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3968361"/>
        <w:docPartObj>
          <w:docPartGallery w:val="Cover Pages"/>
          <w:docPartUnique/>
        </w:docPartObj>
      </w:sdtPr>
      <w:sdtEndPr>
        <w:rPr>
          <w:sz w:val="28"/>
          <w:lang w:val="nl-BE"/>
        </w:rPr>
      </w:sdtEndPr>
      <w:sdtContent>
        <w:p w:rsidR="00A0376F" w:rsidRDefault="00A0376F"/>
        <w:p w:rsidR="00A0376F" w:rsidRPr="00A0376F" w:rsidRDefault="00A0376F">
          <w:pPr>
            <w:spacing w:after="200" w:line="276" w:lineRule="auto"/>
            <w:rPr>
              <w:b/>
              <w:bCs/>
              <w:sz w:val="32"/>
              <w:szCs w:val="28"/>
              <w:lang w:val="nl-BE"/>
            </w:rPr>
          </w:pPr>
          <w:r w:rsidRPr="00A0376F">
            <w:rPr>
              <w:sz w:val="28"/>
              <w:lang w:val="nl-BE"/>
            </w:rPr>
            <w:br w:type="page"/>
          </w:r>
        </w:p>
      </w:sdtContent>
    </w:sdt>
    <w:p w:rsidR="009A00F9" w:rsidRPr="002E1616" w:rsidRDefault="008C0F14">
      <w:pPr>
        <w:pStyle w:val="Titel"/>
        <w:spacing w:line="360" w:lineRule="auto"/>
        <w:rPr>
          <w:lang w:val="nl-BE"/>
        </w:rPr>
      </w:pPr>
      <w:r w:rsidRPr="002E1616">
        <w:rPr>
          <w:lang w:val="nl-BE"/>
        </w:rPr>
        <w:lastRenderedPageBreak/>
        <w:t>KU</w:t>
      </w:r>
      <w:r w:rsidR="009A00F9" w:rsidRPr="002E1616">
        <w:rPr>
          <w:lang w:val="nl-BE"/>
        </w:rPr>
        <w:t xml:space="preserve"> LEUVEN</w:t>
      </w:r>
    </w:p>
    <w:p w:rsidR="009A00F9" w:rsidRPr="002E1616" w:rsidRDefault="009A00F9">
      <w:pPr>
        <w:spacing w:before="60" w:after="60"/>
        <w:jc w:val="center"/>
        <w:rPr>
          <w:b/>
          <w:bCs/>
          <w:sz w:val="28"/>
          <w:szCs w:val="28"/>
          <w:lang w:val="nl-BE"/>
        </w:rPr>
      </w:pPr>
    </w:p>
    <w:p w:rsidR="009A00F9" w:rsidRPr="002E1616" w:rsidRDefault="009A00F9">
      <w:pPr>
        <w:pStyle w:val="Ondertitel"/>
        <w:spacing w:line="360" w:lineRule="auto"/>
        <w:rPr>
          <w:sz w:val="26"/>
          <w:szCs w:val="26"/>
          <w:lang w:val="nl-NL"/>
        </w:rPr>
      </w:pPr>
      <w:r w:rsidRPr="002E1616">
        <w:rPr>
          <w:sz w:val="26"/>
          <w:szCs w:val="26"/>
          <w:lang w:val="nl-NL"/>
        </w:rPr>
        <w:t>FACULTEIT SOCIALE WETENSCHAPPEN</w:t>
      </w:r>
    </w:p>
    <w:p w:rsidR="009A00F9" w:rsidRPr="002E1616" w:rsidRDefault="00D5192E">
      <w:pPr>
        <w:pStyle w:val="Kop1"/>
      </w:pPr>
      <w:bookmarkStart w:id="0" w:name="_Toc449788859"/>
      <w:bookmarkStart w:id="1" w:name="_Toc449868690"/>
      <w:bookmarkStart w:id="2" w:name="_Toc449944243"/>
      <w:bookmarkStart w:id="3" w:name="_Toc449944333"/>
      <w:r w:rsidRPr="002E1616">
        <w:rPr>
          <w:sz w:val="26"/>
          <w:szCs w:val="26"/>
        </w:rPr>
        <w:t>MASTER OF SCIENCE IN DE</w:t>
      </w:r>
      <w:r w:rsidR="009A00F9" w:rsidRPr="002E1616">
        <w:rPr>
          <w:sz w:val="26"/>
          <w:szCs w:val="26"/>
        </w:rPr>
        <w:t xml:space="preserve"> </w:t>
      </w:r>
      <w:r w:rsidR="00E04C5B" w:rsidRPr="002E1616">
        <w:rPr>
          <w:sz w:val="26"/>
          <w:szCs w:val="26"/>
        </w:rPr>
        <w:t>COMMUNICATIEWETENSCHAPPEN</w:t>
      </w:r>
      <w:bookmarkEnd w:id="0"/>
      <w:bookmarkEnd w:id="1"/>
      <w:bookmarkEnd w:id="2"/>
      <w:bookmarkEnd w:id="3"/>
    </w:p>
    <w:p w:rsidR="009A00F9" w:rsidRPr="002E1616" w:rsidRDefault="009A00F9">
      <w:pPr>
        <w:spacing w:line="360" w:lineRule="auto"/>
        <w:jc w:val="center"/>
        <w:rPr>
          <w:sz w:val="28"/>
          <w:szCs w:val="28"/>
        </w:rPr>
      </w:pPr>
    </w:p>
    <w:p w:rsidR="009A00F9" w:rsidRPr="002E1616" w:rsidRDefault="009A00F9">
      <w:pPr>
        <w:spacing w:line="360" w:lineRule="auto"/>
        <w:jc w:val="center"/>
        <w:rPr>
          <w:sz w:val="36"/>
          <w:szCs w:val="36"/>
        </w:rPr>
      </w:pPr>
    </w:p>
    <w:p w:rsidR="00E61072" w:rsidRPr="002E1616" w:rsidRDefault="00FA79A1" w:rsidP="00E61072">
      <w:pPr>
        <w:spacing w:line="360" w:lineRule="auto"/>
        <w:jc w:val="center"/>
        <w:rPr>
          <w:b/>
          <w:bCs/>
          <w:sz w:val="36"/>
          <w:szCs w:val="36"/>
        </w:rPr>
      </w:pPr>
      <w:r w:rsidRPr="002E1616">
        <w:rPr>
          <w:b/>
          <w:bCs/>
          <w:sz w:val="36"/>
          <w:szCs w:val="36"/>
        </w:rPr>
        <w:t xml:space="preserve">Een replicatie van </w:t>
      </w:r>
      <w:proofErr w:type="spellStart"/>
      <w:r w:rsidRPr="002E1616">
        <w:rPr>
          <w:b/>
          <w:bCs/>
          <w:sz w:val="36"/>
          <w:szCs w:val="36"/>
        </w:rPr>
        <w:t>Pagani</w:t>
      </w:r>
      <w:proofErr w:type="spellEnd"/>
      <w:r w:rsidRPr="002E1616">
        <w:rPr>
          <w:b/>
          <w:bCs/>
          <w:sz w:val="36"/>
          <w:szCs w:val="36"/>
        </w:rPr>
        <w:t xml:space="preserve"> et al</w:t>
      </w:r>
      <w:r w:rsidR="004058A2" w:rsidRPr="002E1616">
        <w:rPr>
          <w:b/>
          <w:bCs/>
          <w:sz w:val="36"/>
          <w:szCs w:val="36"/>
        </w:rPr>
        <w:t>.</w:t>
      </w:r>
      <w:r w:rsidRPr="002E1616">
        <w:rPr>
          <w:b/>
          <w:bCs/>
          <w:sz w:val="36"/>
          <w:szCs w:val="36"/>
        </w:rPr>
        <w:t xml:space="preserve"> (2015):</w:t>
      </w:r>
    </w:p>
    <w:p w:rsidR="009A00F9" w:rsidRPr="002E1616" w:rsidRDefault="00FA79A1" w:rsidP="00E61072">
      <w:pPr>
        <w:spacing w:line="360" w:lineRule="auto"/>
        <w:jc w:val="center"/>
        <w:rPr>
          <w:bCs/>
          <w:sz w:val="32"/>
          <w:szCs w:val="32"/>
        </w:rPr>
      </w:pPr>
      <w:r w:rsidRPr="002E1616">
        <w:rPr>
          <w:bCs/>
          <w:sz w:val="32"/>
          <w:szCs w:val="32"/>
        </w:rPr>
        <w:t>De reactie van een Belgisch publiek op Engelstalige, gedubde en ondertitelde reclamespots</w:t>
      </w:r>
    </w:p>
    <w:p w:rsidR="002739C8" w:rsidRDefault="002739C8" w:rsidP="008E713F">
      <w:pPr>
        <w:tabs>
          <w:tab w:val="left" w:pos="3780"/>
          <w:tab w:val="left" w:pos="4140"/>
        </w:tabs>
        <w:spacing w:before="20" w:after="20"/>
        <w:rPr>
          <w:sz w:val="20"/>
          <w:szCs w:val="20"/>
        </w:rPr>
      </w:pPr>
    </w:p>
    <w:p w:rsidR="002739C8" w:rsidRPr="002E1616" w:rsidRDefault="002739C8" w:rsidP="008E713F">
      <w:pPr>
        <w:tabs>
          <w:tab w:val="left" w:pos="3780"/>
          <w:tab w:val="left" w:pos="4140"/>
        </w:tabs>
        <w:spacing w:before="20" w:after="20"/>
        <w:rPr>
          <w:sz w:val="20"/>
          <w:szCs w:val="20"/>
        </w:rPr>
      </w:pPr>
    </w:p>
    <w:p w:rsidR="002739C8" w:rsidRPr="002E1616" w:rsidRDefault="002739C8" w:rsidP="008E713F">
      <w:pPr>
        <w:tabs>
          <w:tab w:val="left" w:pos="3780"/>
          <w:tab w:val="left" w:pos="4140"/>
        </w:tabs>
        <w:spacing w:before="20" w:after="20"/>
        <w:rPr>
          <w:sz w:val="20"/>
          <w:szCs w:val="20"/>
        </w:rPr>
      </w:pPr>
    </w:p>
    <w:p w:rsidR="009A00F9" w:rsidRPr="002E1616" w:rsidRDefault="009A00F9" w:rsidP="003D2837">
      <w:pPr>
        <w:tabs>
          <w:tab w:val="left" w:pos="3544"/>
          <w:tab w:val="left" w:pos="3686"/>
        </w:tabs>
        <w:spacing w:before="20" w:after="20"/>
        <w:rPr>
          <w:sz w:val="20"/>
          <w:szCs w:val="20"/>
        </w:rPr>
      </w:pPr>
      <w:r w:rsidRPr="002E1616">
        <w:rPr>
          <w:sz w:val="20"/>
          <w:szCs w:val="20"/>
        </w:rPr>
        <w:t xml:space="preserve">Promotor : Prof. Dr. </w:t>
      </w:r>
      <w:r w:rsidR="00FA79A1" w:rsidRPr="002E1616">
        <w:rPr>
          <w:sz w:val="20"/>
          <w:szCs w:val="20"/>
        </w:rPr>
        <w:t>T. SMITS</w:t>
      </w:r>
      <w:r w:rsidRPr="002E1616">
        <w:rPr>
          <w:sz w:val="20"/>
          <w:szCs w:val="20"/>
        </w:rPr>
        <w:tab/>
      </w:r>
      <w:r w:rsidR="008E713F" w:rsidRPr="002E1616">
        <w:rPr>
          <w:sz w:val="20"/>
          <w:szCs w:val="20"/>
        </w:rPr>
        <w:tab/>
      </w:r>
      <w:r w:rsidR="0007740D" w:rsidRPr="002E1616">
        <w:rPr>
          <w:sz w:val="20"/>
          <w:szCs w:val="20"/>
        </w:rPr>
        <w:t>MASTERPROEF</w:t>
      </w:r>
    </w:p>
    <w:p w:rsidR="00F058C7" w:rsidRDefault="009B06F9" w:rsidP="003D2837">
      <w:pPr>
        <w:tabs>
          <w:tab w:val="left" w:pos="3544"/>
          <w:tab w:val="left" w:pos="5580"/>
        </w:tabs>
        <w:spacing w:before="20" w:after="20"/>
        <w:ind w:left="3686" w:hanging="3686"/>
        <w:rPr>
          <w:sz w:val="20"/>
          <w:szCs w:val="20"/>
        </w:rPr>
      </w:pPr>
      <w:r w:rsidRPr="002E1616">
        <w:rPr>
          <w:sz w:val="20"/>
          <w:szCs w:val="20"/>
        </w:rPr>
        <w:t xml:space="preserve">Verslaggever : </w:t>
      </w:r>
      <w:r w:rsidR="008E713F" w:rsidRPr="002E1616">
        <w:rPr>
          <w:sz w:val="20"/>
          <w:szCs w:val="20"/>
        </w:rPr>
        <w:t>P</w:t>
      </w:r>
      <w:r w:rsidR="00AC2FB8" w:rsidRPr="002E1616">
        <w:rPr>
          <w:sz w:val="20"/>
          <w:szCs w:val="20"/>
        </w:rPr>
        <w:t>rof</w:t>
      </w:r>
      <w:r w:rsidR="008E713F" w:rsidRPr="002E1616">
        <w:rPr>
          <w:sz w:val="20"/>
          <w:szCs w:val="20"/>
        </w:rPr>
        <w:t>. D</w:t>
      </w:r>
      <w:r w:rsidR="00AC2FB8" w:rsidRPr="002E1616">
        <w:rPr>
          <w:sz w:val="20"/>
          <w:szCs w:val="20"/>
        </w:rPr>
        <w:t>r</w:t>
      </w:r>
      <w:r w:rsidR="008E713F" w:rsidRPr="002E1616">
        <w:rPr>
          <w:sz w:val="20"/>
          <w:szCs w:val="20"/>
        </w:rPr>
        <w:t xml:space="preserve">. </w:t>
      </w:r>
      <w:r w:rsidR="00FA79A1" w:rsidRPr="002E1616">
        <w:rPr>
          <w:sz w:val="20"/>
          <w:szCs w:val="20"/>
        </w:rPr>
        <w:t>K. BEULLENS</w:t>
      </w:r>
      <w:r w:rsidR="005A7E60" w:rsidRPr="002E1616">
        <w:rPr>
          <w:sz w:val="20"/>
          <w:szCs w:val="20"/>
        </w:rPr>
        <w:t xml:space="preserve"> </w:t>
      </w:r>
      <w:r w:rsidR="00AC2FB8" w:rsidRPr="002E1616">
        <w:rPr>
          <w:sz w:val="20"/>
          <w:szCs w:val="20"/>
        </w:rPr>
        <w:tab/>
      </w:r>
      <w:r w:rsidR="00AC2FB8" w:rsidRPr="002E1616">
        <w:rPr>
          <w:sz w:val="20"/>
          <w:szCs w:val="20"/>
        </w:rPr>
        <w:tab/>
        <w:t>aang</w:t>
      </w:r>
      <w:r w:rsidR="009A00F9" w:rsidRPr="002E1616">
        <w:rPr>
          <w:sz w:val="20"/>
          <w:szCs w:val="20"/>
        </w:rPr>
        <w:t>eboden tot het verkrijgen van</w:t>
      </w:r>
      <w:r w:rsidR="00F058C7" w:rsidRPr="002E1616">
        <w:rPr>
          <w:sz w:val="20"/>
          <w:szCs w:val="20"/>
        </w:rPr>
        <w:t xml:space="preserve"> </w:t>
      </w:r>
      <w:r w:rsidR="009A00F9" w:rsidRPr="002E1616">
        <w:rPr>
          <w:sz w:val="20"/>
          <w:szCs w:val="20"/>
        </w:rPr>
        <w:t xml:space="preserve">de graad van </w:t>
      </w:r>
      <w:r w:rsidR="00773A18" w:rsidRPr="002E1616">
        <w:rPr>
          <w:sz w:val="20"/>
          <w:szCs w:val="20"/>
        </w:rPr>
        <w:t xml:space="preserve">Master </w:t>
      </w:r>
      <w:r w:rsidR="00D5192E" w:rsidRPr="002E1616">
        <w:rPr>
          <w:sz w:val="20"/>
          <w:szCs w:val="20"/>
        </w:rPr>
        <w:t xml:space="preserve">of </w:t>
      </w:r>
      <w:proofErr w:type="spellStart"/>
      <w:r w:rsidR="00D5192E" w:rsidRPr="002E1616">
        <w:rPr>
          <w:sz w:val="20"/>
          <w:szCs w:val="20"/>
        </w:rPr>
        <w:t>Science</w:t>
      </w:r>
      <w:proofErr w:type="spellEnd"/>
      <w:r w:rsidR="00D5192E" w:rsidRPr="002E1616">
        <w:rPr>
          <w:sz w:val="20"/>
          <w:szCs w:val="20"/>
        </w:rPr>
        <w:t xml:space="preserve"> </w:t>
      </w:r>
      <w:r w:rsidR="00773A18" w:rsidRPr="002E1616">
        <w:rPr>
          <w:sz w:val="20"/>
          <w:szCs w:val="20"/>
        </w:rPr>
        <w:t xml:space="preserve">in </w:t>
      </w:r>
      <w:r w:rsidR="00E04C5B" w:rsidRPr="002E1616">
        <w:rPr>
          <w:sz w:val="20"/>
          <w:szCs w:val="20"/>
        </w:rPr>
        <w:t>de Communicatiewetenschappen</w:t>
      </w:r>
    </w:p>
    <w:p w:rsidR="009A00F9" w:rsidRPr="002E1616" w:rsidRDefault="003D2837" w:rsidP="003D2837">
      <w:pPr>
        <w:tabs>
          <w:tab w:val="left" w:pos="3544"/>
          <w:tab w:val="left" w:pos="5580"/>
        </w:tabs>
        <w:spacing w:before="20" w:after="20"/>
        <w:ind w:left="3686" w:hanging="4140"/>
        <w:rPr>
          <w:sz w:val="20"/>
          <w:szCs w:val="20"/>
        </w:rPr>
      </w:pPr>
      <w:r>
        <w:rPr>
          <w:sz w:val="20"/>
          <w:szCs w:val="20"/>
        </w:rPr>
        <w:tab/>
      </w:r>
      <w:r>
        <w:rPr>
          <w:sz w:val="20"/>
          <w:szCs w:val="20"/>
        </w:rPr>
        <w:tab/>
        <w:t>door</w:t>
      </w:r>
    </w:p>
    <w:p w:rsidR="009A00F9" w:rsidRPr="002E1616" w:rsidRDefault="00F058C7" w:rsidP="003D2837">
      <w:pPr>
        <w:tabs>
          <w:tab w:val="left" w:pos="3600"/>
          <w:tab w:val="left" w:pos="3686"/>
          <w:tab w:val="left" w:pos="5580"/>
        </w:tabs>
        <w:spacing w:before="20" w:after="20"/>
        <w:rPr>
          <w:b/>
          <w:bCs/>
          <w:sz w:val="20"/>
          <w:szCs w:val="20"/>
        </w:rPr>
      </w:pPr>
      <w:r w:rsidRPr="002E1616">
        <w:rPr>
          <w:sz w:val="20"/>
          <w:szCs w:val="20"/>
        </w:rPr>
        <w:tab/>
      </w:r>
      <w:r w:rsidR="008622BF" w:rsidRPr="002E1616">
        <w:rPr>
          <w:sz w:val="20"/>
          <w:szCs w:val="20"/>
        </w:rPr>
        <w:tab/>
      </w:r>
      <w:r w:rsidR="00FA79A1" w:rsidRPr="002E1616">
        <w:rPr>
          <w:b/>
          <w:bCs/>
          <w:sz w:val="20"/>
          <w:szCs w:val="20"/>
        </w:rPr>
        <w:t>Isabelle</w:t>
      </w:r>
      <w:r w:rsidR="009A00F9" w:rsidRPr="002E1616">
        <w:rPr>
          <w:b/>
          <w:bCs/>
          <w:sz w:val="20"/>
          <w:szCs w:val="20"/>
        </w:rPr>
        <w:t xml:space="preserve"> </w:t>
      </w:r>
      <w:r w:rsidR="00FA79A1" w:rsidRPr="002E1616">
        <w:rPr>
          <w:b/>
          <w:bCs/>
          <w:sz w:val="20"/>
          <w:szCs w:val="20"/>
        </w:rPr>
        <w:t>CUYKX</w:t>
      </w:r>
    </w:p>
    <w:p w:rsidR="009A00F9" w:rsidRDefault="009A00F9">
      <w:pPr>
        <w:tabs>
          <w:tab w:val="left" w:pos="5220"/>
        </w:tabs>
        <w:jc w:val="center"/>
        <w:rPr>
          <w:sz w:val="20"/>
          <w:szCs w:val="20"/>
        </w:rPr>
      </w:pPr>
    </w:p>
    <w:p w:rsidR="003D2837" w:rsidRPr="002E1616" w:rsidRDefault="003D2837">
      <w:pPr>
        <w:tabs>
          <w:tab w:val="left" w:pos="5220"/>
        </w:tabs>
        <w:jc w:val="center"/>
        <w:rPr>
          <w:sz w:val="20"/>
          <w:szCs w:val="20"/>
        </w:rPr>
      </w:pPr>
    </w:p>
    <w:p w:rsidR="003C7A8E" w:rsidRDefault="009A00F9">
      <w:pPr>
        <w:tabs>
          <w:tab w:val="left" w:pos="5220"/>
        </w:tabs>
        <w:jc w:val="center"/>
        <w:rPr>
          <w:sz w:val="20"/>
          <w:szCs w:val="20"/>
        </w:rPr>
      </w:pPr>
      <w:r w:rsidRPr="002E1616">
        <w:rPr>
          <w:sz w:val="20"/>
          <w:szCs w:val="20"/>
        </w:rPr>
        <w:t>academiejaar 20</w:t>
      </w:r>
      <w:r w:rsidR="002739C8" w:rsidRPr="002E1616">
        <w:rPr>
          <w:sz w:val="20"/>
          <w:szCs w:val="20"/>
        </w:rPr>
        <w:t>1</w:t>
      </w:r>
      <w:r w:rsidR="003331AD" w:rsidRPr="002E1616">
        <w:rPr>
          <w:sz w:val="20"/>
          <w:szCs w:val="20"/>
        </w:rPr>
        <w:t>5</w:t>
      </w:r>
      <w:r w:rsidR="00EC0803" w:rsidRPr="002E1616">
        <w:rPr>
          <w:sz w:val="20"/>
          <w:szCs w:val="20"/>
        </w:rPr>
        <w:t>-20</w:t>
      </w:r>
      <w:r w:rsidR="00BC492A" w:rsidRPr="002E1616">
        <w:rPr>
          <w:sz w:val="20"/>
          <w:szCs w:val="20"/>
        </w:rPr>
        <w:t>1</w:t>
      </w:r>
      <w:r w:rsidR="003331AD" w:rsidRPr="002E1616">
        <w:rPr>
          <w:sz w:val="20"/>
          <w:szCs w:val="20"/>
        </w:rPr>
        <w:t>6</w:t>
      </w:r>
    </w:p>
    <w:p w:rsidR="00AE7D95" w:rsidRDefault="003C7A8E" w:rsidP="003C7A8E">
      <w:pPr>
        <w:spacing w:after="200" w:line="276" w:lineRule="auto"/>
        <w:rPr>
          <w:sz w:val="20"/>
          <w:szCs w:val="20"/>
        </w:rPr>
        <w:sectPr w:rsidR="00AE7D95" w:rsidSect="00A0376F">
          <w:footerReference w:type="default" r:id="rId9"/>
          <w:pgSz w:w="8391" w:h="11907" w:code="11"/>
          <w:pgMar w:top="1134" w:right="1134" w:bottom="1134" w:left="1134" w:header="709" w:footer="709" w:gutter="0"/>
          <w:pgNumType w:start="0"/>
          <w:cols w:space="708"/>
          <w:titlePg/>
          <w:docGrid w:linePitch="360"/>
        </w:sectPr>
      </w:pPr>
      <w:r>
        <w:rPr>
          <w:sz w:val="20"/>
          <w:szCs w:val="20"/>
        </w:rPr>
        <w:br w:type="page"/>
      </w:r>
    </w:p>
    <w:p w:rsidR="00AE7D95" w:rsidRDefault="00AE7D95" w:rsidP="003C7A8E">
      <w:pPr>
        <w:spacing w:after="200" w:line="276" w:lineRule="auto"/>
        <w:rPr>
          <w:sz w:val="20"/>
          <w:szCs w:val="20"/>
        </w:rPr>
      </w:pPr>
      <w:r>
        <w:rPr>
          <w:sz w:val="20"/>
          <w:szCs w:val="20"/>
        </w:rPr>
        <w:lastRenderedPageBreak/>
        <w:br w:type="page"/>
      </w:r>
    </w:p>
    <w:p w:rsidR="00E866FC" w:rsidRPr="002E1616" w:rsidRDefault="00E866FC">
      <w:pPr>
        <w:pStyle w:val="Kopvaninhoudsopgave"/>
        <w:rPr>
          <w:rFonts w:ascii="Times New Roman" w:hAnsi="Times New Roman"/>
          <w:color w:val="auto"/>
          <w:sz w:val="22"/>
          <w:szCs w:val="22"/>
        </w:rPr>
      </w:pPr>
      <w:r w:rsidRPr="002E1616">
        <w:rPr>
          <w:rFonts w:ascii="Times New Roman" w:hAnsi="Times New Roman"/>
          <w:color w:val="auto"/>
          <w:sz w:val="22"/>
          <w:szCs w:val="22"/>
          <w:lang w:val="nl-NL"/>
        </w:rPr>
        <w:lastRenderedPageBreak/>
        <w:t>Inhoud</w:t>
      </w:r>
      <w:r w:rsidR="005A7E60" w:rsidRPr="002E1616">
        <w:rPr>
          <w:rFonts w:ascii="Times New Roman" w:hAnsi="Times New Roman"/>
          <w:color w:val="auto"/>
          <w:sz w:val="22"/>
          <w:szCs w:val="22"/>
          <w:lang w:val="nl-NL"/>
        </w:rPr>
        <w:t>stafel</w:t>
      </w:r>
    </w:p>
    <w:p w:rsidR="00CC357F" w:rsidRPr="002E1616" w:rsidRDefault="00E866FC">
      <w:pPr>
        <w:pStyle w:val="Inhopg1"/>
        <w:tabs>
          <w:tab w:val="right" w:leader="dot" w:pos="6679"/>
        </w:tabs>
        <w:rPr>
          <w:rFonts w:eastAsiaTheme="minorEastAsia"/>
          <w:noProof/>
          <w:sz w:val="22"/>
          <w:szCs w:val="22"/>
          <w:lang w:val="nl-BE" w:eastAsia="nl-BE"/>
        </w:rPr>
      </w:pPr>
      <w:r w:rsidRPr="002E1616">
        <w:fldChar w:fldCharType="begin"/>
      </w:r>
      <w:r w:rsidRPr="002E1616">
        <w:instrText xml:space="preserve"> TOC \o "1-3" \h \z \u </w:instrText>
      </w:r>
      <w:r w:rsidRPr="002E1616">
        <w:fldChar w:fldCharType="separate"/>
      </w:r>
    </w:p>
    <w:p w:rsidR="00CC357F" w:rsidRPr="002E1616" w:rsidRDefault="00564840">
      <w:pPr>
        <w:pStyle w:val="Inhopg2"/>
        <w:tabs>
          <w:tab w:val="right" w:leader="dot" w:pos="6679"/>
        </w:tabs>
        <w:rPr>
          <w:rFonts w:eastAsiaTheme="minorEastAsia"/>
          <w:noProof/>
          <w:sz w:val="22"/>
          <w:szCs w:val="22"/>
          <w:lang w:val="nl-BE" w:eastAsia="nl-BE"/>
        </w:rPr>
      </w:pPr>
      <w:hyperlink w:anchor="_Toc449944334" w:history="1">
        <w:r w:rsidR="00CC357F" w:rsidRPr="002E1616">
          <w:rPr>
            <w:rStyle w:val="Hyperlink"/>
            <w:noProof/>
            <w:color w:val="auto"/>
            <w:sz w:val="22"/>
            <w:szCs w:val="22"/>
          </w:rPr>
          <w:t>Dankwoord</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_Toc449944334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2</w:t>
        </w:r>
        <w:r w:rsidR="00CC357F" w:rsidRPr="002E1616">
          <w:rPr>
            <w:noProof/>
            <w:webHidden/>
            <w:sz w:val="22"/>
            <w:szCs w:val="22"/>
          </w:rPr>
          <w:fldChar w:fldCharType="end"/>
        </w:r>
      </w:hyperlink>
    </w:p>
    <w:p w:rsidR="00CC357F" w:rsidRPr="002E1616" w:rsidRDefault="00564840">
      <w:pPr>
        <w:pStyle w:val="Inhopg2"/>
        <w:tabs>
          <w:tab w:val="left" w:pos="660"/>
          <w:tab w:val="right" w:leader="dot" w:pos="6679"/>
        </w:tabs>
        <w:rPr>
          <w:rFonts w:eastAsiaTheme="minorEastAsia"/>
          <w:noProof/>
          <w:sz w:val="22"/>
          <w:szCs w:val="22"/>
          <w:lang w:val="nl-BE" w:eastAsia="nl-BE"/>
        </w:rPr>
      </w:pPr>
      <w:hyperlink w:anchor="_Toc449944335" w:history="1">
        <w:r w:rsidR="00CC357F" w:rsidRPr="002E1616">
          <w:rPr>
            <w:rStyle w:val="Hyperlink"/>
            <w:noProof/>
            <w:color w:val="auto"/>
            <w:sz w:val="22"/>
            <w:szCs w:val="22"/>
          </w:rPr>
          <w:t>1.</w:t>
        </w:r>
        <w:r w:rsidR="00CC357F" w:rsidRPr="002E1616">
          <w:rPr>
            <w:rFonts w:eastAsiaTheme="minorEastAsia"/>
            <w:noProof/>
            <w:sz w:val="22"/>
            <w:szCs w:val="22"/>
            <w:lang w:val="nl-BE" w:eastAsia="nl-BE"/>
          </w:rPr>
          <w:tab/>
        </w:r>
        <w:r w:rsidR="00CC357F" w:rsidRPr="002E1616">
          <w:rPr>
            <w:rStyle w:val="Hyperlink"/>
            <w:noProof/>
            <w:color w:val="auto"/>
            <w:sz w:val="22"/>
            <w:szCs w:val="22"/>
          </w:rPr>
          <w:t>Inleiding</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_Toc449944335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3</w:t>
        </w:r>
        <w:r w:rsidR="00CC357F" w:rsidRPr="002E1616">
          <w:rPr>
            <w:noProof/>
            <w:webHidden/>
            <w:sz w:val="22"/>
            <w:szCs w:val="22"/>
          </w:rPr>
          <w:fldChar w:fldCharType="end"/>
        </w:r>
      </w:hyperlink>
    </w:p>
    <w:p w:rsidR="00CC357F" w:rsidRPr="002E1616" w:rsidRDefault="00564840">
      <w:pPr>
        <w:pStyle w:val="Inhopg2"/>
        <w:tabs>
          <w:tab w:val="left" w:pos="660"/>
          <w:tab w:val="right" w:leader="dot" w:pos="6679"/>
        </w:tabs>
        <w:rPr>
          <w:rFonts w:eastAsiaTheme="minorEastAsia"/>
          <w:noProof/>
          <w:sz w:val="22"/>
          <w:szCs w:val="22"/>
          <w:lang w:val="nl-BE" w:eastAsia="nl-BE"/>
        </w:rPr>
      </w:pPr>
      <w:hyperlink w:anchor="_Toc449944336" w:history="1">
        <w:r w:rsidR="00CC357F" w:rsidRPr="002E1616">
          <w:rPr>
            <w:rStyle w:val="Hyperlink"/>
            <w:noProof/>
            <w:color w:val="auto"/>
            <w:sz w:val="22"/>
            <w:szCs w:val="22"/>
          </w:rPr>
          <w:t>2.</w:t>
        </w:r>
        <w:r w:rsidR="00CC357F" w:rsidRPr="002E1616">
          <w:rPr>
            <w:rFonts w:eastAsiaTheme="minorEastAsia"/>
            <w:noProof/>
            <w:sz w:val="22"/>
            <w:szCs w:val="22"/>
            <w:lang w:val="nl-BE" w:eastAsia="nl-BE"/>
          </w:rPr>
          <w:tab/>
        </w:r>
        <w:r w:rsidR="00CC357F" w:rsidRPr="002E1616">
          <w:rPr>
            <w:rStyle w:val="Hyperlink"/>
            <w:noProof/>
            <w:color w:val="auto"/>
            <w:sz w:val="22"/>
            <w:szCs w:val="22"/>
          </w:rPr>
          <w:t>Literatuurstudie</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_Toc449944336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4</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37" w:history="1">
        <w:r w:rsidR="00CC357F" w:rsidRPr="002E1616">
          <w:rPr>
            <w:rStyle w:val="Hyperlink"/>
            <w:noProof/>
            <w:color w:val="auto"/>
            <w:sz w:val="22"/>
            <w:szCs w:val="22"/>
          </w:rPr>
          <w:t>2.1.</w:t>
        </w:r>
        <w:r w:rsidR="00CC357F" w:rsidRPr="002E1616">
          <w:rPr>
            <w:rFonts w:eastAsiaTheme="minorEastAsia"/>
            <w:noProof/>
            <w:sz w:val="22"/>
            <w:szCs w:val="22"/>
            <w:lang w:val="nl-BE" w:eastAsia="nl-BE"/>
          </w:rPr>
          <w:tab/>
        </w:r>
        <w:r w:rsidR="00CC357F" w:rsidRPr="002E1616">
          <w:rPr>
            <w:rStyle w:val="Hyperlink"/>
            <w:noProof/>
            <w:color w:val="auto"/>
            <w:sz w:val="22"/>
            <w:szCs w:val="22"/>
          </w:rPr>
          <w:t>Engels in reclamespots</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_Toc449944337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4</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38" w:history="1">
        <w:r w:rsidR="00CC357F" w:rsidRPr="002E1616">
          <w:rPr>
            <w:rStyle w:val="Hyperlink"/>
            <w:noProof/>
            <w:color w:val="auto"/>
            <w:sz w:val="22"/>
            <w:szCs w:val="22"/>
          </w:rPr>
          <w:t>2.2.</w:t>
        </w:r>
        <w:r w:rsidR="00CC357F" w:rsidRPr="002E1616">
          <w:rPr>
            <w:rFonts w:eastAsiaTheme="minorEastAsia"/>
            <w:noProof/>
            <w:sz w:val="22"/>
            <w:szCs w:val="22"/>
            <w:lang w:val="nl-BE" w:eastAsia="nl-BE"/>
          </w:rPr>
          <w:tab/>
        </w:r>
        <w:r w:rsidR="00CC357F" w:rsidRPr="002E1616">
          <w:rPr>
            <w:rStyle w:val="Hyperlink"/>
            <w:noProof/>
            <w:color w:val="auto"/>
            <w:sz w:val="22"/>
            <w:szCs w:val="22"/>
          </w:rPr>
          <w:t>Voor- en nadelen van ondertiteling</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_Toc449944338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10</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39" w:history="1">
        <w:r w:rsidR="00CC357F" w:rsidRPr="002E1616">
          <w:rPr>
            <w:rStyle w:val="Hyperlink"/>
            <w:noProof/>
            <w:color w:val="auto"/>
            <w:sz w:val="22"/>
            <w:szCs w:val="22"/>
          </w:rPr>
          <w:t>2.3.</w:t>
        </w:r>
        <w:r w:rsidR="00CC357F" w:rsidRPr="002E1616">
          <w:rPr>
            <w:rFonts w:eastAsiaTheme="minorEastAsia"/>
            <w:noProof/>
            <w:sz w:val="22"/>
            <w:szCs w:val="22"/>
            <w:lang w:val="nl-BE" w:eastAsia="nl-BE"/>
          </w:rPr>
          <w:tab/>
        </w:r>
        <w:r w:rsidR="00CC357F" w:rsidRPr="002E1616">
          <w:rPr>
            <w:rStyle w:val="Hyperlink"/>
            <w:noProof/>
            <w:color w:val="auto"/>
            <w:sz w:val="22"/>
            <w:szCs w:val="22"/>
          </w:rPr>
          <w:t>Voor- en nadelen van dubbing</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_Toc449944339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13</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40" w:history="1">
        <w:r w:rsidR="00CC357F" w:rsidRPr="002E1616">
          <w:rPr>
            <w:rStyle w:val="Hyperlink"/>
            <w:noProof/>
            <w:color w:val="auto"/>
            <w:sz w:val="22"/>
            <w:szCs w:val="22"/>
          </w:rPr>
          <w:t>2.4.</w:t>
        </w:r>
        <w:r w:rsidR="00CC357F" w:rsidRPr="002E1616">
          <w:rPr>
            <w:rFonts w:eastAsiaTheme="minorEastAsia"/>
            <w:noProof/>
            <w:sz w:val="22"/>
            <w:szCs w:val="22"/>
            <w:lang w:val="nl-BE" w:eastAsia="nl-BE"/>
          </w:rPr>
          <w:tab/>
        </w:r>
        <w:r w:rsidR="00CC357F" w:rsidRPr="002E1616">
          <w:rPr>
            <w:rStyle w:val="Hyperlink"/>
            <w:noProof/>
            <w:color w:val="auto"/>
            <w:sz w:val="22"/>
            <w:szCs w:val="22"/>
          </w:rPr>
          <w:t>Belang van replicatie in een Belgische context</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_Toc449944340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14</w:t>
        </w:r>
        <w:r w:rsidR="00CC357F" w:rsidRPr="002E1616">
          <w:rPr>
            <w:noProof/>
            <w:webHidden/>
            <w:sz w:val="22"/>
            <w:szCs w:val="22"/>
          </w:rPr>
          <w:fldChar w:fldCharType="end"/>
        </w:r>
      </w:hyperlink>
    </w:p>
    <w:p w:rsidR="00CC357F" w:rsidRPr="002E1616" w:rsidRDefault="00564840">
      <w:pPr>
        <w:pStyle w:val="Inhopg2"/>
        <w:tabs>
          <w:tab w:val="left" w:pos="660"/>
          <w:tab w:val="right" w:leader="dot" w:pos="6679"/>
        </w:tabs>
        <w:rPr>
          <w:rFonts w:eastAsiaTheme="minorEastAsia"/>
          <w:noProof/>
          <w:sz w:val="22"/>
          <w:szCs w:val="22"/>
          <w:lang w:val="nl-BE" w:eastAsia="nl-BE"/>
        </w:rPr>
      </w:pPr>
      <w:hyperlink w:anchor="_Toc449944341" w:history="1">
        <w:r w:rsidR="00CC357F" w:rsidRPr="002E1616">
          <w:rPr>
            <w:rStyle w:val="Hyperlink"/>
            <w:noProof/>
            <w:color w:val="auto"/>
            <w:sz w:val="22"/>
            <w:szCs w:val="22"/>
          </w:rPr>
          <w:t>3.</w:t>
        </w:r>
        <w:r w:rsidR="00CC357F" w:rsidRPr="002E1616">
          <w:rPr>
            <w:rFonts w:eastAsiaTheme="minorEastAsia"/>
            <w:noProof/>
            <w:sz w:val="22"/>
            <w:szCs w:val="22"/>
            <w:lang w:val="nl-BE" w:eastAsia="nl-BE"/>
          </w:rPr>
          <w:tab/>
        </w:r>
        <w:r w:rsidR="00CC357F" w:rsidRPr="002E1616">
          <w:rPr>
            <w:rStyle w:val="Hyperlink"/>
            <w:noProof/>
            <w:color w:val="auto"/>
            <w:sz w:val="22"/>
            <w:szCs w:val="22"/>
          </w:rPr>
          <w:t>Hypotheses</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_Toc449944341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17</w:t>
        </w:r>
        <w:r w:rsidR="00CC357F" w:rsidRPr="002E1616">
          <w:rPr>
            <w:noProof/>
            <w:webHidden/>
            <w:sz w:val="22"/>
            <w:szCs w:val="22"/>
          </w:rPr>
          <w:fldChar w:fldCharType="end"/>
        </w:r>
      </w:hyperlink>
    </w:p>
    <w:p w:rsidR="00CC357F" w:rsidRPr="002E1616" w:rsidRDefault="00564840">
      <w:pPr>
        <w:pStyle w:val="Inhopg2"/>
        <w:tabs>
          <w:tab w:val="left" w:pos="660"/>
          <w:tab w:val="right" w:leader="dot" w:pos="6679"/>
        </w:tabs>
        <w:rPr>
          <w:rFonts w:eastAsiaTheme="minorEastAsia"/>
          <w:noProof/>
          <w:sz w:val="22"/>
          <w:szCs w:val="22"/>
          <w:lang w:val="nl-BE" w:eastAsia="nl-BE"/>
        </w:rPr>
      </w:pPr>
      <w:hyperlink w:anchor="_Toc449944342" w:history="1">
        <w:r w:rsidR="00CC357F" w:rsidRPr="002E1616">
          <w:rPr>
            <w:rStyle w:val="Hyperlink"/>
            <w:noProof/>
            <w:color w:val="auto"/>
            <w:sz w:val="22"/>
            <w:szCs w:val="22"/>
          </w:rPr>
          <w:t>4.</w:t>
        </w:r>
        <w:r w:rsidR="00CC357F" w:rsidRPr="002E1616">
          <w:rPr>
            <w:rFonts w:eastAsiaTheme="minorEastAsia"/>
            <w:noProof/>
            <w:sz w:val="22"/>
            <w:szCs w:val="22"/>
            <w:lang w:val="nl-BE" w:eastAsia="nl-BE"/>
          </w:rPr>
          <w:tab/>
        </w:r>
        <w:r w:rsidR="00CC357F" w:rsidRPr="002E1616">
          <w:rPr>
            <w:rStyle w:val="Hyperlink"/>
            <w:noProof/>
            <w:color w:val="auto"/>
            <w:sz w:val="22"/>
            <w:szCs w:val="22"/>
          </w:rPr>
          <w:t>Methodologie</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_Toc449944342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17</w:t>
        </w:r>
        <w:r w:rsidR="00CC357F" w:rsidRPr="002E1616">
          <w:rPr>
            <w:noProof/>
            <w:webHidden/>
            <w:sz w:val="22"/>
            <w:szCs w:val="22"/>
          </w:rPr>
          <w:fldChar w:fldCharType="end"/>
        </w:r>
      </w:hyperlink>
    </w:p>
    <w:p w:rsidR="00CC357F" w:rsidRPr="002E1616" w:rsidRDefault="00564840">
      <w:pPr>
        <w:pStyle w:val="Inhopg2"/>
        <w:tabs>
          <w:tab w:val="left" w:pos="660"/>
          <w:tab w:val="right" w:leader="dot" w:pos="6679"/>
        </w:tabs>
        <w:rPr>
          <w:rFonts w:eastAsiaTheme="minorEastAsia"/>
          <w:noProof/>
          <w:sz w:val="22"/>
          <w:szCs w:val="22"/>
          <w:lang w:val="nl-BE" w:eastAsia="nl-BE"/>
        </w:rPr>
      </w:pPr>
      <w:hyperlink w:anchor="_Toc449944343" w:history="1">
        <w:r w:rsidR="00CC357F" w:rsidRPr="002E1616">
          <w:rPr>
            <w:rStyle w:val="Hyperlink"/>
            <w:noProof/>
            <w:color w:val="auto"/>
            <w:sz w:val="22"/>
            <w:szCs w:val="22"/>
          </w:rPr>
          <w:t>5.</w:t>
        </w:r>
        <w:r w:rsidR="00CC357F" w:rsidRPr="002E1616">
          <w:rPr>
            <w:rFonts w:eastAsiaTheme="minorEastAsia"/>
            <w:noProof/>
            <w:sz w:val="22"/>
            <w:szCs w:val="22"/>
            <w:lang w:val="nl-BE" w:eastAsia="nl-BE"/>
          </w:rPr>
          <w:tab/>
        </w:r>
        <w:r w:rsidR="00CC357F" w:rsidRPr="002E1616">
          <w:rPr>
            <w:rStyle w:val="Hyperlink"/>
            <w:noProof/>
            <w:color w:val="auto"/>
            <w:sz w:val="22"/>
            <w:szCs w:val="22"/>
          </w:rPr>
          <w:t>Resultaten</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_Toc449944343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22</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44" w:history="1">
        <w:r w:rsidR="00CC357F" w:rsidRPr="002E1616">
          <w:rPr>
            <w:rStyle w:val="Hyperlink"/>
            <w:noProof/>
            <w:color w:val="auto"/>
            <w:sz w:val="22"/>
            <w:szCs w:val="22"/>
          </w:rPr>
          <w:t>5.1.</w:t>
        </w:r>
        <w:r w:rsidR="00CC357F" w:rsidRPr="002E1616">
          <w:rPr>
            <w:rFonts w:eastAsiaTheme="minorEastAsia"/>
            <w:noProof/>
            <w:sz w:val="22"/>
            <w:szCs w:val="22"/>
            <w:lang w:val="nl-BE" w:eastAsia="nl-BE"/>
          </w:rPr>
          <w:tab/>
        </w:r>
        <w:r w:rsidR="00CC357F" w:rsidRPr="002E1616">
          <w:rPr>
            <w:rStyle w:val="Hyperlink"/>
            <w:noProof/>
            <w:color w:val="auto"/>
            <w:sz w:val="22"/>
            <w:szCs w:val="22"/>
          </w:rPr>
          <w:t>Test hypothese 1</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_Toc449944344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24</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45" w:history="1">
        <w:r w:rsidR="00CC357F" w:rsidRPr="002E1616">
          <w:rPr>
            <w:rStyle w:val="Hyperlink"/>
            <w:noProof/>
            <w:color w:val="auto"/>
            <w:sz w:val="22"/>
            <w:szCs w:val="22"/>
          </w:rPr>
          <w:t>5.2.</w:t>
        </w:r>
        <w:r w:rsidR="00CC357F" w:rsidRPr="002E1616">
          <w:rPr>
            <w:rFonts w:eastAsiaTheme="minorEastAsia"/>
            <w:noProof/>
            <w:sz w:val="22"/>
            <w:szCs w:val="22"/>
            <w:lang w:val="nl-BE" w:eastAsia="nl-BE"/>
          </w:rPr>
          <w:tab/>
        </w:r>
        <w:r w:rsidR="00CC357F" w:rsidRPr="002E1616">
          <w:rPr>
            <w:rStyle w:val="Hyperlink"/>
            <w:noProof/>
            <w:color w:val="auto"/>
            <w:sz w:val="22"/>
            <w:szCs w:val="22"/>
          </w:rPr>
          <w:t>Test hypothese 2</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_Toc449944345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30</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46" w:history="1">
        <w:r w:rsidR="00CC357F" w:rsidRPr="002E1616">
          <w:rPr>
            <w:rStyle w:val="Hyperlink"/>
            <w:noProof/>
            <w:color w:val="auto"/>
            <w:sz w:val="22"/>
            <w:szCs w:val="22"/>
          </w:rPr>
          <w:t>5.3.</w:t>
        </w:r>
        <w:r w:rsidR="00CC357F" w:rsidRPr="002E1616">
          <w:rPr>
            <w:rFonts w:eastAsiaTheme="minorEastAsia"/>
            <w:noProof/>
            <w:sz w:val="22"/>
            <w:szCs w:val="22"/>
            <w:lang w:val="nl-BE" w:eastAsia="nl-BE"/>
          </w:rPr>
          <w:tab/>
        </w:r>
        <w:r w:rsidR="00CC357F" w:rsidRPr="002E1616">
          <w:rPr>
            <w:rStyle w:val="Hyperlink"/>
            <w:noProof/>
            <w:color w:val="auto"/>
            <w:sz w:val="22"/>
            <w:szCs w:val="22"/>
          </w:rPr>
          <w:t>Test hypothese 3</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_Toc449944346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31</w:t>
        </w:r>
        <w:r w:rsidR="00CC357F" w:rsidRPr="002E1616">
          <w:rPr>
            <w:noProof/>
            <w:webHidden/>
            <w:sz w:val="22"/>
            <w:szCs w:val="22"/>
          </w:rPr>
          <w:fldChar w:fldCharType="end"/>
        </w:r>
      </w:hyperlink>
    </w:p>
    <w:p w:rsidR="00CC357F" w:rsidRPr="002E1616" w:rsidRDefault="00564840">
      <w:pPr>
        <w:pStyle w:val="Inhopg2"/>
        <w:tabs>
          <w:tab w:val="left" w:pos="880"/>
          <w:tab w:val="right" w:leader="dot" w:pos="6679"/>
        </w:tabs>
        <w:rPr>
          <w:rFonts w:eastAsiaTheme="minorEastAsia"/>
          <w:noProof/>
          <w:sz w:val="22"/>
          <w:szCs w:val="22"/>
          <w:lang w:val="nl-BE" w:eastAsia="nl-BE"/>
        </w:rPr>
      </w:pPr>
      <w:hyperlink w:anchor="_Toc449944347" w:history="1">
        <w:r w:rsidR="00CC357F" w:rsidRPr="002E1616">
          <w:rPr>
            <w:rStyle w:val="Hyperlink"/>
            <w:noProof/>
            <w:color w:val="auto"/>
            <w:sz w:val="22"/>
            <w:szCs w:val="22"/>
          </w:rPr>
          <w:t>5.4.</w:t>
        </w:r>
        <w:r w:rsidR="00CC357F" w:rsidRPr="002E1616">
          <w:rPr>
            <w:rFonts w:eastAsiaTheme="minorEastAsia"/>
            <w:noProof/>
            <w:sz w:val="22"/>
            <w:szCs w:val="22"/>
            <w:lang w:val="nl-BE" w:eastAsia="nl-BE"/>
          </w:rPr>
          <w:tab/>
        </w:r>
        <w:r w:rsidR="00CC357F" w:rsidRPr="002E1616">
          <w:rPr>
            <w:rStyle w:val="Hyperlink"/>
            <w:noProof/>
            <w:color w:val="auto"/>
            <w:sz w:val="22"/>
            <w:szCs w:val="22"/>
          </w:rPr>
          <w:t>Wallonië wel dubbingsgebied en Vlaanderen wel ondertitelingsregio?</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_Toc449944347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32</w:t>
        </w:r>
        <w:r w:rsidR="00CC357F" w:rsidRPr="002E1616">
          <w:rPr>
            <w:noProof/>
            <w:webHidden/>
            <w:sz w:val="22"/>
            <w:szCs w:val="22"/>
          </w:rPr>
          <w:fldChar w:fldCharType="end"/>
        </w:r>
      </w:hyperlink>
    </w:p>
    <w:p w:rsidR="00CC357F" w:rsidRPr="002E1616" w:rsidRDefault="00564840">
      <w:pPr>
        <w:pStyle w:val="Inhopg2"/>
        <w:tabs>
          <w:tab w:val="left" w:pos="660"/>
          <w:tab w:val="right" w:leader="dot" w:pos="6679"/>
        </w:tabs>
        <w:rPr>
          <w:rFonts w:eastAsiaTheme="minorEastAsia"/>
          <w:noProof/>
          <w:sz w:val="22"/>
          <w:szCs w:val="22"/>
          <w:lang w:val="nl-BE" w:eastAsia="nl-BE"/>
        </w:rPr>
      </w:pPr>
      <w:hyperlink w:anchor="_Toc449944348" w:history="1">
        <w:r w:rsidR="00CC357F" w:rsidRPr="002E1616">
          <w:rPr>
            <w:rStyle w:val="Hyperlink"/>
            <w:noProof/>
            <w:color w:val="auto"/>
            <w:sz w:val="22"/>
            <w:szCs w:val="22"/>
          </w:rPr>
          <w:t>6.</w:t>
        </w:r>
        <w:r w:rsidR="00CC357F" w:rsidRPr="002E1616">
          <w:rPr>
            <w:rFonts w:eastAsiaTheme="minorEastAsia"/>
            <w:noProof/>
            <w:sz w:val="22"/>
            <w:szCs w:val="22"/>
            <w:lang w:val="nl-BE" w:eastAsia="nl-BE"/>
          </w:rPr>
          <w:tab/>
        </w:r>
        <w:r w:rsidR="00CC357F" w:rsidRPr="002E1616">
          <w:rPr>
            <w:rStyle w:val="Hyperlink"/>
            <w:noProof/>
            <w:color w:val="auto"/>
            <w:sz w:val="22"/>
            <w:szCs w:val="22"/>
          </w:rPr>
          <w:t>Discussie</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_Toc449944348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35</w:t>
        </w:r>
        <w:r w:rsidR="00CC357F" w:rsidRPr="002E1616">
          <w:rPr>
            <w:noProof/>
            <w:webHidden/>
            <w:sz w:val="22"/>
            <w:szCs w:val="22"/>
          </w:rPr>
          <w:fldChar w:fldCharType="end"/>
        </w:r>
      </w:hyperlink>
    </w:p>
    <w:p w:rsidR="00CC357F" w:rsidRPr="002E1616" w:rsidRDefault="00564840">
      <w:pPr>
        <w:pStyle w:val="Inhopg2"/>
        <w:tabs>
          <w:tab w:val="left" w:pos="660"/>
          <w:tab w:val="right" w:leader="dot" w:pos="6679"/>
        </w:tabs>
        <w:rPr>
          <w:rFonts w:eastAsiaTheme="minorEastAsia"/>
          <w:noProof/>
          <w:sz w:val="22"/>
          <w:szCs w:val="22"/>
          <w:lang w:val="nl-BE" w:eastAsia="nl-BE"/>
        </w:rPr>
      </w:pPr>
      <w:hyperlink w:anchor="_Toc449944349" w:history="1">
        <w:r w:rsidR="00CC357F" w:rsidRPr="002E1616">
          <w:rPr>
            <w:rStyle w:val="Hyperlink"/>
            <w:noProof/>
            <w:color w:val="auto"/>
            <w:sz w:val="22"/>
            <w:szCs w:val="22"/>
          </w:rPr>
          <w:t>7.</w:t>
        </w:r>
        <w:r w:rsidR="00CC357F" w:rsidRPr="002E1616">
          <w:rPr>
            <w:rFonts w:eastAsiaTheme="minorEastAsia"/>
            <w:noProof/>
            <w:sz w:val="22"/>
            <w:szCs w:val="22"/>
            <w:lang w:val="nl-BE" w:eastAsia="nl-BE"/>
          </w:rPr>
          <w:tab/>
        </w:r>
        <w:r w:rsidR="00CC357F" w:rsidRPr="002E1616">
          <w:rPr>
            <w:rStyle w:val="Hyperlink"/>
            <w:noProof/>
            <w:color w:val="auto"/>
            <w:sz w:val="22"/>
            <w:szCs w:val="22"/>
          </w:rPr>
          <w:t>Conclusie</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_Toc449944349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40</w:t>
        </w:r>
        <w:r w:rsidR="00CC357F" w:rsidRPr="002E1616">
          <w:rPr>
            <w:noProof/>
            <w:webHidden/>
            <w:sz w:val="22"/>
            <w:szCs w:val="22"/>
          </w:rPr>
          <w:fldChar w:fldCharType="end"/>
        </w:r>
      </w:hyperlink>
    </w:p>
    <w:p w:rsidR="00CC357F" w:rsidRPr="002E1616" w:rsidRDefault="00564840">
      <w:pPr>
        <w:pStyle w:val="Inhopg2"/>
        <w:tabs>
          <w:tab w:val="right" w:leader="dot" w:pos="6679"/>
        </w:tabs>
        <w:rPr>
          <w:rFonts w:eastAsiaTheme="minorEastAsia"/>
          <w:noProof/>
          <w:sz w:val="22"/>
          <w:szCs w:val="22"/>
          <w:lang w:val="nl-BE" w:eastAsia="nl-BE"/>
        </w:rPr>
      </w:pPr>
      <w:hyperlink w:anchor="_Toc449944350" w:history="1">
        <w:r w:rsidR="00CC357F" w:rsidRPr="002E1616">
          <w:rPr>
            <w:rStyle w:val="Hyperlink"/>
            <w:noProof/>
            <w:color w:val="auto"/>
            <w:sz w:val="22"/>
            <w:szCs w:val="22"/>
            <w:shd w:val="clear" w:color="auto" w:fill="FFFFFF"/>
            <w:lang w:val="nl-BE" w:eastAsia="nl-BE"/>
          </w:rPr>
          <w:t>Bronnenlijst</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_Toc449944350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43</w:t>
        </w:r>
        <w:r w:rsidR="00CC357F" w:rsidRPr="002E1616">
          <w:rPr>
            <w:noProof/>
            <w:webHidden/>
            <w:sz w:val="22"/>
            <w:szCs w:val="22"/>
          </w:rPr>
          <w:fldChar w:fldCharType="end"/>
        </w:r>
      </w:hyperlink>
    </w:p>
    <w:p w:rsidR="00CC357F" w:rsidRPr="002E1616" w:rsidRDefault="00564840">
      <w:pPr>
        <w:pStyle w:val="Inhopg2"/>
        <w:tabs>
          <w:tab w:val="right" w:leader="dot" w:pos="6679"/>
        </w:tabs>
        <w:rPr>
          <w:rFonts w:eastAsiaTheme="minorEastAsia"/>
          <w:noProof/>
          <w:sz w:val="22"/>
          <w:szCs w:val="22"/>
          <w:lang w:val="nl-BE" w:eastAsia="nl-BE"/>
        </w:rPr>
      </w:pPr>
      <w:hyperlink w:anchor="_Toc449944351" w:history="1">
        <w:r w:rsidR="00CC357F" w:rsidRPr="002E1616">
          <w:rPr>
            <w:rStyle w:val="Hyperlink"/>
            <w:noProof/>
            <w:color w:val="auto"/>
            <w:sz w:val="22"/>
            <w:szCs w:val="22"/>
            <w:shd w:val="clear" w:color="auto" w:fill="FFFFFF"/>
            <w:lang w:val="en-US" w:eastAsia="nl-BE"/>
          </w:rPr>
          <w:t>Bijlages</w:t>
        </w:r>
        <w:r w:rsidR="00CC357F" w:rsidRPr="002E1616">
          <w:rPr>
            <w:noProof/>
            <w:webHidden/>
            <w:sz w:val="22"/>
            <w:szCs w:val="22"/>
          </w:rPr>
          <w:tab/>
        </w:r>
        <w:r w:rsidR="00CC357F" w:rsidRPr="002E1616">
          <w:rPr>
            <w:noProof/>
            <w:webHidden/>
            <w:sz w:val="22"/>
            <w:szCs w:val="22"/>
          </w:rPr>
          <w:fldChar w:fldCharType="begin"/>
        </w:r>
        <w:r w:rsidR="00CC357F" w:rsidRPr="002E1616">
          <w:rPr>
            <w:noProof/>
            <w:webHidden/>
            <w:sz w:val="22"/>
            <w:szCs w:val="22"/>
          </w:rPr>
          <w:instrText xml:space="preserve"> PAGEREF _Toc449944351 \h </w:instrText>
        </w:r>
        <w:r w:rsidR="00CC357F" w:rsidRPr="002E1616">
          <w:rPr>
            <w:noProof/>
            <w:webHidden/>
            <w:sz w:val="22"/>
            <w:szCs w:val="22"/>
          </w:rPr>
        </w:r>
        <w:r w:rsidR="00CC357F" w:rsidRPr="002E1616">
          <w:rPr>
            <w:noProof/>
            <w:webHidden/>
            <w:sz w:val="22"/>
            <w:szCs w:val="22"/>
          </w:rPr>
          <w:fldChar w:fldCharType="separate"/>
        </w:r>
        <w:r w:rsidR="00411AE6">
          <w:rPr>
            <w:noProof/>
            <w:webHidden/>
            <w:sz w:val="22"/>
            <w:szCs w:val="22"/>
          </w:rPr>
          <w:t>48</w:t>
        </w:r>
        <w:r w:rsidR="00CC357F" w:rsidRPr="002E1616">
          <w:rPr>
            <w:noProof/>
            <w:webHidden/>
            <w:sz w:val="22"/>
            <w:szCs w:val="22"/>
          </w:rPr>
          <w:fldChar w:fldCharType="end"/>
        </w:r>
      </w:hyperlink>
    </w:p>
    <w:p w:rsidR="00CC357F" w:rsidRPr="002E1616" w:rsidRDefault="00CC357F" w:rsidP="00CC357F">
      <w:pPr>
        <w:pStyle w:val="Inhopg2"/>
        <w:tabs>
          <w:tab w:val="left" w:pos="660"/>
          <w:tab w:val="right" w:leader="dot" w:pos="6679"/>
        </w:tabs>
        <w:rPr>
          <w:rFonts w:eastAsiaTheme="minorEastAsia"/>
          <w:noProof/>
          <w:sz w:val="22"/>
          <w:szCs w:val="22"/>
          <w:lang w:val="nl-BE" w:eastAsia="nl-BE"/>
        </w:rPr>
      </w:pPr>
    </w:p>
    <w:p w:rsidR="00E866FC" w:rsidRPr="002E1616" w:rsidRDefault="00E866FC">
      <w:r w:rsidRPr="002E1616">
        <w:fldChar w:fldCharType="end"/>
      </w:r>
    </w:p>
    <w:p w:rsidR="005A7E60" w:rsidRPr="002E1616" w:rsidRDefault="005A7E60" w:rsidP="005A7E60">
      <w:pPr>
        <w:pStyle w:val="Kopvaninhoudsopgave"/>
        <w:rPr>
          <w:rFonts w:ascii="Times New Roman" w:hAnsi="Times New Roman"/>
          <w:color w:val="auto"/>
          <w:sz w:val="20"/>
          <w:szCs w:val="20"/>
        </w:rPr>
      </w:pPr>
    </w:p>
    <w:p w:rsidR="005A7E60" w:rsidRPr="002E1616" w:rsidRDefault="005A7E60">
      <w:pPr>
        <w:spacing w:after="200" w:line="276" w:lineRule="auto"/>
        <w:rPr>
          <w:rFonts w:eastAsiaTheme="majorEastAsia"/>
          <w:b/>
          <w:bCs/>
          <w:sz w:val="22"/>
          <w:szCs w:val="22"/>
          <w:lang w:eastAsia="nl-BE"/>
        </w:rPr>
      </w:pPr>
      <w:r w:rsidRPr="002E1616">
        <w:rPr>
          <w:sz w:val="22"/>
          <w:szCs w:val="22"/>
        </w:rPr>
        <w:br w:type="page"/>
      </w:r>
    </w:p>
    <w:p w:rsidR="005A7E60" w:rsidRPr="002E1616" w:rsidRDefault="005A7E60" w:rsidP="00CC357F">
      <w:pPr>
        <w:pStyle w:val="Kop2"/>
      </w:pPr>
      <w:bookmarkStart w:id="4" w:name="_Toc449944334"/>
      <w:r w:rsidRPr="002E1616">
        <w:lastRenderedPageBreak/>
        <w:t>Dankwoord</w:t>
      </w:r>
      <w:bookmarkEnd w:id="4"/>
    </w:p>
    <w:p w:rsidR="005A7E60" w:rsidRPr="00BF6F13" w:rsidRDefault="005A7E60" w:rsidP="00C27BEB">
      <w:pPr>
        <w:jc w:val="both"/>
        <w:rPr>
          <w:sz w:val="22"/>
          <w:szCs w:val="22"/>
          <w:lang w:eastAsia="nl-BE"/>
        </w:rPr>
      </w:pPr>
      <w:r w:rsidRPr="002E1616">
        <w:rPr>
          <w:sz w:val="22"/>
          <w:szCs w:val="22"/>
          <w:lang w:eastAsia="nl-BE"/>
        </w:rPr>
        <w:t xml:space="preserve">Toen ik in het begin van dit academiejaar aan mijn masterproef begon, had ik het gevoel dat ik echt mijn ei kwijt wou kunnen in dit slotstuk van mijn studies. Nu het einde nadert ben ik wel zeker dat het een iets groter ei geworden is dan initieel gepland, maar dankzij de vele hulp van vrienden en familie is het toch gelukt om door te bijten en kan ik trots op het koninginnenstuk van mijn studie </w:t>
      </w:r>
      <w:r w:rsidRPr="00BF6F13">
        <w:rPr>
          <w:sz w:val="22"/>
          <w:szCs w:val="22"/>
          <w:lang w:eastAsia="nl-BE"/>
        </w:rPr>
        <w:t xml:space="preserve">terugkijken. </w:t>
      </w:r>
    </w:p>
    <w:p w:rsidR="005A7E60" w:rsidRPr="002E1616" w:rsidRDefault="005A7E60" w:rsidP="00C27BEB">
      <w:pPr>
        <w:ind w:firstLine="709"/>
        <w:jc w:val="both"/>
        <w:rPr>
          <w:sz w:val="22"/>
          <w:szCs w:val="22"/>
        </w:rPr>
      </w:pPr>
      <w:r w:rsidRPr="00BF6F13">
        <w:rPr>
          <w:sz w:val="22"/>
          <w:szCs w:val="22"/>
          <w:lang w:eastAsia="nl-BE"/>
        </w:rPr>
        <w:t>Daarom zou ik graag enkele mensen willen bedanken voor de vele momenten van hulp, steun en inspiratie.</w:t>
      </w:r>
      <w:r w:rsidRPr="002E1616">
        <w:rPr>
          <w:lang w:eastAsia="nl-BE"/>
        </w:rPr>
        <w:t xml:space="preserve"> </w:t>
      </w:r>
      <w:r w:rsidRPr="002E1616">
        <w:rPr>
          <w:sz w:val="22"/>
          <w:szCs w:val="22"/>
        </w:rPr>
        <w:t xml:space="preserve">In de eerste plaats mijn </w:t>
      </w:r>
      <w:r w:rsidR="00B533C3" w:rsidRPr="002E1616">
        <w:rPr>
          <w:sz w:val="22"/>
          <w:szCs w:val="22"/>
        </w:rPr>
        <w:t xml:space="preserve">promotor, Tim Smits, </w:t>
      </w:r>
      <w:r w:rsidR="00F4727A">
        <w:rPr>
          <w:sz w:val="22"/>
          <w:szCs w:val="22"/>
        </w:rPr>
        <w:t>voor</w:t>
      </w:r>
      <w:r w:rsidR="00B533C3" w:rsidRPr="002E1616">
        <w:rPr>
          <w:sz w:val="22"/>
          <w:szCs w:val="22"/>
        </w:rPr>
        <w:t xml:space="preserve"> de kans</w:t>
      </w:r>
      <w:r w:rsidR="00F4727A">
        <w:rPr>
          <w:sz w:val="22"/>
          <w:szCs w:val="22"/>
        </w:rPr>
        <w:t xml:space="preserve"> </w:t>
      </w:r>
      <w:r w:rsidR="00263228">
        <w:rPr>
          <w:sz w:val="22"/>
          <w:szCs w:val="22"/>
        </w:rPr>
        <w:t xml:space="preserve">om </w:t>
      </w:r>
      <w:r w:rsidR="00B533C3" w:rsidRPr="002E1616">
        <w:rPr>
          <w:sz w:val="22"/>
          <w:szCs w:val="22"/>
        </w:rPr>
        <w:t>mijn eigen onderwerp te mogen uitwerken en voor de vlotte samenwerking om deze studie tot stand te kunnen brengen.</w:t>
      </w:r>
      <w:r w:rsidR="00B533C3">
        <w:rPr>
          <w:sz w:val="22"/>
          <w:szCs w:val="22"/>
        </w:rPr>
        <w:t xml:space="preserve"> Ten tweede zou ik ook mijn </w:t>
      </w:r>
      <w:r w:rsidRPr="002E1616">
        <w:rPr>
          <w:sz w:val="22"/>
          <w:szCs w:val="22"/>
        </w:rPr>
        <w:t xml:space="preserve">ouders </w:t>
      </w:r>
      <w:r w:rsidR="00B533C3">
        <w:rPr>
          <w:sz w:val="22"/>
          <w:szCs w:val="22"/>
        </w:rPr>
        <w:t xml:space="preserve">willen bedanken </w:t>
      </w:r>
      <w:r w:rsidRPr="002E1616">
        <w:rPr>
          <w:sz w:val="22"/>
          <w:szCs w:val="22"/>
        </w:rPr>
        <w:t xml:space="preserve">om me de kans te geven überhaupt te kunnen studeren en daarnaast ook nog de rol van luisterend oor op zich te nemen tijdens de moeilijkere momenten. Vervolgens zou ik ook mijn broer en mijn vrienden graag bedanken om me te helpen relativeren op momenten dat ik zelf van een mug een olifant aan het maken was en om mee respondenten voor me te ronselen via sociale media. Mijn bijzondere dank gaat uit naar Bram </w:t>
      </w:r>
      <w:r w:rsidR="00C27BEB" w:rsidRPr="002E1616">
        <w:rPr>
          <w:sz w:val="22"/>
          <w:szCs w:val="22"/>
        </w:rPr>
        <w:t>D</w:t>
      </w:r>
      <w:r w:rsidRPr="002E1616">
        <w:rPr>
          <w:sz w:val="22"/>
          <w:szCs w:val="22"/>
        </w:rPr>
        <w:t xml:space="preserve">e </w:t>
      </w:r>
      <w:proofErr w:type="spellStart"/>
      <w:r w:rsidRPr="002E1616">
        <w:rPr>
          <w:sz w:val="22"/>
          <w:szCs w:val="22"/>
        </w:rPr>
        <w:t>Botselier</w:t>
      </w:r>
      <w:proofErr w:type="spellEnd"/>
      <w:r w:rsidRPr="002E1616">
        <w:rPr>
          <w:sz w:val="22"/>
          <w:szCs w:val="22"/>
        </w:rPr>
        <w:t xml:space="preserve"> en Elias Van Deun, voor een ongelofelijke hulp bij zowel technologische als inhoudelijke problemen. Daarnaast zou ik ook graag het hele vertaalteam bedanken, namelijk Monique Vandevorst, Maartje Everaert, Colette Dallas-Conté, Annelies Bauwens en </w:t>
      </w:r>
      <w:proofErr w:type="spellStart"/>
      <w:r w:rsidRPr="002E1616">
        <w:rPr>
          <w:sz w:val="22"/>
          <w:szCs w:val="22"/>
        </w:rPr>
        <w:t>Christelle</w:t>
      </w:r>
      <w:proofErr w:type="spellEnd"/>
      <w:r w:rsidRPr="002E1616">
        <w:rPr>
          <w:sz w:val="22"/>
          <w:szCs w:val="22"/>
        </w:rPr>
        <w:t xml:space="preserve"> </w:t>
      </w:r>
      <w:proofErr w:type="spellStart"/>
      <w:r w:rsidRPr="002E1616">
        <w:rPr>
          <w:sz w:val="22"/>
          <w:szCs w:val="22"/>
        </w:rPr>
        <w:t>Degueldre</w:t>
      </w:r>
      <w:proofErr w:type="spellEnd"/>
      <w:r w:rsidRPr="002E1616">
        <w:rPr>
          <w:sz w:val="22"/>
          <w:szCs w:val="22"/>
        </w:rPr>
        <w:t xml:space="preserve"> voor de talrijke vertalingen tussen Frans, Nederlands en Engels die noodzakelijk waren om deze masterproef op poten te kunnen zetten. </w:t>
      </w:r>
      <w:r w:rsidR="00B533C3">
        <w:rPr>
          <w:sz w:val="22"/>
          <w:szCs w:val="22"/>
        </w:rPr>
        <w:t>Ten slotte geef ik</w:t>
      </w:r>
      <w:r w:rsidRPr="002E1616">
        <w:rPr>
          <w:sz w:val="22"/>
          <w:szCs w:val="22"/>
        </w:rPr>
        <w:t xml:space="preserve"> ook </w:t>
      </w:r>
      <w:r w:rsidR="00B533C3">
        <w:rPr>
          <w:sz w:val="22"/>
          <w:szCs w:val="22"/>
        </w:rPr>
        <w:t>graag een</w:t>
      </w:r>
      <w:r w:rsidRPr="002E1616">
        <w:rPr>
          <w:sz w:val="22"/>
          <w:szCs w:val="22"/>
        </w:rPr>
        <w:t xml:space="preserve"> bijzondere dank aan Kathleen De Jongh, niet omwille van inhoudelijke reden</w:t>
      </w:r>
      <w:r w:rsidR="00047FF8" w:rsidRPr="002E1616">
        <w:rPr>
          <w:sz w:val="22"/>
          <w:szCs w:val="22"/>
        </w:rPr>
        <w:t>en, maar net omwille van de</w:t>
      </w:r>
      <w:r w:rsidRPr="002E1616">
        <w:rPr>
          <w:sz w:val="22"/>
          <w:szCs w:val="22"/>
        </w:rPr>
        <w:t xml:space="preserve"> bijzondere morele steun en de uren peptalk gecombineerd met liters hartverwarmende thee. </w:t>
      </w:r>
    </w:p>
    <w:p w:rsidR="00F4727A" w:rsidRDefault="00CC357F" w:rsidP="00C72F93">
      <w:pPr>
        <w:ind w:firstLine="709"/>
        <w:jc w:val="both"/>
        <w:rPr>
          <w:sz w:val="22"/>
          <w:szCs w:val="22"/>
        </w:rPr>
      </w:pPr>
      <w:r w:rsidRPr="002E1616">
        <w:rPr>
          <w:sz w:val="22"/>
          <w:szCs w:val="22"/>
        </w:rPr>
        <w:t>Om ieder</w:t>
      </w:r>
      <w:r w:rsidR="00137A47" w:rsidRPr="002E1616">
        <w:rPr>
          <w:sz w:val="22"/>
          <w:szCs w:val="22"/>
        </w:rPr>
        <w:t>een</w:t>
      </w:r>
      <w:r w:rsidRPr="002E1616">
        <w:rPr>
          <w:sz w:val="22"/>
          <w:szCs w:val="22"/>
        </w:rPr>
        <w:t xml:space="preserve"> hierboven vermeld nog een laatste maal in de bloemetjes te zetten</w:t>
      </w:r>
      <w:r w:rsidR="00B4617E">
        <w:rPr>
          <w:sz w:val="22"/>
          <w:szCs w:val="22"/>
        </w:rPr>
        <w:t>,</w:t>
      </w:r>
      <w:r w:rsidRPr="002E1616">
        <w:rPr>
          <w:sz w:val="22"/>
          <w:szCs w:val="22"/>
        </w:rPr>
        <w:t xml:space="preserve"> zou ik dan ook graag willen afsluiten met </w:t>
      </w:r>
      <w:r w:rsidR="005A7E60" w:rsidRPr="002E1616">
        <w:rPr>
          <w:sz w:val="22"/>
          <w:szCs w:val="22"/>
        </w:rPr>
        <w:t xml:space="preserve">een </w:t>
      </w:r>
      <w:r w:rsidRPr="002E1616">
        <w:rPr>
          <w:sz w:val="22"/>
          <w:szCs w:val="22"/>
        </w:rPr>
        <w:t xml:space="preserve">bijzonder </w:t>
      </w:r>
      <w:r w:rsidR="005A7E60" w:rsidRPr="002E1616">
        <w:rPr>
          <w:sz w:val="22"/>
          <w:szCs w:val="22"/>
        </w:rPr>
        <w:t>welgemeende bedankt, zonder al jullie steun was het me zeker niet gelukt!</w:t>
      </w:r>
    </w:p>
    <w:p w:rsidR="00C72F93" w:rsidRDefault="005A7E60" w:rsidP="00C72F93">
      <w:pPr>
        <w:ind w:firstLine="709"/>
        <w:jc w:val="both"/>
        <w:rPr>
          <w:sz w:val="22"/>
          <w:szCs w:val="22"/>
        </w:rPr>
      </w:pPr>
      <w:r w:rsidRPr="002E1616">
        <w:rPr>
          <w:sz w:val="22"/>
          <w:szCs w:val="22"/>
        </w:rPr>
        <w:t xml:space="preserve">Isabelle </w:t>
      </w:r>
      <w:proofErr w:type="spellStart"/>
      <w:r w:rsidRPr="002E1616">
        <w:rPr>
          <w:sz w:val="22"/>
          <w:szCs w:val="22"/>
        </w:rPr>
        <w:t>Cuykx</w:t>
      </w:r>
      <w:proofErr w:type="spellEnd"/>
    </w:p>
    <w:p w:rsidR="005A7E60" w:rsidRPr="002E1616" w:rsidRDefault="005A7E60" w:rsidP="00C72F93">
      <w:pPr>
        <w:ind w:firstLine="709"/>
        <w:jc w:val="both"/>
        <w:rPr>
          <w:sz w:val="22"/>
          <w:szCs w:val="22"/>
        </w:rPr>
      </w:pPr>
      <w:r w:rsidRPr="002E1616">
        <w:rPr>
          <w:sz w:val="22"/>
          <w:szCs w:val="22"/>
        </w:rPr>
        <w:t xml:space="preserve">Leuven, </w:t>
      </w:r>
      <w:r w:rsidR="00C27BEB" w:rsidRPr="002E1616">
        <w:rPr>
          <w:sz w:val="22"/>
          <w:szCs w:val="22"/>
        </w:rPr>
        <w:t>9</w:t>
      </w:r>
      <w:r w:rsidRPr="002E1616">
        <w:rPr>
          <w:sz w:val="22"/>
          <w:szCs w:val="22"/>
        </w:rPr>
        <w:t xml:space="preserve"> mei 2016.</w:t>
      </w:r>
    </w:p>
    <w:p w:rsidR="00FA79A1" w:rsidRPr="002E1616" w:rsidRDefault="00FA79A1" w:rsidP="00C86DD9">
      <w:pPr>
        <w:pStyle w:val="Kop2"/>
        <w:numPr>
          <w:ilvl w:val="0"/>
          <w:numId w:val="2"/>
        </w:numPr>
        <w:jc w:val="both"/>
      </w:pPr>
      <w:bookmarkStart w:id="5" w:name="_Toc449944335"/>
      <w:r w:rsidRPr="002E1616">
        <w:lastRenderedPageBreak/>
        <w:t>Inleiding</w:t>
      </w:r>
      <w:bookmarkEnd w:id="5"/>
    </w:p>
    <w:p w:rsidR="00FA79A1" w:rsidRPr="002E1616" w:rsidRDefault="00FA79A1" w:rsidP="00ED4C49">
      <w:pPr>
        <w:tabs>
          <w:tab w:val="left" w:pos="5220"/>
        </w:tabs>
        <w:jc w:val="both"/>
        <w:rPr>
          <w:sz w:val="22"/>
          <w:szCs w:val="22"/>
        </w:rPr>
      </w:pPr>
      <w:r w:rsidRPr="002E1616">
        <w:rPr>
          <w:sz w:val="22"/>
          <w:szCs w:val="22"/>
        </w:rPr>
        <w:t>Het gebruik van internationaal gestandaardiseerde reclamespots is een alledaagse praktijk geworden die nog steeds wint aan populariteit (</w:t>
      </w:r>
      <w:proofErr w:type="spellStart"/>
      <w:r w:rsidRPr="002E1616">
        <w:rPr>
          <w:sz w:val="22"/>
          <w:szCs w:val="22"/>
        </w:rPr>
        <w:t>Teng</w:t>
      </w:r>
      <w:proofErr w:type="spellEnd"/>
      <w:r w:rsidRPr="002E1616">
        <w:rPr>
          <w:sz w:val="22"/>
          <w:szCs w:val="22"/>
        </w:rPr>
        <w:t xml:space="preserve"> &amp; </w:t>
      </w:r>
      <w:proofErr w:type="spellStart"/>
      <w:r w:rsidRPr="002E1616">
        <w:rPr>
          <w:sz w:val="22"/>
          <w:szCs w:val="22"/>
        </w:rPr>
        <w:t>Laroche</w:t>
      </w:r>
      <w:proofErr w:type="spellEnd"/>
      <w:r w:rsidRPr="002E1616">
        <w:rPr>
          <w:sz w:val="22"/>
          <w:szCs w:val="22"/>
        </w:rPr>
        <w:t xml:space="preserve">, 2006; </w:t>
      </w:r>
      <w:proofErr w:type="spellStart"/>
      <w:r w:rsidRPr="002E1616">
        <w:rPr>
          <w:sz w:val="22"/>
          <w:szCs w:val="22"/>
        </w:rPr>
        <w:t>Ruellot</w:t>
      </w:r>
      <w:proofErr w:type="spellEnd"/>
      <w:r w:rsidRPr="002E1616">
        <w:rPr>
          <w:sz w:val="22"/>
          <w:szCs w:val="22"/>
        </w:rPr>
        <w:t>, 2011). Hun effectiviteit ten opzichte van nationale spots wordt echter nog volop onderzocht en in vraag gesteld (</w:t>
      </w:r>
      <w:proofErr w:type="spellStart"/>
      <w:r w:rsidRPr="002E1616">
        <w:rPr>
          <w:sz w:val="22"/>
          <w:szCs w:val="22"/>
        </w:rPr>
        <w:t>Cui</w:t>
      </w:r>
      <w:proofErr w:type="spellEnd"/>
      <w:r w:rsidRPr="002E1616">
        <w:rPr>
          <w:sz w:val="22"/>
          <w:szCs w:val="22"/>
        </w:rPr>
        <w:t xml:space="preserve">, Yang, Wang &amp; </w:t>
      </w:r>
      <w:proofErr w:type="spellStart"/>
      <w:r w:rsidRPr="002E1616">
        <w:rPr>
          <w:sz w:val="22"/>
          <w:szCs w:val="22"/>
        </w:rPr>
        <w:t>Liu</w:t>
      </w:r>
      <w:proofErr w:type="spellEnd"/>
      <w:r w:rsidRPr="002E1616">
        <w:rPr>
          <w:sz w:val="22"/>
          <w:szCs w:val="22"/>
        </w:rPr>
        <w:t xml:space="preserve">, 2012), zo ook de vraag hoe om te gaan met de taal: originele taal behouden, dubben of ondertitelen? Recent onderzochten </w:t>
      </w:r>
      <w:proofErr w:type="spellStart"/>
      <w:r w:rsidRPr="002E1616">
        <w:rPr>
          <w:sz w:val="22"/>
          <w:szCs w:val="22"/>
        </w:rPr>
        <w:t>Pagani</w:t>
      </w:r>
      <w:proofErr w:type="spellEnd"/>
      <w:r w:rsidRPr="002E1616">
        <w:rPr>
          <w:sz w:val="22"/>
          <w:szCs w:val="22"/>
        </w:rPr>
        <w:t xml:space="preserve">, </w:t>
      </w:r>
      <w:proofErr w:type="spellStart"/>
      <w:r w:rsidRPr="002E1616">
        <w:rPr>
          <w:sz w:val="22"/>
          <w:szCs w:val="22"/>
        </w:rPr>
        <w:t>Goldsmith</w:t>
      </w:r>
      <w:proofErr w:type="spellEnd"/>
      <w:r w:rsidRPr="002E1616">
        <w:rPr>
          <w:sz w:val="22"/>
          <w:szCs w:val="22"/>
        </w:rPr>
        <w:t xml:space="preserve">, en </w:t>
      </w:r>
      <w:proofErr w:type="spellStart"/>
      <w:r w:rsidRPr="002E1616">
        <w:rPr>
          <w:sz w:val="22"/>
          <w:szCs w:val="22"/>
        </w:rPr>
        <w:t>Perracchio</w:t>
      </w:r>
      <w:proofErr w:type="spellEnd"/>
      <w:r w:rsidRPr="002E1616">
        <w:rPr>
          <w:sz w:val="22"/>
          <w:szCs w:val="22"/>
        </w:rPr>
        <w:t xml:space="preserve"> (2015) deze effecten van taalvarianten in internationale reclamespots. Studenten tussen 18 en 25 jaar uit Italië, Spanje en Duitsland keken naar reclamespots van drie verschillende producten. Zij bekeken de originele Engelse versie van de advertentie</w:t>
      </w:r>
      <w:r w:rsidR="0049387C" w:rsidRPr="002E1616">
        <w:rPr>
          <w:sz w:val="22"/>
          <w:szCs w:val="22"/>
        </w:rPr>
        <w:t xml:space="preserve">s, </w:t>
      </w:r>
      <w:r w:rsidRPr="002E1616">
        <w:rPr>
          <w:sz w:val="22"/>
          <w:szCs w:val="22"/>
        </w:rPr>
        <w:t xml:space="preserve">een gedubde versie, of een ondertitelde. In </w:t>
      </w:r>
      <w:r w:rsidR="00D60C5C" w:rsidRPr="002E1616">
        <w:rPr>
          <w:sz w:val="22"/>
          <w:szCs w:val="22"/>
        </w:rPr>
        <w:t>de drie</w:t>
      </w:r>
      <w:r w:rsidRPr="002E1616">
        <w:rPr>
          <w:sz w:val="22"/>
          <w:szCs w:val="22"/>
        </w:rPr>
        <w:t xml:space="preserve"> landen lokte de originele Engelse spot een minder positieve attitude uit, zowel ten opzichte van de spot als ten opzichte van het merk. Gedubde en ondertitelde varianten presteerden beter en </w:t>
      </w:r>
      <w:r w:rsidR="00C27BEB" w:rsidRPr="002E1616">
        <w:rPr>
          <w:sz w:val="22"/>
          <w:szCs w:val="22"/>
        </w:rPr>
        <w:t>verschilden niet significant van elkaar</w:t>
      </w:r>
      <w:r w:rsidRPr="002E1616">
        <w:rPr>
          <w:sz w:val="22"/>
          <w:szCs w:val="22"/>
        </w:rPr>
        <w:t>.</w:t>
      </w:r>
    </w:p>
    <w:p w:rsidR="008353FB" w:rsidRPr="002E1616" w:rsidRDefault="00FA79A1" w:rsidP="00ED4C49">
      <w:pPr>
        <w:tabs>
          <w:tab w:val="left" w:pos="5220"/>
        </w:tabs>
        <w:ind w:firstLine="851"/>
        <w:jc w:val="both"/>
        <w:rPr>
          <w:sz w:val="22"/>
          <w:szCs w:val="22"/>
        </w:rPr>
      </w:pPr>
      <w:r w:rsidRPr="002E1616">
        <w:rPr>
          <w:sz w:val="22"/>
          <w:szCs w:val="22"/>
        </w:rPr>
        <w:t>Die eerdere studie roept echter enkele vragen op. Zo gaan deze bevindingen bijvoorbeeld in tegen andere studies die evenzeer reclames vergeleken met twee taalvarianten</w:t>
      </w:r>
      <w:r w:rsidR="00BA56A9" w:rsidRPr="002E1616">
        <w:rPr>
          <w:sz w:val="22"/>
          <w:szCs w:val="22"/>
        </w:rPr>
        <w:t xml:space="preserve">, al gaat het daar wel vaak om andere </w:t>
      </w:r>
      <w:r w:rsidR="00C27BEB" w:rsidRPr="002E1616">
        <w:rPr>
          <w:sz w:val="22"/>
          <w:szCs w:val="22"/>
        </w:rPr>
        <w:t>reclame</w:t>
      </w:r>
      <w:r w:rsidR="00BA56A9" w:rsidRPr="002E1616">
        <w:rPr>
          <w:sz w:val="22"/>
          <w:szCs w:val="22"/>
        </w:rPr>
        <w:t xml:space="preserve">vormen </w:t>
      </w:r>
      <w:r w:rsidR="00C27BEB" w:rsidRPr="002E1616">
        <w:rPr>
          <w:sz w:val="22"/>
          <w:szCs w:val="22"/>
        </w:rPr>
        <w:t xml:space="preserve">en niet om TV </w:t>
      </w:r>
      <w:r w:rsidR="00BA56A9" w:rsidRPr="002E1616">
        <w:rPr>
          <w:sz w:val="22"/>
          <w:szCs w:val="22"/>
        </w:rPr>
        <w:t xml:space="preserve">spots zoals in </w:t>
      </w:r>
      <w:proofErr w:type="spellStart"/>
      <w:r w:rsidR="00BA56A9" w:rsidRPr="002E1616">
        <w:rPr>
          <w:sz w:val="22"/>
          <w:szCs w:val="22"/>
        </w:rPr>
        <w:t>Pagani</w:t>
      </w:r>
      <w:proofErr w:type="spellEnd"/>
      <w:r w:rsidR="00BA56A9" w:rsidRPr="002E1616">
        <w:rPr>
          <w:sz w:val="22"/>
          <w:szCs w:val="22"/>
        </w:rPr>
        <w:t xml:space="preserve"> et al</w:t>
      </w:r>
      <w:r w:rsidR="004058A2" w:rsidRPr="002E1616">
        <w:rPr>
          <w:sz w:val="22"/>
          <w:szCs w:val="22"/>
        </w:rPr>
        <w:t>.</w:t>
      </w:r>
      <w:r w:rsidR="00BA56A9" w:rsidRPr="002E1616">
        <w:rPr>
          <w:sz w:val="22"/>
          <w:szCs w:val="22"/>
        </w:rPr>
        <w:t xml:space="preserve"> (2015)</w:t>
      </w:r>
      <w:r w:rsidRPr="002E1616">
        <w:rPr>
          <w:sz w:val="22"/>
          <w:szCs w:val="22"/>
        </w:rPr>
        <w:t>. De mee</w:t>
      </w:r>
      <w:r w:rsidR="00C27BEB" w:rsidRPr="002E1616">
        <w:rPr>
          <w:sz w:val="22"/>
          <w:szCs w:val="22"/>
        </w:rPr>
        <w:t>rderheid van deze artikels ton</w:t>
      </w:r>
      <w:r w:rsidRPr="002E1616">
        <w:rPr>
          <w:sz w:val="22"/>
          <w:szCs w:val="22"/>
        </w:rPr>
        <w:t>en aan dat reclame en productevaluatie hoger zijn in geval van het gebruik van een vreemde taal in een advertentie, dan bij diezelfde spot in de moedertaal. (</w:t>
      </w:r>
      <w:proofErr w:type="spellStart"/>
      <w:r w:rsidRPr="002E1616">
        <w:rPr>
          <w:sz w:val="22"/>
          <w:szCs w:val="22"/>
        </w:rPr>
        <w:t>Hornikx</w:t>
      </w:r>
      <w:proofErr w:type="spellEnd"/>
      <w:r w:rsidRPr="002E1616">
        <w:rPr>
          <w:sz w:val="22"/>
          <w:szCs w:val="22"/>
        </w:rPr>
        <w:t xml:space="preserve">, Van Meurs, De Boer, 2010; </w:t>
      </w:r>
      <w:proofErr w:type="spellStart"/>
      <w:r w:rsidRPr="002E1616">
        <w:rPr>
          <w:sz w:val="22"/>
          <w:szCs w:val="22"/>
        </w:rPr>
        <w:t>Hornikx</w:t>
      </w:r>
      <w:proofErr w:type="spellEnd"/>
      <w:r w:rsidRPr="002E1616">
        <w:rPr>
          <w:sz w:val="22"/>
          <w:szCs w:val="22"/>
        </w:rPr>
        <w:t xml:space="preserve"> &amp; Van Meurs, 2015; </w:t>
      </w:r>
      <w:proofErr w:type="spellStart"/>
      <w:r w:rsidRPr="002E1616">
        <w:rPr>
          <w:sz w:val="22"/>
          <w:szCs w:val="22"/>
        </w:rPr>
        <w:t>Micu</w:t>
      </w:r>
      <w:proofErr w:type="spellEnd"/>
      <w:r w:rsidRPr="002E1616">
        <w:rPr>
          <w:sz w:val="22"/>
          <w:szCs w:val="22"/>
        </w:rPr>
        <w:t xml:space="preserve"> &amp; </w:t>
      </w:r>
      <w:proofErr w:type="spellStart"/>
      <w:r w:rsidRPr="002E1616">
        <w:rPr>
          <w:sz w:val="22"/>
          <w:szCs w:val="22"/>
        </w:rPr>
        <w:t>Coulter</w:t>
      </w:r>
      <w:proofErr w:type="spellEnd"/>
      <w:r w:rsidRPr="002E1616">
        <w:rPr>
          <w:sz w:val="22"/>
          <w:szCs w:val="22"/>
        </w:rPr>
        <w:t xml:space="preserve">, 2010; </w:t>
      </w:r>
      <w:proofErr w:type="spellStart"/>
      <w:r w:rsidRPr="002E1616">
        <w:rPr>
          <w:sz w:val="22"/>
          <w:szCs w:val="22"/>
        </w:rPr>
        <w:t>Petrof</w:t>
      </w:r>
      <w:proofErr w:type="spellEnd"/>
      <w:r w:rsidRPr="002E1616">
        <w:rPr>
          <w:sz w:val="22"/>
          <w:szCs w:val="22"/>
        </w:rPr>
        <w:t xml:space="preserve">, 1990). Desalniettemin </w:t>
      </w:r>
      <w:r w:rsidR="00E95908">
        <w:rPr>
          <w:sz w:val="22"/>
          <w:szCs w:val="22"/>
        </w:rPr>
        <w:t>vonden</w:t>
      </w:r>
      <w:r w:rsidRPr="002E1616">
        <w:rPr>
          <w:sz w:val="22"/>
          <w:szCs w:val="22"/>
        </w:rPr>
        <w:t xml:space="preserve"> enkele </w:t>
      </w:r>
      <w:r w:rsidR="00E95908">
        <w:rPr>
          <w:sz w:val="22"/>
          <w:szCs w:val="22"/>
        </w:rPr>
        <w:t xml:space="preserve">andere </w:t>
      </w:r>
      <w:r w:rsidRPr="002E1616">
        <w:rPr>
          <w:sz w:val="22"/>
          <w:szCs w:val="22"/>
        </w:rPr>
        <w:t xml:space="preserve">studies </w:t>
      </w:r>
      <w:r w:rsidR="00E95908">
        <w:rPr>
          <w:sz w:val="22"/>
          <w:szCs w:val="22"/>
        </w:rPr>
        <w:t xml:space="preserve">echter </w:t>
      </w:r>
      <w:r w:rsidRPr="002E1616">
        <w:rPr>
          <w:sz w:val="22"/>
          <w:szCs w:val="22"/>
        </w:rPr>
        <w:t xml:space="preserve">helemaal geen significant verschil tussen attitudes na blootstelling aan Engelse of vertaalde advertenties (Planken, Van Meurs &amp; </w:t>
      </w:r>
      <w:proofErr w:type="spellStart"/>
      <w:r w:rsidRPr="002E1616">
        <w:rPr>
          <w:sz w:val="22"/>
          <w:szCs w:val="22"/>
        </w:rPr>
        <w:t>Radlinska</w:t>
      </w:r>
      <w:proofErr w:type="spellEnd"/>
      <w:r w:rsidRPr="002E1616">
        <w:rPr>
          <w:sz w:val="22"/>
          <w:szCs w:val="22"/>
        </w:rPr>
        <w:t xml:space="preserve">, 2015; Gerritsen, </w:t>
      </w:r>
      <w:proofErr w:type="spellStart"/>
      <w:r w:rsidRPr="002E1616">
        <w:rPr>
          <w:sz w:val="22"/>
          <w:szCs w:val="22"/>
        </w:rPr>
        <w:t>Nickerson</w:t>
      </w:r>
      <w:proofErr w:type="spellEnd"/>
      <w:r w:rsidRPr="002E1616">
        <w:rPr>
          <w:sz w:val="22"/>
          <w:szCs w:val="22"/>
        </w:rPr>
        <w:t xml:space="preserve">, van Hooft, van Meurs, </w:t>
      </w:r>
      <w:proofErr w:type="spellStart"/>
      <w:r w:rsidRPr="002E1616">
        <w:rPr>
          <w:sz w:val="22"/>
          <w:szCs w:val="22"/>
        </w:rPr>
        <w:t>Korzilius</w:t>
      </w:r>
      <w:proofErr w:type="spellEnd"/>
      <w:r w:rsidRPr="002E1616">
        <w:rPr>
          <w:sz w:val="22"/>
          <w:szCs w:val="22"/>
        </w:rPr>
        <w:t xml:space="preserve">, </w:t>
      </w:r>
      <w:proofErr w:type="spellStart"/>
      <w:r w:rsidRPr="002E1616">
        <w:rPr>
          <w:sz w:val="22"/>
          <w:szCs w:val="22"/>
        </w:rPr>
        <w:t>Nederstigt</w:t>
      </w:r>
      <w:proofErr w:type="spellEnd"/>
      <w:r w:rsidRPr="002E1616">
        <w:rPr>
          <w:sz w:val="22"/>
          <w:szCs w:val="22"/>
        </w:rPr>
        <w:t xml:space="preserve"> &amp; Crijns, 2010). Wat betreft dubbing versus ondertiteling is eerdere literatuur minder duidelijk, maar de vraag blijft of de gevonden effecten evenzeer gelden waar niet dubbing maar ondertiteling ingeburgerd is, zoals in het Nederlandse taalgebied (</w:t>
      </w:r>
      <w:proofErr w:type="spellStart"/>
      <w:r w:rsidRPr="002E1616">
        <w:rPr>
          <w:sz w:val="22"/>
          <w:szCs w:val="22"/>
        </w:rPr>
        <w:t>Koolstra</w:t>
      </w:r>
      <w:proofErr w:type="spellEnd"/>
      <w:r w:rsidRPr="002E1616">
        <w:rPr>
          <w:sz w:val="22"/>
          <w:szCs w:val="22"/>
        </w:rPr>
        <w:t xml:space="preserve">, Peeters, &amp; </w:t>
      </w:r>
      <w:proofErr w:type="spellStart"/>
      <w:r w:rsidRPr="002E1616">
        <w:rPr>
          <w:sz w:val="22"/>
          <w:szCs w:val="22"/>
        </w:rPr>
        <w:t>Spinhof</w:t>
      </w:r>
      <w:proofErr w:type="spellEnd"/>
      <w:r w:rsidRPr="002E1616">
        <w:rPr>
          <w:sz w:val="22"/>
          <w:szCs w:val="22"/>
        </w:rPr>
        <w:t>, 2002). Gezien de verschillende achtergrond en mediagewoonten zouden hierdoor mogelijks verschillen kunnen optreden.</w:t>
      </w:r>
    </w:p>
    <w:p w:rsidR="0069028E" w:rsidRPr="002E1616" w:rsidRDefault="00BA56A9" w:rsidP="00BA56A9">
      <w:pPr>
        <w:tabs>
          <w:tab w:val="left" w:pos="5220"/>
        </w:tabs>
        <w:ind w:firstLine="851"/>
        <w:jc w:val="both"/>
        <w:rPr>
          <w:sz w:val="22"/>
          <w:szCs w:val="22"/>
        </w:rPr>
      </w:pPr>
      <w:r w:rsidRPr="002E1616">
        <w:rPr>
          <w:sz w:val="22"/>
          <w:szCs w:val="22"/>
        </w:rPr>
        <w:t xml:space="preserve">Er lijkt dus een discrepantie tussen de bevindingen van </w:t>
      </w:r>
      <w:proofErr w:type="spellStart"/>
      <w:r w:rsidRPr="002E1616">
        <w:rPr>
          <w:sz w:val="22"/>
          <w:szCs w:val="22"/>
        </w:rPr>
        <w:t>Pagani</w:t>
      </w:r>
      <w:proofErr w:type="spellEnd"/>
      <w:r w:rsidRPr="002E1616">
        <w:rPr>
          <w:sz w:val="22"/>
          <w:szCs w:val="22"/>
        </w:rPr>
        <w:t xml:space="preserve"> et al. (2015) en a</w:t>
      </w:r>
      <w:r w:rsidR="005E6AB6" w:rsidRPr="002E1616">
        <w:rPr>
          <w:sz w:val="22"/>
          <w:szCs w:val="22"/>
        </w:rPr>
        <w:t>ndere studies. Specifiek voor tv</w:t>
      </w:r>
      <w:r w:rsidR="00C27BEB" w:rsidRPr="002E1616">
        <w:rPr>
          <w:sz w:val="22"/>
          <w:szCs w:val="22"/>
        </w:rPr>
        <w:t>-</w:t>
      </w:r>
      <w:r w:rsidRPr="002E1616">
        <w:rPr>
          <w:sz w:val="22"/>
          <w:szCs w:val="22"/>
        </w:rPr>
        <w:t xml:space="preserve">reclame is er </w:t>
      </w:r>
      <w:r w:rsidRPr="002E1616">
        <w:rPr>
          <w:sz w:val="22"/>
          <w:szCs w:val="22"/>
        </w:rPr>
        <w:lastRenderedPageBreak/>
        <w:t xml:space="preserve">echter weinig onderzoek voorhanden om te vergelijken. Omwille van die </w:t>
      </w:r>
      <w:r w:rsidR="00754D87" w:rsidRPr="002E1616">
        <w:rPr>
          <w:sz w:val="22"/>
          <w:szCs w:val="22"/>
        </w:rPr>
        <w:t>tegenstrijdigheid</w:t>
      </w:r>
      <w:r w:rsidRPr="002E1616">
        <w:rPr>
          <w:sz w:val="22"/>
          <w:szCs w:val="22"/>
        </w:rPr>
        <w:t xml:space="preserve"> wil deze studie daarom de eerdere bevindingen uit de studie van </w:t>
      </w:r>
      <w:proofErr w:type="spellStart"/>
      <w:r w:rsidRPr="002E1616">
        <w:rPr>
          <w:sz w:val="22"/>
          <w:szCs w:val="22"/>
        </w:rPr>
        <w:t>Pagani</w:t>
      </w:r>
      <w:proofErr w:type="spellEnd"/>
      <w:r w:rsidRPr="002E1616">
        <w:rPr>
          <w:sz w:val="22"/>
          <w:szCs w:val="22"/>
        </w:rPr>
        <w:t xml:space="preserve"> et al. (2015) repliceren in een Belgische context, zowel in </w:t>
      </w:r>
      <w:r w:rsidR="00754D87" w:rsidRPr="002E1616">
        <w:rPr>
          <w:sz w:val="22"/>
          <w:szCs w:val="22"/>
        </w:rPr>
        <w:t xml:space="preserve">Vlaanderen, </w:t>
      </w:r>
      <w:r w:rsidRPr="002E1616">
        <w:rPr>
          <w:sz w:val="22"/>
          <w:szCs w:val="22"/>
        </w:rPr>
        <w:t>w</w:t>
      </w:r>
      <w:r w:rsidR="00754D87" w:rsidRPr="002E1616">
        <w:rPr>
          <w:sz w:val="22"/>
          <w:szCs w:val="22"/>
        </w:rPr>
        <w:t xml:space="preserve">aar ondertiteling </w:t>
      </w:r>
      <w:r w:rsidR="00E95908">
        <w:rPr>
          <w:sz w:val="22"/>
          <w:szCs w:val="22"/>
        </w:rPr>
        <w:t>frequenter</w:t>
      </w:r>
      <w:r w:rsidR="00754D87" w:rsidRPr="002E1616">
        <w:rPr>
          <w:sz w:val="22"/>
          <w:szCs w:val="22"/>
        </w:rPr>
        <w:t xml:space="preserve"> voorkomt, als in Wallonië, waar dubbing </w:t>
      </w:r>
      <w:r w:rsidR="00E95908">
        <w:rPr>
          <w:sz w:val="22"/>
          <w:szCs w:val="22"/>
        </w:rPr>
        <w:t>het meest</w:t>
      </w:r>
      <w:r w:rsidR="00754D87" w:rsidRPr="002E1616">
        <w:rPr>
          <w:sz w:val="22"/>
          <w:szCs w:val="22"/>
        </w:rPr>
        <w:t xml:space="preserve"> voorkomt</w:t>
      </w:r>
      <w:r w:rsidR="00C27BEB" w:rsidRPr="002E1616">
        <w:rPr>
          <w:sz w:val="22"/>
          <w:szCs w:val="22"/>
        </w:rPr>
        <w:t xml:space="preserve"> (Steur, 2015)</w:t>
      </w:r>
      <w:r w:rsidRPr="002E1616">
        <w:rPr>
          <w:sz w:val="22"/>
          <w:szCs w:val="22"/>
        </w:rPr>
        <w:t xml:space="preserve">. Hoewel er wel eerder onderzoek is over taaleffecten in Nederland, biedt België een interessante case omwille van de tweetaligheid en verschillen in hoe media met taal omgaan. Bovendien </w:t>
      </w:r>
      <w:r w:rsidR="005E43A3" w:rsidRPr="002E1616">
        <w:rPr>
          <w:sz w:val="22"/>
          <w:szCs w:val="22"/>
        </w:rPr>
        <w:t>werd</w:t>
      </w:r>
      <w:r w:rsidRPr="002E1616">
        <w:rPr>
          <w:sz w:val="22"/>
          <w:szCs w:val="22"/>
        </w:rPr>
        <w:t xml:space="preserve"> er </w:t>
      </w:r>
      <w:r w:rsidR="005E43A3" w:rsidRPr="002E1616">
        <w:rPr>
          <w:sz w:val="22"/>
          <w:szCs w:val="22"/>
        </w:rPr>
        <w:t xml:space="preserve">in deze studie rekening gehouden met een nieuwe variabele, namelijk </w:t>
      </w:r>
      <w:r w:rsidRPr="002E1616">
        <w:rPr>
          <w:sz w:val="22"/>
          <w:szCs w:val="22"/>
        </w:rPr>
        <w:t>kennis van het Engels.</w:t>
      </w:r>
      <w:r w:rsidR="005E43A3" w:rsidRPr="002E1616">
        <w:rPr>
          <w:sz w:val="22"/>
          <w:szCs w:val="22"/>
        </w:rPr>
        <w:t xml:space="preserve"> Ten eerste werd er gecontroleerd voor het hoofdeffect van Engels op de Aad- en Ab-scores.</w:t>
      </w:r>
      <w:r w:rsidRPr="002E1616">
        <w:rPr>
          <w:sz w:val="22"/>
          <w:szCs w:val="22"/>
        </w:rPr>
        <w:t xml:space="preserve"> </w:t>
      </w:r>
      <w:r w:rsidR="005E43A3" w:rsidRPr="002E1616">
        <w:rPr>
          <w:sz w:val="22"/>
          <w:szCs w:val="22"/>
        </w:rPr>
        <w:t xml:space="preserve">Daarnaast werd ook het interactie-effect van ‘kennis van het Engels’ bekeken, aangezien </w:t>
      </w:r>
      <w:r w:rsidRPr="002E1616">
        <w:rPr>
          <w:sz w:val="22"/>
          <w:szCs w:val="22"/>
        </w:rPr>
        <w:t xml:space="preserve">de discussie uit het artikel van </w:t>
      </w:r>
      <w:proofErr w:type="spellStart"/>
      <w:r w:rsidRPr="002E1616">
        <w:rPr>
          <w:sz w:val="22"/>
          <w:szCs w:val="22"/>
        </w:rPr>
        <w:t>Pagani</w:t>
      </w:r>
      <w:proofErr w:type="spellEnd"/>
      <w:r w:rsidRPr="002E1616">
        <w:rPr>
          <w:sz w:val="22"/>
          <w:szCs w:val="22"/>
        </w:rPr>
        <w:t xml:space="preserve"> et al. (2015) </w:t>
      </w:r>
      <w:r w:rsidR="005E43A3" w:rsidRPr="002E1616">
        <w:rPr>
          <w:sz w:val="22"/>
          <w:szCs w:val="22"/>
        </w:rPr>
        <w:t xml:space="preserve">aanhaalt dat deze </w:t>
      </w:r>
      <w:r w:rsidRPr="002E1616">
        <w:rPr>
          <w:sz w:val="22"/>
          <w:szCs w:val="22"/>
        </w:rPr>
        <w:t xml:space="preserve">moderator het verschil in effect tussen Engels en ondertiteling/dubbing </w:t>
      </w:r>
      <w:r w:rsidR="005E43A3" w:rsidRPr="002E1616">
        <w:rPr>
          <w:sz w:val="22"/>
          <w:szCs w:val="22"/>
        </w:rPr>
        <w:t xml:space="preserve">zou </w:t>
      </w:r>
      <w:r w:rsidRPr="002E1616">
        <w:rPr>
          <w:sz w:val="22"/>
          <w:szCs w:val="22"/>
        </w:rPr>
        <w:t>kunnen verklaren.</w:t>
      </w:r>
    </w:p>
    <w:p w:rsidR="0069028E" w:rsidRPr="002E1616" w:rsidRDefault="0069028E" w:rsidP="00ED4C49">
      <w:pPr>
        <w:tabs>
          <w:tab w:val="left" w:pos="5220"/>
        </w:tabs>
        <w:ind w:firstLine="851"/>
        <w:jc w:val="both"/>
        <w:rPr>
          <w:sz w:val="22"/>
          <w:szCs w:val="22"/>
        </w:rPr>
      </w:pPr>
    </w:p>
    <w:p w:rsidR="00A91CAC" w:rsidRPr="002E1616" w:rsidRDefault="00A91CAC" w:rsidP="00A91CAC">
      <w:pPr>
        <w:pStyle w:val="Kop2"/>
        <w:numPr>
          <w:ilvl w:val="0"/>
          <w:numId w:val="2"/>
        </w:numPr>
        <w:jc w:val="both"/>
      </w:pPr>
      <w:bookmarkStart w:id="6" w:name="_Toc449944336"/>
      <w:r w:rsidRPr="002E1616">
        <w:t>Literatuurstudie</w:t>
      </w:r>
      <w:bookmarkEnd w:id="6"/>
    </w:p>
    <w:p w:rsidR="0069028E" w:rsidRPr="002E1616" w:rsidRDefault="0069028E" w:rsidP="00A91CAC">
      <w:pPr>
        <w:pStyle w:val="Kop2"/>
        <w:numPr>
          <w:ilvl w:val="1"/>
          <w:numId w:val="2"/>
        </w:numPr>
        <w:jc w:val="both"/>
      </w:pPr>
      <w:bookmarkStart w:id="7" w:name="_Toc449944337"/>
      <w:r w:rsidRPr="002E1616">
        <w:t>Engels in reclamespots</w:t>
      </w:r>
      <w:bookmarkEnd w:id="7"/>
    </w:p>
    <w:p w:rsidR="0069028E" w:rsidRPr="002E1616" w:rsidRDefault="000B3182" w:rsidP="00ED4C49">
      <w:pPr>
        <w:tabs>
          <w:tab w:val="left" w:pos="5220"/>
        </w:tabs>
        <w:jc w:val="both"/>
        <w:rPr>
          <w:sz w:val="22"/>
          <w:szCs w:val="22"/>
        </w:rPr>
      </w:pPr>
      <w:r w:rsidRPr="002E1616">
        <w:rPr>
          <w:sz w:val="22"/>
          <w:szCs w:val="22"/>
        </w:rPr>
        <w:t>Regelmatig duiken oorspronkelijke Engelstalige televisie reclames op in een niet-Engelstalig gebied. Daarvoor is enerzijds een praktische reden</w:t>
      </w:r>
      <w:r w:rsidR="005A7E60" w:rsidRPr="002E1616">
        <w:rPr>
          <w:sz w:val="22"/>
          <w:szCs w:val="22"/>
        </w:rPr>
        <w:t xml:space="preserve"> </w:t>
      </w:r>
      <w:r w:rsidR="0069028E" w:rsidRPr="002E1616">
        <w:rPr>
          <w:sz w:val="22"/>
          <w:szCs w:val="22"/>
        </w:rPr>
        <w:t>(</w:t>
      </w:r>
      <w:proofErr w:type="spellStart"/>
      <w:r w:rsidR="0069028E" w:rsidRPr="002E1616">
        <w:rPr>
          <w:sz w:val="22"/>
          <w:szCs w:val="22"/>
        </w:rPr>
        <w:t>Hornikx</w:t>
      </w:r>
      <w:proofErr w:type="spellEnd"/>
      <w:r w:rsidR="0069028E" w:rsidRPr="002E1616">
        <w:rPr>
          <w:sz w:val="22"/>
          <w:szCs w:val="22"/>
        </w:rPr>
        <w:t xml:space="preserve"> et al</w:t>
      </w:r>
      <w:r w:rsidR="00F32483" w:rsidRPr="002E1616">
        <w:rPr>
          <w:sz w:val="22"/>
          <w:szCs w:val="22"/>
        </w:rPr>
        <w:t>.</w:t>
      </w:r>
      <w:r w:rsidR="0069028E" w:rsidRPr="002E1616">
        <w:rPr>
          <w:sz w:val="22"/>
          <w:szCs w:val="22"/>
        </w:rPr>
        <w:t xml:space="preserve">, 2015b). </w:t>
      </w:r>
      <w:r w:rsidRPr="002E1616">
        <w:rPr>
          <w:sz w:val="22"/>
          <w:szCs w:val="22"/>
        </w:rPr>
        <w:t xml:space="preserve">Deze </w:t>
      </w:r>
      <w:r w:rsidR="0069028E" w:rsidRPr="002E1616">
        <w:rPr>
          <w:sz w:val="22"/>
          <w:szCs w:val="22"/>
        </w:rPr>
        <w:t xml:space="preserve">standaardisatie </w:t>
      </w:r>
      <w:r w:rsidRPr="002E1616">
        <w:rPr>
          <w:sz w:val="22"/>
          <w:szCs w:val="22"/>
        </w:rPr>
        <w:t>is immers heel goedkoop omdat slechts één versie van de reclame voor verschillende taalgebieden voldoet</w:t>
      </w:r>
      <w:r w:rsidR="0069028E" w:rsidRPr="002E1616">
        <w:rPr>
          <w:sz w:val="22"/>
          <w:szCs w:val="22"/>
        </w:rPr>
        <w:t>. Op die manier kan dezelfde spot mits enkele kleine culturele aanpassingen in verschillende landen tegelijk gebruikt worden, waardoor de kostprijs van adaptatie aan de lokale taal sterk daalt (</w:t>
      </w:r>
      <w:proofErr w:type="spellStart"/>
      <w:r w:rsidR="0069028E" w:rsidRPr="002E1616">
        <w:rPr>
          <w:sz w:val="22"/>
          <w:szCs w:val="22"/>
        </w:rPr>
        <w:t>Hornikx</w:t>
      </w:r>
      <w:proofErr w:type="spellEnd"/>
      <w:r w:rsidR="0069028E" w:rsidRPr="002E1616">
        <w:rPr>
          <w:sz w:val="22"/>
          <w:szCs w:val="22"/>
        </w:rPr>
        <w:t xml:space="preserve"> &amp; </w:t>
      </w:r>
      <w:proofErr w:type="spellStart"/>
      <w:r w:rsidR="0069028E" w:rsidRPr="002E1616">
        <w:rPr>
          <w:sz w:val="22"/>
          <w:szCs w:val="22"/>
        </w:rPr>
        <w:t>O’Keefe</w:t>
      </w:r>
      <w:proofErr w:type="spellEnd"/>
      <w:r w:rsidR="0069028E" w:rsidRPr="002E1616">
        <w:rPr>
          <w:sz w:val="22"/>
          <w:szCs w:val="22"/>
        </w:rPr>
        <w:t xml:space="preserve">, 2009). </w:t>
      </w:r>
      <w:r w:rsidRPr="002E1616">
        <w:rPr>
          <w:sz w:val="22"/>
          <w:szCs w:val="22"/>
        </w:rPr>
        <w:t xml:space="preserve">De enige beperking is dat het taalniveau niet al te complex mag zijn. </w:t>
      </w:r>
    </w:p>
    <w:p w:rsidR="0069028E" w:rsidRPr="002E1616" w:rsidRDefault="000B3182" w:rsidP="00ED4C49">
      <w:pPr>
        <w:tabs>
          <w:tab w:val="left" w:pos="5220"/>
        </w:tabs>
        <w:ind w:firstLine="851"/>
        <w:jc w:val="both"/>
        <w:rPr>
          <w:sz w:val="22"/>
          <w:szCs w:val="22"/>
        </w:rPr>
      </w:pPr>
      <w:r w:rsidRPr="002E1616">
        <w:rPr>
          <w:sz w:val="22"/>
          <w:szCs w:val="22"/>
        </w:rPr>
        <w:t xml:space="preserve">Anderzijds is er ook een inhoudelijke reden, </w:t>
      </w:r>
      <w:r w:rsidR="0069028E" w:rsidRPr="002E1616">
        <w:rPr>
          <w:sz w:val="22"/>
          <w:szCs w:val="22"/>
        </w:rPr>
        <w:t xml:space="preserve">gebaseerd </w:t>
      </w:r>
      <w:r w:rsidR="006A71F0">
        <w:rPr>
          <w:sz w:val="22"/>
          <w:szCs w:val="22"/>
        </w:rPr>
        <w:t xml:space="preserve">op het </w:t>
      </w:r>
      <w:proofErr w:type="spellStart"/>
      <w:r w:rsidR="006A71F0">
        <w:rPr>
          <w:sz w:val="22"/>
          <w:szCs w:val="22"/>
        </w:rPr>
        <w:t>Foreign</w:t>
      </w:r>
      <w:proofErr w:type="spellEnd"/>
      <w:r w:rsidR="006A71F0">
        <w:rPr>
          <w:sz w:val="22"/>
          <w:szCs w:val="22"/>
        </w:rPr>
        <w:t xml:space="preserve"> Language Display -</w:t>
      </w:r>
      <w:r w:rsidR="0069028E" w:rsidRPr="002E1616">
        <w:rPr>
          <w:sz w:val="22"/>
          <w:szCs w:val="22"/>
        </w:rPr>
        <w:t>FLD</w:t>
      </w:r>
      <w:r w:rsidR="006A71F0">
        <w:rPr>
          <w:sz w:val="22"/>
          <w:szCs w:val="22"/>
        </w:rPr>
        <w:t xml:space="preserve">- </w:t>
      </w:r>
      <w:r w:rsidR="0069028E" w:rsidRPr="002E1616">
        <w:rPr>
          <w:sz w:val="22"/>
          <w:szCs w:val="22"/>
        </w:rPr>
        <w:t xml:space="preserve">wat door Eastman en Stein </w:t>
      </w:r>
      <w:r w:rsidR="00C27BEB" w:rsidRPr="002E1616">
        <w:rPr>
          <w:sz w:val="22"/>
          <w:szCs w:val="22"/>
        </w:rPr>
        <w:t>(1993, p.189) gedefinieerd werd</w:t>
      </w:r>
      <w:r w:rsidR="0069028E" w:rsidRPr="002E1616">
        <w:rPr>
          <w:sz w:val="22"/>
          <w:szCs w:val="22"/>
        </w:rPr>
        <w:t xml:space="preserve"> als</w:t>
      </w:r>
      <w:r w:rsidR="00754D87" w:rsidRPr="002E1616">
        <w:rPr>
          <w:sz w:val="22"/>
          <w:szCs w:val="22"/>
        </w:rPr>
        <w:t>:</w:t>
      </w:r>
      <w:r w:rsidR="0069028E" w:rsidRPr="002E1616">
        <w:rPr>
          <w:sz w:val="22"/>
          <w:szCs w:val="22"/>
        </w:rPr>
        <w:t xml:space="preserve"> “het zich vertrouwd maken met woorden of verwoordingen uit een vreemde taal</w:t>
      </w:r>
      <w:r w:rsidR="006A71F0">
        <w:rPr>
          <w:sz w:val="22"/>
          <w:szCs w:val="22"/>
        </w:rPr>
        <w:t xml:space="preserve"> (</w:t>
      </w:r>
      <w:r w:rsidR="0069028E" w:rsidRPr="002E1616">
        <w:rPr>
          <w:sz w:val="22"/>
          <w:szCs w:val="22"/>
        </w:rPr>
        <w:t>…</w:t>
      </w:r>
      <w:r w:rsidR="006A71F0">
        <w:rPr>
          <w:sz w:val="22"/>
          <w:szCs w:val="22"/>
        </w:rPr>
        <w:t>)</w:t>
      </w:r>
      <w:r w:rsidR="0069028E" w:rsidRPr="002E1616">
        <w:rPr>
          <w:sz w:val="22"/>
          <w:szCs w:val="22"/>
        </w:rPr>
        <w:t xml:space="preserve"> binnen iemands eigen sociale groep.” Vanuit dit sociolinguïstisch perspectief wordt er gesproken over taalattitudes (</w:t>
      </w:r>
      <w:proofErr w:type="spellStart"/>
      <w:r w:rsidR="0069028E" w:rsidRPr="002E1616">
        <w:rPr>
          <w:sz w:val="22"/>
          <w:szCs w:val="22"/>
        </w:rPr>
        <w:t>Hornikx</w:t>
      </w:r>
      <w:proofErr w:type="spellEnd"/>
      <w:r w:rsidR="0069028E" w:rsidRPr="002E1616">
        <w:rPr>
          <w:sz w:val="22"/>
          <w:szCs w:val="22"/>
        </w:rPr>
        <w:t>, 06/11/2015). Taal wordt bekeken als een symbool dat betekenis met zich meedraagt over het land waar deze taal g</w:t>
      </w:r>
      <w:r w:rsidRPr="002E1616">
        <w:rPr>
          <w:sz w:val="22"/>
          <w:szCs w:val="22"/>
        </w:rPr>
        <w:t xml:space="preserve">esproken wordt en zijn inwoners, </w:t>
      </w:r>
      <w:r w:rsidR="0069028E" w:rsidRPr="002E1616">
        <w:rPr>
          <w:sz w:val="22"/>
          <w:szCs w:val="22"/>
        </w:rPr>
        <w:t xml:space="preserve">ongeacht de </w:t>
      </w:r>
      <w:r w:rsidR="0069028E" w:rsidRPr="002E1616">
        <w:rPr>
          <w:sz w:val="22"/>
          <w:szCs w:val="22"/>
        </w:rPr>
        <w:lastRenderedPageBreak/>
        <w:t>vraag of dit een negatief effect heeft op het begrip van de boodschap (</w:t>
      </w:r>
      <w:proofErr w:type="spellStart"/>
      <w:r w:rsidRPr="002E1616">
        <w:rPr>
          <w:sz w:val="22"/>
          <w:szCs w:val="22"/>
        </w:rPr>
        <w:t>Hornikx</w:t>
      </w:r>
      <w:proofErr w:type="spellEnd"/>
      <w:r w:rsidRPr="002E1616">
        <w:rPr>
          <w:sz w:val="22"/>
          <w:szCs w:val="22"/>
        </w:rPr>
        <w:t xml:space="preserve"> &amp; Mulder, 2015; </w:t>
      </w:r>
      <w:proofErr w:type="spellStart"/>
      <w:r w:rsidR="0069028E" w:rsidRPr="002E1616">
        <w:rPr>
          <w:sz w:val="22"/>
          <w:szCs w:val="22"/>
        </w:rPr>
        <w:t>Hornikx</w:t>
      </w:r>
      <w:proofErr w:type="spellEnd"/>
      <w:r w:rsidR="0069028E" w:rsidRPr="002E1616">
        <w:rPr>
          <w:sz w:val="22"/>
          <w:szCs w:val="22"/>
        </w:rPr>
        <w:t xml:space="preserve"> &amp; Starren, 2006). </w:t>
      </w:r>
    </w:p>
    <w:p w:rsidR="0069028E" w:rsidRPr="002E1616" w:rsidRDefault="0069028E" w:rsidP="00ED4C49">
      <w:pPr>
        <w:tabs>
          <w:tab w:val="left" w:pos="5220"/>
        </w:tabs>
        <w:ind w:firstLine="851"/>
        <w:jc w:val="both"/>
        <w:rPr>
          <w:sz w:val="22"/>
          <w:szCs w:val="22"/>
        </w:rPr>
      </w:pPr>
      <w:r w:rsidRPr="002E1616">
        <w:rPr>
          <w:sz w:val="22"/>
          <w:szCs w:val="22"/>
        </w:rPr>
        <w:t xml:space="preserve">Zorgt FLD er echter ook voor dat vreemde talen daarom beter scoren bij advertenties? </w:t>
      </w:r>
      <w:r w:rsidR="000B3182" w:rsidRPr="002E1616">
        <w:rPr>
          <w:sz w:val="22"/>
          <w:szCs w:val="22"/>
        </w:rPr>
        <w:t>De interpretaties van verschillende auteurs lopen hierover sterk uiteen</w:t>
      </w:r>
      <w:r w:rsidRPr="002E1616">
        <w:rPr>
          <w:sz w:val="22"/>
          <w:szCs w:val="22"/>
        </w:rPr>
        <w:t>.</w:t>
      </w:r>
      <w:r w:rsidR="000B3182" w:rsidRPr="002E1616">
        <w:rPr>
          <w:sz w:val="22"/>
          <w:szCs w:val="22"/>
        </w:rPr>
        <w:t xml:space="preserve"> </w:t>
      </w:r>
      <w:r w:rsidRPr="002E1616">
        <w:rPr>
          <w:sz w:val="22"/>
          <w:szCs w:val="22"/>
        </w:rPr>
        <w:t xml:space="preserve">Vanuit </w:t>
      </w:r>
      <w:r w:rsidR="00754D87" w:rsidRPr="002E1616">
        <w:rPr>
          <w:sz w:val="22"/>
          <w:szCs w:val="22"/>
        </w:rPr>
        <w:t xml:space="preserve">zowel </w:t>
      </w:r>
      <w:proofErr w:type="spellStart"/>
      <w:r w:rsidRPr="002E1616">
        <w:rPr>
          <w:sz w:val="22"/>
          <w:szCs w:val="22"/>
        </w:rPr>
        <w:t>psycholinguïstisch</w:t>
      </w:r>
      <w:proofErr w:type="spellEnd"/>
      <w:r w:rsidRPr="002E1616">
        <w:rPr>
          <w:sz w:val="22"/>
          <w:szCs w:val="22"/>
        </w:rPr>
        <w:t xml:space="preserve"> </w:t>
      </w:r>
      <w:r w:rsidR="00754D87" w:rsidRPr="002E1616">
        <w:rPr>
          <w:sz w:val="22"/>
          <w:szCs w:val="22"/>
        </w:rPr>
        <w:t xml:space="preserve">als sociolinguïstisch </w:t>
      </w:r>
      <w:r w:rsidRPr="002E1616">
        <w:rPr>
          <w:sz w:val="22"/>
          <w:szCs w:val="22"/>
        </w:rPr>
        <w:t xml:space="preserve">perspectief zijn er </w:t>
      </w:r>
      <w:r w:rsidR="00754D87" w:rsidRPr="002E1616">
        <w:rPr>
          <w:sz w:val="22"/>
          <w:szCs w:val="22"/>
        </w:rPr>
        <w:t>enkele</w:t>
      </w:r>
      <w:r w:rsidRPr="002E1616">
        <w:rPr>
          <w:sz w:val="22"/>
          <w:szCs w:val="22"/>
        </w:rPr>
        <w:t xml:space="preserve"> claims gemaakt over het gebruik van FLD bij reclamespots (</w:t>
      </w:r>
      <w:proofErr w:type="spellStart"/>
      <w:r w:rsidRPr="002E1616">
        <w:rPr>
          <w:sz w:val="22"/>
          <w:szCs w:val="22"/>
        </w:rPr>
        <w:t>Hornikx</w:t>
      </w:r>
      <w:proofErr w:type="spellEnd"/>
      <w:r w:rsidRPr="002E1616">
        <w:rPr>
          <w:sz w:val="22"/>
          <w:szCs w:val="22"/>
        </w:rPr>
        <w:t xml:space="preserve"> et al., 2015 b). </w:t>
      </w:r>
    </w:p>
    <w:p w:rsidR="0069028E" w:rsidRPr="002E1616" w:rsidRDefault="0069028E" w:rsidP="00ED4C49">
      <w:pPr>
        <w:tabs>
          <w:tab w:val="left" w:pos="5220"/>
        </w:tabs>
        <w:ind w:firstLine="851"/>
        <w:jc w:val="both"/>
        <w:rPr>
          <w:sz w:val="22"/>
          <w:szCs w:val="22"/>
        </w:rPr>
      </w:pPr>
      <w:r w:rsidRPr="002E1616">
        <w:rPr>
          <w:sz w:val="22"/>
          <w:szCs w:val="22"/>
        </w:rPr>
        <w:t>De eerste claim werd hierboven al aangehaald, namelijk dat FLD andere associaties oproept bij de ontvanger dan de gewone moedertaal.</w:t>
      </w:r>
      <w:r w:rsidR="00C27BEB" w:rsidRPr="002E1616">
        <w:rPr>
          <w:sz w:val="22"/>
          <w:szCs w:val="22"/>
        </w:rPr>
        <w:t xml:space="preserve"> </w:t>
      </w:r>
      <w:r w:rsidRPr="002E1616">
        <w:rPr>
          <w:sz w:val="22"/>
          <w:szCs w:val="22"/>
        </w:rPr>
        <w:t xml:space="preserve">Deze </w:t>
      </w:r>
      <w:r w:rsidR="00754D87" w:rsidRPr="002E1616">
        <w:rPr>
          <w:sz w:val="22"/>
          <w:szCs w:val="22"/>
        </w:rPr>
        <w:t>stelling</w:t>
      </w:r>
      <w:r w:rsidRPr="002E1616">
        <w:rPr>
          <w:sz w:val="22"/>
          <w:szCs w:val="22"/>
        </w:rPr>
        <w:t xml:space="preserve"> wordt ook verdedigd vanuit het sociolinguïstische standpunt, waarbij </w:t>
      </w:r>
      <w:r w:rsidR="006A71F0">
        <w:rPr>
          <w:sz w:val="22"/>
          <w:szCs w:val="22"/>
        </w:rPr>
        <w:t>eveneens gesteld wordt</w:t>
      </w:r>
      <w:r w:rsidRPr="002E1616">
        <w:rPr>
          <w:sz w:val="22"/>
          <w:szCs w:val="22"/>
        </w:rPr>
        <w:t xml:space="preserve"> dat FLD </w:t>
      </w:r>
      <w:proofErr w:type="spellStart"/>
      <w:r w:rsidRPr="002E1616">
        <w:rPr>
          <w:sz w:val="22"/>
          <w:szCs w:val="22"/>
        </w:rPr>
        <w:t>ethnoculturele</w:t>
      </w:r>
      <w:proofErr w:type="spellEnd"/>
      <w:r w:rsidRPr="002E1616">
        <w:rPr>
          <w:sz w:val="22"/>
          <w:szCs w:val="22"/>
        </w:rPr>
        <w:t xml:space="preserve"> associaties uitlokt (</w:t>
      </w:r>
      <w:proofErr w:type="spellStart"/>
      <w:r w:rsidRPr="002E1616">
        <w:rPr>
          <w:sz w:val="22"/>
          <w:szCs w:val="22"/>
        </w:rPr>
        <w:t>Hornikx</w:t>
      </w:r>
      <w:proofErr w:type="spellEnd"/>
      <w:r w:rsidRPr="002E1616">
        <w:rPr>
          <w:sz w:val="22"/>
          <w:szCs w:val="22"/>
        </w:rPr>
        <w:t xml:space="preserve"> et al., 2015a ). Zo staat volgens een onderzoek van Gerritsen, </w:t>
      </w:r>
      <w:proofErr w:type="spellStart"/>
      <w:r w:rsidRPr="002E1616">
        <w:rPr>
          <w:sz w:val="22"/>
          <w:szCs w:val="22"/>
        </w:rPr>
        <w:t>Korzilius</w:t>
      </w:r>
      <w:proofErr w:type="spellEnd"/>
      <w:r w:rsidRPr="002E1616">
        <w:rPr>
          <w:sz w:val="22"/>
          <w:szCs w:val="22"/>
        </w:rPr>
        <w:t xml:space="preserve">, van Meurs </w:t>
      </w:r>
      <w:r w:rsidR="00D16433" w:rsidRPr="002E1616">
        <w:rPr>
          <w:sz w:val="22"/>
          <w:szCs w:val="22"/>
        </w:rPr>
        <w:t>en</w:t>
      </w:r>
      <w:r w:rsidRPr="002E1616">
        <w:rPr>
          <w:sz w:val="22"/>
          <w:szCs w:val="22"/>
        </w:rPr>
        <w:t xml:space="preserve"> </w:t>
      </w:r>
      <w:proofErr w:type="spellStart"/>
      <w:r w:rsidRPr="002E1616">
        <w:rPr>
          <w:sz w:val="22"/>
          <w:szCs w:val="22"/>
        </w:rPr>
        <w:t>Gijsbers</w:t>
      </w:r>
      <w:proofErr w:type="spellEnd"/>
      <w:r w:rsidRPr="002E1616">
        <w:rPr>
          <w:sz w:val="22"/>
          <w:szCs w:val="22"/>
        </w:rPr>
        <w:t xml:space="preserve"> (2000) het gebruik van het Engels symbool voor globaliteit en moderniteit. Andere studies voegen aan dit lijstje nog andere associaties toe, zoals kwaliteit, innovatie, kosmo</w:t>
      </w:r>
      <w:r w:rsidR="003D2605" w:rsidRPr="002E1616">
        <w:rPr>
          <w:sz w:val="22"/>
          <w:szCs w:val="22"/>
        </w:rPr>
        <w:t xml:space="preserve">politisme en glamour (Gerritsen, </w:t>
      </w:r>
      <w:proofErr w:type="spellStart"/>
      <w:r w:rsidR="003D2605" w:rsidRPr="002E1616">
        <w:rPr>
          <w:sz w:val="22"/>
          <w:szCs w:val="22"/>
          <w:shd w:val="clear" w:color="auto" w:fill="FFFFFF"/>
          <w:lang w:eastAsia="nl-BE"/>
        </w:rPr>
        <w:t>Nickerson</w:t>
      </w:r>
      <w:proofErr w:type="spellEnd"/>
      <w:r w:rsidR="003D2605" w:rsidRPr="002E1616">
        <w:rPr>
          <w:sz w:val="22"/>
          <w:szCs w:val="22"/>
          <w:shd w:val="clear" w:color="auto" w:fill="FFFFFF"/>
          <w:lang w:eastAsia="nl-BE"/>
        </w:rPr>
        <w:t xml:space="preserve">, Van Hooft, Van Meurs, </w:t>
      </w:r>
      <w:proofErr w:type="spellStart"/>
      <w:r w:rsidR="003D2605" w:rsidRPr="002E1616">
        <w:rPr>
          <w:sz w:val="22"/>
          <w:szCs w:val="22"/>
          <w:shd w:val="clear" w:color="auto" w:fill="FFFFFF"/>
          <w:lang w:eastAsia="nl-BE"/>
        </w:rPr>
        <w:t>Nederstigt</w:t>
      </w:r>
      <w:proofErr w:type="spellEnd"/>
      <w:r w:rsidR="003D2605" w:rsidRPr="002E1616">
        <w:rPr>
          <w:sz w:val="22"/>
          <w:szCs w:val="22"/>
          <w:shd w:val="clear" w:color="auto" w:fill="FFFFFF"/>
          <w:lang w:eastAsia="nl-BE"/>
        </w:rPr>
        <w:t xml:space="preserve">,  Starren &amp; Crijns, </w:t>
      </w:r>
      <w:r w:rsidRPr="002E1616">
        <w:rPr>
          <w:sz w:val="22"/>
          <w:szCs w:val="22"/>
        </w:rPr>
        <w:t xml:space="preserve">2007, </w:t>
      </w:r>
      <w:proofErr w:type="spellStart"/>
      <w:r w:rsidRPr="002E1616">
        <w:rPr>
          <w:sz w:val="22"/>
          <w:szCs w:val="22"/>
        </w:rPr>
        <w:t>Bhatia</w:t>
      </w:r>
      <w:proofErr w:type="spellEnd"/>
      <w:r w:rsidRPr="002E1616">
        <w:rPr>
          <w:sz w:val="22"/>
          <w:szCs w:val="22"/>
        </w:rPr>
        <w:t xml:space="preserve"> &amp; </w:t>
      </w:r>
      <w:proofErr w:type="spellStart"/>
      <w:r w:rsidRPr="002E1616">
        <w:rPr>
          <w:sz w:val="22"/>
          <w:szCs w:val="22"/>
        </w:rPr>
        <w:t>Ritchie</w:t>
      </w:r>
      <w:proofErr w:type="spellEnd"/>
      <w:r w:rsidRPr="002E1616">
        <w:rPr>
          <w:sz w:val="22"/>
          <w:szCs w:val="22"/>
        </w:rPr>
        <w:t xml:space="preserve">, 2004; Krishna &amp; </w:t>
      </w:r>
      <w:proofErr w:type="spellStart"/>
      <w:r w:rsidRPr="002E1616">
        <w:rPr>
          <w:sz w:val="22"/>
          <w:szCs w:val="22"/>
        </w:rPr>
        <w:t>Ahluwalia</w:t>
      </w:r>
      <w:proofErr w:type="spellEnd"/>
      <w:r w:rsidRPr="002E1616">
        <w:rPr>
          <w:sz w:val="22"/>
          <w:szCs w:val="22"/>
        </w:rPr>
        <w:t xml:space="preserve">, 2008). </w:t>
      </w:r>
      <w:r w:rsidR="004853EA" w:rsidRPr="002E1616">
        <w:rPr>
          <w:sz w:val="22"/>
          <w:szCs w:val="22"/>
        </w:rPr>
        <w:t xml:space="preserve">Deze associaties zijn echter niet experimenteel bewezen </w:t>
      </w:r>
      <w:r w:rsidR="006A71F0">
        <w:rPr>
          <w:sz w:val="22"/>
          <w:szCs w:val="22"/>
        </w:rPr>
        <w:t>in bovengenoemde artikels en bijgevolg is er geen empirisch bewijs voor handen</w:t>
      </w:r>
      <w:r w:rsidR="00F768EA" w:rsidRPr="002E1616">
        <w:rPr>
          <w:sz w:val="22"/>
          <w:szCs w:val="22"/>
        </w:rPr>
        <w:t>.</w:t>
      </w:r>
    </w:p>
    <w:p w:rsidR="0069028E" w:rsidRPr="002E1616" w:rsidRDefault="00C27BEB" w:rsidP="00ED4C49">
      <w:pPr>
        <w:tabs>
          <w:tab w:val="left" w:pos="5220"/>
        </w:tabs>
        <w:ind w:firstLine="851"/>
        <w:jc w:val="both"/>
        <w:rPr>
          <w:sz w:val="22"/>
          <w:szCs w:val="22"/>
        </w:rPr>
      </w:pPr>
      <w:r w:rsidRPr="002E1616">
        <w:rPr>
          <w:sz w:val="22"/>
          <w:szCs w:val="22"/>
        </w:rPr>
        <w:t>Andere</w:t>
      </w:r>
      <w:r w:rsidR="00754D87" w:rsidRPr="002E1616">
        <w:rPr>
          <w:sz w:val="22"/>
          <w:szCs w:val="22"/>
        </w:rPr>
        <w:t xml:space="preserve"> studies hebben echter wel op een empirische manier het verschil tussen Engels en moedertaal aangetoond, dat mogelijks verklaard zou kunnen worden door de meegegeven associaties van de gebruikte taal. </w:t>
      </w:r>
      <w:proofErr w:type="spellStart"/>
      <w:r w:rsidR="0069028E" w:rsidRPr="002E1616">
        <w:rPr>
          <w:sz w:val="22"/>
          <w:szCs w:val="22"/>
        </w:rPr>
        <w:t>Raedts</w:t>
      </w:r>
      <w:proofErr w:type="spellEnd"/>
      <w:r w:rsidR="0069028E" w:rsidRPr="002E1616">
        <w:rPr>
          <w:sz w:val="22"/>
          <w:szCs w:val="22"/>
        </w:rPr>
        <w:t xml:space="preserve"> en </w:t>
      </w:r>
      <w:proofErr w:type="spellStart"/>
      <w:r w:rsidR="0069028E" w:rsidRPr="002E1616">
        <w:rPr>
          <w:sz w:val="22"/>
          <w:szCs w:val="22"/>
        </w:rPr>
        <w:t>Dupré</w:t>
      </w:r>
      <w:proofErr w:type="spellEnd"/>
      <w:r w:rsidR="0069028E" w:rsidRPr="002E1616">
        <w:rPr>
          <w:sz w:val="22"/>
          <w:szCs w:val="22"/>
        </w:rPr>
        <w:t xml:space="preserve"> </w:t>
      </w:r>
      <w:r w:rsidR="00D60C5C" w:rsidRPr="002E1616">
        <w:rPr>
          <w:sz w:val="22"/>
          <w:szCs w:val="22"/>
        </w:rPr>
        <w:t xml:space="preserve">(2015) </w:t>
      </w:r>
      <w:r w:rsidR="0069028E" w:rsidRPr="002E1616">
        <w:rPr>
          <w:sz w:val="22"/>
          <w:szCs w:val="22"/>
        </w:rPr>
        <w:t xml:space="preserve">gingen in hun studie op zoek naar de effecten van het gebruik van een andere taal op andere connotaties in een reclamespot. </w:t>
      </w:r>
      <w:r w:rsidR="00DD1904" w:rsidRPr="002E1616">
        <w:rPr>
          <w:sz w:val="22"/>
          <w:szCs w:val="22"/>
        </w:rPr>
        <w:t xml:space="preserve">Uit hun </w:t>
      </w:r>
      <w:r w:rsidR="006D1D66" w:rsidRPr="002E1616">
        <w:rPr>
          <w:sz w:val="22"/>
          <w:szCs w:val="22"/>
        </w:rPr>
        <w:t>experimenten bij Vlamingen bleek dat Italiaanse slogans in</w:t>
      </w:r>
      <w:r w:rsidR="00DD1904" w:rsidRPr="002E1616">
        <w:rPr>
          <w:sz w:val="22"/>
          <w:szCs w:val="22"/>
        </w:rPr>
        <w:t xml:space="preserve"> een wijnreclame zorgde</w:t>
      </w:r>
      <w:r w:rsidR="006D1D66" w:rsidRPr="002E1616">
        <w:rPr>
          <w:sz w:val="22"/>
          <w:szCs w:val="22"/>
        </w:rPr>
        <w:t>n</w:t>
      </w:r>
      <w:r w:rsidR="00DD1904" w:rsidRPr="002E1616">
        <w:rPr>
          <w:sz w:val="22"/>
          <w:szCs w:val="22"/>
        </w:rPr>
        <w:t xml:space="preserve"> voor hogere aankoopintenties, terwijl </w:t>
      </w:r>
      <w:r w:rsidR="00754D87" w:rsidRPr="002E1616">
        <w:rPr>
          <w:sz w:val="22"/>
          <w:szCs w:val="22"/>
        </w:rPr>
        <w:t>Nederlandstalige</w:t>
      </w:r>
      <w:r w:rsidR="00DD1904" w:rsidRPr="002E1616">
        <w:rPr>
          <w:sz w:val="22"/>
          <w:szCs w:val="22"/>
        </w:rPr>
        <w:t xml:space="preserve"> slogans anderzijds voor een betere </w:t>
      </w:r>
      <w:r w:rsidR="006D1D66" w:rsidRPr="002E1616">
        <w:rPr>
          <w:sz w:val="22"/>
          <w:szCs w:val="22"/>
        </w:rPr>
        <w:t>herinnering</w:t>
      </w:r>
      <w:r w:rsidR="00DD1904" w:rsidRPr="002E1616">
        <w:rPr>
          <w:sz w:val="22"/>
          <w:szCs w:val="22"/>
        </w:rPr>
        <w:t xml:space="preserve"> van de spot zorgde</w:t>
      </w:r>
      <w:r w:rsidR="0069028E" w:rsidRPr="002E1616">
        <w:rPr>
          <w:sz w:val="22"/>
          <w:szCs w:val="22"/>
        </w:rPr>
        <w:t xml:space="preserve">. </w:t>
      </w:r>
      <w:proofErr w:type="spellStart"/>
      <w:r w:rsidR="0069028E" w:rsidRPr="002E1616">
        <w:rPr>
          <w:sz w:val="22"/>
          <w:szCs w:val="22"/>
        </w:rPr>
        <w:t>Micu</w:t>
      </w:r>
      <w:proofErr w:type="spellEnd"/>
      <w:r w:rsidR="0069028E" w:rsidRPr="002E1616">
        <w:rPr>
          <w:sz w:val="22"/>
          <w:szCs w:val="22"/>
        </w:rPr>
        <w:t xml:space="preserve"> en </w:t>
      </w:r>
      <w:proofErr w:type="spellStart"/>
      <w:r w:rsidR="0069028E" w:rsidRPr="002E1616">
        <w:rPr>
          <w:sz w:val="22"/>
          <w:szCs w:val="22"/>
        </w:rPr>
        <w:t>Coulter</w:t>
      </w:r>
      <w:proofErr w:type="spellEnd"/>
      <w:r w:rsidR="0069028E" w:rsidRPr="002E1616">
        <w:rPr>
          <w:sz w:val="22"/>
          <w:szCs w:val="22"/>
        </w:rPr>
        <w:t xml:space="preserve"> (2010) vonden </w:t>
      </w:r>
      <w:r w:rsidR="00DD1904" w:rsidRPr="002E1616">
        <w:rPr>
          <w:sz w:val="22"/>
          <w:szCs w:val="22"/>
        </w:rPr>
        <w:t xml:space="preserve">in hun experiment bij Roemeense studenten eveneens </w:t>
      </w:r>
      <w:r w:rsidR="0069028E" w:rsidRPr="002E1616">
        <w:rPr>
          <w:sz w:val="22"/>
          <w:szCs w:val="22"/>
        </w:rPr>
        <w:t xml:space="preserve">bewijs dat Engels </w:t>
      </w:r>
      <w:r w:rsidR="00C83336" w:rsidRPr="002E1616">
        <w:rPr>
          <w:sz w:val="22"/>
          <w:szCs w:val="22"/>
        </w:rPr>
        <w:t>dit</w:t>
      </w:r>
      <w:r w:rsidR="0069028E" w:rsidRPr="002E1616">
        <w:rPr>
          <w:sz w:val="22"/>
          <w:szCs w:val="22"/>
        </w:rPr>
        <w:t xml:space="preserve"> voordeel biedt in reclamespots</w:t>
      </w:r>
      <w:r w:rsidR="00C83336" w:rsidRPr="002E1616">
        <w:rPr>
          <w:sz w:val="22"/>
          <w:szCs w:val="22"/>
        </w:rPr>
        <w:t>, al hangt het succes af van het merk dat geadverteerd wordt</w:t>
      </w:r>
      <w:r w:rsidR="0069028E" w:rsidRPr="002E1616">
        <w:rPr>
          <w:sz w:val="22"/>
          <w:szCs w:val="22"/>
        </w:rPr>
        <w:t>.</w:t>
      </w:r>
      <w:r w:rsidR="00C83336" w:rsidRPr="002E1616">
        <w:rPr>
          <w:sz w:val="22"/>
          <w:szCs w:val="22"/>
        </w:rPr>
        <w:t xml:space="preserve"> Zo bleek dat internationale biermerken baat hebben bij het gebruik van Engelstalige reclames, terwijl het Engels bij lokale biermerken enkel het kleine voordeel heeft van een modernere toets te geven </w:t>
      </w:r>
      <w:r w:rsidR="006A71F0">
        <w:rPr>
          <w:sz w:val="22"/>
          <w:szCs w:val="22"/>
        </w:rPr>
        <w:t>wanneer</w:t>
      </w:r>
      <w:r w:rsidR="00C83336" w:rsidRPr="002E1616">
        <w:rPr>
          <w:sz w:val="22"/>
          <w:szCs w:val="22"/>
        </w:rPr>
        <w:t xml:space="preserve"> de deelnemers</w:t>
      </w:r>
      <w:r w:rsidR="00754D87" w:rsidRPr="002E1616">
        <w:rPr>
          <w:sz w:val="22"/>
          <w:szCs w:val="22"/>
        </w:rPr>
        <w:t xml:space="preserve"> net geprikkeld werden tot een </w:t>
      </w:r>
      <w:r w:rsidR="00754D87" w:rsidRPr="002E1616">
        <w:rPr>
          <w:sz w:val="22"/>
          <w:szCs w:val="22"/>
        </w:rPr>
        <w:lastRenderedPageBreak/>
        <w:t>verhoogde zelf-referentie</w:t>
      </w:r>
      <w:r w:rsidR="0069028E" w:rsidRPr="002E1616">
        <w:rPr>
          <w:sz w:val="22"/>
          <w:szCs w:val="22"/>
        </w:rPr>
        <w:t xml:space="preserve">. Dit valt mogelijks te verklaren door de incongruentie van de </w:t>
      </w:r>
      <w:r w:rsidR="00754D87" w:rsidRPr="002E1616">
        <w:rPr>
          <w:sz w:val="22"/>
          <w:szCs w:val="22"/>
        </w:rPr>
        <w:t xml:space="preserve">vreemde </w:t>
      </w:r>
      <w:r w:rsidR="0069028E" w:rsidRPr="002E1616">
        <w:rPr>
          <w:sz w:val="22"/>
          <w:szCs w:val="22"/>
        </w:rPr>
        <w:t xml:space="preserve">taal en het </w:t>
      </w:r>
      <w:r w:rsidR="00754D87" w:rsidRPr="002E1616">
        <w:rPr>
          <w:sz w:val="22"/>
          <w:szCs w:val="22"/>
        </w:rPr>
        <w:t xml:space="preserve">binnenlands </w:t>
      </w:r>
      <w:r w:rsidR="0069028E" w:rsidRPr="002E1616">
        <w:rPr>
          <w:sz w:val="22"/>
          <w:szCs w:val="22"/>
        </w:rPr>
        <w:t xml:space="preserve">product. </w:t>
      </w:r>
      <w:proofErr w:type="spellStart"/>
      <w:r w:rsidR="0069028E" w:rsidRPr="002E1616">
        <w:rPr>
          <w:sz w:val="22"/>
          <w:szCs w:val="22"/>
        </w:rPr>
        <w:t>Hornikx</w:t>
      </w:r>
      <w:proofErr w:type="spellEnd"/>
      <w:r w:rsidR="0069028E" w:rsidRPr="002E1616">
        <w:rPr>
          <w:sz w:val="22"/>
          <w:szCs w:val="22"/>
        </w:rPr>
        <w:t xml:space="preserve">, Van Meurs en Hof (2013) wierpen </w:t>
      </w:r>
      <w:r w:rsidR="00754D87" w:rsidRPr="002E1616">
        <w:rPr>
          <w:sz w:val="22"/>
          <w:szCs w:val="22"/>
        </w:rPr>
        <w:t xml:space="preserve">immers </w:t>
      </w:r>
      <w:r w:rsidR="0069028E" w:rsidRPr="002E1616">
        <w:rPr>
          <w:sz w:val="22"/>
          <w:szCs w:val="22"/>
        </w:rPr>
        <w:t>de hypothese op dat een vreemde taal die niet bij het te adverteren product hoort, een minder effectieve reclame zal vormen dan wanneer de link tussen product en taal wel logisch is. Ze lieten Nederlandse deelnemers reclames beoordelen voor producten die al dan niet congruent waren met de taal van de slagzin.</w:t>
      </w:r>
      <w:r w:rsidR="005A7E60" w:rsidRPr="002E1616">
        <w:rPr>
          <w:sz w:val="22"/>
          <w:szCs w:val="22"/>
        </w:rPr>
        <w:t xml:space="preserve"> </w:t>
      </w:r>
      <w:r w:rsidR="0069028E" w:rsidRPr="002E1616">
        <w:rPr>
          <w:sz w:val="22"/>
          <w:szCs w:val="22"/>
        </w:rPr>
        <w:t>De resultaten bevestigden de hypothese dat congruentie tussen taal en product d</w:t>
      </w:r>
      <w:r w:rsidR="00754D87" w:rsidRPr="002E1616">
        <w:rPr>
          <w:sz w:val="22"/>
          <w:szCs w:val="22"/>
        </w:rPr>
        <w:t>e advertentie effectiever maakt en bieden dus meteen een logische verklaring voor de ve</w:t>
      </w:r>
      <w:r w:rsidR="00D16433" w:rsidRPr="002E1616">
        <w:rPr>
          <w:sz w:val="22"/>
          <w:szCs w:val="22"/>
        </w:rPr>
        <w:t xml:space="preserve">rschillende resultaten in </w:t>
      </w:r>
      <w:proofErr w:type="spellStart"/>
      <w:r w:rsidR="00D16433" w:rsidRPr="002E1616">
        <w:rPr>
          <w:sz w:val="22"/>
          <w:szCs w:val="22"/>
        </w:rPr>
        <w:t>Micu</w:t>
      </w:r>
      <w:proofErr w:type="spellEnd"/>
      <w:r w:rsidR="00D16433" w:rsidRPr="002E1616">
        <w:rPr>
          <w:sz w:val="22"/>
          <w:szCs w:val="22"/>
        </w:rPr>
        <w:t xml:space="preserve"> en</w:t>
      </w:r>
      <w:r w:rsidR="00754D87" w:rsidRPr="002E1616">
        <w:rPr>
          <w:sz w:val="22"/>
          <w:szCs w:val="22"/>
        </w:rPr>
        <w:t xml:space="preserve"> </w:t>
      </w:r>
      <w:proofErr w:type="spellStart"/>
      <w:r w:rsidR="00754D87" w:rsidRPr="002E1616">
        <w:rPr>
          <w:sz w:val="22"/>
          <w:szCs w:val="22"/>
        </w:rPr>
        <w:t>Coulter’s</w:t>
      </w:r>
      <w:proofErr w:type="spellEnd"/>
      <w:r w:rsidR="00754D87" w:rsidRPr="002E1616">
        <w:rPr>
          <w:sz w:val="22"/>
          <w:szCs w:val="22"/>
        </w:rPr>
        <w:t xml:space="preserve"> studie (2010).</w:t>
      </w:r>
    </w:p>
    <w:p w:rsidR="0069028E" w:rsidRPr="002E1616" w:rsidRDefault="0069028E" w:rsidP="00ED4C49">
      <w:pPr>
        <w:tabs>
          <w:tab w:val="left" w:pos="5220"/>
        </w:tabs>
        <w:ind w:firstLine="851"/>
        <w:jc w:val="both"/>
        <w:rPr>
          <w:sz w:val="22"/>
          <w:szCs w:val="22"/>
        </w:rPr>
      </w:pPr>
      <w:r w:rsidRPr="002E1616">
        <w:rPr>
          <w:sz w:val="22"/>
          <w:szCs w:val="22"/>
        </w:rPr>
        <w:t xml:space="preserve">Associaties met een vreemde taal kunnen echter ook negatief zijn. </w:t>
      </w:r>
      <w:proofErr w:type="spellStart"/>
      <w:r w:rsidRPr="002E1616">
        <w:rPr>
          <w:sz w:val="22"/>
          <w:szCs w:val="22"/>
        </w:rPr>
        <w:t>Nickerson</w:t>
      </w:r>
      <w:proofErr w:type="spellEnd"/>
      <w:r w:rsidRPr="002E1616">
        <w:rPr>
          <w:sz w:val="22"/>
          <w:szCs w:val="22"/>
        </w:rPr>
        <w:t xml:space="preserve"> en </w:t>
      </w:r>
      <w:proofErr w:type="spellStart"/>
      <w:r w:rsidRPr="002E1616">
        <w:rPr>
          <w:sz w:val="22"/>
          <w:szCs w:val="22"/>
        </w:rPr>
        <w:t>Camiciottoli</w:t>
      </w:r>
      <w:proofErr w:type="spellEnd"/>
      <w:r w:rsidRPr="002E1616">
        <w:rPr>
          <w:sz w:val="22"/>
          <w:szCs w:val="22"/>
        </w:rPr>
        <w:t xml:space="preserve"> (2013) vonden in hun studie in de Verenigde Arabische Emiraten dat Engelstalige reclame voor een deel van de bevolking als neutraal werd ervaren, maar bij anderen een negatieve attitude opriep, omwille van een mogelijk onderliggende ongerustheid over het bewaren van de traditionele Arabische cultuur en taal. Dit bleek onder andere uit de voorkeur van een deel van de participanten voor advertenties in het Arabisch. Het andere deel van de deelnemers, dat louter</w:t>
      </w:r>
      <w:r w:rsidR="006D1D66" w:rsidRPr="002E1616">
        <w:rPr>
          <w:sz w:val="22"/>
          <w:szCs w:val="22"/>
        </w:rPr>
        <w:t xml:space="preserve"> Engelse teksten verkoos, bleek</w:t>
      </w:r>
      <w:r w:rsidRPr="002E1616">
        <w:rPr>
          <w:sz w:val="22"/>
          <w:szCs w:val="22"/>
        </w:rPr>
        <w:t xml:space="preserve"> zich voornamelijk aan de slechte vertalingen naar het Arabisch te ergeren.</w:t>
      </w:r>
      <w:r w:rsidR="00D16433" w:rsidRPr="002E1616">
        <w:rPr>
          <w:sz w:val="22"/>
          <w:szCs w:val="22"/>
        </w:rPr>
        <w:t xml:space="preserve"> </w:t>
      </w:r>
      <w:r w:rsidRPr="002E1616">
        <w:rPr>
          <w:sz w:val="22"/>
          <w:szCs w:val="22"/>
        </w:rPr>
        <w:t xml:space="preserve">Ook </w:t>
      </w:r>
      <w:proofErr w:type="spellStart"/>
      <w:r w:rsidRPr="002E1616">
        <w:rPr>
          <w:sz w:val="22"/>
          <w:szCs w:val="22"/>
        </w:rPr>
        <w:t>Cui</w:t>
      </w:r>
      <w:proofErr w:type="spellEnd"/>
      <w:r w:rsidRPr="002E1616">
        <w:rPr>
          <w:sz w:val="22"/>
          <w:szCs w:val="22"/>
        </w:rPr>
        <w:t xml:space="preserve"> et al. (2012) stelden dat incongruentie tussen de gestandaardiseerde spot en de plaatselijke cultuur van de ontvanger mogelijks slechtere attitudes kan uitlokken of zelfs als beledigend kan worden ervaren. Met andere woorden, een vreemde taal en zijn bijhorende associaties </w:t>
      </w:r>
      <w:r w:rsidR="00D16433" w:rsidRPr="002E1616">
        <w:rPr>
          <w:sz w:val="22"/>
          <w:szCs w:val="22"/>
        </w:rPr>
        <w:t>kunnen</w:t>
      </w:r>
      <w:r w:rsidRPr="002E1616">
        <w:rPr>
          <w:sz w:val="22"/>
          <w:szCs w:val="22"/>
        </w:rPr>
        <w:t xml:space="preserve"> wel degelijk een positief effect</w:t>
      </w:r>
      <w:r w:rsidR="00D16433" w:rsidRPr="002E1616">
        <w:rPr>
          <w:sz w:val="22"/>
          <w:szCs w:val="22"/>
        </w:rPr>
        <w:t xml:space="preserve"> hebben</w:t>
      </w:r>
      <w:r w:rsidRPr="002E1616">
        <w:rPr>
          <w:sz w:val="22"/>
          <w:szCs w:val="22"/>
        </w:rPr>
        <w:t xml:space="preserve"> op reclame-effectiviteit, afhankelijk van de vraag of de cultuur in kwestie deze taal met iets positiefs associeert, dan wel met iets negatiefs. </w:t>
      </w:r>
    </w:p>
    <w:p w:rsidR="0069028E" w:rsidRPr="002E1616" w:rsidRDefault="0069028E" w:rsidP="00ED4C49">
      <w:pPr>
        <w:tabs>
          <w:tab w:val="left" w:pos="5220"/>
        </w:tabs>
        <w:ind w:firstLine="851"/>
        <w:jc w:val="both"/>
        <w:rPr>
          <w:sz w:val="22"/>
          <w:szCs w:val="22"/>
          <w:highlight w:val="lightGray"/>
        </w:rPr>
      </w:pPr>
      <w:r w:rsidRPr="002E1616">
        <w:rPr>
          <w:sz w:val="22"/>
          <w:szCs w:val="22"/>
        </w:rPr>
        <w:t xml:space="preserve">De tweede claim </w:t>
      </w:r>
      <w:r w:rsidR="005A7EF7" w:rsidRPr="002E1616">
        <w:rPr>
          <w:sz w:val="22"/>
          <w:szCs w:val="22"/>
        </w:rPr>
        <w:t xml:space="preserve">vanuit </w:t>
      </w:r>
      <w:proofErr w:type="spellStart"/>
      <w:r w:rsidR="005A7EF7" w:rsidRPr="002E1616">
        <w:rPr>
          <w:sz w:val="22"/>
          <w:szCs w:val="22"/>
        </w:rPr>
        <w:t>psycholinguïstisch</w:t>
      </w:r>
      <w:proofErr w:type="spellEnd"/>
      <w:r w:rsidR="005A7EF7" w:rsidRPr="002E1616">
        <w:rPr>
          <w:sz w:val="22"/>
          <w:szCs w:val="22"/>
        </w:rPr>
        <w:t xml:space="preserve"> perspectief </w:t>
      </w:r>
      <w:r w:rsidRPr="002E1616">
        <w:rPr>
          <w:sz w:val="22"/>
          <w:szCs w:val="22"/>
        </w:rPr>
        <w:t xml:space="preserve">stelt dat het voor de ontvanger moeilijker is om de boodschap in een FLD te begrijpen dan om diezelfde boodschap in zijn of haar moedertaal te snappen. Op zich is dit een </w:t>
      </w:r>
      <w:r w:rsidR="00D16433" w:rsidRPr="002E1616">
        <w:rPr>
          <w:sz w:val="22"/>
          <w:szCs w:val="22"/>
        </w:rPr>
        <w:t>vanzelfsprekende</w:t>
      </w:r>
      <w:r w:rsidRPr="002E1616">
        <w:rPr>
          <w:sz w:val="22"/>
          <w:szCs w:val="22"/>
        </w:rPr>
        <w:t xml:space="preserve"> uitspraak, maar het heeft wel gevolgen op vlak van mogelijke ergernis bij de ontvanger. De studie van Gerritsen et al. (2000) </w:t>
      </w:r>
      <w:r w:rsidR="00D16433" w:rsidRPr="002E1616">
        <w:rPr>
          <w:sz w:val="22"/>
          <w:szCs w:val="22"/>
        </w:rPr>
        <w:t>wierp</w:t>
      </w:r>
      <w:r w:rsidRPr="002E1616">
        <w:rPr>
          <w:sz w:val="22"/>
          <w:szCs w:val="22"/>
        </w:rPr>
        <w:t xml:space="preserve"> op dat kijkers uit zowel jongere als oudere leeftijdsgroepen een negatieve attitude hebben ten opzichte van het Engels in reclamespots, mede doordat </w:t>
      </w:r>
      <w:r w:rsidR="006D1D66" w:rsidRPr="002E1616">
        <w:rPr>
          <w:sz w:val="22"/>
          <w:szCs w:val="22"/>
        </w:rPr>
        <w:t>slechts</w:t>
      </w:r>
      <w:r w:rsidRPr="002E1616">
        <w:rPr>
          <w:sz w:val="22"/>
          <w:szCs w:val="22"/>
        </w:rPr>
        <w:t xml:space="preserve"> 36 </w:t>
      </w:r>
      <w:r w:rsidRPr="002E1616">
        <w:rPr>
          <w:sz w:val="22"/>
          <w:szCs w:val="22"/>
        </w:rPr>
        <w:lastRenderedPageBreak/>
        <w:t xml:space="preserve">procent van de testpersonen in staat was achteraf aan te tonen waarover het Engels stuk tekst ging. Wanneer tekst echter niet enkel gesproken, maar ook getoond werd op beeld, steeg het begrip tot een percentage van 50 percent. Hendriks en Hendriks (2015) repliceerden dit onderzoek van Gerritsen et al. (2000) en vonden gelijkaardige resultaten. Concluderend blijkt dat de studies sterke indicaties bevatten dat de aanwezigheid van Engels het niveau van onbegrip over de tekst duidelijk verhoogde. </w:t>
      </w:r>
      <w:r w:rsidR="00D16433" w:rsidRPr="002E1616">
        <w:rPr>
          <w:sz w:val="22"/>
          <w:szCs w:val="22"/>
        </w:rPr>
        <w:t xml:space="preserve">Een belangrijke bemerking voor deze studie is dat het begrip van het Engels significant hoger lag bij jongeren en bij hoogopgeleiden. Aangezien de steekproef in deze masterproef ook uit jonge studenten bestaat, is er dus grotere kans dat de deelnemers minder problemen zullen vertonen met het begrip van Engels </w:t>
      </w:r>
      <w:r w:rsidR="006D1D66" w:rsidRPr="002E1616">
        <w:rPr>
          <w:sz w:val="22"/>
          <w:szCs w:val="22"/>
        </w:rPr>
        <w:t xml:space="preserve">dan de participanten </w:t>
      </w:r>
      <w:r w:rsidR="00D16433" w:rsidRPr="002E1616">
        <w:rPr>
          <w:sz w:val="22"/>
          <w:szCs w:val="22"/>
        </w:rPr>
        <w:t>in Gerritsen et al.(2000) en Hendriks et al. (2015)</w:t>
      </w:r>
      <w:r w:rsidR="006A71F0">
        <w:rPr>
          <w:sz w:val="22"/>
          <w:szCs w:val="22"/>
        </w:rPr>
        <w:t>, wat een mogelijke bias teweeg kan brengen</w:t>
      </w:r>
      <w:r w:rsidR="00D16433" w:rsidRPr="002E1616">
        <w:rPr>
          <w:sz w:val="22"/>
          <w:szCs w:val="22"/>
        </w:rPr>
        <w:t>.</w:t>
      </w:r>
    </w:p>
    <w:p w:rsidR="0069028E" w:rsidRPr="002E1616" w:rsidRDefault="0069028E" w:rsidP="00ED4C49">
      <w:pPr>
        <w:tabs>
          <w:tab w:val="left" w:pos="5220"/>
        </w:tabs>
        <w:ind w:firstLine="851"/>
        <w:jc w:val="both"/>
        <w:rPr>
          <w:sz w:val="22"/>
          <w:szCs w:val="22"/>
        </w:rPr>
      </w:pPr>
      <w:r w:rsidRPr="002E1616">
        <w:rPr>
          <w:sz w:val="22"/>
          <w:szCs w:val="22"/>
        </w:rPr>
        <w:t>In tegenstelling tot vorige</w:t>
      </w:r>
      <w:r w:rsidR="00D16433" w:rsidRPr="002E1616">
        <w:rPr>
          <w:sz w:val="22"/>
          <w:szCs w:val="22"/>
        </w:rPr>
        <w:t xml:space="preserve"> twee</w:t>
      </w:r>
      <w:r w:rsidRPr="002E1616">
        <w:rPr>
          <w:sz w:val="22"/>
          <w:szCs w:val="22"/>
        </w:rPr>
        <w:t xml:space="preserve"> studie</w:t>
      </w:r>
      <w:r w:rsidR="00D16433" w:rsidRPr="002E1616">
        <w:rPr>
          <w:sz w:val="22"/>
          <w:szCs w:val="22"/>
        </w:rPr>
        <w:t>s</w:t>
      </w:r>
      <w:r w:rsidRPr="002E1616">
        <w:rPr>
          <w:sz w:val="22"/>
          <w:szCs w:val="22"/>
        </w:rPr>
        <w:t xml:space="preserve"> vond </w:t>
      </w:r>
      <w:proofErr w:type="spellStart"/>
      <w:r w:rsidRPr="002E1616">
        <w:rPr>
          <w:sz w:val="22"/>
          <w:szCs w:val="22"/>
        </w:rPr>
        <w:t>Börjesson</w:t>
      </w:r>
      <w:proofErr w:type="spellEnd"/>
      <w:r w:rsidRPr="002E1616">
        <w:rPr>
          <w:sz w:val="22"/>
          <w:szCs w:val="22"/>
        </w:rPr>
        <w:t xml:space="preserve"> (2013) dat 60% van Engelstalige gedrukte reclames minstens algemeen begrepen werden door de Zweden uit zijn steekproef, wat een aanzienlijk verschil is ten opzichte van de 36% uit vorige studie. Een plausibele</w:t>
      </w:r>
      <w:r w:rsidR="005A7EF7" w:rsidRPr="002E1616">
        <w:rPr>
          <w:sz w:val="22"/>
          <w:szCs w:val="22"/>
        </w:rPr>
        <w:t xml:space="preserve"> verklaring hiervoor zou het al</w:t>
      </w:r>
      <w:r w:rsidRPr="002E1616">
        <w:rPr>
          <w:sz w:val="22"/>
          <w:szCs w:val="22"/>
        </w:rPr>
        <w:t xml:space="preserve">gemene hoge niveau van Engels in Zweden kunnen zijn (Alm, 2003). </w:t>
      </w:r>
      <w:r w:rsidR="00A81DE0" w:rsidRPr="002E1616">
        <w:rPr>
          <w:sz w:val="22"/>
          <w:szCs w:val="22"/>
        </w:rPr>
        <w:t>Daarnaast</w:t>
      </w:r>
      <w:r w:rsidR="006D1D66" w:rsidRPr="002E1616">
        <w:rPr>
          <w:sz w:val="22"/>
          <w:szCs w:val="22"/>
        </w:rPr>
        <w:t xml:space="preserve"> vermelde</w:t>
      </w:r>
      <w:r w:rsidRPr="002E1616">
        <w:rPr>
          <w:sz w:val="22"/>
          <w:szCs w:val="22"/>
        </w:rPr>
        <w:t xml:space="preserve"> het artikel van </w:t>
      </w:r>
      <w:proofErr w:type="spellStart"/>
      <w:r w:rsidRPr="002E1616">
        <w:rPr>
          <w:sz w:val="22"/>
          <w:szCs w:val="22"/>
        </w:rPr>
        <w:t>Nickerson</w:t>
      </w:r>
      <w:proofErr w:type="spellEnd"/>
      <w:r w:rsidRPr="002E1616">
        <w:rPr>
          <w:sz w:val="22"/>
          <w:szCs w:val="22"/>
        </w:rPr>
        <w:t xml:space="preserve"> en </w:t>
      </w:r>
      <w:proofErr w:type="spellStart"/>
      <w:r w:rsidRPr="002E1616">
        <w:rPr>
          <w:sz w:val="22"/>
          <w:szCs w:val="22"/>
        </w:rPr>
        <w:t>Camiciottoli</w:t>
      </w:r>
      <w:proofErr w:type="spellEnd"/>
      <w:r w:rsidRPr="002E1616">
        <w:rPr>
          <w:sz w:val="22"/>
          <w:szCs w:val="22"/>
        </w:rPr>
        <w:t xml:space="preserve"> (2013) dat in de Verenigde Arabische Emiraten de aanwezigheid van Engels niet per se het begrip van de boodschap doet dalen, al wordt dit effect mee veroorzaakt </w:t>
      </w:r>
      <w:r w:rsidR="009329FB">
        <w:rPr>
          <w:sz w:val="22"/>
          <w:szCs w:val="22"/>
        </w:rPr>
        <w:t>doordat</w:t>
      </w:r>
      <w:r w:rsidRPr="002E1616">
        <w:rPr>
          <w:sz w:val="22"/>
          <w:szCs w:val="22"/>
        </w:rPr>
        <w:t xml:space="preserve"> de soms slechte kwaliteit van de vertalingen van het Engels naar het Arabisch, de oorspronkelijke betekenis schaden en bijgevolg minder verstaanbaar zijn dan de originele advertenties.</w:t>
      </w:r>
    </w:p>
    <w:p w:rsidR="0069028E" w:rsidRPr="002E1616" w:rsidRDefault="0069028E" w:rsidP="00ED4C49">
      <w:pPr>
        <w:tabs>
          <w:tab w:val="left" w:pos="5220"/>
        </w:tabs>
        <w:ind w:firstLine="851"/>
        <w:jc w:val="both"/>
        <w:rPr>
          <w:sz w:val="22"/>
          <w:szCs w:val="22"/>
        </w:rPr>
      </w:pPr>
      <w:r w:rsidRPr="002E1616">
        <w:rPr>
          <w:sz w:val="22"/>
          <w:szCs w:val="22"/>
        </w:rPr>
        <w:t>Maar wordt slechte verstaanbaarheid ook werkelijk gelinkt aan lagere attitudes? Vanuit het sociolinguïstische perspectief op FLD is begrip niet nodig voor een hoge effectiviteit van de spot (</w:t>
      </w:r>
      <w:proofErr w:type="spellStart"/>
      <w:r w:rsidRPr="002E1616">
        <w:rPr>
          <w:sz w:val="22"/>
          <w:szCs w:val="22"/>
        </w:rPr>
        <w:t>Hornikx</w:t>
      </w:r>
      <w:proofErr w:type="spellEnd"/>
      <w:r w:rsidRPr="002E1616">
        <w:rPr>
          <w:sz w:val="22"/>
          <w:szCs w:val="22"/>
        </w:rPr>
        <w:t xml:space="preserve"> et al., 2015b). Begrip van de boodschap kan enerzijds onbelangrijk lijken, onder andere omdat 80% van de participanten in het onderzoek van Gerritsen et al. (2000) meenden de Engelstalige boodschap van de spot wel degelijk te begrijpen, terwijl het echte begrip maar op 36% lag. Een reclamespot richt zijn pijlen immers op veel meer dan enkel het overbrengen van een boodschap, maar ook op bijvoorbeeld het verhogen van de merkbekendheid. </w:t>
      </w:r>
    </w:p>
    <w:p w:rsidR="0069028E" w:rsidRPr="002E1616" w:rsidRDefault="0069028E" w:rsidP="00ED4C49">
      <w:pPr>
        <w:tabs>
          <w:tab w:val="left" w:pos="5220"/>
        </w:tabs>
        <w:ind w:firstLine="851"/>
        <w:jc w:val="both"/>
        <w:rPr>
          <w:sz w:val="22"/>
          <w:szCs w:val="22"/>
        </w:rPr>
      </w:pPr>
      <w:r w:rsidRPr="002E1616">
        <w:rPr>
          <w:sz w:val="22"/>
          <w:szCs w:val="22"/>
        </w:rPr>
        <w:lastRenderedPageBreak/>
        <w:t xml:space="preserve">Anderzijds is het begrijpen van de inhoud van die boodschap meestal wel een voorwaarde opdat die reclamespot het gewenste communicatieve effect zou bereiken (Pieters &amp; Van </w:t>
      </w:r>
      <w:proofErr w:type="spellStart"/>
      <w:r w:rsidRPr="002E1616">
        <w:rPr>
          <w:sz w:val="22"/>
          <w:szCs w:val="22"/>
        </w:rPr>
        <w:t>Raaij</w:t>
      </w:r>
      <w:proofErr w:type="spellEnd"/>
      <w:r w:rsidRPr="002E1616">
        <w:rPr>
          <w:sz w:val="22"/>
          <w:szCs w:val="22"/>
        </w:rPr>
        <w:t xml:space="preserve">, 1992, p142). </w:t>
      </w:r>
      <w:r w:rsidR="00E947F8" w:rsidRPr="002E1616">
        <w:rPr>
          <w:sz w:val="22"/>
          <w:szCs w:val="22"/>
        </w:rPr>
        <w:t>Zo</w:t>
      </w:r>
      <w:r w:rsidRPr="002E1616">
        <w:rPr>
          <w:sz w:val="22"/>
          <w:szCs w:val="22"/>
        </w:rPr>
        <w:t xml:space="preserve"> bestaan er resultaten van eerdere studies, waaruit blijkt dat het gebruik van Engels in reclamespots, mede dankzij de lagere verstaanbaarheid, net </w:t>
      </w:r>
      <w:r w:rsidR="00A81DE0" w:rsidRPr="002E1616">
        <w:rPr>
          <w:sz w:val="22"/>
          <w:szCs w:val="22"/>
        </w:rPr>
        <w:t>wel slechtere attitudes uitlokt</w:t>
      </w:r>
      <w:r w:rsidR="00F768EA" w:rsidRPr="002E1616">
        <w:rPr>
          <w:sz w:val="22"/>
          <w:szCs w:val="22"/>
        </w:rPr>
        <w:t>.</w:t>
      </w:r>
      <w:r w:rsidR="004E2742" w:rsidRPr="002E1616">
        <w:rPr>
          <w:sz w:val="22"/>
          <w:szCs w:val="22"/>
        </w:rPr>
        <w:t xml:space="preserve"> </w:t>
      </w:r>
      <w:r w:rsidRPr="002E1616">
        <w:rPr>
          <w:sz w:val="22"/>
          <w:szCs w:val="22"/>
        </w:rPr>
        <w:t xml:space="preserve">Zo toonde de analyse in de studie van Gerritsen et al. (2000) aan </w:t>
      </w:r>
      <w:r w:rsidR="004E2742" w:rsidRPr="002E1616">
        <w:rPr>
          <w:sz w:val="22"/>
          <w:szCs w:val="22"/>
        </w:rPr>
        <w:t xml:space="preserve">dat mensen die beter in staat waren een Engelse boodschap te transcriberen, een positievere attitude hadden. </w:t>
      </w:r>
      <w:r w:rsidRPr="002E1616">
        <w:rPr>
          <w:sz w:val="22"/>
          <w:szCs w:val="22"/>
        </w:rPr>
        <w:t>Dit levert wel enkel indirect bewijs voor een mogelijke relatie tussen appreciatie en het begrip van het Engels.</w:t>
      </w:r>
      <w:r w:rsidR="004E2742" w:rsidRPr="002E1616">
        <w:rPr>
          <w:sz w:val="22"/>
          <w:szCs w:val="22"/>
        </w:rPr>
        <w:t xml:space="preserve"> Een tweede studie is die van </w:t>
      </w:r>
      <w:proofErr w:type="spellStart"/>
      <w:r w:rsidR="00E947F8" w:rsidRPr="002E1616">
        <w:rPr>
          <w:sz w:val="22"/>
          <w:szCs w:val="22"/>
        </w:rPr>
        <w:t>Hornikx</w:t>
      </w:r>
      <w:proofErr w:type="spellEnd"/>
      <w:r w:rsidR="00E947F8" w:rsidRPr="002E1616">
        <w:rPr>
          <w:sz w:val="22"/>
          <w:szCs w:val="22"/>
        </w:rPr>
        <w:t xml:space="preserve"> et al. (2010) </w:t>
      </w:r>
      <w:r w:rsidR="004E2742" w:rsidRPr="002E1616">
        <w:rPr>
          <w:sz w:val="22"/>
          <w:szCs w:val="22"/>
        </w:rPr>
        <w:t xml:space="preserve">waar deelnemers </w:t>
      </w:r>
      <w:r w:rsidR="00E947F8" w:rsidRPr="002E1616">
        <w:rPr>
          <w:sz w:val="22"/>
          <w:szCs w:val="22"/>
        </w:rPr>
        <w:t>Engelse slogans beter</w:t>
      </w:r>
      <w:r w:rsidR="004E2742" w:rsidRPr="002E1616">
        <w:rPr>
          <w:sz w:val="22"/>
          <w:szCs w:val="22"/>
        </w:rPr>
        <w:t xml:space="preserve"> apprecieerden</w:t>
      </w:r>
      <w:r w:rsidR="00E947F8" w:rsidRPr="002E1616">
        <w:rPr>
          <w:sz w:val="22"/>
          <w:szCs w:val="22"/>
        </w:rPr>
        <w:t xml:space="preserve"> wanneer ze makkelijker te begrijpen waren</w:t>
      </w:r>
      <w:r w:rsidRPr="002E1616">
        <w:rPr>
          <w:sz w:val="22"/>
          <w:szCs w:val="22"/>
        </w:rPr>
        <w:t xml:space="preserve">. Ten slotte vonden </w:t>
      </w:r>
      <w:r w:rsidR="005F22FA" w:rsidRPr="002E1616">
        <w:rPr>
          <w:sz w:val="22"/>
          <w:szCs w:val="22"/>
        </w:rPr>
        <w:t>diezelfde</w:t>
      </w:r>
      <w:r w:rsidRPr="002E1616">
        <w:rPr>
          <w:sz w:val="22"/>
          <w:szCs w:val="22"/>
        </w:rPr>
        <w:t xml:space="preserve"> </w:t>
      </w:r>
      <w:proofErr w:type="spellStart"/>
      <w:r w:rsidRPr="002E1616">
        <w:rPr>
          <w:sz w:val="22"/>
          <w:szCs w:val="22"/>
        </w:rPr>
        <w:t>Hornikx</w:t>
      </w:r>
      <w:proofErr w:type="spellEnd"/>
      <w:r w:rsidRPr="002E1616">
        <w:rPr>
          <w:sz w:val="22"/>
          <w:szCs w:val="22"/>
        </w:rPr>
        <w:t xml:space="preserve"> en Starren (2006) bewijs voor een relatie tussen begrip en appreciatie van een vreemde taal. Uit hun onderzoek kwam naar voren dat Franse slogans die makkelijker te begrijpen waren beter geapprecieerd werden dan de moeilijkere Franse slogans. </w:t>
      </w:r>
    </w:p>
    <w:p w:rsidR="0069028E" w:rsidRPr="002E1616" w:rsidRDefault="0069028E" w:rsidP="00ED4C49">
      <w:pPr>
        <w:tabs>
          <w:tab w:val="left" w:pos="5220"/>
        </w:tabs>
        <w:ind w:firstLine="851"/>
        <w:jc w:val="both"/>
        <w:rPr>
          <w:sz w:val="22"/>
          <w:szCs w:val="22"/>
        </w:rPr>
      </w:pPr>
      <w:r w:rsidRPr="002E1616">
        <w:rPr>
          <w:sz w:val="22"/>
          <w:szCs w:val="22"/>
        </w:rPr>
        <w:t xml:space="preserve">Toch kunnen we echter besluiten dat het begrijpen van de FLD inderdaad maar van minder belang is voor de effectiviteit van de advertentie. In Gerritsen et al. (2000) voorspelde begrip de effectiviteit maar tot op beperkte hoogte. Het verschil in de studie van </w:t>
      </w:r>
      <w:proofErr w:type="spellStart"/>
      <w:r w:rsidRPr="002E1616">
        <w:rPr>
          <w:sz w:val="22"/>
          <w:szCs w:val="22"/>
        </w:rPr>
        <w:t>Hornikx</w:t>
      </w:r>
      <w:proofErr w:type="spellEnd"/>
      <w:r w:rsidRPr="002E1616">
        <w:rPr>
          <w:sz w:val="22"/>
          <w:szCs w:val="22"/>
        </w:rPr>
        <w:t xml:space="preserve"> et al. (2010) tussen de effectiviteit van de slogans die extreem moeilijk en extreem makkelijk te begrijpen waren, lag maar op 0.15 op een vijfpuntenschaal en de voorkeur voor Engels daalde van 65% tot 49% wanneer slogans moeilijker werden om te begrijpen. Bij </w:t>
      </w:r>
      <w:proofErr w:type="spellStart"/>
      <w:r w:rsidRPr="002E1616">
        <w:rPr>
          <w:sz w:val="22"/>
          <w:szCs w:val="22"/>
        </w:rPr>
        <w:t>Hornikx</w:t>
      </w:r>
      <w:proofErr w:type="spellEnd"/>
      <w:r w:rsidRPr="002E1616">
        <w:rPr>
          <w:sz w:val="22"/>
          <w:szCs w:val="22"/>
        </w:rPr>
        <w:t xml:space="preserve"> et al. (2006) was het verschil bij Franse slogans wel iets groter, namelijk 0.46 op een vijfpuntenschaal en voorkeur voor het Frans daalde van 56% naar 25%. </w:t>
      </w:r>
    </w:p>
    <w:p w:rsidR="0069028E" w:rsidRPr="002E1616" w:rsidRDefault="006D1D66" w:rsidP="00ED4C49">
      <w:pPr>
        <w:tabs>
          <w:tab w:val="left" w:pos="5220"/>
        </w:tabs>
        <w:ind w:firstLine="851"/>
        <w:jc w:val="both"/>
        <w:rPr>
          <w:sz w:val="22"/>
          <w:szCs w:val="22"/>
        </w:rPr>
      </w:pPr>
      <w:r w:rsidRPr="002E1616">
        <w:rPr>
          <w:sz w:val="22"/>
          <w:szCs w:val="22"/>
        </w:rPr>
        <w:t xml:space="preserve">Kortom, net zoals </w:t>
      </w:r>
      <w:proofErr w:type="spellStart"/>
      <w:r w:rsidRPr="002E1616">
        <w:rPr>
          <w:sz w:val="22"/>
          <w:szCs w:val="22"/>
        </w:rPr>
        <w:t>Hornikx</w:t>
      </w:r>
      <w:proofErr w:type="spellEnd"/>
      <w:r w:rsidRPr="002E1616">
        <w:rPr>
          <w:sz w:val="22"/>
          <w:szCs w:val="22"/>
        </w:rPr>
        <w:t xml:space="preserve"> et al. (2010) al samenvatten, is het begrip van een vreemde taal niet noodzakelijk om de effecten met betrekking tot product- en advertentie-evaluatie te verkrijgen, al kan betere verstaanbaarheid wel degelijk een kleine rol spelen in een positievere appreciatie.</w:t>
      </w:r>
    </w:p>
    <w:p w:rsidR="0069028E" w:rsidRPr="002E1616" w:rsidRDefault="004E2742" w:rsidP="00ED4C49">
      <w:pPr>
        <w:tabs>
          <w:tab w:val="left" w:pos="5220"/>
        </w:tabs>
        <w:ind w:firstLine="851"/>
        <w:jc w:val="both"/>
        <w:rPr>
          <w:sz w:val="22"/>
          <w:szCs w:val="22"/>
        </w:rPr>
      </w:pPr>
      <w:r w:rsidRPr="002E1616">
        <w:rPr>
          <w:sz w:val="22"/>
          <w:szCs w:val="22"/>
        </w:rPr>
        <w:t xml:space="preserve">Een derde claim vanuit de psycholinguïstiek stelt dat reclamespots in een vreemde taal meer aandacht van de kijkers trekken dan advertenties in de moedertaal, en dus bijgevolg meer </w:t>
      </w:r>
      <w:proofErr w:type="spellStart"/>
      <w:r w:rsidRPr="002E1616">
        <w:rPr>
          <w:i/>
          <w:sz w:val="22"/>
          <w:szCs w:val="22"/>
        </w:rPr>
        <w:t>eyeballs</w:t>
      </w:r>
      <w:proofErr w:type="spellEnd"/>
      <w:r w:rsidRPr="002E1616">
        <w:rPr>
          <w:sz w:val="22"/>
          <w:szCs w:val="22"/>
        </w:rPr>
        <w:t xml:space="preserve"> </w:t>
      </w:r>
      <w:r w:rsidR="006D1D66" w:rsidRPr="002E1616">
        <w:rPr>
          <w:sz w:val="22"/>
          <w:szCs w:val="22"/>
        </w:rPr>
        <w:t xml:space="preserve">(vaak gebruikte term door marketeers) </w:t>
      </w:r>
      <w:r w:rsidRPr="002E1616">
        <w:rPr>
          <w:sz w:val="22"/>
          <w:szCs w:val="22"/>
        </w:rPr>
        <w:t xml:space="preserve">opleveren. </w:t>
      </w:r>
      <w:proofErr w:type="spellStart"/>
      <w:r w:rsidR="0069028E" w:rsidRPr="002E1616">
        <w:rPr>
          <w:sz w:val="22"/>
          <w:szCs w:val="22"/>
        </w:rPr>
        <w:t>Petrof</w:t>
      </w:r>
      <w:proofErr w:type="spellEnd"/>
      <w:r w:rsidR="0069028E" w:rsidRPr="002E1616">
        <w:rPr>
          <w:sz w:val="22"/>
          <w:szCs w:val="22"/>
        </w:rPr>
        <w:t xml:space="preserve"> </w:t>
      </w:r>
      <w:r w:rsidR="0069028E" w:rsidRPr="002E1616">
        <w:rPr>
          <w:sz w:val="22"/>
          <w:szCs w:val="22"/>
        </w:rPr>
        <w:lastRenderedPageBreak/>
        <w:t xml:space="preserve">(1990) </w:t>
      </w:r>
      <w:r w:rsidR="009329FB">
        <w:rPr>
          <w:sz w:val="22"/>
          <w:szCs w:val="22"/>
        </w:rPr>
        <w:t xml:space="preserve">vond bijvoorbeeld </w:t>
      </w:r>
      <w:r w:rsidR="0069028E" w:rsidRPr="002E1616">
        <w:rPr>
          <w:sz w:val="22"/>
          <w:szCs w:val="22"/>
        </w:rPr>
        <w:t xml:space="preserve">dat een advertentie in een vreemde taal meer mogelijkheden had om de aandacht van de ontvanger te trekken, een effect dat sterker was </w:t>
      </w:r>
      <w:r w:rsidRPr="002E1616">
        <w:rPr>
          <w:sz w:val="22"/>
          <w:szCs w:val="22"/>
        </w:rPr>
        <w:t>voor mannelijke ontvangers</w:t>
      </w:r>
      <w:r w:rsidR="0069028E" w:rsidRPr="002E1616">
        <w:rPr>
          <w:sz w:val="22"/>
          <w:szCs w:val="22"/>
        </w:rPr>
        <w:t xml:space="preserve">. Hij voerde bijvoorbeeld experimenten uit waarbij Amerikaanse deelnemers advertenties te zien kregen in het Frans en in het Engels. De dag erna moesten ze een formulier invullen met vragen over de advertenties. Uit deze vragenlijsten leidde </w:t>
      </w:r>
      <w:proofErr w:type="spellStart"/>
      <w:r w:rsidR="0069028E" w:rsidRPr="002E1616">
        <w:rPr>
          <w:sz w:val="22"/>
          <w:szCs w:val="22"/>
        </w:rPr>
        <w:t>Petrof</w:t>
      </w:r>
      <w:proofErr w:type="spellEnd"/>
      <w:r w:rsidR="0069028E" w:rsidRPr="002E1616">
        <w:rPr>
          <w:sz w:val="22"/>
          <w:szCs w:val="22"/>
        </w:rPr>
        <w:t xml:space="preserve"> af dat de advertenties met een vreemde taal meer aandacht trokken dan de advertenties in de moedertaal van de deelnemers. Ook Piller (2000) </w:t>
      </w:r>
      <w:r w:rsidRPr="002E1616">
        <w:rPr>
          <w:sz w:val="22"/>
          <w:szCs w:val="22"/>
        </w:rPr>
        <w:t>spreekt over de aandachtstrekkende eigenschap van vreemde talen</w:t>
      </w:r>
      <w:r w:rsidR="0069028E" w:rsidRPr="002E1616">
        <w:rPr>
          <w:sz w:val="22"/>
          <w:szCs w:val="22"/>
        </w:rPr>
        <w:t>. Volgens haar verhinderen ze de automatische verwerking van de boodschap, waardoor de aandacht van de ontvanger voor langere tijd op de advertentie gericht is dan het geval zou zijn voor een reclame in de moedertaal. Zij heeft hier echter geen onderzoek naar gedaan en speculeert louter op eerder theorieën over cognitieve verwerking.</w:t>
      </w:r>
    </w:p>
    <w:p w:rsidR="0069028E" w:rsidRPr="002E1616" w:rsidRDefault="0069028E" w:rsidP="00ED4C49">
      <w:pPr>
        <w:tabs>
          <w:tab w:val="left" w:pos="5220"/>
        </w:tabs>
        <w:ind w:firstLine="851"/>
        <w:jc w:val="both"/>
        <w:rPr>
          <w:sz w:val="22"/>
          <w:szCs w:val="22"/>
        </w:rPr>
      </w:pPr>
      <w:r w:rsidRPr="002E1616">
        <w:rPr>
          <w:sz w:val="22"/>
          <w:szCs w:val="22"/>
        </w:rPr>
        <w:t>Recent onderzoek heeft echter nog geen bewijzen voortgebracht om deze stelling te bevestigen. Integendeel, sommige onderzoekers komen tot tegengestelde c</w:t>
      </w:r>
      <w:r w:rsidR="006D1D66" w:rsidRPr="002E1616">
        <w:rPr>
          <w:sz w:val="22"/>
          <w:szCs w:val="22"/>
        </w:rPr>
        <w:t xml:space="preserve">onclusies. </w:t>
      </w:r>
      <w:proofErr w:type="spellStart"/>
      <w:r w:rsidR="006D1D66" w:rsidRPr="002E1616">
        <w:rPr>
          <w:sz w:val="22"/>
          <w:szCs w:val="22"/>
        </w:rPr>
        <w:t>Hornikx</w:t>
      </w:r>
      <w:proofErr w:type="spellEnd"/>
      <w:r w:rsidR="006D1D66" w:rsidRPr="002E1616">
        <w:rPr>
          <w:sz w:val="22"/>
          <w:szCs w:val="22"/>
        </w:rPr>
        <w:t xml:space="preserve"> et al. (2015</w:t>
      </w:r>
      <w:r w:rsidRPr="002E1616">
        <w:rPr>
          <w:sz w:val="22"/>
          <w:szCs w:val="22"/>
        </w:rPr>
        <w:t xml:space="preserve">a) voerden een experiment uit waarbij deelnemers uit 6 reeksen van vier advertenties in drie verschillende talen, met weggelaten informatieve tekst, er telkens één moesten aanduiden waarover ze extra productinfo zouden willen krijgen. Participanten kozen niet significant vaker voor een Franstalige of Engelstalige advertentie dan voor reclame in hun eigen moedertaal, namelijk Nederlands. Bijgevolg werd er dus geen bewijs geleverd dat vreemde talen meer nieuwsgierigheid </w:t>
      </w:r>
      <w:r w:rsidR="004E2742" w:rsidRPr="002E1616">
        <w:rPr>
          <w:sz w:val="22"/>
          <w:szCs w:val="22"/>
        </w:rPr>
        <w:t xml:space="preserve">of aandacht </w:t>
      </w:r>
      <w:r w:rsidRPr="002E1616">
        <w:rPr>
          <w:sz w:val="22"/>
          <w:szCs w:val="22"/>
        </w:rPr>
        <w:t xml:space="preserve">opwekken bij het Nederlandse publiek. </w:t>
      </w:r>
      <w:r w:rsidR="004E2742" w:rsidRPr="002E1616">
        <w:rPr>
          <w:sz w:val="22"/>
          <w:szCs w:val="22"/>
        </w:rPr>
        <w:t>Een kanttekening bij deze publicaties rond aandacht en vreemde talen, is dat tot nog toe geen enkele studie</w:t>
      </w:r>
      <w:r w:rsidRPr="002E1616">
        <w:rPr>
          <w:sz w:val="22"/>
          <w:szCs w:val="22"/>
        </w:rPr>
        <w:t xml:space="preserve"> </w:t>
      </w:r>
      <w:proofErr w:type="spellStart"/>
      <w:r w:rsidRPr="002E1616">
        <w:rPr>
          <w:i/>
          <w:sz w:val="22"/>
          <w:szCs w:val="22"/>
        </w:rPr>
        <w:t>eye</w:t>
      </w:r>
      <w:proofErr w:type="spellEnd"/>
      <w:r w:rsidR="00F32483" w:rsidRPr="002E1616">
        <w:rPr>
          <w:i/>
          <w:sz w:val="22"/>
          <w:szCs w:val="22"/>
        </w:rPr>
        <w:t xml:space="preserve"> </w:t>
      </w:r>
      <w:r w:rsidRPr="002E1616">
        <w:rPr>
          <w:i/>
          <w:sz w:val="22"/>
          <w:szCs w:val="22"/>
        </w:rPr>
        <w:t>tracking</w:t>
      </w:r>
      <w:r w:rsidRPr="002E1616">
        <w:rPr>
          <w:sz w:val="22"/>
          <w:szCs w:val="22"/>
        </w:rPr>
        <w:t xml:space="preserve"> </w:t>
      </w:r>
      <w:r w:rsidR="004E2742" w:rsidRPr="002E1616">
        <w:rPr>
          <w:sz w:val="22"/>
          <w:szCs w:val="22"/>
        </w:rPr>
        <w:t xml:space="preserve">heeft gebruikt, wat nochtans een gepaste methode zou zijn om preciezer de hoeveelheid aandacht tussen de verschillende talen op te meten. </w:t>
      </w:r>
      <w:r w:rsidR="009329FB">
        <w:rPr>
          <w:sz w:val="22"/>
          <w:szCs w:val="22"/>
        </w:rPr>
        <w:t>Wetenschappelijke literatuur geeft dus geen uitsluitsel</w:t>
      </w:r>
      <w:r w:rsidR="004E2742" w:rsidRPr="002E1616">
        <w:rPr>
          <w:sz w:val="22"/>
          <w:szCs w:val="22"/>
        </w:rPr>
        <w:t xml:space="preserve"> over de derde claim</w:t>
      </w:r>
      <w:r w:rsidR="00627F0A" w:rsidRPr="002E1616">
        <w:rPr>
          <w:sz w:val="22"/>
          <w:szCs w:val="22"/>
        </w:rPr>
        <w:t xml:space="preserve"> rond aandacht en vreemde talen. </w:t>
      </w:r>
    </w:p>
    <w:p w:rsidR="0069028E" w:rsidRPr="002E1616" w:rsidRDefault="00627F0A" w:rsidP="00ED4C49">
      <w:pPr>
        <w:tabs>
          <w:tab w:val="left" w:pos="5220"/>
        </w:tabs>
        <w:ind w:firstLine="851"/>
        <w:jc w:val="both"/>
        <w:rPr>
          <w:sz w:val="22"/>
          <w:szCs w:val="22"/>
        </w:rPr>
      </w:pPr>
      <w:r w:rsidRPr="002E1616">
        <w:rPr>
          <w:sz w:val="22"/>
          <w:szCs w:val="22"/>
        </w:rPr>
        <w:t>Ook over d</w:t>
      </w:r>
      <w:r w:rsidR="0069028E" w:rsidRPr="002E1616">
        <w:rPr>
          <w:sz w:val="22"/>
          <w:szCs w:val="22"/>
        </w:rPr>
        <w:t xml:space="preserve">e vierde </w:t>
      </w:r>
      <w:r w:rsidRPr="002E1616">
        <w:rPr>
          <w:sz w:val="22"/>
          <w:szCs w:val="22"/>
        </w:rPr>
        <w:t xml:space="preserve">en laatste </w:t>
      </w:r>
      <w:r w:rsidR="0069028E" w:rsidRPr="002E1616">
        <w:rPr>
          <w:sz w:val="22"/>
          <w:szCs w:val="22"/>
        </w:rPr>
        <w:t xml:space="preserve">claim </w:t>
      </w:r>
      <w:r w:rsidRPr="002E1616">
        <w:rPr>
          <w:sz w:val="22"/>
          <w:szCs w:val="22"/>
        </w:rPr>
        <w:t xml:space="preserve">is er opnieuw weinig zekerheid. Deze stelt </w:t>
      </w:r>
      <w:r w:rsidR="0069028E" w:rsidRPr="002E1616">
        <w:rPr>
          <w:sz w:val="22"/>
          <w:szCs w:val="22"/>
        </w:rPr>
        <w:t xml:space="preserve">dat FLD ervoor zorgt dat de ontvanger zich de advertentie beter kan herinneren. Hiervoor zijn slechts gemengde bewijzen gevonden. </w:t>
      </w:r>
      <w:proofErr w:type="spellStart"/>
      <w:r w:rsidR="0069028E" w:rsidRPr="002E1616">
        <w:rPr>
          <w:sz w:val="22"/>
          <w:szCs w:val="22"/>
        </w:rPr>
        <w:t>Petrof</w:t>
      </w:r>
      <w:proofErr w:type="spellEnd"/>
      <w:r w:rsidR="0069028E" w:rsidRPr="002E1616">
        <w:rPr>
          <w:sz w:val="22"/>
          <w:szCs w:val="22"/>
        </w:rPr>
        <w:t xml:space="preserve"> </w:t>
      </w:r>
      <w:r w:rsidRPr="002E1616">
        <w:rPr>
          <w:sz w:val="22"/>
          <w:szCs w:val="22"/>
        </w:rPr>
        <w:t xml:space="preserve"> (1990) vond in zijn experiment dat Amerikaanse deelnemers na blootstelling aan Franse advertenties </w:t>
      </w:r>
      <w:r w:rsidRPr="002E1616">
        <w:rPr>
          <w:sz w:val="22"/>
          <w:szCs w:val="22"/>
        </w:rPr>
        <w:lastRenderedPageBreak/>
        <w:t xml:space="preserve">zich beter het merk, de boodschap en de visuele inhoud konden herinneren dan participanten die waren blootgesteld aan advertenties in hun moedertaal. </w:t>
      </w:r>
      <w:proofErr w:type="spellStart"/>
      <w:r w:rsidR="0069028E" w:rsidRPr="002E1616">
        <w:rPr>
          <w:sz w:val="22"/>
          <w:szCs w:val="22"/>
        </w:rPr>
        <w:t>Ahn</w:t>
      </w:r>
      <w:proofErr w:type="spellEnd"/>
      <w:r w:rsidR="0069028E" w:rsidRPr="002E1616">
        <w:rPr>
          <w:sz w:val="22"/>
          <w:szCs w:val="22"/>
        </w:rPr>
        <w:t xml:space="preserve"> en La </w:t>
      </w:r>
      <w:proofErr w:type="spellStart"/>
      <w:r w:rsidR="0069028E" w:rsidRPr="002E1616">
        <w:rPr>
          <w:sz w:val="22"/>
          <w:szCs w:val="22"/>
        </w:rPr>
        <w:t>Ferle</w:t>
      </w:r>
      <w:proofErr w:type="spellEnd"/>
      <w:r w:rsidR="003D2605" w:rsidRPr="002E1616">
        <w:rPr>
          <w:sz w:val="22"/>
          <w:szCs w:val="22"/>
        </w:rPr>
        <w:t xml:space="preserve"> (2008)</w:t>
      </w:r>
      <w:r w:rsidR="0069028E" w:rsidRPr="002E1616">
        <w:rPr>
          <w:sz w:val="22"/>
          <w:szCs w:val="22"/>
        </w:rPr>
        <w:t xml:space="preserve"> bevestigden deze resultaten gedeeltelijk met hun experiment bij een Koreaans publiek. Advertenties met een Engelse merknaam werden beter herinnerd dan Koreaanse merknamen. In tegenstelling tot </w:t>
      </w:r>
      <w:r w:rsidR="0069028E" w:rsidRPr="002E1616">
        <w:rPr>
          <w:i/>
          <w:sz w:val="22"/>
          <w:szCs w:val="22"/>
        </w:rPr>
        <w:t xml:space="preserve">brand </w:t>
      </w:r>
      <w:proofErr w:type="spellStart"/>
      <w:r w:rsidR="0069028E" w:rsidRPr="002E1616">
        <w:rPr>
          <w:i/>
          <w:sz w:val="22"/>
          <w:szCs w:val="22"/>
        </w:rPr>
        <w:t>recall</w:t>
      </w:r>
      <w:proofErr w:type="spellEnd"/>
      <w:r w:rsidR="0069028E" w:rsidRPr="002E1616">
        <w:rPr>
          <w:sz w:val="22"/>
          <w:szCs w:val="22"/>
        </w:rPr>
        <w:t xml:space="preserve"> bleek </w:t>
      </w:r>
      <w:r w:rsidRPr="002E1616">
        <w:rPr>
          <w:sz w:val="22"/>
          <w:szCs w:val="22"/>
        </w:rPr>
        <w:t xml:space="preserve">echter </w:t>
      </w:r>
      <w:r w:rsidR="0069028E" w:rsidRPr="002E1616">
        <w:rPr>
          <w:sz w:val="22"/>
          <w:szCs w:val="22"/>
        </w:rPr>
        <w:t>dat het zich herinneren van de broodtekst net beter lukte als deze wel in Koreaans was in tegenstelling tot Engelstalige advertenties.</w:t>
      </w:r>
    </w:p>
    <w:p w:rsidR="0069028E" w:rsidRPr="002E1616" w:rsidRDefault="00627F0A" w:rsidP="00ED4C49">
      <w:pPr>
        <w:tabs>
          <w:tab w:val="left" w:pos="5220"/>
        </w:tabs>
        <w:ind w:firstLine="851"/>
        <w:jc w:val="both"/>
        <w:rPr>
          <w:sz w:val="22"/>
          <w:szCs w:val="22"/>
        </w:rPr>
      </w:pPr>
      <w:r w:rsidRPr="002E1616">
        <w:rPr>
          <w:sz w:val="22"/>
          <w:szCs w:val="22"/>
        </w:rPr>
        <w:t>Maar o</w:t>
      </w:r>
      <w:r w:rsidR="0069028E" w:rsidRPr="002E1616">
        <w:rPr>
          <w:sz w:val="22"/>
          <w:szCs w:val="22"/>
        </w:rPr>
        <w:t xml:space="preserve">ok hier is de literatuur echter niet eenduidig. Zoals </w:t>
      </w:r>
      <w:proofErr w:type="spellStart"/>
      <w:r w:rsidR="0069028E" w:rsidRPr="002E1616">
        <w:rPr>
          <w:sz w:val="22"/>
          <w:szCs w:val="22"/>
        </w:rPr>
        <w:t>H</w:t>
      </w:r>
      <w:r w:rsidRPr="002E1616">
        <w:rPr>
          <w:sz w:val="22"/>
          <w:szCs w:val="22"/>
        </w:rPr>
        <w:t>ornikx</w:t>
      </w:r>
      <w:proofErr w:type="spellEnd"/>
      <w:r w:rsidRPr="002E1616">
        <w:rPr>
          <w:sz w:val="22"/>
          <w:szCs w:val="22"/>
        </w:rPr>
        <w:t xml:space="preserve"> et al. (2015b) steld</w:t>
      </w:r>
      <w:r w:rsidR="0069028E" w:rsidRPr="002E1616">
        <w:rPr>
          <w:sz w:val="22"/>
          <w:szCs w:val="22"/>
        </w:rPr>
        <w:t>en</w:t>
      </w:r>
      <w:r w:rsidRPr="002E1616">
        <w:rPr>
          <w:sz w:val="22"/>
          <w:szCs w:val="22"/>
        </w:rPr>
        <w:t>,</w:t>
      </w:r>
      <w:r w:rsidR="0069028E" w:rsidRPr="002E1616">
        <w:rPr>
          <w:sz w:val="22"/>
          <w:szCs w:val="22"/>
        </w:rPr>
        <w:t xml:space="preserve"> hoeven advertenties in een vreemde taal niet tot betere herinnering te leiden, net omdat ze verwachten dat de ontvanger meer linken kan leggen tussen de woorden in de moedertaal en de bijhorende concepten</w:t>
      </w:r>
      <w:r w:rsidRPr="002E1616">
        <w:rPr>
          <w:sz w:val="22"/>
          <w:szCs w:val="22"/>
        </w:rPr>
        <w:t xml:space="preserve"> bijgevolg</w:t>
      </w:r>
      <w:r w:rsidR="0069028E" w:rsidRPr="002E1616">
        <w:rPr>
          <w:sz w:val="22"/>
          <w:szCs w:val="22"/>
        </w:rPr>
        <w:t xml:space="preserve"> net sterker zullen zijn. Op basis van </w:t>
      </w:r>
      <w:r w:rsidRPr="002E1616">
        <w:rPr>
          <w:sz w:val="22"/>
          <w:szCs w:val="22"/>
        </w:rPr>
        <w:t xml:space="preserve">het artikel van </w:t>
      </w:r>
      <w:r w:rsidR="0069028E" w:rsidRPr="002E1616">
        <w:rPr>
          <w:sz w:val="22"/>
          <w:szCs w:val="22"/>
        </w:rPr>
        <w:t>Lu</w:t>
      </w:r>
      <w:r w:rsidRPr="002E1616">
        <w:rPr>
          <w:sz w:val="22"/>
          <w:szCs w:val="22"/>
        </w:rPr>
        <w:t xml:space="preserve">na en </w:t>
      </w:r>
      <w:proofErr w:type="spellStart"/>
      <w:r w:rsidRPr="002E1616">
        <w:rPr>
          <w:sz w:val="22"/>
          <w:szCs w:val="22"/>
        </w:rPr>
        <w:t>Peracchio</w:t>
      </w:r>
      <w:proofErr w:type="spellEnd"/>
      <w:r w:rsidRPr="002E1616">
        <w:rPr>
          <w:sz w:val="22"/>
          <w:szCs w:val="22"/>
        </w:rPr>
        <w:t xml:space="preserve"> (2002) concludeerd</w:t>
      </w:r>
      <w:r w:rsidR="0069028E" w:rsidRPr="002E1616">
        <w:rPr>
          <w:sz w:val="22"/>
          <w:szCs w:val="22"/>
        </w:rPr>
        <w:t xml:space="preserve">en </w:t>
      </w:r>
      <w:proofErr w:type="spellStart"/>
      <w:r w:rsidR="0069028E" w:rsidRPr="002E1616">
        <w:rPr>
          <w:sz w:val="22"/>
          <w:szCs w:val="22"/>
        </w:rPr>
        <w:t>Hornikx</w:t>
      </w:r>
      <w:proofErr w:type="spellEnd"/>
      <w:r w:rsidR="0069028E" w:rsidRPr="002E1616">
        <w:rPr>
          <w:sz w:val="22"/>
          <w:szCs w:val="22"/>
        </w:rPr>
        <w:t xml:space="preserve"> et al. (2015b) dat herinnering bij advertenties in de Spaanse moedertaal be</w:t>
      </w:r>
      <w:r w:rsidRPr="002E1616">
        <w:rPr>
          <w:sz w:val="22"/>
          <w:szCs w:val="22"/>
        </w:rPr>
        <w:t>ter of minstens evenwaardig was</w:t>
      </w:r>
      <w:r w:rsidR="0069028E" w:rsidRPr="002E1616">
        <w:rPr>
          <w:sz w:val="22"/>
          <w:szCs w:val="22"/>
        </w:rPr>
        <w:t xml:space="preserve"> dan bij de Engelstalige variant</w:t>
      </w:r>
      <w:r w:rsidRPr="002E1616">
        <w:rPr>
          <w:sz w:val="22"/>
          <w:szCs w:val="22"/>
        </w:rPr>
        <w:t xml:space="preserve"> van de advertentie</w:t>
      </w:r>
      <w:r w:rsidR="0069028E" w:rsidRPr="002E1616">
        <w:rPr>
          <w:sz w:val="22"/>
          <w:szCs w:val="22"/>
        </w:rPr>
        <w:t>.</w:t>
      </w:r>
    </w:p>
    <w:p w:rsidR="0069028E" w:rsidRPr="002E1616" w:rsidRDefault="0069028E" w:rsidP="00ED4C49">
      <w:pPr>
        <w:tabs>
          <w:tab w:val="left" w:pos="5220"/>
        </w:tabs>
        <w:ind w:firstLine="851"/>
        <w:jc w:val="both"/>
        <w:rPr>
          <w:sz w:val="22"/>
          <w:szCs w:val="22"/>
        </w:rPr>
      </w:pPr>
      <w:r w:rsidRPr="002E1616">
        <w:rPr>
          <w:sz w:val="22"/>
          <w:szCs w:val="22"/>
        </w:rPr>
        <w:t>Uitgaande van bovenstaande literatuur kan over het a</w:t>
      </w:r>
      <w:r w:rsidR="00627F0A" w:rsidRPr="002E1616">
        <w:rPr>
          <w:sz w:val="22"/>
          <w:szCs w:val="22"/>
        </w:rPr>
        <w:t>l</w:t>
      </w:r>
      <w:r w:rsidRPr="002E1616">
        <w:rPr>
          <w:sz w:val="22"/>
          <w:szCs w:val="22"/>
        </w:rPr>
        <w:t xml:space="preserve">gemeen dus de conclusie getrokken worden dat de beoordeling van </w:t>
      </w:r>
      <w:r w:rsidR="00627F0A" w:rsidRPr="002E1616">
        <w:rPr>
          <w:sz w:val="22"/>
          <w:szCs w:val="22"/>
        </w:rPr>
        <w:t xml:space="preserve">attitude ten opzichte van het merk en spot, oftewel </w:t>
      </w:r>
      <w:r w:rsidR="006E7EED" w:rsidRPr="002E1616">
        <w:rPr>
          <w:sz w:val="22"/>
          <w:szCs w:val="22"/>
        </w:rPr>
        <w:t>Ab</w:t>
      </w:r>
      <w:r w:rsidR="00627F0A" w:rsidRPr="002E1616">
        <w:rPr>
          <w:sz w:val="22"/>
          <w:szCs w:val="22"/>
        </w:rPr>
        <w:t xml:space="preserve"> en </w:t>
      </w:r>
      <w:r w:rsidR="006E7EED" w:rsidRPr="002E1616">
        <w:rPr>
          <w:sz w:val="22"/>
          <w:szCs w:val="22"/>
        </w:rPr>
        <w:t>Aad</w:t>
      </w:r>
      <w:r w:rsidR="00627F0A" w:rsidRPr="002E1616">
        <w:rPr>
          <w:sz w:val="22"/>
          <w:szCs w:val="22"/>
        </w:rPr>
        <w:t xml:space="preserve">, </w:t>
      </w:r>
      <w:r w:rsidRPr="002E1616">
        <w:rPr>
          <w:sz w:val="22"/>
          <w:szCs w:val="22"/>
        </w:rPr>
        <w:t>na het zien van een reclame met een vreemde taal hoger ligt dan wanneer dezelfde spot in de moedertaal wordt getoond</w:t>
      </w:r>
      <w:r w:rsidR="00627F0A" w:rsidRPr="002E1616">
        <w:rPr>
          <w:sz w:val="22"/>
          <w:szCs w:val="22"/>
        </w:rPr>
        <w:t>, al gaat dit lijnrecht in tegen de resultaten van de te repliceren studie (</w:t>
      </w:r>
      <w:proofErr w:type="spellStart"/>
      <w:r w:rsidRPr="002E1616">
        <w:rPr>
          <w:sz w:val="22"/>
          <w:szCs w:val="22"/>
        </w:rPr>
        <w:t>Hornikx</w:t>
      </w:r>
      <w:proofErr w:type="spellEnd"/>
      <w:r w:rsidRPr="002E1616">
        <w:rPr>
          <w:sz w:val="22"/>
          <w:szCs w:val="22"/>
        </w:rPr>
        <w:t xml:space="preserve"> et al., 2010; </w:t>
      </w:r>
      <w:proofErr w:type="spellStart"/>
      <w:r w:rsidRPr="002E1616">
        <w:rPr>
          <w:sz w:val="22"/>
          <w:szCs w:val="22"/>
        </w:rPr>
        <w:t>Micu</w:t>
      </w:r>
      <w:proofErr w:type="spellEnd"/>
      <w:r w:rsidRPr="002E1616">
        <w:rPr>
          <w:sz w:val="22"/>
          <w:szCs w:val="22"/>
        </w:rPr>
        <w:t xml:space="preserve"> et al., 2010</w:t>
      </w:r>
      <w:r w:rsidR="00627F0A" w:rsidRPr="002E1616">
        <w:rPr>
          <w:sz w:val="22"/>
          <w:szCs w:val="22"/>
        </w:rPr>
        <w:t xml:space="preserve">; </w:t>
      </w:r>
      <w:proofErr w:type="spellStart"/>
      <w:r w:rsidR="00627F0A" w:rsidRPr="002E1616">
        <w:rPr>
          <w:sz w:val="22"/>
          <w:szCs w:val="22"/>
        </w:rPr>
        <w:t>Pagani</w:t>
      </w:r>
      <w:proofErr w:type="spellEnd"/>
      <w:r w:rsidR="00627F0A" w:rsidRPr="002E1616">
        <w:rPr>
          <w:sz w:val="22"/>
          <w:szCs w:val="22"/>
        </w:rPr>
        <w:t xml:space="preserve"> et al, 2015</w:t>
      </w:r>
      <w:r w:rsidRPr="002E1616">
        <w:rPr>
          <w:sz w:val="22"/>
          <w:szCs w:val="22"/>
        </w:rPr>
        <w:t xml:space="preserve">). </w:t>
      </w:r>
      <w:r w:rsidR="00FC493F" w:rsidRPr="002E1616">
        <w:rPr>
          <w:sz w:val="22"/>
          <w:szCs w:val="22"/>
        </w:rPr>
        <w:t xml:space="preserve">Belangrijk hierbij is uiteraard wel dat de vreemde taal een positieve attitude oproept en niet met negatieve connotaties wordt geassocieerd. </w:t>
      </w:r>
      <w:r w:rsidRPr="002E1616">
        <w:rPr>
          <w:sz w:val="22"/>
          <w:szCs w:val="22"/>
        </w:rPr>
        <w:t xml:space="preserve">Begrip van de vreemde taal zou slechts een marginaal verschil uitmaken (Gerritsen et al., 2000; </w:t>
      </w:r>
      <w:proofErr w:type="spellStart"/>
      <w:r w:rsidRPr="002E1616">
        <w:rPr>
          <w:sz w:val="22"/>
          <w:szCs w:val="22"/>
        </w:rPr>
        <w:t>Hornikx</w:t>
      </w:r>
      <w:proofErr w:type="spellEnd"/>
      <w:r w:rsidRPr="002E1616">
        <w:rPr>
          <w:sz w:val="22"/>
          <w:szCs w:val="22"/>
        </w:rPr>
        <w:t xml:space="preserve"> et al., 2006; </w:t>
      </w:r>
      <w:proofErr w:type="spellStart"/>
      <w:r w:rsidRPr="002E1616">
        <w:rPr>
          <w:sz w:val="22"/>
          <w:szCs w:val="22"/>
        </w:rPr>
        <w:t>Hornikx</w:t>
      </w:r>
      <w:proofErr w:type="spellEnd"/>
      <w:r w:rsidRPr="002E1616">
        <w:rPr>
          <w:sz w:val="22"/>
          <w:szCs w:val="22"/>
        </w:rPr>
        <w:t xml:space="preserve"> et al., 2010). Of een vreemde taal nu net wel of niet extra aandacht trekt is niet geheel duidelijk. (</w:t>
      </w:r>
      <w:proofErr w:type="spellStart"/>
      <w:r w:rsidRPr="002E1616">
        <w:rPr>
          <w:sz w:val="22"/>
          <w:szCs w:val="22"/>
        </w:rPr>
        <w:t>Petrof</w:t>
      </w:r>
      <w:proofErr w:type="spellEnd"/>
      <w:r w:rsidRPr="002E1616">
        <w:rPr>
          <w:sz w:val="22"/>
          <w:szCs w:val="22"/>
        </w:rPr>
        <w:t xml:space="preserve">, 1990; Piller,2000; </w:t>
      </w:r>
      <w:proofErr w:type="spellStart"/>
      <w:r w:rsidRPr="002E1616">
        <w:rPr>
          <w:sz w:val="22"/>
          <w:szCs w:val="22"/>
        </w:rPr>
        <w:t>Hornikx</w:t>
      </w:r>
      <w:proofErr w:type="spellEnd"/>
      <w:r w:rsidRPr="002E1616">
        <w:rPr>
          <w:sz w:val="22"/>
          <w:szCs w:val="22"/>
        </w:rPr>
        <w:t xml:space="preserve"> et al., 2015b). Ook de zogenaamde betere herinnering van advertenties met een vreemde taal wordt in twijfel getrokken.</w:t>
      </w:r>
    </w:p>
    <w:p w:rsidR="005F793D" w:rsidRPr="002E1616" w:rsidRDefault="005F793D" w:rsidP="00ED4C49">
      <w:pPr>
        <w:tabs>
          <w:tab w:val="left" w:pos="5220"/>
        </w:tabs>
        <w:ind w:firstLine="851"/>
        <w:jc w:val="both"/>
        <w:rPr>
          <w:sz w:val="22"/>
          <w:szCs w:val="22"/>
        </w:rPr>
      </w:pPr>
    </w:p>
    <w:p w:rsidR="005F793D" w:rsidRPr="002E1616" w:rsidRDefault="005F793D" w:rsidP="00ED4C49">
      <w:pPr>
        <w:pStyle w:val="Kop2"/>
        <w:numPr>
          <w:ilvl w:val="1"/>
          <w:numId w:val="2"/>
        </w:numPr>
        <w:jc w:val="both"/>
      </w:pPr>
      <w:bookmarkStart w:id="8" w:name="_Toc449944338"/>
      <w:r w:rsidRPr="002E1616">
        <w:t>Voor- en nadelen van ondertiteling</w:t>
      </w:r>
      <w:bookmarkEnd w:id="8"/>
      <w:r w:rsidR="00A91CAC" w:rsidRPr="002E1616">
        <w:t xml:space="preserve"> </w:t>
      </w:r>
    </w:p>
    <w:p w:rsidR="005F793D" w:rsidRPr="002E1616" w:rsidRDefault="000F047F" w:rsidP="00ED4C49">
      <w:pPr>
        <w:jc w:val="both"/>
        <w:rPr>
          <w:sz w:val="22"/>
          <w:szCs w:val="22"/>
        </w:rPr>
      </w:pPr>
      <w:r w:rsidRPr="002E1616">
        <w:rPr>
          <w:sz w:val="22"/>
          <w:szCs w:val="22"/>
        </w:rPr>
        <w:t xml:space="preserve">Ondanks de sterke verschillen tussen </w:t>
      </w:r>
      <w:r w:rsidR="009329FB">
        <w:rPr>
          <w:sz w:val="22"/>
          <w:szCs w:val="22"/>
        </w:rPr>
        <w:t xml:space="preserve">de </w:t>
      </w:r>
      <w:r w:rsidRPr="002E1616">
        <w:rPr>
          <w:sz w:val="22"/>
          <w:szCs w:val="22"/>
        </w:rPr>
        <w:t xml:space="preserve">moedertaal en </w:t>
      </w:r>
      <w:r w:rsidR="009329FB">
        <w:rPr>
          <w:sz w:val="22"/>
          <w:szCs w:val="22"/>
        </w:rPr>
        <w:t xml:space="preserve">de </w:t>
      </w:r>
      <w:r w:rsidRPr="002E1616">
        <w:rPr>
          <w:sz w:val="22"/>
          <w:szCs w:val="22"/>
        </w:rPr>
        <w:t xml:space="preserve">vreemde taal hoeft er echter niet per sé tussen één van de twee gekozen te worden. </w:t>
      </w:r>
      <w:r w:rsidR="005F793D" w:rsidRPr="002E1616">
        <w:rPr>
          <w:sz w:val="22"/>
          <w:szCs w:val="22"/>
        </w:rPr>
        <w:t xml:space="preserve">Het voordeel van het gebruik van een vreemde taal en zijn </w:t>
      </w:r>
      <w:r w:rsidR="005F793D" w:rsidRPr="002E1616">
        <w:rPr>
          <w:sz w:val="22"/>
          <w:szCs w:val="22"/>
        </w:rPr>
        <w:lastRenderedPageBreak/>
        <w:t xml:space="preserve">bijhorende taalattitudes kan losgekoppeld worden van </w:t>
      </w:r>
      <w:r w:rsidR="009329FB">
        <w:rPr>
          <w:sz w:val="22"/>
          <w:szCs w:val="22"/>
        </w:rPr>
        <w:t xml:space="preserve">een </w:t>
      </w:r>
      <w:r w:rsidR="005F793D" w:rsidRPr="002E1616">
        <w:rPr>
          <w:sz w:val="22"/>
          <w:szCs w:val="22"/>
        </w:rPr>
        <w:t>slecht begrip indien de originele taal auditief behouden wordt, maar visueel vergezeld wordt van ondertitels in de moedertaal. Ondertiteling zorgt er immers voor dat de originele soundtrack bewaard blijft, waardoor de authentieke sfeer en associaties van de oorspronkelijke boodschap bewaard blijven. Daardoor ontstaat er een andere vorm van communicatie die veel meer informatie kan bevatten dan bijvoorbeeld een gedubde versie (</w:t>
      </w:r>
      <w:proofErr w:type="spellStart"/>
      <w:r w:rsidR="005F793D" w:rsidRPr="002E1616">
        <w:rPr>
          <w:sz w:val="22"/>
          <w:szCs w:val="22"/>
        </w:rPr>
        <w:t>Pagani</w:t>
      </w:r>
      <w:proofErr w:type="spellEnd"/>
      <w:r w:rsidR="005F793D" w:rsidRPr="002E1616">
        <w:rPr>
          <w:sz w:val="22"/>
          <w:szCs w:val="22"/>
        </w:rPr>
        <w:t xml:space="preserve"> et al., 2015). </w:t>
      </w:r>
    </w:p>
    <w:p w:rsidR="005F793D" w:rsidRPr="002E1616" w:rsidRDefault="005F793D" w:rsidP="00ED4C49">
      <w:pPr>
        <w:ind w:firstLine="709"/>
        <w:jc w:val="both"/>
        <w:rPr>
          <w:sz w:val="22"/>
          <w:szCs w:val="22"/>
        </w:rPr>
      </w:pPr>
      <w:r w:rsidRPr="002E1616">
        <w:rPr>
          <w:sz w:val="22"/>
          <w:szCs w:val="22"/>
        </w:rPr>
        <w:t xml:space="preserve">Ondanks de geruchten uit de streken waar men meer pro-dubbing is, is er </w:t>
      </w:r>
      <w:r w:rsidR="009329FB">
        <w:rPr>
          <w:sz w:val="22"/>
          <w:szCs w:val="22"/>
        </w:rPr>
        <w:t xml:space="preserve">veelvuldig </w:t>
      </w:r>
      <w:r w:rsidRPr="002E1616">
        <w:rPr>
          <w:sz w:val="22"/>
          <w:szCs w:val="22"/>
        </w:rPr>
        <w:t xml:space="preserve">wetenschappelijk bewijs geleverd voor de weerlegging van de verwachte nadelen van ondertiteling. </w:t>
      </w:r>
    </w:p>
    <w:p w:rsidR="005F793D" w:rsidRPr="002E1616" w:rsidRDefault="005F793D" w:rsidP="00FC493F">
      <w:pPr>
        <w:ind w:firstLine="709"/>
        <w:jc w:val="both"/>
        <w:rPr>
          <w:sz w:val="22"/>
          <w:szCs w:val="22"/>
        </w:rPr>
      </w:pPr>
      <w:r w:rsidRPr="002E1616">
        <w:rPr>
          <w:sz w:val="22"/>
          <w:szCs w:val="22"/>
        </w:rPr>
        <w:t xml:space="preserve">Een eerste weerlegd gerucht is dat van verlies van informatie bij ondertiteling. Uit een artikel van </w:t>
      </w:r>
      <w:proofErr w:type="spellStart"/>
      <w:r w:rsidRPr="002E1616">
        <w:rPr>
          <w:sz w:val="22"/>
          <w:szCs w:val="22"/>
        </w:rPr>
        <w:t>Koolstra</w:t>
      </w:r>
      <w:proofErr w:type="spellEnd"/>
      <w:r w:rsidRPr="002E1616">
        <w:rPr>
          <w:sz w:val="22"/>
          <w:szCs w:val="22"/>
        </w:rPr>
        <w:t xml:space="preserve"> et al. (2002) blijkt dat er door het gebruik van ondertitels geen informatie verloren gaat en dat ondertitels bovendien de aandacht van de kijker </w:t>
      </w:r>
      <w:r w:rsidR="000F047F" w:rsidRPr="002E1616">
        <w:rPr>
          <w:sz w:val="22"/>
          <w:szCs w:val="22"/>
        </w:rPr>
        <w:t xml:space="preserve">niet </w:t>
      </w:r>
      <w:r w:rsidRPr="002E1616">
        <w:rPr>
          <w:sz w:val="22"/>
          <w:szCs w:val="22"/>
        </w:rPr>
        <w:t xml:space="preserve">afleiden van het complete beeld, zodat de kijker evenveel informatie uit de boodschap kan opnemen dan bij een gedubde versie. Een onderzoek van </w:t>
      </w:r>
      <w:proofErr w:type="spellStart"/>
      <w:r w:rsidRPr="002E1616">
        <w:rPr>
          <w:sz w:val="22"/>
          <w:szCs w:val="22"/>
        </w:rPr>
        <w:t>Perego</w:t>
      </w:r>
      <w:proofErr w:type="spellEnd"/>
      <w:r w:rsidRPr="002E1616">
        <w:rPr>
          <w:sz w:val="22"/>
          <w:szCs w:val="22"/>
        </w:rPr>
        <w:t xml:space="preserve">, Del </w:t>
      </w:r>
      <w:proofErr w:type="spellStart"/>
      <w:r w:rsidRPr="002E1616">
        <w:rPr>
          <w:sz w:val="22"/>
          <w:szCs w:val="22"/>
        </w:rPr>
        <w:t>Missier</w:t>
      </w:r>
      <w:proofErr w:type="spellEnd"/>
      <w:r w:rsidRPr="002E1616">
        <w:rPr>
          <w:sz w:val="22"/>
          <w:szCs w:val="22"/>
        </w:rPr>
        <w:t xml:space="preserve">, </w:t>
      </w:r>
      <w:proofErr w:type="spellStart"/>
      <w:r w:rsidRPr="002E1616">
        <w:rPr>
          <w:sz w:val="22"/>
          <w:szCs w:val="22"/>
        </w:rPr>
        <w:t>Porta</w:t>
      </w:r>
      <w:proofErr w:type="spellEnd"/>
      <w:r w:rsidRPr="002E1616">
        <w:rPr>
          <w:sz w:val="22"/>
          <w:szCs w:val="22"/>
        </w:rPr>
        <w:t xml:space="preserve"> en </w:t>
      </w:r>
      <w:proofErr w:type="spellStart"/>
      <w:r w:rsidRPr="002E1616">
        <w:rPr>
          <w:sz w:val="22"/>
          <w:szCs w:val="22"/>
        </w:rPr>
        <w:t>Mosconi</w:t>
      </w:r>
      <w:proofErr w:type="spellEnd"/>
      <w:r w:rsidRPr="002E1616">
        <w:rPr>
          <w:sz w:val="22"/>
          <w:szCs w:val="22"/>
        </w:rPr>
        <w:t xml:space="preserve"> ( 2010) bevestigt dat er inderdaad geen </w:t>
      </w:r>
      <w:proofErr w:type="spellStart"/>
      <w:r w:rsidRPr="009329FB">
        <w:rPr>
          <w:i/>
          <w:sz w:val="22"/>
          <w:szCs w:val="22"/>
        </w:rPr>
        <w:t>trade</w:t>
      </w:r>
      <w:proofErr w:type="spellEnd"/>
      <w:r w:rsidR="00F32483" w:rsidRPr="009329FB">
        <w:rPr>
          <w:i/>
          <w:sz w:val="22"/>
          <w:szCs w:val="22"/>
        </w:rPr>
        <w:t xml:space="preserve"> </w:t>
      </w:r>
      <w:r w:rsidRPr="009329FB">
        <w:rPr>
          <w:i/>
          <w:sz w:val="22"/>
          <w:szCs w:val="22"/>
        </w:rPr>
        <w:t>off</w:t>
      </w:r>
      <w:r w:rsidRPr="002E1616">
        <w:rPr>
          <w:sz w:val="22"/>
          <w:szCs w:val="22"/>
        </w:rPr>
        <w:t xml:space="preserve"> werd waargenomen</w:t>
      </w:r>
      <w:r w:rsidR="00F32483" w:rsidRPr="002E1616">
        <w:rPr>
          <w:sz w:val="22"/>
          <w:szCs w:val="22"/>
        </w:rPr>
        <w:t xml:space="preserve"> in hun experiment tussen woord</w:t>
      </w:r>
      <w:r w:rsidRPr="002E1616">
        <w:rPr>
          <w:sz w:val="22"/>
          <w:szCs w:val="22"/>
        </w:rPr>
        <w:t>herkenning taken en</w:t>
      </w:r>
      <w:r w:rsidR="00D85B86" w:rsidRPr="002E1616">
        <w:rPr>
          <w:sz w:val="22"/>
          <w:szCs w:val="22"/>
        </w:rPr>
        <w:t xml:space="preserve"> scèneherkenning taken, met al</w:t>
      </w:r>
      <w:r w:rsidRPr="002E1616">
        <w:rPr>
          <w:sz w:val="22"/>
          <w:szCs w:val="22"/>
        </w:rPr>
        <w:t>s conclusie dat ondertiteling geen informatieverwerking in de weg staat</w:t>
      </w:r>
      <w:r w:rsidR="000F047F" w:rsidRPr="002E1616">
        <w:rPr>
          <w:sz w:val="22"/>
          <w:szCs w:val="22"/>
        </w:rPr>
        <w:t xml:space="preserve"> en bijgevolg ook geen verlies aan informatie in sé inhoudt</w:t>
      </w:r>
      <w:r w:rsidRPr="002E1616">
        <w:rPr>
          <w:sz w:val="22"/>
          <w:szCs w:val="22"/>
        </w:rPr>
        <w:t xml:space="preserve">. </w:t>
      </w:r>
    </w:p>
    <w:p w:rsidR="005F793D" w:rsidRPr="002E1616" w:rsidRDefault="005F793D" w:rsidP="00ED4C49">
      <w:pPr>
        <w:ind w:firstLine="709"/>
        <w:jc w:val="both"/>
        <w:rPr>
          <w:sz w:val="22"/>
          <w:szCs w:val="22"/>
        </w:rPr>
      </w:pPr>
      <w:r w:rsidRPr="002E1616">
        <w:rPr>
          <w:sz w:val="22"/>
          <w:szCs w:val="22"/>
        </w:rPr>
        <w:t>Een volgend argument dat teniet werd gedaan was dat van de moeilijkere cognitiev</w:t>
      </w:r>
      <w:r w:rsidR="00D037F0" w:rsidRPr="002E1616">
        <w:rPr>
          <w:sz w:val="22"/>
          <w:szCs w:val="22"/>
        </w:rPr>
        <w:t xml:space="preserve">e verwerking van ondertiteling. </w:t>
      </w:r>
      <w:r w:rsidRPr="002E1616">
        <w:rPr>
          <w:sz w:val="22"/>
          <w:szCs w:val="22"/>
        </w:rPr>
        <w:t>Wetenschappelijk onderzoek heeft immers aangetoond dat het lezen van ondertiteling een semiautomatische taak is die geen hoge verwerki</w:t>
      </w:r>
      <w:r w:rsidR="00F32483" w:rsidRPr="002E1616">
        <w:rPr>
          <w:sz w:val="22"/>
          <w:szCs w:val="22"/>
        </w:rPr>
        <w:t>ng vraagt van de ontvanger, ten</w:t>
      </w:r>
      <w:r w:rsidRPr="002E1616">
        <w:rPr>
          <w:sz w:val="22"/>
          <w:szCs w:val="22"/>
        </w:rPr>
        <w:t>minste niet wanneer er eenvoudige en redundante informatie in de boodschap verwerkt zit. (</w:t>
      </w:r>
      <w:proofErr w:type="spellStart"/>
      <w:r w:rsidRPr="002E1616">
        <w:rPr>
          <w:sz w:val="22"/>
          <w:szCs w:val="22"/>
        </w:rPr>
        <w:t>d’Ydewalle</w:t>
      </w:r>
      <w:proofErr w:type="spellEnd"/>
      <w:r w:rsidRPr="002E1616">
        <w:rPr>
          <w:sz w:val="22"/>
          <w:szCs w:val="22"/>
        </w:rPr>
        <w:t xml:space="preserve"> &amp; De </w:t>
      </w:r>
      <w:proofErr w:type="spellStart"/>
      <w:r w:rsidRPr="002E1616">
        <w:rPr>
          <w:sz w:val="22"/>
          <w:szCs w:val="22"/>
        </w:rPr>
        <w:t>Bruycker</w:t>
      </w:r>
      <w:proofErr w:type="spellEnd"/>
      <w:r w:rsidRPr="002E1616">
        <w:rPr>
          <w:sz w:val="22"/>
          <w:szCs w:val="22"/>
        </w:rPr>
        <w:t xml:space="preserve">, 2007). Het </w:t>
      </w:r>
      <w:r w:rsidR="009329FB">
        <w:rPr>
          <w:sz w:val="22"/>
          <w:szCs w:val="22"/>
        </w:rPr>
        <w:t>kost</w:t>
      </w:r>
      <w:r w:rsidRPr="002E1616">
        <w:rPr>
          <w:sz w:val="22"/>
          <w:szCs w:val="22"/>
        </w:rPr>
        <w:t xml:space="preserve"> de kijker namelijk </w:t>
      </w:r>
      <w:r w:rsidR="009329FB">
        <w:rPr>
          <w:sz w:val="22"/>
          <w:szCs w:val="22"/>
        </w:rPr>
        <w:t xml:space="preserve">weinig moeite </w:t>
      </w:r>
      <w:r w:rsidRPr="002E1616">
        <w:rPr>
          <w:sz w:val="22"/>
          <w:szCs w:val="22"/>
        </w:rPr>
        <w:t>om ondertitels te lezen, waardoor het argument dat dubbing minder cognitieve inspanning vereist, teniet wordt gedaan (</w:t>
      </w:r>
      <w:proofErr w:type="spellStart"/>
      <w:r w:rsidRPr="002E1616">
        <w:rPr>
          <w:sz w:val="22"/>
          <w:szCs w:val="22"/>
        </w:rPr>
        <w:t>Perego</w:t>
      </w:r>
      <w:proofErr w:type="spellEnd"/>
      <w:r w:rsidRPr="002E1616">
        <w:rPr>
          <w:sz w:val="22"/>
          <w:szCs w:val="22"/>
        </w:rPr>
        <w:t xml:space="preserve"> et al., 2010). Zo vonden </w:t>
      </w:r>
      <w:proofErr w:type="spellStart"/>
      <w:r w:rsidRPr="002E1616">
        <w:rPr>
          <w:sz w:val="22"/>
          <w:szCs w:val="22"/>
        </w:rPr>
        <w:t>Perego</w:t>
      </w:r>
      <w:proofErr w:type="spellEnd"/>
      <w:r w:rsidRPr="002E1616">
        <w:rPr>
          <w:sz w:val="22"/>
          <w:szCs w:val="22"/>
        </w:rPr>
        <w:t xml:space="preserve"> et al.(2010) in hun experiment dat alle deelnemers aan hun studie aangaven de ondertitels vaak of altijd te hebben gebruikt om hun begrip van de film te verbeteren. Bovendien gaf 80% van de deelnemers aan dat het lezen van ondertitels tussen erg gemakkelijk en niet makkelijk/niet moeilijk lag. Deze resultaten bevestigen dus dat kijkers gemakkelijk </w:t>
      </w:r>
      <w:r w:rsidRPr="002E1616">
        <w:rPr>
          <w:sz w:val="22"/>
          <w:szCs w:val="22"/>
        </w:rPr>
        <w:lastRenderedPageBreak/>
        <w:t xml:space="preserve">ondertitels lezen en er bovendien gebruik van maken om videobeelden in een andere taal te begrijpen. Een volgend artikel bevestigt nogmaals dat dubbing geen cognitieve of evaluatieve voordelen biedt ten opzichte van ondertiteling. Integendeel: uit een experimentele studie van </w:t>
      </w:r>
      <w:proofErr w:type="spellStart"/>
      <w:r w:rsidRPr="002E1616">
        <w:rPr>
          <w:sz w:val="22"/>
          <w:szCs w:val="22"/>
        </w:rPr>
        <w:t>Perego</w:t>
      </w:r>
      <w:proofErr w:type="spellEnd"/>
      <w:r w:rsidRPr="002E1616">
        <w:rPr>
          <w:sz w:val="22"/>
          <w:szCs w:val="22"/>
        </w:rPr>
        <w:t xml:space="preserve">, Del </w:t>
      </w:r>
      <w:proofErr w:type="spellStart"/>
      <w:r w:rsidRPr="002E1616">
        <w:rPr>
          <w:sz w:val="22"/>
          <w:szCs w:val="22"/>
        </w:rPr>
        <w:t>Missier</w:t>
      </w:r>
      <w:proofErr w:type="spellEnd"/>
      <w:r w:rsidRPr="002E1616">
        <w:rPr>
          <w:sz w:val="22"/>
          <w:szCs w:val="22"/>
        </w:rPr>
        <w:t xml:space="preserve"> en </w:t>
      </w:r>
      <w:proofErr w:type="spellStart"/>
      <w:r w:rsidRPr="002E1616">
        <w:rPr>
          <w:sz w:val="22"/>
          <w:szCs w:val="22"/>
        </w:rPr>
        <w:t>Bottiroli</w:t>
      </w:r>
      <w:proofErr w:type="spellEnd"/>
      <w:r w:rsidRPr="002E1616">
        <w:rPr>
          <w:sz w:val="22"/>
          <w:szCs w:val="22"/>
        </w:rPr>
        <w:t xml:space="preserve"> (2015) bleek ondertiteling effectiever dan dubben in het ondersteunen van de verwerking van de lexicale aspecten van een filmfragment. De groep die een ondertitelde versie had gezien scoorde beter op de test waarbij deelnemers de juiste naam aan een gezicht moesten linken en herinnerde zich bovendien beter welke specifieke uitdrukkingen er in de dialogen in het filmfragment werden gebruikt dan de dubbingsgroep. Lezen gaat daarnaast nog eens sneller dan luisteren, met als gevolg dat informatieverwerking bij ondertitels evenzeer efficiënt kan verlopen (</w:t>
      </w:r>
      <w:proofErr w:type="spellStart"/>
      <w:r w:rsidRPr="002E1616">
        <w:rPr>
          <w:sz w:val="22"/>
          <w:szCs w:val="22"/>
        </w:rPr>
        <w:t>Koolstra</w:t>
      </w:r>
      <w:proofErr w:type="spellEnd"/>
      <w:r w:rsidRPr="002E1616">
        <w:rPr>
          <w:sz w:val="22"/>
          <w:szCs w:val="22"/>
        </w:rPr>
        <w:t xml:space="preserve"> et al., 2002). </w:t>
      </w:r>
    </w:p>
    <w:p w:rsidR="005F793D" w:rsidRPr="002E1616" w:rsidRDefault="005F793D" w:rsidP="00E13150">
      <w:pPr>
        <w:ind w:firstLine="709"/>
        <w:jc w:val="both"/>
        <w:rPr>
          <w:sz w:val="22"/>
          <w:szCs w:val="22"/>
        </w:rPr>
      </w:pPr>
      <w:r w:rsidRPr="002E1616">
        <w:rPr>
          <w:sz w:val="22"/>
          <w:szCs w:val="22"/>
        </w:rPr>
        <w:t>Een nadeel van ondertiteling is op esthetisch vlak de pollutie van tekst over het originele beeld (</w:t>
      </w:r>
      <w:proofErr w:type="spellStart"/>
      <w:r w:rsidRPr="002E1616">
        <w:rPr>
          <w:sz w:val="22"/>
          <w:szCs w:val="22"/>
        </w:rPr>
        <w:t>Koolstra</w:t>
      </w:r>
      <w:proofErr w:type="spellEnd"/>
      <w:r w:rsidRPr="002E1616">
        <w:rPr>
          <w:sz w:val="22"/>
          <w:szCs w:val="22"/>
        </w:rPr>
        <w:t xml:space="preserve"> et al., 2002). </w:t>
      </w:r>
      <w:proofErr w:type="spellStart"/>
      <w:r w:rsidRPr="002E1616">
        <w:rPr>
          <w:sz w:val="22"/>
          <w:szCs w:val="22"/>
        </w:rPr>
        <w:t>D’Ydewalle</w:t>
      </w:r>
      <w:proofErr w:type="spellEnd"/>
      <w:r w:rsidRPr="002E1616">
        <w:rPr>
          <w:sz w:val="22"/>
          <w:szCs w:val="22"/>
        </w:rPr>
        <w:t xml:space="preserve">, </w:t>
      </w:r>
      <w:proofErr w:type="spellStart"/>
      <w:r w:rsidRPr="002E1616">
        <w:rPr>
          <w:sz w:val="22"/>
          <w:szCs w:val="22"/>
        </w:rPr>
        <w:t>Praet</w:t>
      </w:r>
      <w:proofErr w:type="spellEnd"/>
      <w:r w:rsidRPr="002E1616">
        <w:rPr>
          <w:sz w:val="22"/>
          <w:szCs w:val="22"/>
        </w:rPr>
        <w:t xml:space="preserve">, </w:t>
      </w:r>
      <w:proofErr w:type="spellStart"/>
      <w:r w:rsidRPr="002E1616">
        <w:rPr>
          <w:sz w:val="22"/>
          <w:szCs w:val="22"/>
        </w:rPr>
        <w:t>Verfaillie</w:t>
      </w:r>
      <w:proofErr w:type="spellEnd"/>
      <w:r w:rsidRPr="002E1616">
        <w:rPr>
          <w:sz w:val="22"/>
          <w:szCs w:val="22"/>
        </w:rPr>
        <w:t xml:space="preserve">, en Van Rensbergen (1991) maten bij hun studie de oogbewegingen van de deelnemers en toonden zo aan dat de aandacht van de kijker automatisch naar deze ondertitels getrokken wordt. De vraag is echter of deze schermpollutie ook </w:t>
      </w:r>
      <w:r w:rsidR="009329FB" w:rsidRPr="002E1616">
        <w:rPr>
          <w:sz w:val="22"/>
          <w:szCs w:val="22"/>
        </w:rPr>
        <w:t xml:space="preserve">door de kijker </w:t>
      </w:r>
      <w:r w:rsidRPr="002E1616">
        <w:rPr>
          <w:sz w:val="22"/>
          <w:szCs w:val="22"/>
        </w:rPr>
        <w:t xml:space="preserve">als storend wordt ervaren en bijgevolg uitmondt in een lagere waardering van de film. In het eerder al aangehaalde artikel van </w:t>
      </w:r>
      <w:proofErr w:type="spellStart"/>
      <w:r w:rsidRPr="002E1616">
        <w:rPr>
          <w:sz w:val="22"/>
          <w:szCs w:val="22"/>
        </w:rPr>
        <w:t>Perego</w:t>
      </w:r>
      <w:proofErr w:type="spellEnd"/>
      <w:r w:rsidRPr="002E1616">
        <w:rPr>
          <w:sz w:val="22"/>
          <w:szCs w:val="22"/>
        </w:rPr>
        <w:t xml:space="preserve"> et al. (2015) werd dit derde gerucht over hogere appreciatie van dubbing bij de ontvanger weerlegd. </w:t>
      </w:r>
      <w:r w:rsidR="009329FB">
        <w:rPr>
          <w:sz w:val="22"/>
          <w:szCs w:val="22"/>
        </w:rPr>
        <w:t>Eveneens</w:t>
      </w:r>
      <w:r w:rsidRPr="002E1616">
        <w:rPr>
          <w:sz w:val="22"/>
          <w:szCs w:val="22"/>
        </w:rPr>
        <w:t xml:space="preserve"> werd aangetoond dat filmappreciatie en waargenomen inspanning niet verschillen tussen een dubbingsversie en een ondertitelde versie. Hetzelfde geldt bovendien ook voor de metacognitieve oordelen van de deelnemers over hun cognitieve inspanning. </w:t>
      </w:r>
      <w:proofErr w:type="spellStart"/>
      <w:r w:rsidRPr="002E1616">
        <w:rPr>
          <w:sz w:val="22"/>
          <w:szCs w:val="22"/>
        </w:rPr>
        <w:t>Wissmath</w:t>
      </w:r>
      <w:proofErr w:type="spellEnd"/>
      <w:r w:rsidRPr="002E1616">
        <w:rPr>
          <w:sz w:val="22"/>
          <w:szCs w:val="22"/>
        </w:rPr>
        <w:t xml:space="preserve">, </w:t>
      </w:r>
      <w:proofErr w:type="spellStart"/>
      <w:r w:rsidRPr="002E1616">
        <w:rPr>
          <w:sz w:val="22"/>
          <w:szCs w:val="22"/>
        </w:rPr>
        <w:t>Weibel</w:t>
      </w:r>
      <w:proofErr w:type="spellEnd"/>
      <w:r w:rsidRPr="002E1616">
        <w:rPr>
          <w:sz w:val="22"/>
          <w:szCs w:val="22"/>
        </w:rPr>
        <w:t xml:space="preserve"> en </w:t>
      </w:r>
      <w:proofErr w:type="spellStart"/>
      <w:r w:rsidRPr="002E1616">
        <w:rPr>
          <w:sz w:val="22"/>
          <w:szCs w:val="22"/>
        </w:rPr>
        <w:t>Groner</w:t>
      </w:r>
      <w:proofErr w:type="spellEnd"/>
      <w:r w:rsidRPr="002E1616">
        <w:rPr>
          <w:sz w:val="22"/>
          <w:szCs w:val="22"/>
        </w:rPr>
        <w:t xml:space="preserve"> (2009) bevestigde</w:t>
      </w:r>
      <w:r w:rsidR="009F2C2E" w:rsidRPr="002E1616">
        <w:rPr>
          <w:sz w:val="22"/>
          <w:szCs w:val="22"/>
        </w:rPr>
        <w:t>n</w:t>
      </w:r>
      <w:r w:rsidRPr="002E1616">
        <w:rPr>
          <w:sz w:val="22"/>
          <w:szCs w:val="22"/>
        </w:rPr>
        <w:t xml:space="preserve"> de </w:t>
      </w:r>
      <w:r w:rsidR="00F32483" w:rsidRPr="002E1616">
        <w:rPr>
          <w:sz w:val="22"/>
          <w:szCs w:val="22"/>
        </w:rPr>
        <w:t>equivalentie</w:t>
      </w:r>
      <w:r w:rsidRPr="002E1616">
        <w:rPr>
          <w:sz w:val="22"/>
          <w:szCs w:val="22"/>
        </w:rPr>
        <w:t xml:space="preserve"> van dubbing en ondertiteling op vlak van filmappreciatie. In hun studie maten ze het effect van beide vertaalvarianten op het gevoel van tegenwoordigheid, </w:t>
      </w:r>
      <w:r w:rsidR="00E13150" w:rsidRPr="002E1616">
        <w:rPr>
          <w:sz w:val="22"/>
          <w:szCs w:val="22"/>
        </w:rPr>
        <w:t>i.e. het</w:t>
      </w:r>
      <w:r w:rsidRPr="002E1616">
        <w:rPr>
          <w:sz w:val="22"/>
          <w:szCs w:val="22"/>
        </w:rPr>
        <w:t xml:space="preserve"> omgekeerde van transportatie, </w:t>
      </w:r>
      <w:r w:rsidR="00E13150" w:rsidRPr="002E1616">
        <w:rPr>
          <w:sz w:val="22"/>
          <w:szCs w:val="22"/>
        </w:rPr>
        <w:t xml:space="preserve">het gevoel van </w:t>
      </w:r>
      <w:r w:rsidRPr="002E1616">
        <w:rPr>
          <w:sz w:val="22"/>
          <w:szCs w:val="22"/>
        </w:rPr>
        <w:t>transportatie</w:t>
      </w:r>
      <w:r w:rsidR="00E13150" w:rsidRPr="002E1616">
        <w:rPr>
          <w:sz w:val="22"/>
          <w:szCs w:val="22"/>
        </w:rPr>
        <w:t xml:space="preserve"> zelf</w:t>
      </w:r>
      <w:r w:rsidRPr="002E1616">
        <w:rPr>
          <w:sz w:val="22"/>
          <w:szCs w:val="22"/>
        </w:rPr>
        <w:t xml:space="preserve">, flow en genot na het bekijken van een dertig minuten durend filmfragment in één van de vertaalcondities. In hun resultaten vonden ze dat ondertitels in een vreemde taal het gevoel van </w:t>
      </w:r>
      <w:proofErr w:type="spellStart"/>
      <w:r w:rsidRPr="002E1616">
        <w:rPr>
          <w:i/>
          <w:sz w:val="22"/>
          <w:szCs w:val="22"/>
        </w:rPr>
        <w:t>spatial</w:t>
      </w:r>
      <w:proofErr w:type="spellEnd"/>
      <w:r w:rsidRPr="002E1616">
        <w:rPr>
          <w:i/>
          <w:sz w:val="22"/>
          <w:szCs w:val="22"/>
        </w:rPr>
        <w:t xml:space="preserve"> </w:t>
      </w:r>
      <w:proofErr w:type="spellStart"/>
      <w:r w:rsidRPr="002E1616">
        <w:rPr>
          <w:i/>
          <w:sz w:val="22"/>
          <w:szCs w:val="22"/>
        </w:rPr>
        <w:t>presence</w:t>
      </w:r>
      <w:proofErr w:type="spellEnd"/>
      <w:r w:rsidRPr="002E1616">
        <w:rPr>
          <w:sz w:val="22"/>
          <w:szCs w:val="22"/>
        </w:rPr>
        <w:t xml:space="preserve">, transportatie en </w:t>
      </w:r>
      <w:r w:rsidRPr="009329FB">
        <w:rPr>
          <w:i/>
          <w:sz w:val="22"/>
          <w:szCs w:val="22"/>
        </w:rPr>
        <w:t>flow</w:t>
      </w:r>
      <w:r w:rsidRPr="002E1616">
        <w:rPr>
          <w:sz w:val="22"/>
          <w:szCs w:val="22"/>
        </w:rPr>
        <w:t xml:space="preserve"> lieten afnemen. Niettemin bleek het verschil tussen dubben en ondertitelen niet significant en </w:t>
      </w:r>
      <w:r w:rsidRPr="002E1616">
        <w:rPr>
          <w:sz w:val="22"/>
          <w:szCs w:val="22"/>
        </w:rPr>
        <w:lastRenderedPageBreak/>
        <w:t xml:space="preserve">werd er bovendien geen effect van vertaalvarianten op genot gevonden. Ter conclusie kan op basis van de literatuur gesteld worden dat dubbing en ondertiteling geen verschillend effect hebben op filmappreciatie. </w:t>
      </w:r>
    </w:p>
    <w:p w:rsidR="005F793D" w:rsidRPr="002E1616" w:rsidRDefault="005F793D" w:rsidP="00E13150">
      <w:pPr>
        <w:ind w:firstLine="709"/>
        <w:jc w:val="both"/>
      </w:pPr>
      <w:r w:rsidRPr="002E1616">
        <w:rPr>
          <w:sz w:val="22"/>
          <w:szCs w:val="22"/>
        </w:rPr>
        <w:t xml:space="preserve">Onderzoek stelt dus dat ondertiteling een ontvanger niet belemmert, maar bij sommige aspecten net extra helpt om video-inhoud te begrijpen en te onthouden. Het verschil tussen de waardering van de filmervaring bij dubbing versus ondertiteling is </w:t>
      </w:r>
      <w:r w:rsidR="00E13150" w:rsidRPr="002E1616">
        <w:rPr>
          <w:sz w:val="22"/>
          <w:szCs w:val="22"/>
        </w:rPr>
        <w:t>tot dusver nog niet wetenschappelijk onderbouwd</w:t>
      </w:r>
      <w:r w:rsidRPr="002E1616">
        <w:rPr>
          <w:sz w:val="22"/>
          <w:szCs w:val="22"/>
        </w:rPr>
        <w:t>.</w:t>
      </w:r>
    </w:p>
    <w:p w:rsidR="005F793D" w:rsidRPr="002E1616" w:rsidRDefault="000C769F" w:rsidP="000C769F">
      <w:pPr>
        <w:tabs>
          <w:tab w:val="left" w:pos="2745"/>
        </w:tabs>
        <w:ind w:firstLine="709"/>
        <w:jc w:val="both"/>
      </w:pPr>
      <w:r w:rsidRPr="002E1616">
        <w:tab/>
      </w:r>
    </w:p>
    <w:p w:rsidR="00A91CAC" w:rsidRPr="002E1616" w:rsidRDefault="00A91CAC" w:rsidP="00E13150">
      <w:pPr>
        <w:pStyle w:val="Kop2"/>
        <w:numPr>
          <w:ilvl w:val="1"/>
          <w:numId w:val="2"/>
        </w:numPr>
        <w:spacing w:line="240" w:lineRule="auto"/>
        <w:jc w:val="both"/>
      </w:pPr>
      <w:bookmarkStart w:id="9" w:name="_Toc449944339"/>
      <w:r w:rsidRPr="002E1616">
        <w:t>Voor- en nadelen van dubbing</w:t>
      </w:r>
      <w:bookmarkEnd w:id="9"/>
    </w:p>
    <w:p w:rsidR="005F793D" w:rsidRPr="002E1616" w:rsidRDefault="00D037F0" w:rsidP="00E13150">
      <w:pPr>
        <w:jc w:val="both"/>
        <w:rPr>
          <w:sz w:val="22"/>
          <w:szCs w:val="22"/>
        </w:rPr>
      </w:pPr>
      <w:r w:rsidRPr="002E1616">
        <w:rPr>
          <w:sz w:val="22"/>
          <w:szCs w:val="22"/>
        </w:rPr>
        <w:t>Ondanks</w:t>
      </w:r>
      <w:r w:rsidR="005F793D" w:rsidRPr="002E1616">
        <w:rPr>
          <w:sz w:val="22"/>
          <w:szCs w:val="22"/>
        </w:rPr>
        <w:t xml:space="preserve"> de voordelen van ondertiteling zijn er uiteraard ook mogelijke redenen waarom de kijker dubbing kan prefereren. Zo is de originele soundtrack bij gedubde reclames meestal volledig verwijderd, waardoor dialogen soms makkelijker aan de nieuwe taal kunnen worden aangepast en vertalingen mogelijks vlotter overkomen (</w:t>
      </w:r>
      <w:proofErr w:type="spellStart"/>
      <w:r w:rsidR="005F793D" w:rsidRPr="002E1616">
        <w:rPr>
          <w:sz w:val="22"/>
          <w:szCs w:val="22"/>
        </w:rPr>
        <w:t>Koolstra</w:t>
      </w:r>
      <w:proofErr w:type="spellEnd"/>
      <w:r w:rsidR="005F793D" w:rsidRPr="002E1616">
        <w:rPr>
          <w:sz w:val="22"/>
          <w:szCs w:val="22"/>
        </w:rPr>
        <w:t xml:space="preserve"> et al., 2002). </w:t>
      </w:r>
    </w:p>
    <w:p w:rsidR="00DC2D87" w:rsidRPr="002E1616" w:rsidRDefault="00DC2D87" w:rsidP="00DC2D87">
      <w:pPr>
        <w:ind w:firstLine="709"/>
        <w:jc w:val="both"/>
        <w:rPr>
          <w:sz w:val="22"/>
          <w:szCs w:val="22"/>
        </w:rPr>
      </w:pPr>
      <w:r w:rsidRPr="002E1616">
        <w:rPr>
          <w:sz w:val="22"/>
          <w:szCs w:val="22"/>
        </w:rPr>
        <w:t>Eerst en vooral bestaan er twee hoofdvormen van dubbing</w:t>
      </w:r>
      <w:r w:rsidR="00D037F0" w:rsidRPr="002E1616">
        <w:rPr>
          <w:sz w:val="22"/>
          <w:szCs w:val="22"/>
        </w:rPr>
        <w:t>,</w:t>
      </w:r>
      <w:r w:rsidRPr="002E1616">
        <w:rPr>
          <w:sz w:val="22"/>
          <w:szCs w:val="22"/>
        </w:rPr>
        <w:t xml:space="preserve"> </w:t>
      </w:r>
      <w:r w:rsidR="00D037F0" w:rsidRPr="002E1616">
        <w:rPr>
          <w:sz w:val="22"/>
          <w:szCs w:val="22"/>
        </w:rPr>
        <w:t>die</w:t>
      </w:r>
      <w:r w:rsidRPr="002E1616">
        <w:rPr>
          <w:sz w:val="22"/>
          <w:szCs w:val="22"/>
        </w:rPr>
        <w:t xml:space="preserve"> beiden draaien rond</w:t>
      </w:r>
      <w:r w:rsidRPr="002E1616">
        <w:rPr>
          <w:sz w:val="22"/>
          <w:szCs w:val="22"/>
          <w:shd w:val="clear" w:color="auto" w:fill="FFFFFF"/>
        </w:rPr>
        <w:t xml:space="preserve"> mondelinge en auditieve taalproductie, zoals in het oorspronkelijke format, maar dan omgezet in een vreemde taal </w:t>
      </w:r>
      <w:r w:rsidRPr="002E1616">
        <w:rPr>
          <w:sz w:val="22"/>
          <w:szCs w:val="22"/>
        </w:rPr>
        <w:t>(</w:t>
      </w:r>
      <w:proofErr w:type="spellStart"/>
      <w:r w:rsidRPr="002E1616">
        <w:rPr>
          <w:sz w:val="22"/>
          <w:szCs w:val="22"/>
          <w:shd w:val="clear" w:color="auto" w:fill="FFFFFF"/>
        </w:rPr>
        <w:t>Cintas</w:t>
      </w:r>
      <w:proofErr w:type="spellEnd"/>
      <w:r w:rsidRPr="002E1616">
        <w:rPr>
          <w:sz w:val="22"/>
          <w:szCs w:val="22"/>
          <w:shd w:val="clear" w:color="auto" w:fill="FFFFFF"/>
        </w:rPr>
        <w:t xml:space="preserve"> &amp;</w:t>
      </w:r>
      <w:proofErr w:type="spellStart"/>
      <w:r w:rsidRPr="002E1616">
        <w:rPr>
          <w:sz w:val="22"/>
          <w:szCs w:val="22"/>
          <w:shd w:val="clear" w:color="auto" w:fill="FFFFFF"/>
        </w:rPr>
        <w:t>Orero</w:t>
      </w:r>
      <w:proofErr w:type="spellEnd"/>
      <w:r w:rsidRPr="002E1616">
        <w:rPr>
          <w:sz w:val="22"/>
          <w:szCs w:val="22"/>
          <w:shd w:val="clear" w:color="auto" w:fill="FFFFFF"/>
        </w:rPr>
        <w:t xml:space="preserve">, 2010). Zo kan er gekozen worden voor </w:t>
      </w:r>
      <w:proofErr w:type="spellStart"/>
      <w:r w:rsidRPr="002E1616">
        <w:rPr>
          <w:i/>
          <w:sz w:val="22"/>
          <w:szCs w:val="22"/>
          <w:shd w:val="clear" w:color="auto" w:fill="FFFFFF"/>
        </w:rPr>
        <w:t>revoicing</w:t>
      </w:r>
      <w:proofErr w:type="spellEnd"/>
      <w:r w:rsidRPr="002E1616">
        <w:rPr>
          <w:sz w:val="22"/>
          <w:szCs w:val="22"/>
          <w:shd w:val="clear" w:color="auto" w:fill="FFFFFF"/>
        </w:rPr>
        <w:t>, waarbij de originele soundtrack volledig vervangen wordt, zodat de ontvanger geen blootstelling meer heeft aan de oorspronkelijke taal. Een andere optie is om de ingesproken vertaling te laten overlappen met de oorspronkelijke soundtrack</w:t>
      </w:r>
      <w:r w:rsidR="00936969" w:rsidRPr="002E1616">
        <w:rPr>
          <w:sz w:val="22"/>
          <w:szCs w:val="22"/>
          <w:shd w:val="clear" w:color="auto" w:fill="FFFFFF"/>
        </w:rPr>
        <w:t xml:space="preserve">, ook wel </w:t>
      </w:r>
      <w:proofErr w:type="spellStart"/>
      <w:r w:rsidR="00936969" w:rsidRPr="002E1616">
        <w:rPr>
          <w:i/>
          <w:sz w:val="22"/>
          <w:szCs w:val="22"/>
          <w:shd w:val="clear" w:color="auto" w:fill="FFFFFF"/>
        </w:rPr>
        <w:t>voice</w:t>
      </w:r>
      <w:proofErr w:type="spellEnd"/>
      <w:r w:rsidR="00936969" w:rsidRPr="002E1616">
        <w:rPr>
          <w:i/>
          <w:sz w:val="22"/>
          <w:szCs w:val="22"/>
          <w:shd w:val="clear" w:color="auto" w:fill="FFFFFF"/>
        </w:rPr>
        <w:t xml:space="preserve"> over</w:t>
      </w:r>
      <w:r w:rsidR="00936969" w:rsidRPr="002E1616">
        <w:rPr>
          <w:sz w:val="22"/>
          <w:szCs w:val="22"/>
          <w:shd w:val="clear" w:color="auto" w:fill="FFFFFF"/>
        </w:rPr>
        <w:t xml:space="preserve"> genoemd. </w:t>
      </w:r>
    </w:p>
    <w:p w:rsidR="005F793D" w:rsidRPr="002E1616" w:rsidRDefault="005F793D" w:rsidP="00E13150">
      <w:pPr>
        <w:ind w:firstLine="709"/>
        <w:jc w:val="both"/>
        <w:rPr>
          <w:sz w:val="22"/>
          <w:szCs w:val="22"/>
        </w:rPr>
      </w:pPr>
      <w:r w:rsidRPr="002E1616">
        <w:rPr>
          <w:sz w:val="22"/>
          <w:szCs w:val="22"/>
        </w:rPr>
        <w:t>Visueel gezien biedt dubbing het voordeel dat de samenhang tussen beeld en geluid niet verstoord wordt door tekst. Bovendien kunnen gedubde programma’s, en dus ook reclamespots, als meer vertrouwd aanvoelen bij het kijkerspubliek (</w:t>
      </w:r>
      <w:proofErr w:type="spellStart"/>
      <w:r w:rsidRPr="002E1616">
        <w:rPr>
          <w:sz w:val="22"/>
          <w:szCs w:val="22"/>
        </w:rPr>
        <w:t>Koolstra</w:t>
      </w:r>
      <w:proofErr w:type="spellEnd"/>
      <w:r w:rsidRPr="002E1616">
        <w:rPr>
          <w:sz w:val="22"/>
          <w:szCs w:val="22"/>
        </w:rPr>
        <w:t xml:space="preserve"> et al., 2002).</w:t>
      </w:r>
    </w:p>
    <w:p w:rsidR="005F793D" w:rsidRPr="002E1616" w:rsidRDefault="005F793D" w:rsidP="00E13150">
      <w:pPr>
        <w:ind w:firstLine="709"/>
        <w:jc w:val="both"/>
        <w:rPr>
          <w:sz w:val="22"/>
          <w:szCs w:val="22"/>
        </w:rPr>
      </w:pPr>
      <w:r w:rsidRPr="002E1616">
        <w:rPr>
          <w:sz w:val="22"/>
          <w:szCs w:val="22"/>
        </w:rPr>
        <w:t xml:space="preserve">Ten derde toonde </w:t>
      </w:r>
      <w:proofErr w:type="spellStart"/>
      <w:r w:rsidRPr="002E1616">
        <w:rPr>
          <w:sz w:val="22"/>
          <w:szCs w:val="22"/>
        </w:rPr>
        <w:t>Wissmath</w:t>
      </w:r>
      <w:proofErr w:type="spellEnd"/>
      <w:r w:rsidRPr="002E1616">
        <w:rPr>
          <w:sz w:val="22"/>
          <w:szCs w:val="22"/>
        </w:rPr>
        <w:t xml:space="preserve"> et al. (2009) met hun experimenten aan dat dubbing het gevoel van </w:t>
      </w:r>
      <w:proofErr w:type="spellStart"/>
      <w:r w:rsidRPr="00560A28">
        <w:rPr>
          <w:i/>
          <w:sz w:val="22"/>
          <w:szCs w:val="22"/>
        </w:rPr>
        <w:t>spatial</w:t>
      </w:r>
      <w:proofErr w:type="spellEnd"/>
      <w:r w:rsidRPr="00560A28">
        <w:rPr>
          <w:i/>
          <w:sz w:val="22"/>
          <w:szCs w:val="22"/>
        </w:rPr>
        <w:t xml:space="preserve"> </w:t>
      </w:r>
      <w:proofErr w:type="spellStart"/>
      <w:r w:rsidRPr="00560A28">
        <w:rPr>
          <w:i/>
          <w:sz w:val="22"/>
          <w:szCs w:val="22"/>
        </w:rPr>
        <w:t>presence</w:t>
      </w:r>
      <w:proofErr w:type="spellEnd"/>
      <w:r w:rsidRPr="002E1616">
        <w:rPr>
          <w:sz w:val="22"/>
          <w:szCs w:val="22"/>
        </w:rPr>
        <w:t xml:space="preserve">, transportatie en </w:t>
      </w:r>
      <w:r w:rsidRPr="00560A28">
        <w:rPr>
          <w:i/>
          <w:sz w:val="22"/>
          <w:szCs w:val="22"/>
        </w:rPr>
        <w:t>flow</w:t>
      </w:r>
      <w:r w:rsidRPr="002E1616">
        <w:rPr>
          <w:sz w:val="22"/>
          <w:szCs w:val="22"/>
        </w:rPr>
        <w:t xml:space="preserve"> net lieten toenemen. </w:t>
      </w:r>
    </w:p>
    <w:p w:rsidR="005F793D" w:rsidRPr="002E1616" w:rsidRDefault="005F793D" w:rsidP="00E13150">
      <w:pPr>
        <w:ind w:firstLine="709"/>
        <w:jc w:val="both"/>
        <w:rPr>
          <w:sz w:val="22"/>
          <w:szCs w:val="22"/>
        </w:rPr>
      </w:pPr>
      <w:r w:rsidRPr="002E1616">
        <w:rPr>
          <w:sz w:val="22"/>
          <w:szCs w:val="22"/>
        </w:rPr>
        <w:t>Een mogelijk nadeel van dubbing is dat in landen waar voornamelijk met ondertitels gewerkt wordt, er frustraties kunnen ontstaan door slechte timing tussen klank en lipbeweging, oft</w:t>
      </w:r>
      <w:r w:rsidR="00F32483" w:rsidRPr="002E1616">
        <w:rPr>
          <w:sz w:val="22"/>
          <w:szCs w:val="22"/>
        </w:rPr>
        <w:t>e</w:t>
      </w:r>
      <w:r w:rsidRPr="002E1616">
        <w:rPr>
          <w:sz w:val="22"/>
          <w:szCs w:val="22"/>
        </w:rPr>
        <w:t>wel sl</w:t>
      </w:r>
      <w:r w:rsidR="00B62856" w:rsidRPr="002E1616">
        <w:rPr>
          <w:sz w:val="22"/>
          <w:szCs w:val="22"/>
        </w:rPr>
        <w:t>echte lip</w:t>
      </w:r>
      <w:r w:rsidRPr="002E1616">
        <w:rPr>
          <w:sz w:val="22"/>
          <w:szCs w:val="22"/>
        </w:rPr>
        <w:t>synchronisatie (</w:t>
      </w:r>
      <w:proofErr w:type="spellStart"/>
      <w:r w:rsidRPr="002E1616">
        <w:rPr>
          <w:sz w:val="22"/>
          <w:szCs w:val="22"/>
        </w:rPr>
        <w:t>Koolstra</w:t>
      </w:r>
      <w:proofErr w:type="spellEnd"/>
      <w:r w:rsidRPr="002E1616">
        <w:rPr>
          <w:sz w:val="22"/>
          <w:szCs w:val="22"/>
        </w:rPr>
        <w:t xml:space="preserve"> et al., 2002). </w:t>
      </w:r>
      <w:r w:rsidR="00E13150" w:rsidRPr="002E1616">
        <w:rPr>
          <w:sz w:val="22"/>
          <w:szCs w:val="22"/>
        </w:rPr>
        <w:t xml:space="preserve">Daarnaast verlies je met dubbing alle voordelen die anders via FLD aan een advertentie </w:t>
      </w:r>
      <w:r w:rsidR="00E13150" w:rsidRPr="002E1616">
        <w:rPr>
          <w:sz w:val="22"/>
          <w:szCs w:val="22"/>
        </w:rPr>
        <w:lastRenderedPageBreak/>
        <w:t xml:space="preserve">kunnen toegevoegd worden, gaande van associaties met de vreemde taal als extra aandacht of betere herinnering, al zijn de laatste twee voordelen nog niet empirisch bewezen.  </w:t>
      </w:r>
    </w:p>
    <w:p w:rsidR="005F793D" w:rsidRPr="002E1616" w:rsidRDefault="005F793D" w:rsidP="00ED4C49">
      <w:pPr>
        <w:ind w:firstLine="709"/>
        <w:jc w:val="both"/>
        <w:rPr>
          <w:sz w:val="22"/>
          <w:szCs w:val="22"/>
        </w:rPr>
      </w:pPr>
      <w:r w:rsidRPr="002E1616">
        <w:rPr>
          <w:sz w:val="22"/>
          <w:szCs w:val="22"/>
        </w:rPr>
        <w:t xml:space="preserve">Dubbing biedt </w:t>
      </w:r>
      <w:r w:rsidR="00D85B86" w:rsidRPr="002E1616">
        <w:rPr>
          <w:sz w:val="22"/>
          <w:szCs w:val="22"/>
        </w:rPr>
        <w:t>dus net al</w:t>
      </w:r>
      <w:r w:rsidRPr="002E1616">
        <w:rPr>
          <w:sz w:val="22"/>
          <w:szCs w:val="22"/>
        </w:rPr>
        <w:t xml:space="preserve">s ondertiteling enkele voordelen aan zowel de advertentiemakers als aan de consumenten. Er zijn bijgevolg zowel </w:t>
      </w:r>
      <w:r w:rsidR="00ED767B" w:rsidRPr="002E1616">
        <w:rPr>
          <w:sz w:val="22"/>
          <w:szCs w:val="22"/>
        </w:rPr>
        <w:t xml:space="preserve">argumenten </w:t>
      </w:r>
      <w:r w:rsidRPr="002E1616">
        <w:rPr>
          <w:sz w:val="22"/>
          <w:szCs w:val="22"/>
        </w:rPr>
        <w:t>pro als contra om voor dubbing dan wel ondertiteling te kiezen.</w:t>
      </w:r>
    </w:p>
    <w:p w:rsidR="005F793D" w:rsidRPr="002E1616" w:rsidRDefault="005F793D" w:rsidP="00ED4C49">
      <w:pPr>
        <w:ind w:firstLine="709"/>
        <w:jc w:val="both"/>
        <w:rPr>
          <w:sz w:val="22"/>
          <w:szCs w:val="22"/>
        </w:rPr>
      </w:pPr>
    </w:p>
    <w:p w:rsidR="00A91CAC" w:rsidRPr="002E1616" w:rsidRDefault="00A91CAC" w:rsidP="00A91CAC">
      <w:pPr>
        <w:pStyle w:val="Kop2"/>
        <w:numPr>
          <w:ilvl w:val="1"/>
          <w:numId w:val="2"/>
        </w:numPr>
        <w:jc w:val="both"/>
        <w:rPr>
          <w:szCs w:val="22"/>
        </w:rPr>
      </w:pPr>
      <w:bookmarkStart w:id="10" w:name="_Toc449944340"/>
      <w:r w:rsidRPr="002E1616">
        <w:rPr>
          <w:szCs w:val="22"/>
        </w:rPr>
        <w:t>Belang van replicatie in een Belgische context</w:t>
      </w:r>
      <w:bookmarkEnd w:id="10"/>
    </w:p>
    <w:p w:rsidR="005F793D" w:rsidRPr="002E1616" w:rsidRDefault="005F793D" w:rsidP="00ED4C49">
      <w:pPr>
        <w:jc w:val="both"/>
        <w:rPr>
          <w:sz w:val="22"/>
          <w:szCs w:val="22"/>
        </w:rPr>
      </w:pPr>
      <w:r w:rsidRPr="002E1616">
        <w:rPr>
          <w:sz w:val="22"/>
          <w:szCs w:val="22"/>
        </w:rPr>
        <w:t xml:space="preserve">Zoals in de inleiding reeds aangehaald, zijn er enkele redenen om aan te nemen dat een replicatie van het artikel van </w:t>
      </w:r>
      <w:proofErr w:type="spellStart"/>
      <w:r w:rsidRPr="002E1616">
        <w:rPr>
          <w:sz w:val="22"/>
          <w:szCs w:val="22"/>
        </w:rPr>
        <w:t>Pagani</w:t>
      </w:r>
      <w:proofErr w:type="spellEnd"/>
      <w:r w:rsidRPr="002E1616">
        <w:rPr>
          <w:sz w:val="22"/>
          <w:szCs w:val="22"/>
        </w:rPr>
        <w:t xml:space="preserve"> et al. (2015) in België nuttig is. </w:t>
      </w:r>
    </w:p>
    <w:p w:rsidR="005F793D" w:rsidRPr="002E1616" w:rsidRDefault="005F793D" w:rsidP="00ED4C49">
      <w:pPr>
        <w:ind w:firstLine="709"/>
        <w:jc w:val="both"/>
        <w:rPr>
          <w:sz w:val="22"/>
          <w:szCs w:val="22"/>
        </w:rPr>
      </w:pPr>
      <w:r w:rsidRPr="002E1616">
        <w:rPr>
          <w:sz w:val="22"/>
          <w:szCs w:val="22"/>
        </w:rPr>
        <w:t xml:space="preserve">Ten eerste is de studie van </w:t>
      </w:r>
      <w:proofErr w:type="spellStart"/>
      <w:r w:rsidRPr="002E1616">
        <w:rPr>
          <w:sz w:val="22"/>
          <w:szCs w:val="22"/>
        </w:rPr>
        <w:t>Pagani</w:t>
      </w:r>
      <w:proofErr w:type="spellEnd"/>
      <w:r w:rsidRPr="002E1616">
        <w:rPr>
          <w:sz w:val="22"/>
          <w:szCs w:val="22"/>
        </w:rPr>
        <w:t xml:space="preserve"> et al. (2015) enkel in dubbingslanden uitgevoerd, zoals Spanje, Italië en Duitsland (</w:t>
      </w:r>
      <w:proofErr w:type="spellStart"/>
      <w:r w:rsidRPr="002E1616">
        <w:rPr>
          <w:sz w:val="22"/>
          <w:szCs w:val="22"/>
        </w:rPr>
        <w:t>Koolstra</w:t>
      </w:r>
      <w:proofErr w:type="spellEnd"/>
      <w:r w:rsidRPr="002E1616">
        <w:rPr>
          <w:sz w:val="22"/>
          <w:szCs w:val="22"/>
        </w:rPr>
        <w:t xml:space="preserve"> et al., 2002). </w:t>
      </w:r>
      <w:r w:rsidR="00E020DE" w:rsidRPr="002E1616">
        <w:rPr>
          <w:sz w:val="22"/>
          <w:szCs w:val="22"/>
        </w:rPr>
        <w:t xml:space="preserve">Aangezien de Waalse mediacultuur sterk op de Franse is geënt, telt dit als een dubbingsgebied. In Vlaanderen daarentegen komen mensen net zoals in Nederland op dagelijkse basis in contact met het Engels via de media, terwijl in Frankrijk de blootstelling aan het Engels veel kleiner is (Steur, 2015). Steur splitst in haar onderzoek dan ook België in twee taalgebieden, waarbij ze Wallonië als dubbingsgebied rekent en Vlaanderen als </w:t>
      </w:r>
      <w:r w:rsidR="009759DD">
        <w:rPr>
          <w:sz w:val="22"/>
          <w:szCs w:val="22"/>
        </w:rPr>
        <w:t>ondertitelingsgebied</w:t>
      </w:r>
      <w:r w:rsidR="00E020DE" w:rsidRPr="002E1616">
        <w:rPr>
          <w:sz w:val="22"/>
          <w:szCs w:val="22"/>
        </w:rPr>
        <w:t xml:space="preserve">. </w:t>
      </w:r>
    </w:p>
    <w:p w:rsidR="005F793D" w:rsidRPr="002E1616" w:rsidRDefault="005F793D" w:rsidP="00ED4C49">
      <w:pPr>
        <w:ind w:firstLine="709"/>
        <w:jc w:val="both"/>
        <w:rPr>
          <w:sz w:val="22"/>
          <w:szCs w:val="22"/>
        </w:rPr>
      </w:pPr>
      <w:r w:rsidRPr="002E1616">
        <w:rPr>
          <w:sz w:val="22"/>
          <w:szCs w:val="22"/>
        </w:rPr>
        <w:t xml:space="preserve">Dit verschil in media-achtergrond kan effect hebben op de attitudes van kijkers ten opzichte van dubbing of ondertiteling. Meerdere studies kwamen immers al tot de conclusie dat kijkers uit dubbingslanden gedubde tv-programma’s verkiezen, terwijl mensen uit ondertitellanden een voorkeur lijken te hebben voor ondertitelde tv-shows. Uit een onderzoek van </w:t>
      </w:r>
      <w:proofErr w:type="spellStart"/>
      <w:r w:rsidRPr="002E1616">
        <w:rPr>
          <w:sz w:val="22"/>
          <w:szCs w:val="22"/>
        </w:rPr>
        <w:t>Luyken</w:t>
      </w:r>
      <w:proofErr w:type="spellEnd"/>
      <w:r w:rsidRPr="002E1616">
        <w:rPr>
          <w:sz w:val="22"/>
          <w:szCs w:val="22"/>
        </w:rPr>
        <w:t xml:space="preserve"> </w:t>
      </w:r>
      <w:proofErr w:type="spellStart"/>
      <w:r w:rsidRPr="002E1616">
        <w:rPr>
          <w:sz w:val="22"/>
          <w:szCs w:val="22"/>
        </w:rPr>
        <w:t>Herbst</w:t>
      </w:r>
      <w:proofErr w:type="spellEnd"/>
      <w:r w:rsidRPr="002E1616">
        <w:rPr>
          <w:sz w:val="22"/>
          <w:szCs w:val="22"/>
        </w:rPr>
        <w:t xml:space="preserve">, </w:t>
      </w:r>
      <w:proofErr w:type="spellStart"/>
      <w:r w:rsidRPr="002E1616">
        <w:rPr>
          <w:sz w:val="22"/>
          <w:szCs w:val="22"/>
        </w:rPr>
        <w:t>Langham</w:t>
      </w:r>
      <w:proofErr w:type="spellEnd"/>
      <w:r w:rsidRPr="002E1616">
        <w:rPr>
          <w:sz w:val="22"/>
          <w:szCs w:val="22"/>
        </w:rPr>
        <w:t xml:space="preserve">-Brown, </w:t>
      </w:r>
      <w:proofErr w:type="spellStart"/>
      <w:r w:rsidRPr="002E1616">
        <w:rPr>
          <w:sz w:val="22"/>
          <w:szCs w:val="22"/>
        </w:rPr>
        <w:t>Reid</w:t>
      </w:r>
      <w:proofErr w:type="spellEnd"/>
      <w:r w:rsidRPr="002E1616">
        <w:rPr>
          <w:sz w:val="22"/>
          <w:szCs w:val="22"/>
        </w:rPr>
        <w:t xml:space="preserve">, en </w:t>
      </w:r>
      <w:proofErr w:type="spellStart"/>
      <w:r w:rsidRPr="002E1616">
        <w:rPr>
          <w:sz w:val="22"/>
          <w:szCs w:val="22"/>
        </w:rPr>
        <w:t>Spinhof</w:t>
      </w:r>
      <w:proofErr w:type="spellEnd"/>
      <w:r w:rsidRPr="002E1616">
        <w:rPr>
          <w:sz w:val="22"/>
          <w:szCs w:val="22"/>
        </w:rPr>
        <w:t xml:space="preserve"> (1991) bleek dat 80% van de kijkers de voorkeur gaven aan de taalvariant die ze het meest gewend zijn v</w:t>
      </w:r>
      <w:r w:rsidR="00ED767B" w:rsidRPr="002E1616">
        <w:rPr>
          <w:sz w:val="22"/>
          <w:szCs w:val="22"/>
        </w:rPr>
        <w:t xml:space="preserve">anuit hun mediagebruik. </w:t>
      </w:r>
      <w:proofErr w:type="spellStart"/>
      <w:r w:rsidR="00ED767B" w:rsidRPr="002E1616">
        <w:rPr>
          <w:sz w:val="22"/>
          <w:szCs w:val="22"/>
        </w:rPr>
        <w:t>Kilborn</w:t>
      </w:r>
      <w:r w:rsidR="00E020DE" w:rsidRPr="002E1616">
        <w:rPr>
          <w:sz w:val="22"/>
          <w:szCs w:val="22"/>
        </w:rPr>
        <w:t>s</w:t>
      </w:r>
      <w:proofErr w:type="spellEnd"/>
      <w:r w:rsidRPr="002E1616">
        <w:rPr>
          <w:sz w:val="22"/>
          <w:szCs w:val="22"/>
        </w:rPr>
        <w:t xml:space="preserve"> studie </w:t>
      </w:r>
      <w:r w:rsidR="00E020DE" w:rsidRPr="002E1616">
        <w:rPr>
          <w:sz w:val="22"/>
          <w:szCs w:val="22"/>
        </w:rPr>
        <w:t xml:space="preserve">(1993) </w:t>
      </w:r>
      <w:r w:rsidRPr="002E1616">
        <w:rPr>
          <w:sz w:val="22"/>
          <w:szCs w:val="22"/>
        </w:rPr>
        <w:t>naar de voor</w:t>
      </w:r>
      <w:r w:rsidR="00E020DE" w:rsidRPr="002E1616">
        <w:rPr>
          <w:sz w:val="22"/>
          <w:szCs w:val="22"/>
        </w:rPr>
        <w:t>keuren van het televisiepubliek</w:t>
      </w:r>
      <w:r w:rsidRPr="002E1616">
        <w:rPr>
          <w:sz w:val="22"/>
          <w:szCs w:val="22"/>
        </w:rPr>
        <w:t xml:space="preserve"> kwam tot een gelijkaardige conclusie en stelde dat eens een attitude ten opzichte van dubbing of ondertiteling zich in een publiek gevestigd heeft, deze zich nog slechts erg langzaam zal laten aanpassen. Omwille van de verschillende media-achtergronden tussen Vlaanderen, Wallonië en de landen uit de voorbeeldstudie, zou er dus mogelijks een verschillende attitude zijn ten opzichte van </w:t>
      </w:r>
      <w:r w:rsidRPr="002E1616">
        <w:rPr>
          <w:sz w:val="22"/>
          <w:szCs w:val="22"/>
        </w:rPr>
        <w:lastRenderedPageBreak/>
        <w:t>ondertiteling en dubbing</w:t>
      </w:r>
      <w:r w:rsidR="00E020DE" w:rsidRPr="002E1616">
        <w:rPr>
          <w:sz w:val="22"/>
          <w:szCs w:val="22"/>
        </w:rPr>
        <w:t>, afhankelijk van welke taalvorm het publiek het meest gewend is.</w:t>
      </w:r>
      <w:r w:rsidRPr="002E1616">
        <w:rPr>
          <w:sz w:val="22"/>
          <w:szCs w:val="22"/>
        </w:rPr>
        <w:t xml:space="preserve"> </w:t>
      </w:r>
      <w:r w:rsidR="00E020DE" w:rsidRPr="002E1616">
        <w:rPr>
          <w:sz w:val="22"/>
          <w:szCs w:val="22"/>
        </w:rPr>
        <w:t xml:space="preserve">Bijgevolg </w:t>
      </w:r>
      <w:r w:rsidR="00560A28">
        <w:rPr>
          <w:sz w:val="22"/>
          <w:szCs w:val="22"/>
        </w:rPr>
        <w:t>zouden Aad- en Ab-scores moeten verschillen in grootte</w:t>
      </w:r>
      <w:r w:rsidR="00E020DE" w:rsidRPr="002E1616">
        <w:rPr>
          <w:sz w:val="22"/>
          <w:szCs w:val="22"/>
        </w:rPr>
        <w:t xml:space="preserve"> tussen Vlaanderen en Wallonië per taalvariant</w:t>
      </w:r>
      <w:r w:rsidRPr="002E1616">
        <w:rPr>
          <w:sz w:val="22"/>
          <w:szCs w:val="22"/>
        </w:rPr>
        <w:t xml:space="preserve">. </w:t>
      </w:r>
    </w:p>
    <w:p w:rsidR="006D0227" w:rsidRPr="002E1616" w:rsidRDefault="001B0298" w:rsidP="00ED4C49">
      <w:pPr>
        <w:ind w:firstLine="709"/>
        <w:jc w:val="both"/>
        <w:rPr>
          <w:sz w:val="22"/>
          <w:szCs w:val="22"/>
        </w:rPr>
      </w:pPr>
      <w:r w:rsidRPr="002E1616">
        <w:rPr>
          <w:sz w:val="22"/>
          <w:szCs w:val="22"/>
        </w:rPr>
        <w:t xml:space="preserve">Ten tweede maakt de mogelijke invloed van het begrip van het Engels de replicatie in België relevant. </w:t>
      </w:r>
      <w:proofErr w:type="spellStart"/>
      <w:r w:rsidRPr="002E1616">
        <w:rPr>
          <w:sz w:val="22"/>
          <w:szCs w:val="22"/>
        </w:rPr>
        <w:t>Pagani</w:t>
      </w:r>
      <w:proofErr w:type="spellEnd"/>
      <w:r w:rsidRPr="002E1616">
        <w:rPr>
          <w:sz w:val="22"/>
          <w:szCs w:val="22"/>
        </w:rPr>
        <w:t xml:space="preserve"> et al. (2015) halen dit zelf aan als een belangrijke moderator, </w:t>
      </w:r>
      <w:r w:rsidR="00ED767B" w:rsidRPr="002E1616">
        <w:rPr>
          <w:sz w:val="22"/>
          <w:szCs w:val="22"/>
        </w:rPr>
        <w:t>ook al is daar geen eenduidig bewijs over in de literatuur, zoals ook werd aangehaald in het literatuuroverzicht</w:t>
      </w:r>
      <w:r w:rsidRPr="002E1616">
        <w:rPr>
          <w:sz w:val="22"/>
          <w:szCs w:val="22"/>
        </w:rPr>
        <w:t xml:space="preserve">. </w:t>
      </w:r>
      <w:r w:rsidR="00ED767B" w:rsidRPr="002E1616">
        <w:rPr>
          <w:sz w:val="22"/>
          <w:szCs w:val="22"/>
        </w:rPr>
        <w:t>Daar</w:t>
      </w:r>
      <w:r w:rsidR="005F793D" w:rsidRPr="002E1616">
        <w:rPr>
          <w:sz w:val="22"/>
          <w:szCs w:val="22"/>
        </w:rPr>
        <w:t xml:space="preserve"> bleek wel dat het effect van onbegrip erg klein was op zowel attitude als op effectiviteit van de spot, waardoor enige nuance noodzakelijk is.</w:t>
      </w:r>
      <w:r w:rsidR="00D85B86" w:rsidRPr="002E1616">
        <w:rPr>
          <w:sz w:val="22"/>
          <w:szCs w:val="22"/>
        </w:rPr>
        <w:t xml:space="preserve"> </w:t>
      </w:r>
      <w:r w:rsidR="005F793D" w:rsidRPr="002E1616">
        <w:rPr>
          <w:sz w:val="22"/>
          <w:szCs w:val="22"/>
        </w:rPr>
        <w:t xml:space="preserve">Toch kan een betere kennis van het Engels nog altijd een invloed hebben op de attitude. Het is immers niet enkel het begrip van de boodschap die iemands attitude bepaalt. Zoals hierboven </w:t>
      </w:r>
      <w:r w:rsidR="00F32483" w:rsidRPr="002E1616">
        <w:rPr>
          <w:sz w:val="22"/>
          <w:szCs w:val="22"/>
        </w:rPr>
        <w:t>al</w:t>
      </w:r>
      <w:r w:rsidR="005F793D" w:rsidRPr="002E1616">
        <w:rPr>
          <w:sz w:val="22"/>
          <w:szCs w:val="22"/>
        </w:rPr>
        <w:t xml:space="preserve"> is aangehaald, reageren mensen positiever tegenover mediavormen </w:t>
      </w:r>
      <w:r w:rsidR="006D0227" w:rsidRPr="002E1616">
        <w:rPr>
          <w:sz w:val="22"/>
          <w:szCs w:val="22"/>
        </w:rPr>
        <w:t>die ze al gewend zijn. Iemand die</w:t>
      </w:r>
      <w:r w:rsidR="005F793D" w:rsidRPr="002E1616">
        <w:rPr>
          <w:sz w:val="22"/>
          <w:szCs w:val="22"/>
        </w:rPr>
        <w:t xml:space="preserve"> vlot Engels begrijpt is hoogstwaarschijnlijk veel vaker blootgesteld aan deze taal en zal daardoor missc</w:t>
      </w:r>
      <w:r w:rsidR="00560A28">
        <w:rPr>
          <w:sz w:val="22"/>
          <w:szCs w:val="22"/>
        </w:rPr>
        <w:t xml:space="preserve">hien </w:t>
      </w:r>
      <w:r w:rsidR="005F793D" w:rsidRPr="002E1616">
        <w:rPr>
          <w:sz w:val="22"/>
          <w:szCs w:val="22"/>
        </w:rPr>
        <w:t>positiever op de aanwezigheid van het Engels reageren. In deze replicatiestudie zal de steekproef echter enkel uit studenten bestaan, die verwacht worden een op zijn minst redelijke kennis van het Engels te hebben</w:t>
      </w:r>
      <w:r w:rsidR="006D0227" w:rsidRPr="002E1616">
        <w:rPr>
          <w:sz w:val="22"/>
          <w:szCs w:val="22"/>
        </w:rPr>
        <w:t xml:space="preserve"> (Gerritsen et al., 2000; Hendriks et al. ,2015)</w:t>
      </w:r>
      <w:r w:rsidR="005F793D" w:rsidRPr="002E1616">
        <w:rPr>
          <w:sz w:val="22"/>
          <w:szCs w:val="22"/>
        </w:rPr>
        <w:t xml:space="preserve">. Desalniettemin kan het niveau van Engels tussen deze studenten erg verschillen naarmate de regio waar ze vandaan komen. </w:t>
      </w:r>
    </w:p>
    <w:p w:rsidR="005F793D" w:rsidRPr="002E1616" w:rsidRDefault="005F793D" w:rsidP="00ED4C49">
      <w:pPr>
        <w:ind w:firstLine="709"/>
        <w:jc w:val="both"/>
        <w:rPr>
          <w:sz w:val="22"/>
          <w:szCs w:val="22"/>
        </w:rPr>
      </w:pPr>
      <w:r w:rsidRPr="002E1616">
        <w:rPr>
          <w:sz w:val="22"/>
          <w:szCs w:val="22"/>
        </w:rPr>
        <w:t>Uit de studie van Gerritsen et al. (2010) bleek immers dat er in Wallonië, die in deze studie mee in de dubbingsgebieden wordt gerekend, 66% van de deelnemers in staat waren een Engelstalige advertentie grondig te begrijpen, terwijl in Vlaanderen, een ondertitelstreek, deze maar op 52% lag. Dit verschil zou verklaard kunnen worden doordat scholen in Wallonië al vanaf de lagere school Engels kunnen doceren, terwijl dit in Vlaanderen meestal pas vanaf het tweede middelbaar begint.</w:t>
      </w:r>
      <w:r w:rsidR="006D0227" w:rsidRPr="002E1616">
        <w:rPr>
          <w:sz w:val="22"/>
          <w:szCs w:val="22"/>
        </w:rPr>
        <w:t xml:space="preserve"> Anderzijds vond Steur (2015) in haar onderzoek net een duidelijk lager niveau van Engels bij </w:t>
      </w:r>
      <w:proofErr w:type="spellStart"/>
      <w:r w:rsidR="006D0227" w:rsidRPr="002E1616">
        <w:rPr>
          <w:sz w:val="22"/>
          <w:szCs w:val="22"/>
        </w:rPr>
        <w:t>Franssprekenden</w:t>
      </w:r>
      <w:proofErr w:type="spellEnd"/>
      <w:r w:rsidR="006D0227" w:rsidRPr="002E1616">
        <w:rPr>
          <w:sz w:val="22"/>
          <w:szCs w:val="22"/>
        </w:rPr>
        <w:t xml:space="preserve"> dan bij Nederlandstaligen, mogelijk als gevolg van een lagere affiniteit van Franstaligen met het Engels gezien de lage blootstelling aan Engels via de media, vergeleken met de blootstelling van gemiddeld een uur per dag in Nederlandstalige gebieden.</w:t>
      </w:r>
    </w:p>
    <w:p w:rsidR="001B0298" w:rsidRPr="002E1616" w:rsidRDefault="001B0298" w:rsidP="00ED4C49">
      <w:pPr>
        <w:ind w:firstLine="709"/>
        <w:jc w:val="both"/>
        <w:rPr>
          <w:sz w:val="22"/>
          <w:szCs w:val="22"/>
        </w:rPr>
      </w:pPr>
      <w:r w:rsidRPr="002E1616">
        <w:rPr>
          <w:sz w:val="22"/>
          <w:szCs w:val="22"/>
        </w:rPr>
        <w:lastRenderedPageBreak/>
        <w:t>Ten slotte is er ook een economisch belang bij het repliceren van deze resultaten. Voorlopig ontbreken studies die specifiek voor België de effectiviteit van gedubde of ondertitelde reclame onderzoeken. Als blijkt dat dubbing en ondertiteling evengoed scoren in zowel Vlaanderen als Wallonië, zou er gezien het veel lagere prijskaartje van ondertiteling in de toekomst minder gedubde reclames worden gemaakt. Zo zou het dubben van een spot ongeveer tien keer zoveel kosten als het toevoegen van ondertitels (</w:t>
      </w:r>
      <w:proofErr w:type="spellStart"/>
      <w:r w:rsidRPr="002E1616">
        <w:rPr>
          <w:sz w:val="22"/>
          <w:szCs w:val="22"/>
        </w:rPr>
        <w:t>Luyken</w:t>
      </w:r>
      <w:proofErr w:type="spellEnd"/>
      <w:r w:rsidRPr="002E1616">
        <w:rPr>
          <w:sz w:val="22"/>
          <w:szCs w:val="22"/>
        </w:rPr>
        <w:t xml:space="preserve"> et al., 1991).</w:t>
      </w:r>
      <w:r w:rsidR="00137A47" w:rsidRPr="002E1616">
        <w:rPr>
          <w:sz w:val="22"/>
          <w:szCs w:val="22"/>
        </w:rPr>
        <w:t xml:space="preserve"> </w:t>
      </w:r>
    </w:p>
    <w:p w:rsidR="005F793D" w:rsidRPr="002E1616" w:rsidRDefault="005F793D" w:rsidP="00ED4C49">
      <w:pPr>
        <w:ind w:firstLine="709"/>
        <w:jc w:val="both"/>
        <w:rPr>
          <w:sz w:val="22"/>
          <w:szCs w:val="22"/>
        </w:rPr>
      </w:pPr>
      <w:r w:rsidRPr="002E1616">
        <w:rPr>
          <w:sz w:val="22"/>
          <w:szCs w:val="22"/>
        </w:rPr>
        <w:t xml:space="preserve">Ter conclusie kan op basis van speculaties over verschillend taalniveau van het Engels en verschillende media-achtergrond tussen Vlaanderen, Wallonië en de voorbeeldlanden, worden verwacht dat er verschillen zullen ontstaan tussen de resultaten uit deze studie in België en die uit de voorbeeldstudie van </w:t>
      </w:r>
      <w:proofErr w:type="spellStart"/>
      <w:r w:rsidRPr="002E1616">
        <w:rPr>
          <w:sz w:val="22"/>
          <w:szCs w:val="22"/>
        </w:rPr>
        <w:t>Pagani</w:t>
      </w:r>
      <w:proofErr w:type="spellEnd"/>
      <w:r w:rsidRPr="002E1616">
        <w:rPr>
          <w:sz w:val="22"/>
          <w:szCs w:val="22"/>
        </w:rPr>
        <w:t xml:space="preserve"> et al.</w:t>
      </w:r>
      <w:r w:rsidR="00ED767B" w:rsidRPr="002E1616">
        <w:rPr>
          <w:sz w:val="22"/>
          <w:szCs w:val="22"/>
        </w:rPr>
        <w:t xml:space="preserve"> (2015)</w:t>
      </w:r>
      <w:r w:rsidRPr="002E1616">
        <w:rPr>
          <w:sz w:val="22"/>
          <w:szCs w:val="22"/>
        </w:rPr>
        <w:t xml:space="preserve"> in Spanje, Duitsland en Italië.</w:t>
      </w:r>
    </w:p>
    <w:p w:rsidR="00B526AF" w:rsidRPr="002E1616" w:rsidRDefault="00B526AF" w:rsidP="00B526AF">
      <w:pPr>
        <w:ind w:firstLine="709"/>
        <w:jc w:val="both"/>
        <w:rPr>
          <w:sz w:val="22"/>
          <w:szCs w:val="22"/>
        </w:rPr>
      </w:pPr>
      <w:r w:rsidRPr="002E1616">
        <w:rPr>
          <w:sz w:val="22"/>
          <w:szCs w:val="22"/>
        </w:rPr>
        <w:t xml:space="preserve">Wat betreft onderzoeksopzet wordt in deze studie een eerder conceptuele replicatie </w:t>
      </w:r>
      <w:r w:rsidR="008F1818">
        <w:rPr>
          <w:sz w:val="22"/>
          <w:szCs w:val="22"/>
        </w:rPr>
        <w:t>gekozen</w:t>
      </w:r>
      <w:r w:rsidRPr="002E1616">
        <w:rPr>
          <w:sz w:val="22"/>
          <w:szCs w:val="22"/>
        </w:rPr>
        <w:t xml:space="preserve"> in plaats van een </w:t>
      </w:r>
      <w:r w:rsidR="009F2C2E" w:rsidRPr="002E1616">
        <w:rPr>
          <w:sz w:val="22"/>
          <w:szCs w:val="22"/>
        </w:rPr>
        <w:t>exacte</w:t>
      </w:r>
      <w:r w:rsidRPr="002E1616">
        <w:rPr>
          <w:sz w:val="22"/>
          <w:szCs w:val="22"/>
        </w:rPr>
        <w:t xml:space="preserve"> replicatie. Ten eerste is hier een praktische reden voor: dezelfde spots kunnen immers hier niet meer gebruikt worden gezien ze al langer dan een jaar geleden zijn uitgezonden</w:t>
      </w:r>
      <w:r w:rsidR="009F2C2E" w:rsidRPr="002E1616">
        <w:rPr>
          <w:sz w:val="22"/>
          <w:szCs w:val="22"/>
        </w:rPr>
        <w:t xml:space="preserve">. Daarnaast waren </w:t>
      </w:r>
      <w:r w:rsidRPr="002E1616">
        <w:rPr>
          <w:sz w:val="22"/>
          <w:szCs w:val="22"/>
        </w:rPr>
        <w:t xml:space="preserve">sommigen onder hen ook niet op Belgische televisie te zien, zoals verder uitgelegd zal worden in het onderdeel van methodologie. Ten tweede is Vlaanderen als ondertitelregio sowieso al niet geschikt voor een letterlijke replicatie, aangezien de originele landen typische dubbingslanden waren. Ten derde </w:t>
      </w:r>
      <w:r w:rsidR="00ED767B" w:rsidRPr="002E1616">
        <w:rPr>
          <w:sz w:val="22"/>
          <w:szCs w:val="22"/>
        </w:rPr>
        <w:t xml:space="preserve">wil deze thesis </w:t>
      </w:r>
      <w:r w:rsidRPr="002E1616">
        <w:rPr>
          <w:sz w:val="22"/>
          <w:szCs w:val="22"/>
        </w:rPr>
        <w:t xml:space="preserve">het oorspronkelijke design nog ruimer opentrekken door als extra </w:t>
      </w:r>
      <w:proofErr w:type="spellStart"/>
      <w:r w:rsidRPr="002E1616">
        <w:rPr>
          <w:sz w:val="22"/>
          <w:szCs w:val="22"/>
        </w:rPr>
        <w:t>covariaat</w:t>
      </w:r>
      <w:proofErr w:type="spellEnd"/>
      <w:r w:rsidRPr="002E1616">
        <w:rPr>
          <w:sz w:val="22"/>
          <w:szCs w:val="22"/>
        </w:rPr>
        <w:t xml:space="preserve"> het Engelse taalniveau van de correspondenten mee in rekening te nemen. Ten slotte biedt een conceptuele replicatie het voordeel dat er een directere vergelijking tussen een dubbingsgebied en een </w:t>
      </w:r>
      <w:r w:rsidR="009759DD">
        <w:rPr>
          <w:sz w:val="22"/>
          <w:szCs w:val="22"/>
        </w:rPr>
        <w:t>ondertitelingsgebied</w:t>
      </w:r>
      <w:r w:rsidRPr="002E1616">
        <w:rPr>
          <w:sz w:val="22"/>
          <w:szCs w:val="22"/>
        </w:rPr>
        <w:t xml:space="preserve"> kan uitgevoerd worden, om zo een ruimer beeld te kunnen schetsen van de mogelijke verschillen tussen beide taalculturen. Desalniettemin wordt hetzelfde stramien van de oorspronkelijk</w:t>
      </w:r>
      <w:r w:rsidR="00F32483" w:rsidRPr="002E1616">
        <w:rPr>
          <w:sz w:val="22"/>
          <w:szCs w:val="22"/>
        </w:rPr>
        <w:t>e</w:t>
      </w:r>
      <w:r w:rsidRPr="002E1616">
        <w:rPr>
          <w:sz w:val="22"/>
          <w:szCs w:val="22"/>
        </w:rPr>
        <w:t xml:space="preserve"> studie van </w:t>
      </w:r>
      <w:proofErr w:type="spellStart"/>
      <w:r w:rsidRPr="002E1616">
        <w:rPr>
          <w:sz w:val="22"/>
          <w:szCs w:val="22"/>
        </w:rPr>
        <w:t>Pagani</w:t>
      </w:r>
      <w:proofErr w:type="spellEnd"/>
      <w:r w:rsidRPr="002E1616">
        <w:rPr>
          <w:sz w:val="22"/>
          <w:szCs w:val="22"/>
        </w:rPr>
        <w:t xml:space="preserve"> et al. (2015)</w:t>
      </w:r>
      <w:r w:rsidR="003E78B4" w:rsidRPr="002E1616">
        <w:rPr>
          <w:sz w:val="22"/>
          <w:szCs w:val="22"/>
        </w:rPr>
        <w:t xml:space="preserve"> wel zoveel mogelijk behouden. H</w:t>
      </w:r>
      <w:r w:rsidRPr="002E1616">
        <w:rPr>
          <w:sz w:val="22"/>
          <w:szCs w:val="22"/>
        </w:rPr>
        <w:t xml:space="preserve">et basisdesign, het aantal en het type spots en ook de vraaginhoud wordt zoveel mogelijk </w:t>
      </w:r>
      <w:r w:rsidR="003E78B4" w:rsidRPr="002E1616">
        <w:rPr>
          <w:sz w:val="22"/>
          <w:szCs w:val="22"/>
        </w:rPr>
        <w:t>behouden</w:t>
      </w:r>
      <w:r w:rsidRPr="002E1616">
        <w:rPr>
          <w:sz w:val="22"/>
          <w:szCs w:val="22"/>
        </w:rPr>
        <w:t xml:space="preserve"> om een vergelijking met de originele studie mogelijk te </w:t>
      </w:r>
      <w:r w:rsidR="003E78B4" w:rsidRPr="002E1616">
        <w:rPr>
          <w:sz w:val="22"/>
          <w:szCs w:val="22"/>
        </w:rPr>
        <w:t>maken</w:t>
      </w:r>
      <w:r w:rsidRPr="002E1616">
        <w:rPr>
          <w:sz w:val="22"/>
          <w:szCs w:val="22"/>
        </w:rPr>
        <w:t xml:space="preserve">. Vandaar dat de </w:t>
      </w:r>
      <w:r w:rsidRPr="002E1616">
        <w:rPr>
          <w:sz w:val="22"/>
          <w:szCs w:val="22"/>
        </w:rPr>
        <w:lastRenderedPageBreak/>
        <w:t xml:space="preserve">methodologie van </w:t>
      </w:r>
      <w:proofErr w:type="spellStart"/>
      <w:r w:rsidRPr="002E1616">
        <w:rPr>
          <w:sz w:val="22"/>
          <w:szCs w:val="22"/>
        </w:rPr>
        <w:t>Pagani</w:t>
      </w:r>
      <w:proofErr w:type="spellEnd"/>
      <w:r w:rsidRPr="002E1616">
        <w:rPr>
          <w:sz w:val="22"/>
          <w:szCs w:val="22"/>
        </w:rPr>
        <w:t xml:space="preserve"> et al. (2015), ondanks de keuze om een conceptuele replicatie te doen, </w:t>
      </w:r>
      <w:r w:rsidR="008F1818">
        <w:rPr>
          <w:sz w:val="22"/>
          <w:szCs w:val="22"/>
        </w:rPr>
        <w:t xml:space="preserve">nog grotendeels </w:t>
      </w:r>
      <w:r w:rsidRPr="002E1616">
        <w:rPr>
          <w:sz w:val="22"/>
          <w:szCs w:val="22"/>
        </w:rPr>
        <w:t xml:space="preserve">wordt gevolgd. </w:t>
      </w:r>
    </w:p>
    <w:p w:rsidR="00A91CAC" w:rsidRPr="002E1616" w:rsidRDefault="00A91CAC" w:rsidP="00A91CAC">
      <w:pPr>
        <w:tabs>
          <w:tab w:val="left" w:pos="5220"/>
        </w:tabs>
        <w:ind w:firstLine="851"/>
        <w:jc w:val="both"/>
        <w:rPr>
          <w:sz w:val="22"/>
          <w:szCs w:val="22"/>
        </w:rPr>
      </w:pPr>
    </w:p>
    <w:p w:rsidR="00A91CAC" w:rsidRPr="002E1616" w:rsidRDefault="00A91CAC" w:rsidP="00A91CAC">
      <w:pPr>
        <w:pStyle w:val="Kop2"/>
        <w:numPr>
          <w:ilvl w:val="0"/>
          <w:numId w:val="2"/>
        </w:numPr>
        <w:jc w:val="both"/>
      </w:pPr>
      <w:bookmarkStart w:id="11" w:name="_Toc449944341"/>
      <w:r w:rsidRPr="002E1616">
        <w:t>Hypotheses</w:t>
      </w:r>
      <w:bookmarkEnd w:id="11"/>
    </w:p>
    <w:p w:rsidR="00D60C5C" w:rsidRPr="002E1616" w:rsidRDefault="00E745C6" w:rsidP="00ED4C49">
      <w:pPr>
        <w:jc w:val="both"/>
        <w:rPr>
          <w:sz w:val="22"/>
          <w:szCs w:val="22"/>
        </w:rPr>
      </w:pPr>
      <w:r w:rsidRPr="002E1616">
        <w:rPr>
          <w:sz w:val="22"/>
          <w:szCs w:val="22"/>
        </w:rPr>
        <w:t xml:space="preserve">Aangezien het in deze studie om een replicatiestudie gaat, worden de hypotheses van </w:t>
      </w:r>
      <w:proofErr w:type="spellStart"/>
      <w:r w:rsidRPr="002E1616">
        <w:rPr>
          <w:sz w:val="22"/>
          <w:szCs w:val="22"/>
        </w:rPr>
        <w:t>Pagani</w:t>
      </w:r>
      <w:proofErr w:type="spellEnd"/>
      <w:r w:rsidRPr="002E1616">
        <w:rPr>
          <w:sz w:val="22"/>
          <w:szCs w:val="22"/>
        </w:rPr>
        <w:t xml:space="preserve"> et al. (2015) overgenomen, ook al wo</w:t>
      </w:r>
      <w:r w:rsidR="00D60C5C" w:rsidRPr="002E1616">
        <w:rPr>
          <w:sz w:val="22"/>
          <w:szCs w:val="22"/>
        </w:rPr>
        <w:t>rden vanuit de literatuurstudie andere resultaten voorspeld.</w:t>
      </w:r>
      <w:r w:rsidR="008F1818">
        <w:rPr>
          <w:sz w:val="22"/>
          <w:szCs w:val="22"/>
        </w:rPr>
        <w:br/>
      </w:r>
    </w:p>
    <w:p w:rsidR="005F793D" w:rsidRPr="002E1616" w:rsidRDefault="005F793D" w:rsidP="00ED4C49">
      <w:pPr>
        <w:jc w:val="both"/>
        <w:rPr>
          <w:sz w:val="22"/>
          <w:szCs w:val="22"/>
        </w:rPr>
      </w:pPr>
      <w:r w:rsidRPr="002E1616">
        <w:rPr>
          <w:sz w:val="22"/>
          <w:szCs w:val="22"/>
        </w:rPr>
        <w:t xml:space="preserve">Op basis van </w:t>
      </w:r>
      <w:proofErr w:type="spellStart"/>
      <w:r w:rsidRPr="002E1616">
        <w:rPr>
          <w:sz w:val="22"/>
          <w:szCs w:val="22"/>
        </w:rPr>
        <w:t>Pa</w:t>
      </w:r>
      <w:r w:rsidR="001B0298" w:rsidRPr="002E1616">
        <w:rPr>
          <w:sz w:val="22"/>
          <w:szCs w:val="22"/>
        </w:rPr>
        <w:t>gani</w:t>
      </w:r>
      <w:proofErr w:type="spellEnd"/>
      <w:r w:rsidR="001B0298" w:rsidRPr="002E1616">
        <w:rPr>
          <w:sz w:val="22"/>
          <w:szCs w:val="22"/>
        </w:rPr>
        <w:t xml:space="preserve"> et al. (2015) voorspellen we volgende stellingen</w:t>
      </w:r>
      <w:r w:rsidRPr="002E1616">
        <w:rPr>
          <w:sz w:val="22"/>
          <w:szCs w:val="22"/>
        </w:rPr>
        <w:t xml:space="preserve">: </w:t>
      </w:r>
    </w:p>
    <w:p w:rsidR="00DD1904" w:rsidRPr="002E1616" w:rsidRDefault="005F793D" w:rsidP="00ED4C49">
      <w:pPr>
        <w:jc w:val="both"/>
        <w:rPr>
          <w:sz w:val="22"/>
          <w:szCs w:val="22"/>
        </w:rPr>
      </w:pPr>
      <w:r w:rsidRPr="002E1616">
        <w:rPr>
          <w:sz w:val="22"/>
          <w:szCs w:val="22"/>
        </w:rPr>
        <w:tab/>
        <w:t xml:space="preserve">H1: Consumenten zullen een positievere attitude hebben ten </w:t>
      </w:r>
      <w:r w:rsidRPr="002E1616">
        <w:rPr>
          <w:sz w:val="22"/>
          <w:szCs w:val="22"/>
        </w:rPr>
        <w:tab/>
        <w:t xml:space="preserve">aanzien van de advertentie én ten aanzien van het merk bij </w:t>
      </w:r>
      <w:r w:rsidRPr="002E1616">
        <w:rPr>
          <w:sz w:val="22"/>
          <w:szCs w:val="22"/>
        </w:rPr>
        <w:tab/>
        <w:t xml:space="preserve">gedubde en ondertitelde reclamespots op televisie dan bij </w:t>
      </w:r>
      <w:r w:rsidRPr="002E1616">
        <w:rPr>
          <w:sz w:val="22"/>
          <w:szCs w:val="22"/>
        </w:rPr>
        <w:tab/>
        <w:t xml:space="preserve">Engelse spots. </w:t>
      </w:r>
    </w:p>
    <w:p w:rsidR="005F793D" w:rsidRPr="002E1616" w:rsidRDefault="008F1818" w:rsidP="00ED4C49">
      <w:pPr>
        <w:jc w:val="both"/>
        <w:rPr>
          <w:sz w:val="22"/>
          <w:szCs w:val="22"/>
        </w:rPr>
      </w:pPr>
      <w:r>
        <w:rPr>
          <w:sz w:val="22"/>
          <w:szCs w:val="22"/>
        </w:rPr>
        <w:t>Een volgende</w:t>
      </w:r>
      <w:r w:rsidR="005F793D" w:rsidRPr="002E1616">
        <w:rPr>
          <w:sz w:val="22"/>
          <w:szCs w:val="22"/>
        </w:rPr>
        <w:t xml:space="preserve"> hypothese</w:t>
      </w:r>
      <w:r>
        <w:rPr>
          <w:sz w:val="22"/>
          <w:szCs w:val="22"/>
        </w:rPr>
        <w:t xml:space="preserve"> wordt</w:t>
      </w:r>
      <w:r w:rsidR="005F793D" w:rsidRPr="002E1616">
        <w:rPr>
          <w:sz w:val="22"/>
          <w:szCs w:val="22"/>
        </w:rPr>
        <w:t xml:space="preserve"> bijgevoegd op basis van begrip van het Engels: </w:t>
      </w:r>
    </w:p>
    <w:p w:rsidR="00DD1904" w:rsidRPr="002E1616" w:rsidRDefault="005F793D" w:rsidP="00ED4C49">
      <w:pPr>
        <w:jc w:val="both"/>
        <w:rPr>
          <w:sz w:val="22"/>
          <w:szCs w:val="22"/>
        </w:rPr>
      </w:pPr>
      <w:r w:rsidRPr="002E1616">
        <w:rPr>
          <w:sz w:val="22"/>
          <w:szCs w:val="22"/>
        </w:rPr>
        <w:tab/>
        <w:t xml:space="preserve">H2: Naarmate mensen een lager niveau van Engels hebben, </w:t>
      </w:r>
      <w:r w:rsidRPr="002E1616">
        <w:rPr>
          <w:sz w:val="22"/>
          <w:szCs w:val="22"/>
        </w:rPr>
        <w:tab/>
        <w:t xml:space="preserve">zullen de effecten van H1 sterker optreden. </w:t>
      </w:r>
    </w:p>
    <w:p w:rsidR="005F793D" w:rsidRPr="002E1616" w:rsidRDefault="005F793D" w:rsidP="00ED4C49">
      <w:pPr>
        <w:jc w:val="both"/>
        <w:rPr>
          <w:sz w:val="22"/>
          <w:szCs w:val="22"/>
        </w:rPr>
      </w:pPr>
      <w:r w:rsidRPr="002E1616">
        <w:rPr>
          <w:sz w:val="22"/>
          <w:szCs w:val="22"/>
        </w:rPr>
        <w:t xml:space="preserve">Bovendien wordt er een hypothese toegevoegd op basis van de mediacultuur in Vlaanderen en Wallonië: </w:t>
      </w:r>
    </w:p>
    <w:p w:rsidR="005F793D" w:rsidRPr="002E1616" w:rsidRDefault="005F793D" w:rsidP="00ED4C49">
      <w:pPr>
        <w:jc w:val="both"/>
        <w:rPr>
          <w:sz w:val="22"/>
          <w:szCs w:val="22"/>
        </w:rPr>
      </w:pPr>
      <w:r w:rsidRPr="002E1616">
        <w:rPr>
          <w:sz w:val="22"/>
          <w:szCs w:val="22"/>
        </w:rPr>
        <w:tab/>
        <w:t xml:space="preserve">H3: In Vlaanderen zullen mensen positievere attitudes </w:t>
      </w:r>
      <w:r w:rsidR="00B0256C">
        <w:rPr>
          <w:sz w:val="22"/>
          <w:szCs w:val="22"/>
        </w:rPr>
        <w:tab/>
      </w:r>
      <w:r w:rsidRPr="002E1616">
        <w:rPr>
          <w:sz w:val="22"/>
          <w:szCs w:val="22"/>
        </w:rPr>
        <w:t>hebben</w:t>
      </w:r>
      <w:r w:rsidR="00D60C5C" w:rsidRPr="002E1616">
        <w:rPr>
          <w:sz w:val="22"/>
          <w:szCs w:val="22"/>
        </w:rPr>
        <w:t xml:space="preserve"> </w:t>
      </w:r>
      <w:r w:rsidR="00D60C5C" w:rsidRPr="002E1616">
        <w:rPr>
          <w:sz w:val="22"/>
          <w:szCs w:val="22"/>
        </w:rPr>
        <w:tab/>
        <w:t xml:space="preserve">ten aanzien van ondertitelde </w:t>
      </w:r>
      <w:r w:rsidR="00B0256C">
        <w:rPr>
          <w:sz w:val="22"/>
          <w:szCs w:val="22"/>
        </w:rPr>
        <w:t xml:space="preserve">reclamespots dan ten </w:t>
      </w:r>
      <w:r w:rsidR="00B0256C">
        <w:rPr>
          <w:sz w:val="22"/>
          <w:szCs w:val="22"/>
        </w:rPr>
        <w:tab/>
        <w:t xml:space="preserve">aanzien </w:t>
      </w:r>
      <w:r w:rsidRPr="002E1616">
        <w:rPr>
          <w:sz w:val="22"/>
          <w:szCs w:val="22"/>
        </w:rPr>
        <w:t>van gedubde spots.</w:t>
      </w:r>
    </w:p>
    <w:p w:rsidR="00A91CAC" w:rsidRPr="002E1616" w:rsidRDefault="00A91CAC" w:rsidP="00A91CAC">
      <w:pPr>
        <w:tabs>
          <w:tab w:val="left" w:pos="5220"/>
        </w:tabs>
        <w:ind w:firstLine="851"/>
        <w:jc w:val="both"/>
        <w:rPr>
          <w:sz w:val="22"/>
          <w:szCs w:val="22"/>
        </w:rPr>
      </w:pPr>
    </w:p>
    <w:p w:rsidR="00A91CAC" w:rsidRPr="002E1616" w:rsidRDefault="00A91CAC" w:rsidP="00A91CAC">
      <w:pPr>
        <w:pStyle w:val="Kop2"/>
        <w:numPr>
          <w:ilvl w:val="0"/>
          <w:numId w:val="2"/>
        </w:numPr>
        <w:jc w:val="both"/>
      </w:pPr>
      <w:bookmarkStart w:id="12" w:name="_Toc449944342"/>
      <w:r w:rsidRPr="002E1616">
        <w:t>Methodologie</w:t>
      </w:r>
      <w:bookmarkEnd w:id="12"/>
    </w:p>
    <w:p w:rsidR="00A67109" w:rsidRPr="002E1616" w:rsidRDefault="00A67109" w:rsidP="00ED4C49">
      <w:pPr>
        <w:jc w:val="both"/>
        <w:rPr>
          <w:sz w:val="22"/>
          <w:szCs w:val="22"/>
        </w:rPr>
      </w:pPr>
      <w:r w:rsidRPr="002E1616">
        <w:rPr>
          <w:sz w:val="22"/>
          <w:szCs w:val="22"/>
        </w:rPr>
        <w:t xml:space="preserve">Aangezien er voor een conceptuele replicatie is gekozen </w:t>
      </w:r>
      <w:r w:rsidR="001B0298" w:rsidRPr="002E1616">
        <w:rPr>
          <w:sz w:val="22"/>
          <w:szCs w:val="22"/>
        </w:rPr>
        <w:t xml:space="preserve">worden de methoden </w:t>
      </w:r>
      <w:r w:rsidRPr="002E1616">
        <w:rPr>
          <w:sz w:val="22"/>
          <w:szCs w:val="22"/>
        </w:rPr>
        <w:t xml:space="preserve">van </w:t>
      </w:r>
      <w:proofErr w:type="spellStart"/>
      <w:r w:rsidRPr="002E1616">
        <w:rPr>
          <w:sz w:val="22"/>
          <w:szCs w:val="22"/>
        </w:rPr>
        <w:t>Pagani</w:t>
      </w:r>
      <w:proofErr w:type="spellEnd"/>
      <w:r w:rsidRPr="002E1616">
        <w:rPr>
          <w:sz w:val="22"/>
          <w:szCs w:val="22"/>
        </w:rPr>
        <w:t xml:space="preserve"> et al. (2015) als leidraad genomen. Omdat hier de methodologie </w:t>
      </w:r>
      <w:r w:rsidR="00EB295A" w:rsidRPr="002E1616">
        <w:rPr>
          <w:sz w:val="22"/>
          <w:szCs w:val="22"/>
        </w:rPr>
        <w:t xml:space="preserve">wordt toegepast </w:t>
      </w:r>
      <w:r w:rsidRPr="002E1616">
        <w:rPr>
          <w:sz w:val="22"/>
          <w:szCs w:val="22"/>
        </w:rPr>
        <w:t xml:space="preserve">voor drie presentatievormen (Engels, gedubd, ondertiteld) en voor twee taalregio’s (Vlaanderen en Wallonië) impliceert dat dus een 3x2 </w:t>
      </w:r>
      <w:proofErr w:type="spellStart"/>
      <w:r w:rsidRPr="002E1616">
        <w:rPr>
          <w:sz w:val="22"/>
          <w:szCs w:val="22"/>
        </w:rPr>
        <w:t>between</w:t>
      </w:r>
      <w:proofErr w:type="spellEnd"/>
      <w:r w:rsidRPr="002E1616">
        <w:rPr>
          <w:sz w:val="22"/>
          <w:szCs w:val="22"/>
        </w:rPr>
        <w:t>-subjects design.</w:t>
      </w:r>
    </w:p>
    <w:p w:rsidR="00A67109" w:rsidRPr="002E1616" w:rsidRDefault="00EB295A" w:rsidP="00E13150">
      <w:pPr>
        <w:ind w:firstLine="709"/>
        <w:jc w:val="both"/>
        <w:rPr>
          <w:sz w:val="22"/>
          <w:szCs w:val="22"/>
        </w:rPr>
      </w:pPr>
      <w:r w:rsidRPr="002E1616">
        <w:rPr>
          <w:sz w:val="22"/>
          <w:szCs w:val="22"/>
        </w:rPr>
        <w:t>De hele dataverzameling gebeurde</w:t>
      </w:r>
      <w:r w:rsidR="00A67109" w:rsidRPr="002E1616">
        <w:rPr>
          <w:sz w:val="22"/>
          <w:szCs w:val="22"/>
        </w:rPr>
        <w:t xml:space="preserve"> online via </w:t>
      </w:r>
      <w:proofErr w:type="spellStart"/>
      <w:r w:rsidR="00A67109" w:rsidRPr="002E1616">
        <w:rPr>
          <w:sz w:val="22"/>
          <w:szCs w:val="22"/>
        </w:rPr>
        <w:t>Qualtrics</w:t>
      </w:r>
      <w:proofErr w:type="spellEnd"/>
      <w:r w:rsidR="00A67109" w:rsidRPr="002E1616">
        <w:rPr>
          <w:sz w:val="22"/>
          <w:szCs w:val="22"/>
        </w:rPr>
        <w:t xml:space="preserve">. Zoals in de originele studie </w:t>
      </w:r>
      <w:r w:rsidRPr="002E1616">
        <w:rPr>
          <w:sz w:val="22"/>
          <w:szCs w:val="22"/>
        </w:rPr>
        <w:t>bestond de steekproef uit</w:t>
      </w:r>
      <w:r w:rsidR="005A7E60" w:rsidRPr="002E1616">
        <w:rPr>
          <w:sz w:val="22"/>
          <w:szCs w:val="22"/>
        </w:rPr>
        <w:t xml:space="preserve"> </w:t>
      </w:r>
      <w:r w:rsidR="00A67109" w:rsidRPr="002E1616">
        <w:rPr>
          <w:sz w:val="22"/>
          <w:szCs w:val="22"/>
        </w:rPr>
        <w:t xml:space="preserve">deelnemers tussen 18 en 25 jaar. </w:t>
      </w:r>
      <w:proofErr w:type="spellStart"/>
      <w:r w:rsidR="00A67109" w:rsidRPr="002E1616">
        <w:rPr>
          <w:sz w:val="22"/>
          <w:szCs w:val="22"/>
        </w:rPr>
        <w:t>Pagani</w:t>
      </w:r>
      <w:proofErr w:type="spellEnd"/>
      <w:r w:rsidR="00A67109" w:rsidRPr="002E1616">
        <w:rPr>
          <w:sz w:val="22"/>
          <w:szCs w:val="22"/>
        </w:rPr>
        <w:t xml:space="preserve"> et al. verzamelden gegevens van 482 respondenten,</w:t>
      </w:r>
      <w:r w:rsidRPr="002E1616">
        <w:rPr>
          <w:sz w:val="22"/>
          <w:szCs w:val="22"/>
        </w:rPr>
        <w:t xml:space="preserve"> waarvan 463 geldige deelnames, </w:t>
      </w:r>
      <w:r w:rsidR="001B0298" w:rsidRPr="002E1616">
        <w:rPr>
          <w:sz w:val="22"/>
          <w:szCs w:val="22"/>
        </w:rPr>
        <w:t xml:space="preserve">onder andere nadat </w:t>
      </w:r>
      <w:r w:rsidR="008F1818">
        <w:rPr>
          <w:sz w:val="22"/>
          <w:szCs w:val="22"/>
        </w:rPr>
        <w:t xml:space="preserve">enkele </w:t>
      </w:r>
      <w:r w:rsidR="00A67109" w:rsidRPr="002E1616">
        <w:rPr>
          <w:sz w:val="22"/>
          <w:szCs w:val="22"/>
        </w:rPr>
        <w:t>deelnemers</w:t>
      </w:r>
      <w:r w:rsidR="001B0298" w:rsidRPr="002E1616">
        <w:rPr>
          <w:sz w:val="22"/>
          <w:szCs w:val="22"/>
        </w:rPr>
        <w:t xml:space="preserve"> werden</w:t>
      </w:r>
      <w:r w:rsidR="00A67109" w:rsidRPr="002E1616">
        <w:rPr>
          <w:sz w:val="22"/>
          <w:szCs w:val="22"/>
        </w:rPr>
        <w:t xml:space="preserve"> verwijderd na controle van totale de</w:t>
      </w:r>
      <w:r w:rsidRPr="002E1616">
        <w:rPr>
          <w:sz w:val="22"/>
          <w:szCs w:val="22"/>
        </w:rPr>
        <w:t xml:space="preserve">elnametijd en </w:t>
      </w:r>
      <w:proofErr w:type="spellStart"/>
      <w:r w:rsidRPr="002E1616">
        <w:rPr>
          <w:sz w:val="22"/>
          <w:szCs w:val="22"/>
        </w:rPr>
        <w:t>aandachtsmetingen</w:t>
      </w:r>
      <w:proofErr w:type="spellEnd"/>
      <w:r w:rsidR="001B0298" w:rsidRPr="002E1616">
        <w:rPr>
          <w:sz w:val="22"/>
          <w:szCs w:val="22"/>
        </w:rPr>
        <w:t>. Dit stemt overeen</w:t>
      </w:r>
      <w:r w:rsidR="00A67109" w:rsidRPr="002E1616">
        <w:rPr>
          <w:sz w:val="22"/>
          <w:szCs w:val="22"/>
        </w:rPr>
        <w:t xml:space="preserve"> met ongeveer </w:t>
      </w:r>
      <w:r w:rsidR="00A67109" w:rsidRPr="002E1616">
        <w:rPr>
          <w:sz w:val="22"/>
          <w:szCs w:val="22"/>
        </w:rPr>
        <w:lastRenderedPageBreak/>
        <w:t xml:space="preserve">150 deelnemers per taalregio, met een gelijke verdeling over beide genders en ongeveer vijftig deelnemers per taalconditie. </w:t>
      </w:r>
      <w:r w:rsidRPr="002E1616">
        <w:rPr>
          <w:sz w:val="22"/>
          <w:szCs w:val="22"/>
        </w:rPr>
        <w:t xml:space="preserve">In deze studie bestond de </w:t>
      </w:r>
      <w:r w:rsidR="00A67109" w:rsidRPr="002E1616">
        <w:rPr>
          <w:sz w:val="22"/>
          <w:szCs w:val="22"/>
        </w:rPr>
        <w:t xml:space="preserve">steekproef </w:t>
      </w:r>
      <w:r w:rsidRPr="002E1616">
        <w:rPr>
          <w:sz w:val="22"/>
          <w:szCs w:val="22"/>
        </w:rPr>
        <w:t>evenzeer</w:t>
      </w:r>
      <w:r w:rsidR="00A67109" w:rsidRPr="002E1616">
        <w:rPr>
          <w:sz w:val="22"/>
          <w:szCs w:val="22"/>
        </w:rPr>
        <w:t xml:space="preserve"> uit </w:t>
      </w:r>
      <w:r w:rsidRPr="002E1616">
        <w:rPr>
          <w:sz w:val="22"/>
          <w:szCs w:val="22"/>
        </w:rPr>
        <w:t xml:space="preserve">ongeveer </w:t>
      </w:r>
      <w:r w:rsidR="001B0298" w:rsidRPr="002E1616">
        <w:rPr>
          <w:sz w:val="22"/>
          <w:szCs w:val="22"/>
        </w:rPr>
        <w:t xml:space="preserve">150 studenten per </w:t>
      </w:r>
      <w:r w:rsidR="00DD30EE" w:rsidRPr="002E1616">
        <w:rPr>
          <w:sz w:val="22"/>
          <w:szCs w:val="22"/>
        </w:rPr>
        <w:t>taalgebied</w:t>
      </w:r>
      <w:r w:rsidR="001B0298" w:rsidRPr="002E1616">
        <w:rPr>
          <w:sz w:val="22"/>
          <w:szCs w:val="22"/>
        </w:rPr>
        <w:t xml:space="preserve">, die via </w:t>
      </w:r>
      <w:r w:rsidRPr="002E1616">
        <w:rPr>
          <w:sz w:val="22"/>
          <w:szCs w:val="22"/>
        </w:rPr>
        <w:t xml:space="preserve">een convenience sample </w:t>
      </w:r>
      <w:r w:rsidR="001B0298" w:rsidRPr="002E1616">
        <w:rPr>
          <w:sz w:val="22"/>
          <w:szCs w:val="22"/>
        </w:rPr>
        <w:t>werden verworven. Participanten werden</w:t>
      </w:r>
      <w:r w:rsidRPr="002E1616">
        <w:rPr>
          <w:sz w:val="22"/>
          <w:szCs w:val="22"/>
        </w:rPr>
        <w:t xml:space="preserve"> </w:t>
      </w:r>
      <w:r w:rsidR="00A67109" w:rsidRPr="002E1616">
        <w:rPr>
          <w:sz w:val="22"/>
          <w:szCs w:val="22"/>
        </w:rPr>
        <w:t>via de sociale netwerksites Facebook en Twitter geronseld door middel van persoonl</w:t>
      </w:r>
      <w:r w:rsidRPr="002E1616">
        <w:rPr>
          <w:sz w:val="22"/>
          <w:szCs w:val="22"/>
        </w:rPr>
        <w:t xml:space="preserve">ijke oproepen en openbare </w:t>
      </w:r>
      <w:proofErr w:type="spellStart"/>
      <w:r w:rsidRPr="002E1616">
        <w:rPr>
          <w:sz w:val="22"/>
          <w:szCs w:val="22"/>
        </w:rPr>
        <w:t>posts</w:t>
      </w:r>
      <w:proofErr w:type="spellEnd"/>
      <w:r w:rsidR="00A67109" w:rsidRPr="002E1616">
        <w:rPr>
          <w:sz w:val="22"/>
          <w:szCs w:val="22"/>
        </w:rPr>
        <w:t>.</w:t>
      </w:r>
      <w:r w:rsidR="001B0298" w:rsidRPr="002E1616">
        <w:rPr>
          <w:sz w:val="22"/>
          <w:szCs w:val="22"/>
        </w:rPr>
        <w:t xml:space="preserve"> Het gevolg van deze convenience sampling is dat er een zwaar overwicht van vrouwen in de steekproef aanwezig is: bij de Waalse steekproef was 72.5% vrouwelijk, bij de Vlaamse 61.3%. Aangezien er echter in de oorspronkelijke studie van </w:t>
      </w:r>
      <w:proofErr w:type="spellStart"/>
      <w:r w:rsidR="001B0298" w:rsidRPr="002E1616">
        <w:rPr>
          <w:sz w:val="22"/>
          <w:szCs w:val="22"/>
        </w:rPr>
        <w:t>Pagani</w:t>
      </w:r>
      <w:proofErr w:type="spellEnd"/>
      <w:r w:rsidR="001B0298" w:rsidRPr="002E1616">
        <w:rPr>
          <w:sz w:val="22"/>
          <w:szCs w:val="22"/>
        </w:rPr>
        <w:t xml:space="preserve"> et al. (2015) geen verschillen tussen gender gevonden werden, hoeft deze ongelijke verdeling geen impact op de resultaten te hebben.</w:t>
      </w:r>
    </w:p>
    <w:p w:rsidR="00C72F93" w:rsidRDefault="00A67109" w:rsidP="005D7C24">
      <w:pPr>
        <w:ind w:firstLine="709"/>
        <w:jc w:val="both"/>
        <w:rPr>
          <w:sz w:val="22"/>
          <w:szCs w:val="22"/>
        </w:rPr>
      </w:pPr>
      <w:r w:rsidRPr="002E1616">
        <w:rPr>
          <w:sz w:val="22"/>
          <w:szCs w:val="22"/>
        </w:rPr>
        <w:t>Onderstaande tabel toont de effectgrootte</w:t>
      </w:r>
      <w:r w:rsidR="00EB295A" w:rsidRPr="002E1616">
        <w:rPr>
          <w:sz w:val="22"/>
          <w:szCs w:val="22"/>
        </w:rPr>
        <w:t xml:space="preserve"> gevonden in </w:t>
      </w:r>
      <w:proofErr w:type="spellStart"/>
      <w:r w:rsidR="00EB295A" w:rsidRPr="002E1616">
        <w:rPr>
          <w:sz w:val="22"/>
          <w:szCs w:val="22"/>
        </w:rPr>
        <w:t>Pagani</w:t>
      </w:r>
      <w:proofErr w:type="spellEnd"/>
      <w:r w:rsidR="00EB295A" w:rsidRPr="002E1616">
        <w:rPr>
          <w:sz w:val="22"/>
          <w:szCs w:val="22"/>
        </w:rPr>
        <w:t xml:space="preserve"> et al. (2015)</w:t>
      </w:r>
      <w:r w:rsidRPr="002E1616">
        <w:rPr>
          <w:sz w:val="22"/>
          <w:szCs w:val="22"/>
        </w:rPr>
        <w:t xml:space="preserve"> voor de drie landen en drie geadverteerde producten, waarbij de Engelse versie als controlevariabele en dubbing/ondertiteling als experimentele variabele werden beschouwd. Met uitzondering van 3 effectgroottes, waren al</w:t>
      </w:r>
      <w:r w:rsidR="00895EBB">
        <w:rPr>
          <w:sz w:val="22"/>
          <w:szCs w:val="22"/>
        </w:rPr>
        <w:t xml:space="preserve">le gevonden effecten minstens </w:t>
      </w:r>
      <w:r w:rsidR="00895EBB" w:rsidRPr="008F1818">
        <w:rPr>
          <w:i/>
          <w:sz w:val="22"/>
          <w:szCs w:val="22"/>
        </w:rPr>
        <w:t>d</w:t>
      </w:r>
      <w:r w:rsidR="00895EBB">
        <w:rPr>
          <w:sz w:val="22"/>
          <w:szCs w:val="22"/>
        </w:rPr>
        <w:t>=</w:t>
      </w:r>
      <w:r w:rsidR="00DD30EE" w:rsidRPr="002E1616">
        <w:rPr>
          <w:sz w:val="22"/>
          <w:szCs w:val="22"/>
        </w:rPr>
        <w:t>0</w:t>
      </w:r>
      <w:r w:rsidRPr="002E1616">
        <w:rPr>
          <w:sz w:val="22"/>
          <w:szCs w:val="22"/>
        </w:rPr>
        <w:t xml:space="preserve">.4. Op basis daarvan zou een steekproefgrootte van 17 deelnemers per cel al volstaan </w:t>
      </w:r>
      <w:r w:rsidR="00DD30EE" w:rsidRPr="002E1616">
        <w:rPr>
          <w:sz w:val="22"/>
          <w:szCs w:val="22"/>
        </w:rPr>
        <w:t>voor 0.</w:t>
      </w:r>
      <w:r w:rsidRPr="002E1616">
        <w:rPr>
          <w:sz w:val="22"/>
          <w:szCs w:val="22"/>
        </w:rPr>
        <w:t xml:space="preserve">8 power. </w:t>
      </w:r>
      <w:r w:rsidR="00EB295A" w:rsidRPr="002E1616">
        <w:rPr>
          <w:sz w:val="22"/>
          <w:szCs w:val="22"/>
        </w:rPr>
        <w:t xml:space="preserve">Toch is er in deze masterproef gekozen om </w:t>
      </w:r>
      <w:r w:rsidRPr="002E1616">
        <w:rPr>
          <w:sz w:val="22"/>
          <w:szCs w:val="22"/>
        </w:rPr>
        <w:t xml:space="preserve">zoals </w:t>
      </w:r>
      <w:proofErr w:type="spellStart"/>
      <w:r w:rsidRPr="002E1616">
        <w:rPr>
          <w:sz w:val="22"/>
          <w:szCs w:val="22"/>
        </w:rPr>
        <w:t>Pagani</w:t>
      </w:r>
      <w:proofErr w:type="spellEnd"/>
      <w:r w:rsidRPr="002E1616">
        <w:rPr>
          <w:sz w:val="22"/>
          <w:szCs w:val="22"/>
        </w:rPr>
        <w:t xml:space="preserve"> et al. (2015) 150 deelnemers </w:t>
      </w:r>
      <w:r w:rsidR="00420B76" w:rsidRPr="002E1616">
        <w:rPr>
          <w:sz w:val="22"/>
          <w:szCs w:val="22"/>
        </w:rPr>
        <w:t xml:space="preserve">per </w:t>
      </w:r>
      <w:r w:rsidRPr="002E1616">
        <w:rPr>
          <w:sz w:val="22"/>
          <w:szCs w:val="22"/>
        </w:rPr>
        <w:t xml:space="preserve">taalregio te hebben en dat komt overeen met een power van </w:t>
      </w:r>
      <w:r w:rsidR="00DD30EE" w:rsidRPr="002E1616">
        <w:rPr>
          <w:sz w:val="22"/>
          <w:szCs w:val="22"/>
        </w:rPr>
        <w:t>0</w:t>
      </w:r>
      <w:r w:rsidRPr="002E1616">
        <w:rPr>
          <w:sz w:val="22"/>
          <w:szCs w:val="22"/>
        </w:rPr>
        <w:t>.996.</w:t>
      </w:r>
      <w:r w:rsidR="005D7C24" w:rsidRPr="002E1616">
        <w:rPr>
          <w:sz w:val="22"/>
          <w:szCs w:val="22"/>
        </w:rPr>
        <w:t xml:space="preserve"> </w:t>
      </w:r>
    </w:p>
    <w:p w:rsidR="00C72F93" w:rsidRDefault="00C72F93">
      <w:pPr>
        <w:spacing w:after="200" w:line="276" w:lineRule="auto"/>
        <w:rPr>
          <w:sz w:val="22"/>
          <w:szCs w:val="22"/>
        </w:rPr>
      </w:pPr>
      <w:r>
        <w:rPr>
          <w:sz w:val="22"/>
          <w:szCs w:val="22"/>
        </w:rPr>
        <w:br w:type="page"/>
      </w:r>
    </w:p>
    <w:p w:rsidR="00681A6A" w:rsidRPr="002E1616" w:rsidRDefault="00681A6A" w:rsidP="00681A6A">
      <w:pPr>
        <w:pStyle w:val="Bijschrift"/>
        <w:keepNext/>
        <w:jc w:val="center"/>
        <w:rPr>
          <w:color w:val="auto"/>
        </w:rPr>
      </w:pPr>
      <w:r w:rsidRPr="002E1616">
        <w:rPr>
          <w:color w:val="auto"/>
        </w:rPr>
        <w:lastRenderedPageBreak/>
        <w:t xml:space="preserve">Tabel 1: Effectgroottes oorspronkelijke studie </w:t>
      </w:r>
      <w:proofErr w:type="spellStart"/>
      <w:r w:rsidRPr="002E1616">
        <w:rPr>
          <w:color w:val="auto"/>
        </w:rPr>
        <w:t>Pagani</w:t>
      </w:r>
      <w:proofErr w:type="spellEnd"/>
      <w:r w:rsidRPr="002E1616">
        <w:rPr>
          <w:color w:val="auto"/>
        </w:rPr>
        <w:t xml:space="preserve"> et al. (2015)</w:t>
      </w:r>
    </w:p>
    <w:tbl>
      <w:tblPr>
        <w:tblStyle w:val="Gemiddeldelijst2"/>
        <w:tblW w:w="6912" w:type="dxa"/>
        <w:tblLook w:val="04A0" w:firstRow="1" w:lastRow="0" w:firstColumn="1" w:lastColumn="0" w:noHBand="0" w:noVBand="1"/>
      </w:tblPr>
      <w:tblGrid>
        <w:gridCol w:w="1095"/>
        <w:gridCol w:w="1682"/>
        <w:gridCol w:w="2293"/>
        <w:gridCol w:w="1842"/>
      </w:tblGrid>
      <w:tr w:rsidR="002E1616" w:rsidRPr="002E1616" w:rsidTr="008F18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5" w:type="dxa"/>
            <w:tcBorders>
              <w:top w:val="single" w:sz="4" w:space="0" w:color="auto"/>
              <w:left w:val="single" w:sz="4" w:space="0" w:color="auto"/>
            </w:tcBorders>
          </w:tcPr>
          <w:p w:rsidR="00A67109" w:rsidRPr="002E1616" w:rsidRDefault="00A67109" w:rsidP="00ED4C49">
            <w:pPr>
              <w:spacing w:line="360" w:lineRule="auto"/>
              <w:contextualSpacing/>
              <w:jc w:val="both"/>
              <w:rPr>
                <w:rFonts w:ascii="Times New Roman" w:hAnsi="Times New Roman"/>
                <w:color w:val="auto"/>
                <w:sz w:val="22"/>
                <w:szCs w:val="22"/>
              </w:rPr>
            </w:pPr>
            <w:r w:rsidRPr="002E1616">
              <w:rPr>
                <w:rFonts w:ascii="Times New Roman" w:hAnsi="Times New Roman"/>
                <w:color w:val="auto"/>
                <w:sz w:val="22"/>
                <w:szCs w:val="22"/>
              </w:rPr>
              <w:t>Land</w:t>
            </w:r>
          </w:p>
        </w:tc>
        <w:tc>
          <w:tcPr>
            <w:tcW w:w="1682" w:type="dxa"/>
            <w:tcBorders>
              <w:top w:val="single" w:sz="4" w:space="0" w:color="auto"/>
              <w:right w:val="single" w:sz="4" w:space="0" w:color="auto"/>
            </w:tcBorders>
          </w:tcPr>
          <w:p w:rsidR="00A67109" w:rsidRPr="002E1616" w:rsidRDefault="00A67109" w:rsidP="00ED4C49">
            <w:pPr>
              <w:spacing w:line="360" w:lineRule="auto"/>
              <w:ind w:firstLine="33"/>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2E1616">
              <w:rPr>
                <w:rFonts w:ascii="Times New Roman" w:hAnsi="Times New Roman"/>
                <w:color w:val="auto"/>
                <w:sz w:val="22"/>
                <w:szCs w:val="22"/>
              </w:rPr>
              <w:t>Product</w:t>
            </w:r>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2E1616">
              <w:rPr>
                <w:rFonts w:ascii="Times New Roman" w:hAnsi="Times New Roman"/>
                <w:color w:val="auto"/>
                <w:sz w:val="22"/>
                <w:szCs w:val="22"/>
              </w:rPr>
              <w:t>Vergeleken conditie</w:t>
            </w:r>
          </w:p>
        </w:tc>
        <w:tc>
          <w:tcPr>
            <w:tcW w:w="1842" w:type="dxa"/>
            <w:tcBorders>
              <w:top w:val="single" w:sz="4" w:space="0" w:color="auto"/>
              <w:left w:val="single" w:sz="4" w:space="0" w:color="auto"/>
              <w:right w:val="single" w:sz="4" w:space="0" w:color="auto"/>
            </w:tcBorders>
          </w:tcPr>
          <w:p w:rsidR="00A67109" w:rsidRPr="002E1616" w:rsidRDefault="00A67109" w:rsidP="00ED4C49">
            <w:pPr>
              <w:spacing w:line="360" w:lineRule="auto"/>
              <w:ind w:firstLine="41"/>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2E1616">
              <w:rPr>
                <w:rFonts w:ascii="Times New Roman" w:hAnsi="Times New Roman"/>
                <w:color w:val="auto"/>
                <w:sz w:val="22"/>
                <w:szCs w:val="22"/>
              </w:rPr>
              <w:t xml:space="preserve">Effect grootte: </w:t>
            </w:r>
            <w:r w:rsidRPr="002E1616">
              <w:rPr>
                <w:rFonts w:ascii="Times New Roman" w:hAnsi="Times New Roman"/>
                <w:i/>
                <w:color w:val="auto"/>
                <w:sz w:val="22"/>
                <w:szCs w:val="22"/>
              </w:rPr>
              <w:t>d</w:t>
            </w:r>
            <w:r w:rsidRPr="002E1616">
              <w:rPr>
                <w:rFonts w:ascii="Times New Roman" w:hAnsi="Times New Roman"/>
                <w:color w:val="auto"/>
                <w:sz w:val="22"/>
                <w:szCs w:val="22"/>
              </w:rPr>
              <w:t>=</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val="restart"/>
            <w:tcBorders>
              <w:left w:val="single" w:sz="4" w:space="0" w:color="auto"/>
            </w:tcBorders>
          </w:tcPr>
          <w:p w:rsidR="00A67109" w:rsidRPr="002E1616" w:rsidRDefault="00A67109" w:rsidP="00ED4C49">
            <w:pPr>
              <w:spacing w:line="360" w:lineRule="auto"/>
              <w:contextualSpacing/>
              <w:jc w:val="both"/>
              <w:rPr>
                <w:rFonts w:ascii="Times New Roman" w:hAnsi="Times New Roman"/>
                <w:color w:val="auto"/>
              </w:rPr>
            </w:pPr>
            <w:r w:rsidRPr="002E1616">
              <w:rPr>
                <w:rFonts w:ascii="Times New Roman" w:hAnsi="Times New Roman"/>
                <w:color w:val="auto"/>
              </w:rPr>
              <w:t>Italië</w:t>
            </w:r>
          </w:p>
        </w:tc>
        <w:tc>
          <w:tcPr>
            <w:tcW w:w="1682" w:type="dxa"/>
            <w:vMerge w:val="restart"/>
            <w:tcBorders>
              <w:right w:val="single" w:sz="4" w:space="0" w:color="auto"/>
            </w:tcBorders>
          </w:tcPr>
          <w:p w:rsidR="00A67109" w:rsidRPr="002E1616" w:rsidRDefault="00DD30EE"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roofErr w:type="spellStart"/>
            <w:r w:rsidRPr="002E1616">
              <w:rPr>
                <w:rFonts w:ascii="Times New Roman" w:hAnsi="Times New Roman"/>
                <w:color w:val="auto"/>
              </w:rPr>
              <w:t>i</w:t>
            </w:r>
            <w:r w:rsidR="00A67109" w:rsidRPr="002E1616">
              <w:rPr>
                <w:rFonts w:ascii="Times New Roman" w:hAnsi="Times New Roman"/>
                <w:color w:val="auto"/>
              </w:rPr>
              <w:t>phone</w:t>
            </w:r>
            <w:proofErr w:type="spellEnd"/>
          </w:p>
        </w:tc>
        <w:tc>
          <w:tcPr>
            <w:tcW w:w="2293" w:type="dxa"/>
            <w:tcBorders>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left w:val="single" w:sz="4" w:space="0" w:color="auto"/>
              <w:righ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0.49</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right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0.57</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val="restart"/>
            <w:tcBorders>
              <w:top w:val="single" w:sz="4" w:space="0" w:color="auto"/>
              <w:right w:val="single" w:sz="4" w:space="0" w:color="auto"/>
            </w:tcBorders>
          </w:tcPr>
          <w:p w:rsidR="00A67109" w:rsidRPr="002E1616" w:rsidRDefault="00A67109"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roofErr w:type="spellStart"/>
            <w:r w:rsidRPr="002E1616">
              <w:rPr>
                <w:rFonts w:ascii="Times New Roman" w:hAnsi="Times New Roman"/>
                <w:color w:val="auto"/>
              </w:rPr>
              <w:t>RedBull</w:t>
            </w:r>
            <w:proofErr w:type="spellEnd"/>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0.38</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0.69</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tabs>
                <w:tab w:val="center" w:pos="1427"/>
              </w:tabs>
              <w:spacing w:line="360" w:lineRule="auto"/>
              <w:ind w:firstLine="709"/>
              <w:contextualSpacing/>
              <w:jc w:val="both"/>
              <w:rPr>
                <w:rFonts w:ascii="Times New Roman" w:hAnsi="Times New Roman"/>
                <w:color w:val="auto"/>
              </w:rPr>
            </w:pPr>
          </w:p>
        </w:tc>
        <w:tc>
          <w:tcPr>
            <w:tcW w:w="1682" w:type="dxa"/>
            <w:vMerge w:val="restart"/>
            <w:tcBorders>
              <w:top w:val="single" w:sz="4" w:space="0" w:color="auto"/>
              <w:right w:val="single" w:sz="4" w:space="0" w:color="auto"/>
            </w:tcBorders>
          </w:tcPr>
          <w:p w:rsidR="00A67109" w:rsidRPr="002E1616" w:rsidRDefault="00A67109"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Renault Clio</w:t>
            </w:r>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0.48</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bottom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0.42</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val="restart"/>
            <w:tcBorders>
              <w:top w:val="single" w:sz="4" w:space="0" w:color="auto"/>
              <w:left w:val="single" w:sz="4" w:space="0" w:color="auto"/>
            </w:tcBorders>
          </w:tcPr>
          <w:p w:rsidR="00A67109" w:rsidRPr="002E1616" w:rsidRDefault="00A67109" w:rsidP="00ED4C49">
            <w:pPr>
              <w:spacing w:line="360" w:lineRule="auto"/>
              <w:contextualSpacing/>
              <w:jc w:val="both"/>
              <w:rPr>
                <w:rFonts w:ascii="Times New Roman" w:hAnsi="Times New Roman"/>
                <w:color w:val="auto"/>
              </w:rPr>
            </w:pPr>
            <w:r w:rsidRPr="002E1616">
              <w:rPr>
                <w:rFonts w:ascii="Times New Roman" w:hAnsi="Times New Roman"/>
                <w:color w:val="auto"/>
              </w:rPr>
              <w:t>Duitsland</w:t>
            </w:r>
          </w:p>
        </w:tc>
        <w:tc>
          <w:tcPr>
            <w:tcW w:w="1682" w:type="dxa"/>
            <w:vMerge w:val="restart"/>
            <w:tcBorders>
              <w:top w:val="single" w:sz="4" w:space="0" w:color="auto"/>
              <w:right w:val="single" w:sz="4" w:space="0" w:color="auto"/>
            </w:tcBorders>
          </w:tcPr>
          <w:p w:rsidR="00A67109" w:rsidRPr="002E1616" w:rsidRDefault="00DD30EE"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roofErr w:type="spellStart"/>
            <w:r w:rsidRPr="002E1616">
              <w:rPr>
                <w:rFonts w:ascii="Times New Roman" w:hAnsi="Times New Roman"/>
                <w:color w:val="auto"/>
              </w:rPr>
              <w:t>i</w:t>
            </w:r>
            <w:r w:rsidR="00A67109" w:rsidRPr="002E1616">
              <w:rPr>
                <w:rFonts w:ascii="Times New Roman" w:hAnsi="Times New Roman"/>
                <w:color w:val="auto"/>
              </w:rPr>
              <w:t>phone</w:t>
            </w:r>
            <w:proofErr w:type="spellEnd"/>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0.20</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0.57</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val="restart"/>
            <w:tcBorders>
              <w:top w:val="single" w:sz="4" w:space="0" w:color="auto"/>
              <w:right w:val="single" w:sz="4" w:space="0" w:color="auto"/>
            </w:tcBorders>
          </w:tcPr>
          <w:p w:rsidR="00A67109" w:rsidRPr="002E1616" w:rsidRDefault="00A67109"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roofErr w:type="spellStart"/>
            <w:r w:rsidRPr="002E1616">
              <w:rPr>
                <w:rFonts w:ascii="Times New Roman" w:hAnsi="Times New Roman"/>
                <w:color w:val="auto"/>
              </w:rPr>
              <w:t>RedBull</w:t>
            </w:r>
            <w:proofErr w:type="spellEnd"/>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0.54</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0.40</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tcBorders>
          </w:tcPr>
          <w:p w:rsidR="00A67109" w:rsidRPr="002E1616" w:rsidRDefault="00A67109" w:rsidP="00ED4C49">
            <w:pPr>
              <w:tabs>
                <w:tab w:val="center" w:pos="1427"/>
              </w:tabs>
              <w:spacing w:line="360" w:lineRule="auto"/>
              <w:ind w:firstLine="709"/>
              <w:contextualSpacing/>
              <w:jc w:val="both"/>
              <w:rPr>
                <w:rFonts w:ascii="Times New Roman" w:hAnsi="Times New Roman"/>
                <w:color w:val="auto"/>
              </w:rPr>
            </w:pPr>
          </w:p>
        </w:tc>
        <w:tc>
          <w:tcPr>
            <w:tcW w:w="1682" w:type="dxa"/>
            <w:vMerge w:val="restart"/>
            <w:tcBorders>
              <w:top w:val="single" w:sz="4" w:space="0" w:color="auto"/>
              <w:right w:val="single" w:sz="4" w:space="0" w:color="auto"/>
            </w:tcBorders>
          </w:tcPr>
          <w:p w:rsidR="00A67109" w:rsidRPr="002E1616" w:rsidRDefault="00A67109"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Renault Clio</w:t>
            </w:r>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0.76</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left w:val="single" w:sz="4" w:space="0" w:color="auto"/>
              <w:bottom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top w:val="single" w:sz="4" w:space="0" w:color="auto"/>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0.86</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val="restart"/>
            <w:tcBorders>
              <w:top w:val="single" w:sz="4" w:space="0" w:color="auto"/>
              <w:left w:val="single" w:sz="4" w:space="0" w:color="auto"/>
            </w:tcBorders>
          </w:tcPr>
          <w:p w:rsidR="00A67109" w:rsidRPr="002E1616" w:rsidRDefault="00A67109" w:rsidP="00ED4C49">
            <w:pPr>
              <w:spacing w:line="360" w:lineRule="auto"/>
              <w:contextualSpacing/>
              <w:jc w:val="both"/>
              <w:rPr>
                <w:rFonts w:ascii="Times New Roman" w:hAnsi="Times New Roman"/>
                <w:color w:val="auto"/>
              </w:rPr>
            </w:pPr>
            <w:r w:rsidRPr="002E1616">
              <w:rPr>
                <w:rFonts w:ascii="Times New Roman" w:hAnsi="Times New Roman"/>
                <w:color w:val="auto"/>
              </w:rPr>
              <w:t>Spanje</w:t>
            </w:r>
          </w:p>
        </w:tc>
        <w:tc>
          <w:tcPr>
            <w:tcW w:w="1682" w:type="dxa"/>
            <w:vMerge w:val="restart"/>
            <w:tcBorders>
              <w:top w:val="single" w:sz="4" w:space="0" w:color="auto"/>
              <w:right w:val="single" w:sz="4" w:space="0" w:color="auto"/>
            </w:tcBorders>
          </w:tcPr>
          <w:p w:rsidR="00A67109" w:rsidRPr="002E1616" w:rsidRDefault="00DD30EE"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roofErr w:type="spellStart"/>
            <w:r w:rsidRPr="002E1616">
              <w:rPr>
                <w:rFonts w:ascii="Times New Roman" w:hAnsi="Times New Roman"/>
                <w:color w:val="auto"/>
              </w:rPr>
              <w:t>i</w:t>
            </w:r>
            <w:r w:rsidR="00A67109" w:rsidRPr="002E1616">
              <w:rPr>
                <w:rFonts w:ascii="Times New Roman" w:hAnsi="Times New Roman"/>
                <w:color w:val="auto"/>
              </w:rPr>
              <w:t>phone</w:t>
            </w:r>
            <w:proofErr w:type="spellEnd"/>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0.56</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top w:val="single" w:sz="4" w:space="0" w:color="auto"/>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top w:val="single" w:sz="4" w:space="0" w:color="auto"/>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0.45</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top w:val="single" w:sz="4" w:space="0" w:color="auto"/>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val="restart"/>
            <w:tcBorders>
              <w:top w:val="single" w:sz="4" w:space="0" w:color="auto"/>
              <w:right w:val="single" w:sz="4" w:space="0" w:color="auto"/>
            </w:tcBorders>
          </w:tcPr>
          <w:p w:rsidR="00A67109" w:rsidRPr="002E1616" w:rsidRDefault="00A67109"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roofErr w:type="spellStart"/>
            <w:r w:rsidRPr="002E1616">
              <w:rPr>
                <w:rFonts w:ascii="Times New Roman" w:hAnsi="Times New Roman"/>
                <w:color w:val="auto"/>
              </w:rPr>
              <w:t>RedBull</w:t>
            </w:r>
            <w:proofErr w:type="spellEnd"/>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0.34</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top w:val="single" w:sz="4" w:space="0" w:color="auto"/>
              <w:left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bottom w:val="single" w:sz="4" w:space="0" w:color="auto"/>
              <w:right w:val="single" w:sz="4" w:space="0" w:color="auto"/>
            </w:tcBorders>
          </w:tcPr>
          <w:p w:rsidR="00A67109" w:rsidRPr="002E1616" w:rsidRDefault="00A67109" w:rsidP="00ED4C49">
            <w:pPr>
              <w:spacing w:line="360" w:lineRule="auto"/>
              <w:ind w:firstLine="33"/>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bottom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bottom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0.73</w:t>
            </w:r>
          </w:p>
        </w:tc>
      </w:tr>
      <w:tr w:rsidR="002E1616" w:rsidRPr="002E1616" w:rsidTr="008F1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top w:val="single" w:sz="4" w:space="0" w:color="auto"/>
              <w:left w:val="single" w:sz="4" w:space="0" w:color="auto"/>
            </w:tcBorders>
          </w:tcPr>
          <w:p w:rsidR="00A67109" w:rsidRPr="002E1616" w:rsidRDefault="00A67109" w:rsidP="00ED4C49">
            <w:pPr>
              <w:tabs>
                <w:tab w:val="center" w:pos="1427"/>
              </w:tabs>
              <w:spacing w:line="360" w:lineRule="auto"/>
              <w:ind w:firstLine="709"/>
              <w:contextualSpacing/>
              <w:jc w:val="both"/>
              <w:rPr>
                <w:rFonts w:ascii="Times New Roman" w:hAnsi="Times New Roman"/>
                <w:color w:val="auto"/>
              </w:rPr>
            </w:pPr>
          </w:p>
        </w:tc>
        <w:tc>
          <w:tcPr>
            <w:tcW w:w="1682" w:type="dxa"/>
            <w:vMerge w:val="restart"/>
            <w:tcBorders>
              <w:top w:val="single" w:sz="4" w:space="0" w:color="auto"/>
              <w:right w:val="single" w:sz="4" w:space="0" w:color="auto"/>
            </w:tcBorders>
          </w:tcPr>
          <w:p w:rsidR="00A67109" w:rsidRPr="002E1616" w:rsidRDefault="00A67109" w:rsidP="00ED4C49">
            <w:pPr>
              <w:spacing w:line="360" w:lineRule="auto"/>
              <w:ind w:firstLine="3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Renault Clio</w:t>
            </w:r>
          </w:p>
        </w:tc>
        <w:tc>
          <w:tcPr>
            <w:tcW w:w="2293" w:type="dxa"/>
            <w:tcBorders>
              <w:top w:val="single" w:sz="4" w:space="0" w:color="auto"/>
              <w:left w:val="single" w:sz="4" w:space="0" w:color="auto"/>
              <w:right w:val="single" w:sz="4" w:space="0" w:color="auto"/>
            </w:tcBorders>
          </w:tcPr>
          <w:p w:rsidR="00A67109" w:rsidRPr="002E1616" w:rsidRDefault="00A67109" w:rsidP="00ED4C4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gedubd</w:t>
            </w:r>
          </w:p>
        </w:tc>
        <w:tc>
          <w:tcPr>
            <w:tcW w:w="1842" w:type="dxa"/>
            <w:tcBorders>
              <w:top w:val="single" w:sz="4" w:space="0" w:color="auto"/>
              <w:left w:val="single" w:sz="4" w:space="0" w:color="auto"/>
            </w:tcBorders>
          </w:tcPr>
          <w:p w:rsidR="00A67109" w:rsidRPr="002E1616" w:rsidRDefault="00A67109" w:rsidP="00ED4C49">
            <w:pPr>
              <w:spacing w:line="36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1.03</w:t>
            </w:r>
          </w:p>
        </w:tc>
      </w:tr>
      <w:tr w:rsidR="002E1616" w:rsidRPr="002E1616" w:rsidTr="008F1818">
        <w:trPr>
          <w:trHeight w:hRule="exact" w:val="284"/>
        </w:trPr>
        <w:tc>
          <w:tcPr>
            <w:cnfStyle w:val="001000000000" w:firstRow="0" w:lastRow="0" w:firstColumn="1" w:lastColumn="0" w:oddVBand="0" w:evenVBand="0" w:oddHBand="0" w:evenHBand="0" w:firstRowFirstColumn="0" w:firstRowLastColumn="0" w:lastRowFirstColumn="0" w:lastRowLastColumn="0"/>
            <w:tcW w:w="1095" w:type="dxa"/>
            <w:vMerge/>
            <w:tcBorders>
              <w:top w:val="single" w:sz="4" w:space="0" w:color="auto"/>
              <w:left w:val="single" w:sz="4" w:space="0" w:color="auto"/>
              <w:bottom w:val="single" w:sz="4" w:space="0" w:color="auto"/>
            </w:tcBorders>
          </w:tcPr>
          <w:p w:rsidR="00A67109" w:rsidRPr="002E1616" w:rsidRDefault="00A67109" w:rsidP="00ED4C49">
            <w:pPr>
              <w:spacing w:line="360" w:lineRule="auto"/>
              <w:ind w:firstLine="709"/>
              <w:contextualSpacing/>
              <w:jc w:val="both"/>
              <w:rPr>
                <w:rFonts w:ascii="Times New Roman" w:hAnsi="Times New Roman"/>
                <w:color w:val="auto"/>
              </w:rPr>
            </w:pPr>
          </w:p>
        </w:tc>
        <w:tc>
          <w:tcPr>
            <w:tcW w:w="1682" w:type="dxa"/>
            <w:vMerge/>
            <w:tcBorders>
              <w:bottom w:val="single" w:sz="4" w:space="0" w:color="auto"/>
              <w:right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2293" w:type="dxa"/>
            <w:tcBorders>
              <w:left w:val="single" w:sz="4" w:space="0" w:color="auto"/>
              <w:right w:val="single" w:sz="4" w:space="0" w:color="auto"/>
            </w:tcBorders>
          </w:tcPr>
          <w:p w:rsidR="00A67109" w:rsidRPr="002E1616" w:rsidRDefault="00A67109" w:rsidP="00ED4C4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Engels x ondertiteld</w:t>
            </w:r>
          </w:p>
        </w:tc>
        <w:tc>
          <w:tcPr>
            <w:tcW w:w="1842" w:type="dxa"/>
            <w:tcBorders>
              <w:left w:val="single" w:sz="4" w:space="0" w:color="auto"/>
            </w:tcBorders>
          </w:tcPr>
          <w:p w:rsidR="00A67109" w:rsidRPr="002E1616" w:rsidRDefault="00A67109" w:rsidP="00ED4C49">
            <w:pPr>
              <w:spacing w:line="360" w:lineRule="auto"/>
              <w:ind w:firstLine="709"/>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E1616">
              <w:rPr>
                <w:rFonts w:ascii="Times New Roman" w:hAnsi="Times New Roman"/>
                <w:color w:val="auto"/>
              </w:rPr>
              <w:t>0.74</w:t>
            </w:r>
          </w:p>
        </w:tc>
      </w:tr>
    </w:tbl>
    <w:p w:rsidR="00A67109" w:rsidRPr="002E1616" w:rsidRDefault="00681A6A" w:rsidP="00677868">
      <w:pPr>
        <w:contextualSpacing/>
        <w:jc w:val="both"/>
        <w:rPr>
          <w:rFonts w:eastAsiaTheme="minorEastAsia"/>
          <w:sz w:val="18"/>
          <w:szCs w:val="18"/>
        </w:rPr>
      </w:pPr>
      <w:r w:rsidRPr="002E1616">
        <w:rPr>
          <w:sz w:val="18"/>
          <w:szCs w:val="18"/>
          <w:lang w:val="nl-BE" w:eastAsia="nl-BE"/>
        </w:rPr>
        <w:t xml:space="preserve">Nota: </w:t>
      </w:r>
      <w:r w:rsidR="001D5F88" w:rsidRPr="002E1616">
        <w:rPr>
          <w:sz w:val="18"/>
          <w:szCs w:val="18"/>
          <w:lang w:val="nl-BE" w:eastAsia="nl-BE"/>
        </w:rPr>
        <w:t>de effectgroottes zijn berekend aan de hand van volgende formules:</w:t>
      </w:r>
      <m:oMath>
        <m:r>
          <m:rPr>
            <m:sty m:val="p"/>
          </m:rPr>
          <w:rPr>
            <w:rFonts w:ascii="Cambria Math" w:hAnsi="Cambria Math"/>
            <w:sz w:val="18"/>
            <w:szCs w:val="18"/>
          </w:rPr>
          <w:br/>
        </m:r>
        <m:r>
          <w:rPr>
            <w:rFonts w:ascii="Cambria Math" w:hAnsi="Cambria Math"/>
            <w:sz w:val="18"/>
            <w:szCs w:val="18"/>
          </w:rPr>
          <m:t>d=</m:t>
        </m:r>
        <m:f>
          <m:fPr>
            <m:ctrlPr>
              <w:rPr>
                <w:rFonts w:ascii="Cambria Math" w:hAnsi="Cambria Math"/>
                <w:i/>
                <w:sz w:val="18"/>
                <w:szCs w:val="18"/>
              </w:rPr>
            </m:ctrlPr>
          </m:fPr>
          <m:num>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X</m:t>
                    </m:r>
                  </m:e>
                </m:acc>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X</m:t>
                    </m:r>
                  </m:e>
                </m:acc>
              </m:e>
              <m:sub>
                <m:r>
                  <w:rPr>
                    <w:rFonts w:ascii="Cambria Math" w:hAnsi="Cambria Math"/>
                    <w:sz w:val="18"/>
                    <w:szCs w:val="18"/>
                  </w:rPr>
                  <m:t>2</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p</m:t>
                </m:r>
              </m:sub>
            </m:sSub>
          </m:den>
        </m:f>
      </m:oMath>
      <w:r w:rsidR="00677868" w:rsidRPr="002E1616">
        <w:rPr>
          <w:sz w:val="18"/>
          <w:szCs w:val="18"/>
          <w:lang w:val="nl-BE" w:eastAsia="nl-BE"/>
        </w:rPr>
        <w:t>,</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p</m:t>
            </m:r>
          </m:sub>
        </m:sSub>
        <m:r>
          <w:rPr>
            <w:rFonts w:ascii="Cambria Math" w:hAnsi="Cambria Math"/>
            <w:sz w:val="18"/>
            <w:szCs w:val="18"/>
          </w:rPr>
          <m:t>=</m:t>
        </m:r>
        <m:rad>
          <m:radPr>
            <m:degHide m:val="1"/>
            <m:ctrlPr>
              <w:rPr>
                <w:rFonts w:ascii="Cambria Math" w:hAnsi="Cambria Math"/>
                <w:i/>
                <w:sz w:val="18"/>
                <w:szCs w:val="18"/>
              </w:rPr>
            </m:ctrlPr>
          </m:radPr>
          <m:deg/>
          <m:e>
            <m:f>
              <m:fPr>
                <m:ctrlPr>
                  <w:rPr>
                    <w:rFonts w:ascii="Cambria Math" w:hAnsi="Cambria Math"/>
                    <w:i/>
                    <w:sz w:val="18"/>
                    <w:szCs w:val="18"/>
                  </w:rPr>
                </m:ctrlPr>
              </m:fPr>
              <m:num>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r>
                      <w:rPr>
                        <w:rFonts w:ascii="Cambria Math" w:hAnsi="Cambria Math"/>
                        <w:sz w:val="18"/>
                        <w:szCs w:val="18"/>
                      </w:rPr>
                      <m:t>-1</m:t>
                    </m:r>
                  </m:e>
                </m:d>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1</m:t>
                        </m:r>
                      </m:sub>
                    </m:sSub>
                  </m:e>
                  <m:sup>
                    <m:r>
                      <w:rPr>
                        <w:rFonts w:ascii="Cambria Math" w:hAnsi="Cambria Math"/>
                        <w:sz w:val="18"/>
                        <w:szCs w:val="18"/>
                      </w:rPr>
                      <m:t>2</m:t>
                    </m:r>
                  </m:sup>
                </m:sSup>
                <m:r>
                  <w:rPr>
                    <w:rFonts w:ascii="Cambria Math" w:hAnsi="Cambria Math"/>
                    <w:sz w:val="18"/>
                    <w:szCs w:val="18"/>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r>
                      <w:rPr>
                        <w:rFonts w:ascii="Cambria Math" w:hAnsi="Cambria Math"/>
                        <w:sz w:val="18"/>
                        <w:szCs w:val="18"/>
                      </w:rPr>
                      <m:t>-1</m:t>
                    </m:r>
                  </m:e>
                </m:d>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2</m:t>
                        </m:r>
                      </m:sub>
                    </m:sSub>
                  </m:e>
                  <m:sup>
                    <m:r>
                      <w:rPr>
                        <w:rFonts w:ascii="Cambria Math" w:hAnsi="Cambria Math"/>
                        <w:sz w:val="18"/>
                        <w:szCs w:val="18"/>
                      </w:rPr>
                      <m:t>2</m:t>
                    </m:r>
                  </m:sup>
                </m:sSup>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r>
                  <w:rPr>
                    <w:rFonts w:ascii="Cambria Math" w:hAnsi="Cambria Math"/>
                    <w:sz w:val="18"/>
                    <w:szCs w:val="18"/>
                  </w:rPr>
                  <m:t>-2</m:t>
                </m:r>
              </m:den>
            </m:f>
          </m:e>
        </m:rad>
        <m:r>
          <m:rPr>
            <m:sty m:val="p"/>
          </m:rPr>
          <w:rPr>
            <w:rFonts w:ascii="Cambria Math" w:hAnsi="Cambria Math"/>
            <w:sz w:val="18"/>
            <w:szCs w:val="18"/>
          </w:rPr>
          <w:br/>
        </m:r>
      </m:oMath>
    </w:p>
    <w:p w:rsidR="00A67109" w:rsidRPr="002E1616" w:rsidRDefault="00EB295A" w:rsidP="00ED4C49">
      <w:pPr>
        <w:ind w:firstLine="709"/>
        <w:jc w:val="both"/>
        <w:rPr>
          <w:sz w:val="22"/>
          <w:szCs w:val="22"/>
        </w:rPr>
      </w:pPr>
      <w:r w:rsidRPr="002E1616">
        <w:rPr>
          <w:sz w:val="22"/>
          <w:szCs w:val="22"/>
        </w:rPr>
        <w:t>De deelnemers we</w:t>
      </w:r>
      <w:r w:rsidR="00A67109" w:rsidRPr="002E1616">
        <w:rPr>
          <w:sz w:val="22"/>
          <w:szCs w:val="22"/>
        </w:rPr>
        <w:t xml:space="preserve">rden </w:t>
      </w:r>
      <w:r w:rsidR="00A67109" w:rsidRPr="00D9616C">
        <w:rPr>
          <w:i/>
          <w:sz w:val="22"/>
          <w:szCs w:val="22"/>
        </w:rPr>
        <w:t>at random</w:t>
      </w:r>
      <w:r w:rsidR="00A67109" w:rsidRPr="002E1616">
        <w:rPr>
          <w:sz w:val="22"/>
          <w:szCs w:val="22"/>
        </w:rPr>
        <w:t xml:space="preserve"> aan </w:t>
      </w:r>
      <w:r w:rsidRPr="002E1616">
        <w:rPr>
          <w:sz w:val="22"/>
          <w:szCs w:val="22"/>
        </w:rPr>
        <w:t>één van de drie</w:t>
      </w:r>
      <w:r w:rsidR="00A67109" w:rsidRPr="002E1616">
        <w:rPr>
          <w:sz w:val="22"/>
          <w:szCs w:val="22"/>
        </w:rPr>
        <w:t xml:space="preserve"> conditie toegewezen</w:t>
      </w:r>
      <w:r w:rsidRPr="002E1616">
        <w:rPr>
          <w:sz w:val="22"/>
          <w:szCs w:val="22"/>
        </w:rPr>
        <w:t>:</w:t>
      </w:r>
      <w:r w:rsidR="00A67109" w:rsidRPr="002E1616">
        <w:rPr>
          <w:sz w:val="22"/>
          <w:szCs w:val="22"/>
        </w:rPr>
        <w:t xml:space="preserve"> </w:t>
      </w:r>
      <w:r w:rsidRPr="002E1616">
        <w:rPr>
          <w:sz w:val="22"/>
          <w:szCs w:val="22"/>
        </w:rPr>
        <w:t>dubbing, ondertitels of Engelstalig. Elke</w:t>
      </w:r>
      <w:r w:rsidR="00A67109" w:rsidRPr="002E1616">
        <w:rPr>
          <w:sz w:val="22"/>
          <w:szCs w:val="22"/>
        </w:rPr>
        <w:t xml:space="preserve"> </w:t>
      </w:r>
      <w:r w:rsidRPr="002E1616">
        <w:rPr>
          <w:sz w:val="22"/>
          <w:szCs w:val="22"/>
        </w:rPr>
        <w:t>proefpersoon</w:t>
      </w:r>
      <w:r w:rsidR="00A67109" w:rsidRPr="002E1616">
        <w:rPr>
          <w:sz w:val="22"/>
          <w:szCs w:val="22"/>
        </w:rPr>
        <w:t xml:space="preserve"> </w:t>
      </w:r>
      <w:r w:rsidRPr="002E1616">
        <w:rPr>
          <w:sz w:val="22"/>
          <w:szCs w:val="22"/>
        </w:rPr>
        <w:t>kreeg</w:t>
      </w:r>
      <w:r w:rsidR="00A67109" w:rsidRPr="002E1616">
        <w:rPr>
          <w:sz w:val="22"/>
          <w:szCs w:val="22"/>
        </w:rPr>
        <w:t xml:space="preserve"> drie reclamespots te zien die ofwel volledig in het Engels zijn, of die alle drie gedubd </w:t>
      </w:r>
      <w:r w:rsidRPr="002E1616">
        <w:rPr>
          <w:sz w:val="22"/>
          <w:szCs w:val="22"/>
        </w:rPr>
        <w:t>waren</w:t>
      </w:r>
      <w:r w:rsidR="00A67109" w:rsidRPr="002E1616">
        <w:rPr>
          <w:sz w:val="22"/>
          <w:szCs w:val="22"/>
        </w:rPr>
        <w:t xml:space="preserve"> in de moedertaal van de deelnemer, of die alle drie ondertiteld </w:t>
      </w:r>
      <w:r w:rsidRPr="002E1616">
        <w:rPr>
          <w:sz w:val="22"/>
          <w:szCs w:val="22"/>
        </w:rPr>
        <w:t>waren</w:t>
      </w:r>
      <w:r w:rsidR="00A67109" w:rsidRPr="002E1616">
        <w:rPr>
          <w:sz w:val="22"/>
          <w:szCs w:val="22"/>
        </w:rPr>
        <w:t xml:space="preserve"> in de moedertaal.</w:t>
      </w:r>
    </w:p>
    <w:p w:rsidR="00A67109" w:rsidRPr="002E1616" w:rsidRDefault="00A67109" w:rsidP="000C769F">
      <w:pPr>
        <w:ind w:firstLine="709"/>
        <w:jc w:val="both"/>
        <w:rPr>
          <w:sz w:val="22"/>
          <w:szCs w:val="22"/>
        </w:rPr>
      </w:pPr>
      <w:r w:rsidRPr="002E1616">
        <w:rPr>
          <w:sz w:val="22"/>
          <w:szCs w:val="22"/>
        </w:rPr>
        <w:t xml:space="preserve">De reclamespots werden </w:t>
      </w:r>
      <w:r w:rsidR="00420B76" w:rsidRPr="002E1616">
        <w:rPr>
          <w:sz w:val="22"/>
          <w:szCs w:val="22"/>
        </w:rPr>
        <w:t>gekozen</w:t>
      </w:r>
      <w:r w:rsidRPr="002E1616">
        <w:rPr>
          <w:sz w:val="22"/>
          <w:szCs w:val="22"/>
        </w:rPr>
        <w:t xml:space="preserve"> op basis van de</w:t>
      </w:r>
      <w:r w:rsidR="00420B76" w:rsidRPr="002E1616">
        <w:rPr>
          <w:sz w:val="22"/>
          <w:szCs w:val="22"/>
        </w:rPr>
        <w:t>zelfde</w:t>
      </w:r>
      <w:r w:rsidRPr="002E1616">
        <w:rPr>
          <w:sz w:val="22"/>
          <w:szCs w:val="22"/>
        </w:rPr>
        <w:t xml:space="preserve"> selectie</w:t>
      </w:r>
      <w:r w:rsidR="00420B76" w:rsidRPr="002E1616">
        <w:rPr>
          <w:sz w:val="22"/>
          <w:szCs w:val="22"/>
        </w:rPr>
        <w:t>criteria als die</w:t>
      </w:r>
      <w:r w:rsidRPr="002E1616">
        <w:rPr>
          <w:sz w:val="22"/>
          <w:szCs w:val="22"/>
        </w:rPr>
        <w:t xml:space="preserve"> van </w:t>
      </w:r>
      <w:proofErr w:type="spellStart"/>
      <w:r w:rsidRPr="002E1616">
        <w:rPr>
          <w:sz w:val="22"/>
          <w:szCs w:val="22"/>
        </w:rPr>
        <w:t>Pagani</w:t>
      </w:r>
      <w:proofErr w:type="spellEnd"/>
      <w:r w:rsidRPr="002E1616">
        <w:rPr>
          <w:sz w:val="22"/>
          <w:szCs w:val="22"/>
        </w:rPr>
        <w:t xml:space="preserve"> et al. (2015)</w:t>
      </w:r>
      <w:r w:rsidR="0027257D" w:rsidRPr="002E1616">
        <w:rPr>
          <w:rStyle w:val="Voetnootmarkering"/>
          <w:sz w:val="22"/>
          <w:szCs w:val="22"/>
        </w:rPr>
        <w:footnoteReference w:id="1"/>
      </w:r>
      <w:r w:rsidRPr="002E1616">
        <w:rPr>
          <w:sz w:val="22"/>
          <w:szCs w:val="22"/>
        </w:rPr>
        <w:t xml:space="preserve">. Omwille van </w:t>
      </w:r>
      <w:r w:rsidRPr="002E1616">
        <w:rPr>
          <w:sz w:val="22"/>
          <w:szCs w:val="22"/>
        </w:rPr>
        <w:lastRenderedPageBreak/>
        <w:t xml:space="preserve">praktische haalbaarheid en daar het om een conceptuele replicatie gaat, </w:t>
      </w:r>
      <w:r w:rsidR="00D9616C">
        <w:rPr>
          <w:sz w:val="22"/>
          <w:szCs w:val="22"/>
        </w:rPr>
        <w:t>werden</w:t>
      </w:r>
      <w:r w:rsidRPr="002E1616">
        <w:rPr>
          <w:sz w:val="22"/>
          <w:szCs w:val="22"/>
        </w:rPr>
        <w:t xml:space="preserve"> drie nieuwe reclamespots </w:t>
      </w:r>
      <w:r w:rsidR="00D9616C">
        <w:rPr>
          <w:sz w:val="22"/>
          <w:szCs w:val="22"/>
        </w:rPr>
        <w:t>gezocht</w:t>
      </w:r>
      <w:r w:rsidRPr="002E1616">
        <w:rPr>
          <w:sz w:val="22"/>
          <w:szCs w:val="22"/>
        </w:rPr>
        <w:t xml:space="preserve"> (2015). Alle drie de</w:t>
      </w:r>
      <w:r w:rsidR="00EB295A" w:rsidRPr="002E1616">
        <w:rPr>
          <w:sz w:val="22"/>
          <w:szCs w:val="22"/>
        </w:rPr>
        <w:t xml:space="preserve"> spots zijn het afgelopen jaar</w:t>
      </w:r>
      <w:r w:rsidRPr="002E1616">
        <w:rPr>
          <w:sz w:val="22"/>
          <w:szCs w:val="22"/>
        </w:rPr>
        <w:t xml:space="preserve"> nog op de Waalse en Vlaamse televisie uitgezonden. Daarnaast leunen de merken dicht aan bij de oorspronkelijke spots, inclusief hun gebruik van taal, opdat de initiële attitude van het publiek ten opzichte van de producttypes en de inspreekvariant niet te fel zou verschillen. Er is opnieuw een </w:t>
      </w:r>
      <w:proofErr w:type="spellStart"/>
      <w:r w:rsidR="002237ED" w:rsidRPr="002E1616">
        <w:rPr>
          <w:sz w:val="22"/>
          <w:szCs w:val="22"/>
        </w:rPr>
        <w:t>RedBull</w:t>
      </w:r>
      <w:proofErr w:type="spellEnd"/>
      <w:r w:rsidRPr="002E1616">
        <w:rPr>
          <w:sz w:val="22"/>
          <w:szCs w:val="22"/>
        </w:rPr>
        <w:t xml:space="preserve"> reclame gekozen, waarin cartoonfiguren spreken en duidelijke lipbewegingen maken. Voor een tweede spot is Apple </w:t>
      </w:r>
      <w:r w:rsidR="007A4C75" w:rsidRPr="002E1616">
        <w:rPr>
          <w:sz w:val="22"/>
          <w:szCs w:val="22"/>
        </w:rPr>
        <w:t>vervangen door</w:t>
      </w:r>
      <w:r w:rsidRPr="002E1616">
        <w:rPr>
          <w:sz w:val="22"/>
          <w:szCs w:val="22"/>
        </w:rPr>
        <w:t xml:space="preserve"> Samsung, w</w:t>
      </w:r>
      <w:r w:rsidR="007A4C75" w:rsidRPr="002E1616">
        <w:rPr>
          <w:sz w:val="22"/>
          <w:szCs w:val="22"/>
        </w:rPr>
        <w:t xml:space="preserve">aarbij in beide spots een </w:t>
      </w:r>
      <w:r w:rsidR="007A4C75" w:rsidRPr="002E1616">
        <w:rPr>
          <w:i/>
          <w:sz w:val="22"/>
          <w:szCs w:val="22"/>
        </w:rPr>
        <w:t>voice-</w:t>
      </w:r>
      <w:r w:rsidRPr="002E1616">
        <w:rPr>
          <w:i/>
          <w:sz w:val="22"/>
          <w:szCs w:val="22"/>
        </w:rPr>
        <w:t>over</w:t>
      </w:r>
      <w:r w:rsidR="007A4C75" w:rsidRPr="002E1616">
        <w:rPr>
          <w:sz w:val="22"/>
          <w:szCs w:val="22"/>
        </w:rPr>
        <w:t>, een stem buiten beeld,</w:t>
      </w:r>
      <w:r w:rsidRPr="002E1616">
        <w:rPr>
          <w:sz w:val="22"/>
          <w:szCs w:val="22"/>
        </w:rPr>
        <w:t xml:space="preserve"> gebruikt wordt. Een </w:t>
      </w:r>
      <w:r w:rsidR="00420B76" w:rsidRPr="002E1616">
        <w:rPr>
          <w:sz w:val="22"/>
          <w:szCs w:val="22"/>
        </w:rPr>
        <w:t>verandering</w:t>
      </w:r>
      <w:r w:rsidRPr="002E1616">
        <w:rPr>
          <w:sz w:val="22"/>
          <w:szCs w:val="22"/>
        </w:rPr>
        <w:t xml:space="preserve"> van merk was noodzakelijk aangezien Apple geen reclames uitzendt op de Belgische televisiekanalen</w:t>
      </w:r>
      <w:r w:rsidR="007A4C75" w:rsidRPr="002E1616">
        <w:t xml:space="preserve"> </w:t>
      </w:r>
      <w:r w:rsidR="007A4C75" w:rsidRPr="002E1616">
        <w:rPr>
          <w:sz w:val="22"/>
          <w:szCs w:val="22"/>
        </w:rPr>
        <w:t xml:space="preserve">Het derde product werd de Opel </w:t>
      </w:r>
      <w:proofErr w:type="spellStart"/>
      <w:r w:rsidR="007A4C75" w:rsidRPr="002E1616">
        <w:rPr>
          <w:sz w:val="22"/>
          <w:szCs w:val="22"/>
        </w:rPr>
        <w:t>Onstar</w:t>
      </w:r>
      <w:proofErr w:type="spellEnd"/>
      <w:r w:rsidR="007A4C75" w:rsidRPr="002E1616">
        <w:rPr>
          <w:sz w:val="22"/>
          <w:szCs w:val="22"/>
        </w:rPr>
        <w:t xml:space="preserve">, de Renault Clio uit het originele onderzoek kon niet worden gebruikt wegens het gebrek aan recente Renault-reclames waarin van lipbewegingen van </w:t>
      </w:r>
      <w:r w:rsidRPr="002E1616">
        <w:rPr>
          <w:sz w:val="22"/>
          <w:szCs w:val="22"/>
        </w:rPr>
        <w:t xml:space="preserve">de acteurs te zien zijn. </w:t>
      </w:r>
      <w:r w:rsidR="004D317F" w:rsidRPr="002E1616">
        <w:rPr>
          <w:sz w:val="22"/>
          <w:szCs w:val="22"/>
        </w:rPr>
        <w:t xml:space="preserve">Ook hier was een switch van merk nodig, gezien het gebrek aan recente spots van Renault waarin lipbewegingen synchroon met geluid worden getoond. </w:t>
      </w:r>
      <w:r w:rsidRPr="002E1616">
        <w:rPr>
          <w:sz w:val="22"/>
          <w:szCs w:val="22"/>
        </w:rPr>
        <w:t xml:space="preserve">Het merendeel van de spots is net zoals bij </w:t>
      </w:r>
      <w:proofErr w:type="spellStart"/>
      <w:r w:rsidRPr="002E1616">
        <w:rPr>
          <w:sz w:val="22"/>
          <w:szCs w:val="22"/>
        </w:rPr>
        <w:t>Pagani</w:t>
      </w:r>
      <w:proofErr w:type="spellEnd"/>
      <w:r w:rsidRPr="002E1616">
        <w:rPr>
          <w:sz w:val="22"/>
          <w:szCs w:val="22"/>
        </w:rPr>
        <w:t xml:space="preserve"> et al.(</w:t>
      </w:r>
      <w:r w:rsidR="00DD30EE" w:rsidRPr="002E1616">
        <w:rPr>
          <w:sz w:val="22"/>
          <w:szCs w:val="22"/>
        </w:rPr>
        <w:t xml:space="preserve">2015) verkregen via </w:t>
      </w:r>
      <w:r w:rsidR="00DD30EE" w:rsidRPr="002E1616">
        <w:rPr>
          <w:i/>
          <w:sz w:val="22"/>
          <w:szCs w:val="22"/>
        </w:rPr>
        <w:t>YouTube</w:t>
      </w:r>
      <w:r w:rsidR="00DD30EE" w:rsidRPr="002E1616">
        <w:rPr>
          <w:sz w:val="22"/>
          <w:szCs w:val="22"/>
        </w:rPr>
        <w:t>, met uitzondering van de gedubd</w:t>
      </w:r>
      <w:r w:rsidR="007A4C75" w:rsidRPr="002E1616">
        <w:rPr>
          <w:sz w:val="22"/>
          <w:szCs w:val="22"/>
        </w:rPr>
        <w:t xml:space="preserve">e versie van de </w:t>
      </w:r>
      <w:proofErr w:type="spellStart"/>
      <w:r w:rsidR="007A4C75" w:rsidRPr="002E1616">
        <w:rPr>
          <w:sz w:val="22"/>
          <w:szCs w:val="22"/>
        </w:rPr>
        <w:t>RedBull</w:t>
      </w:r>
      <w:proofErr w:type="spellEnd"/>
      <w:r w:rsidR="007A4C75" w:rsidRPr="002E1616">
        <w:rPr>
          <w:sz w:val="22"/>
          <w:szCs w:val="22"/>
        </w:rPr>
        <w:t xml:space="preserve"> cartoon, die verkregen werd via een correspondent bij een Vlaamse televisiemaatschappij.</w:t>
      </w:r>
    </w:p>
    <w:p w:rsidR="00A67109" w:rsidRPr="002E1616" w:rsidRDefault="00A67109" w:rsidP="000C769F">
      <w:pPr>
        <w:ind w:firstLine="709"/>
        <w:jc w:val="both"/>
        <w:rPr>
          <w:sz w:val="22"/>
          <w:szCs w:val="22"/>
        </w:rPr>
      </w:pPr>
      <w:r w:rsidRPr="002E1616">
        <w:rPr>
          <w:sz w:val="22"/>
          <w:szCs w:val="22"/>
        </w:rPr>
        <w:t xml:space="preserve">Om naast een gedubde en een origineel Engelse versie van de spot ook een ondertitelde variant te verkrijgen, werd beroep gedaan op twee taal- en letterkundigen om de originele spot te vertalen. Vervolgens hebben enkele </w:t>
      </w:r>
      <w:r w:rsidRPr="00D9616C">
        <w:rPr>
          <w:i/>
          <w:sz w:val="22"/>
          <w:szCs w:val="22"/>
        </w:rPr>
        <w:t>native speakers</w:t>
      </w:r>
      <w:r w:rsidRPr="002E1616">
        <w:rPr>
          <w:sz w:val="22"/>
          <w:szCs w:val="22"/>
        </w:rPr>
        <w:t xml:space="preserve"> in een </w:t>
      </w:r>
      <w:proofErr w:type="spellStart"/>
      <w:r w:rsidRPr="002E1616">
        <w:rPr>
          <w:sz w:val="22"/>
          <w:szCs w:val="22"/>
        </w:rPr>
        <w:t>pr</w:t>
      </w:r>
      <w:r w:rsidR="00420B76" w:rsidRPr="002E1616">
        <w:rPr>
          <w:sz w:val="22"/>
          <w:szCs w:val="22"/>
        </w:rPr>
        <w:t>e</w:t>
      </w:r>
      <w:r w:rsidRPr="002E1616">
        <w:rPr>
          <w:sz w:val="22"/>
          <w:szCs w:val="22"/>
        </w:rPr>
        <w:t>test</w:t>
      </w:r>
      <w:proofErr w:type="spellEnd"/>
      <w:r w:rsidRPr="002E1616">
        <w:rPr>
          <w:sz w:val="22"/>
          <w:szCs w:val="22"/>
        </w:rPr>
        <w:t xml:space="preserve"> de geloofwaardigheid en kwaliteit van de ondertitelde versie </w:t>
      </w:r>
      <w:r w:rsidR="00420B76" w:rsidRPr="002E1616">
        <w:rPr>
          <w:sz w:val="22"/>
          <w:szCs w:val="22"/>
        </w:rPr>
        <w:t>beoordeeld</w:t>
      </w:r>
      <w:r w:rsidRPr="002E1616">
        <w:rPr>
          <w:sz w:val="22"/>
          <w:szCs w:val="22"/>
        </w:rPr>
        <w:t xml:space="preserve">, waarna de ondertitels werden aangepast. In een tweede </w:t>
      </w:r>
      <w:proofErr w:type="spellStart"/>
      <w:r w:rsidRPr="002E1616">
        <w:rPr>
          <w:sz w:val="22"/>
          <w:szCs w:val="22"/>
        </w:rPr>
        <w:t>pretest</w:t>
      </w:r>
      <w:proofErr w:type="spellEnd"/>
      <w:r w:rsidRPr="002E1616">
        <w:rPr>
          <w:sz w:val="22"/>
          <w:szCs w:val="22"/>
        </w:rPr>
        <w:t xml:space="preserve"> werd een voldoende hoog niveau van geloofwaardigheid gemeten</w:t>
      </w:r>
      <w:r w:rsidR="004D317F" w:rsidRPr="002E1616">
        <w:rPr>
          <w:sz w:val="22"/>
          <w:szCs w:val="22"/>
        </w:rPr>
        <w:t xml:space="preserve"> en werden geen significante verschillen gevonden tussen de kwaliteiten van de spots onderling of tussen de Vlaamse en Waalse variant</w:t>
      </w:r>
      <w:r w:rsidR="004D317F" w:rsidRPr="002E1616">
        <w:rPr>
          <w:rStyle w:val="Voetnootmarkering"/>
          <w:sz w:val="22"/>
          <w:szCs w:val="22"/>
        </w:rPr>
        <w:footnoteReference w:id="2"/>
      </w:r>
      <w:r w:rsidRPr="002E1616">
        <w:rPr>
          <w:sz w:val="22"/>
          <w:szCs w:val="22"/>
        </w:rPr>
        <w:t xml:space="preserve">. </w:t>
      </w:r>
    </w:p>
    <w:p w:rsidR="00D9616C" w:rsidRDefault="00A67109" w:rsidP="000C769F">
      <w:pPr>
        <w:autoSpaceDE w:val="0"/>
        <w:autoSpaceDN w:val="0"/>
        <w:adjustRightInd w:val="0"/>
        <w:ind w:firstLine="709"/>
        <w:jc w:val="both"/>
        <w:rPr>
          <w:sz w:val="22"/>
          <w:szCs w:val="22"/>
          <w:shd w:val="clear" w:color="auto" w:fill="FFFFFF"/>
          <w:lang w:val="nl-BE" w:eastAsia="nl-BE"/>
        </w:rPr>
      </w:pPr>
      <w:r w:rsidRPr="002E1616">
        <w:rPr>
          <w:sz w:val="22"/>
          <w:szCs w:val="22"/>
        </w:rPr>
        <w:lastRenderedPageBreak/>
        <w:t>Ook voor de afhankelijke metin</w:t>
      </w:r>
      <w:r w:rsidR="00024221" w:rsidRPr="002E1616">
        <w:rPr>
          <w:sz w:val="22"/>
          <w:szCs w:val="22"/>
        </w:rPr>
        <w:t>gen en controlevragen repliceerde</w:t>
      </w:r>
      <w:r w:rsidRPr="002E1616">
        <w:rPr>
          <w:sz w:val="22"/>
          <w:szCs w:val="22"/>
        </w:rPr>
        <w:t xml:space="preserve"> deze studie </w:t>
      </w:r>
      <w:r w:rsidR="00024221" w:rsidRPr="002E1616">
        <w:rPr>
          <w:sz w:val="22"/>
          <w:szCs w:val="22"/>
        </w:rPr>
        <w:t>het basisdesign</w:t>
      </w:r>
      <w:r w:rsidR="001F78F1" w:rsidRPr="002E1616">
        <w:rPr>
          <w:rStyle w:val="Voetnootmarkering"/>
          <w:sz w:val="22"/>
          <w:szCs w:val="22"/>
        </w:rPr>
        <w:footnoteReference w:id="3"/>
      </w:r>
      <w:r w:rsidR="00024221" w:rsidRPr="002E1616">
        <w:rPr>
          <w:sz w:val="22"/>
          <w:szCs w:val="22"/>
        </w:rPr>
        <w:t xml:space="preserve"> van </w:t>
      </w:r>
      <w:proofErr w:type="spellStart"/>
      <w:r w:rsidRPr="002E1616">
        <w:rPr>
          <w:sz w:val="22"/>
          <w:szCs w:val="22"/>
        </w:rPr>
        <w:t>Pagani</w:t>
      </w:r>
      <w:proofErr w:type="spellEnd"/>
      <w:r w:rsidRPr="002E1616">
        <w:rPr>
          <w:sz w:val="22"/>
          <w:szCs w:val="22"/>
        </w:rPr>
        <w:t xml:space="preserve"> et al. (2015)</w:t>
      </w:r>
      <w:r w:rsidR="00024221" w:rsidRPr="002E1616">
        <w:rPr>
          <w:sz w:val="22"/>
          <w:szCs w:val="22"/>
        </w:rPr>
        <w:t>. Een eerste blok vragen betrof het</w:t>
      </w:r>
      <w:r w:rsidRPr="002E1616">
        <w:rPr>
          <w:sz w:val="22"/>
          <w:szCs w:val="22"/>
        </w:rPr>
        <w:t xml:space="preserve"> geboortejaar en geslacht</w:t>
      </w:r>
      <w:r w:rsidR="00024221" w:rsidRPr="002E1616">
        <w:rPr>
          <w:sz w:val="22"/>
          <w:szCs w:val="22"/>
        </w:rPr>
        <w:t xml:space="preserve"> van de respondent. Verschillend ten opzichte van</w:t>
      </w:r>
      <w:r w:rsidRPr="002E1616">
        <w:rPr>
          <w:sz w:val="22"/>
          <w:szCs w:val="22"/>
        </w:rPr>
        <w:t xml:space="preserve"> dit oorspronkelijke design is dat er </w:t>
      </w:r>
      <w:r w:rsidR="00024221" w:rsidRPr="002E1616">
        <w:rPr>
          <w:sz w:val="22"/>
          <w:szCs w:val="22"/>
        </w:rPr>
        <w:t>extra</w:t>
      </w:r>
      <w:r w:rsidRPr="002E1616">
        <w:rPr>
          <w:sz w:val="22"/>
          <w:szCs w:val="22"/>
        </w:rPr>
        <w:t xml:space="preserve"> controlevragen </w:t>
      </w:r>
      <w:r w:rsidR="00024221" w:rsidRPr="002E1616">
        <w:rPr>
          <w:sz w:val="22"/>
          <w:szCs w:val="22"/>
        </w:rPr>
        <w:t>waren</w:t>
      </w:r>
      <w:r w:rsidRPr="002E1616">
        <w:rPr>
          <w:sz w:val="22"/>
          <w:szCs w:val="22"/>
        </w:rPr>
        <w:t xml:space="preserve"> </w:t>
      </w:r>
      <w:r w:rsidR="00024221" w:rsidRPr="002E1616">
        <w:rPr>
          <w:sz w:val="22"/>
          <w:szCs w:val="22"/>
        </w:rPr>
        <w:t xml:space="preserve">toegevoegd </w:t>
      </w:r>
      <w:r w:rsidRPr="002E1616">
        <w:rPr>
          <w:sz w:val="22"/>
          <w:szCs w:val="22"/>
        </w:rPr>
        <w:t>voorafgaa</w:t>
      </w:r>
      <w:r w:rsidR="00024221" w:rsidRPr="002E1616">
        <w:rPr>
          <w:sz w:val="22"/>
          <w:szCs w:val="22"/>
        </w:rPr>
        <w:t xml:space="preserve">nd aan de advertenties, </w:t>
      </w:r>
      <w:r w:rsidRPr="002E1616">
        <w:rPr>
          <w:sz w:val="22"/>
          <w:szCs w:val="22"/>
        </w:rPr>
        <w:t xml:space="preserve">namelijk een vraag om de moedertaal te controleren, maar daarnaast ook de taaltest </w:t>
      </w:r>
      <w:proofErr w:type="spellStart"/>
      <w:r w:rsidRPr="002E1616">
        <w:rPr>
          <w:sz w:val="22"/>
          <w:szCs w:val="22"/>
        </w:rPr>
        <w:t>LexTALE</w:t>
      </w:r>
      <w:proofErr w:type="spellEnd"/>
      <w:r w:rsidR="00024221" w:rsidRPr="002E1616">
        <w:rPr>
          <w:sz w:val="22"/>
          <w:szCs w:val="22"/>
        </w:rPr>
        <w:t xml:space="preserve">. Deze test werd in deze studie gebruikt </w:t>
      </w:r>
      <w:r w:rsidRPr="002E1616">
        <w:rPr>
          <w:sz w:val="22"/>
          <w:szCs w:val="22"/>
        </w:rPr>
        <w:t xml:space="preserve">om de variabele </w:t>
      </w:r>
      <w:r w:rsidR="007A4C75" w:rsidRPr="002E1616">
        <w:rPr>
          <w:sz w:val="22"/>
          <w:szCs w:val="22"/>
        </w:rPr>
        <w:t>‘</w:t>
      </w:r>
      <w:r w:rsidRPr="002E1616">
        <w:rPr>
          <w:sz w:val="22"/>
          <w:szCs w:val="22"/>
        </w:rPr>
        <w:t>taalniveau van het Engels</w:t>
      </w:r>
      <w:r w:rsidR="007A4C75" w:rsidRPr="002E1616">
        <w:rPr>
          <w:sz w:val="22"/>
          <w:szCs w:val="22"/>
        </w:rPr>
        <w:t>’</w:t>
      </w:r>
      <w:r w:rsidRPr="002E1616">
        <w:rPr>
          <w:sz w:val="22"/>
          <w:szCs w:val="22"/>
        </w:rPr>
        <w:t xml:space="preserve"> te meten</w:t>
      </w:r>
      <w:r w:rsidR="00024221" w:rsidRPr="002E1616">
        <w:rPr>
          <w:sz w:val="22"/>
          <w:szCs w:val="22"/>
        </w:rPr>
        <w:t xml:space="preserve">, </w:t>
      </w:r>
      <w:r w:rsidR="001F78F1" w:rsidRPr="002E1616">
        <w:rPr>
          <w:sz w:val="22"/>
          <w:szCs w:val="22"/>
        </w:rPr>
        <w:t>dewelke</w:t>
      </w:r>
      <w:r w:rsidR="00024221" w:rsidRPr="002E1616">
        <w:rPr>
          <w:sz w:val="22"/>
          <w:szCs w:val="22"/>
        </w:rPr>
        <w:t xml:space="preserve"> noodzakelijk was voor de tweede hypothese</w:t>
      </w:r>
      <w:r w:rsidRPr="002E1616">
        <w:rPr>
          <w:sz w:val="22"/>
          <w:szCs w:val="22"/>
        </w:rPr>
        <w:t xml:space="preserve">. </w:t>
      </w:r>
      <w:proofErr w:type="spellStart"/>
      <w:r w:rsidRPr="002E1616">
        <w:rPr>
          <w:sz w:val="22"/>
          <w:szCs w:val="22"/>
        </w:rPr>
        <w:t>LexTALE</w:t>
      </w:r>
      <w:proofErr w:type="spellEnd"/>
      <w:r w:rsidRPr="002E1616">
        <w:rPr>
          <w:sz w:val="22"/>
          <w:szCs w:val="22"/>
        </w:rPr>
        <w:t xml:space="preserve"> is een gevalideerde en vijf minuten durende woordentest die een accurate voorspelling geeft van de kennis van Engelse woordenschat en algemene Engelse taalvaardigheid. Daarnaast levert het een meer betrouwbare meting op dan vragen achter zelf-inschattingen (</w:t>
      </w:r>
      <w:proofErr w:type="spellStart"/>
      <w:r w:rsidRPr="002E1616">
        <w:rPr>
          <w:sz w:val="22"/>
          <w:szCs w:val="22"/>
        </w:rPr>
        <w:t>Lemhöfer</w:t>
      </w:r>
      <w:proofErr w:type="spellEnd"/>
      <w:r w:rsidRPr="002E1616">
        <w:rPr>
          <w:sz w:val="22"/>
          <w:szCs w:val="22"/>
        </w:rPr>
        <w:t>, &amp; Broersma, 2012).</w:t>
      </w:r>
      <w:r w:rsidR="00BC2537" w:rsidRPr="002E1616">
        <w:rPr>
          <w:sz w:val="22"/>
          <w:szCs w:val="22"/>
        </w:rPr>
        <w:t xml:space="preserve"> </w:t>
      </w:r>
      <w:r w:rsidR="00BC2537" w:rsidRPr="002E1616">
        <w:rPr>
          <w:sz w:val="22"/>
          <w:szCs w:val="22"/>
          <w:shd w:val="clear" w:color="auto" w:fill="FFFFFF"/>
          <w:lang w:val="nl-BE" w:eastAsia="nl-BE"/>
        </w:rPr>
        <w:t xml:space="preserve">De resultaten van </w:t>
      </w:r>
      <w:proofErr w:type="spellStart"/>
      <w:r w:rsidR="00BC2537" w:rsidRPr="002E1616">
        <w:rPr>
          <w:sz w:val="22"/>
          <w:szCs w:val="22"/>
          <w:shd w:val="clear" w:color="auto" w:fill="FFFFFF"/>
          <w:lang w:val="nl-BE" w:eastAsia="nl-BE"/>
        </w:rPr>
        <w:t>LexTALE</w:t>
      </w:r>
      <w:proofErr w:type="spellEnd"/>
      <w:r w:rsidR="00BC2537" w:rsidRPr="002E1616">
        <w:rPr>
          <w:sz w:val="22"/>
          <w:szCs w:val="22"/>
          <w:shd w:val="clear" w:color="auto" w:fill="FFFFFF"/>
          <w:lang w:val="nl-BE" w:eastAsia="nl-BE"/>
        </w:rPr>
        <w:t xml:space="preserve"> werden berekend volgens onderstaande formule:</w:t>
      </w:r>
    </w:p>
    <w:p w:rsidR="00D9616C" w:rsidRPr="00D9616C" w:rsidRDefault="00BC2537" w:rsidP="00D9616C">
      <w:pPr>
        <w:autoSpaceDE w:val="0"/>
        <w:autoSpaceDN w:val="0"/>
        <w:adjustRightInd w:val="0"/>
        <w:jc w:val="both"/>
        <w:rPr>
          <w:sz w:val="22"/>
          <w:szCs w:val="22"/>
          <w:shd w:val="clear" w:color="auto" w:fill="FFFFFF"/>
          <w:lang w:eastAsia="nl-BE"/>
        </w:rPr>
      </w:pPr>
      <w:r w:rsidRPr="002E1616">
        <w:rPr>
          <w:i/>
          <w:sz w:val="22"/>
          <w:szCs w:val="22"/>
          <w:shd w:val="clear" w:color="auto" w:fill="FFFFFF"/>
          <w:lang w:val="nl-BE"/>
        </w:rPr>
        <w:t>[</w:t>
      </w:r>
      <w:r w:rsidRPr="002E1616">
        <w:rPr>
          <w:i/>
          <w:sz w:val="22"/>
          <w:szCs w:val="22"/>
          <w:shd w:val="clear" w:color="auto" w:fill="FFFFFF"/>
        </w:rPr>
        <w:t>(aantal bestaande woorden correct/40*100) + (aantal onbestaande woorden correct/20*100)] / 2.</w:t>
      </w:r>
      <w:r w:rsidRPr="002E1616">
        <w:rPr>
          <w:sz w:val="22"/>
          <w:szCs w:val="22"/>
          <w:shd w:val="clear" w:color="auto" w:fill="FFFFFF"/>
        </w:rPr>
        <w:t xml:space="preserve"> </w:t>
      </w:r>
    </w:p>
    <w:p w:rsidR="00A67109" w:rsidRPr="002E1616" w:rsidRDefault="00BC2537" w:rsidP="000C769F">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De elf deelnemers die niet de volledige vragenlijst hadden ingevuld kregen een herrekende score waarbij </w:t>
      </w:r>
      <w:r w:rsidR="00DD30EE" w:rsidRPr="002E1616">
        <w:rPr>
          <w:sz w:val="22"/>
          <w:szCs w:val="22"/>
          <w:shd w:val="clear" w:color="auto" w:fill="FFFFFF"/>
          <w:lang w:val="nl-BE" w:eastAsia="nl-BE"/>
        </w:rPr>
        <w:t>het</w:t>
      </w:r>
      <w:r w:rsidRPr="002E1616">
        <w:rPr>
          <w:sz w:val="22"/>
          <w:szCs w:val="22"/>
          <w:shd w:val="clear" w:color="auto" w:fill="FFFFFF"/>
          <w:lang w:val="nl-BE" w:eastAsia="nl-BE"/>
        </w:rPr>
        <w:t xml:space="preserve"> quotiënt van 40 of 20 vervangen werd door het aantal vragen dat ze hadden ingevuld, eerder dan een niet ingevulde vraag als louter foutief te rekenen. </w:t>
      </w:r>
      <w:r w:rsidR="00D9616C">
        <w:rPr>
          <w:sz w:val="22"/>
          <w:szCs w:val="22"/>
          <w:shd w:val="clear" w:color="auto" w:fill="FFFFFF"/>
          <w:lang w:val="nl-BE" w:eastAsia="nl-BE"/>
        </w:rPr>
        <w:t>Door deze ingreep is de score van deze deelnemers in geringe mate verhoogd</w:t>
      </w:r>
      <w:r w:rsidRPr="002E1616">
        <w:rPr>
          <w:sz w:val="22"/>
          <w:szCs w:val="22"/>
          <w:shd w:val="clear" w:color="auto" w:fill="FFFFFF"/>
          <w:lang w:val="nl-BE" w:eastAsia="nl-BE"/>
        </w:rPr>
        <w:t xml:space="preserve">. </w:t>
      </w:r>
    </w:p>
    <w:p w:rsidR="00A67109" w:rsidRPr="002E1616" w:rsidRDefault="00024221" w:rsidP="000C769F">
      <w:pPr>
        <w:ind w:firstLine="709"/>
        <w:jc w:val="both"/>
        <w:rPr>
          <w:sz w:val="22"/>
          <w:szCs w:val="22"/>
        </w:rPr>
      </w:pPr>
      <w:r w:rsidRPr="002E1616">
        <w:rPr>
          <w:sz w:val="22"/>
          <w:szCs w:val="22"/>
        </w:rPr>
        <w:t>Na de taaltest</w:t>
      </w:r>
      <w:r w:rsidR="00A67109" w:rsidRPr="002E1616">
        <w:rPr>
          <w:sz w:val="22"/>
          <w:szCs w:val="22"/>
        </w:rPr>
        <w:t xml:space="preserve"> </w:t>
      </w:r>
      <w:r w:rsidRPr="002E1616">
        <w:rPr>
          <w:sz w:val="22"/>
          <w:szCs w:val="22"/>
        </w:rPr>
        <w:t>kregen</w:t>
      </w:r>
      <w:r w:rsidR="00A67109" w:rsidRPr="002E1616">
        <w:rPr>
          <w:sz w:val="22"/>
          <w:szCs w:val="22"/>
        </w:rPr>
        <w:t xml:space="preserve"> de deelnemers een eerste reclamespot te zien in het Engels, het Nederlands/Frans gedubd, of ondertiteld in het Nederlands/Frans. Voor elke spot </w:t>
      </w:r>
      <w:r w:rsidRPr="002E1616">
        <w:rPr>
          <w:sz w:val="22"/>
          <w:szCs w:val="22"/>
        </w:rPr>
        <w:t>werd</w:t>
      </w:r>
      <w:r w:rsidR="00A67109" w:rsidRPr="002E1616">
        <w:rPr>
          <w:sz w:val="22"/>
          <w:szCs w:val="22"/>
        </w:rPr>
        <w:t xml:space="preserve"> de attitude ten aanzien van de advertentie (</w:t>
      </w:r>
      <w:r w:rsidR="006E7EED" w:rsidRPr="002E1616">
        <w:rPr>
          <w:sz w:val="22"/>
          <w:szCs w:val="22"/>
        </w:rPr>
        <w:t>Aad</w:t>
      </w:r>
      <w:r w:rsidR="00A67109" w:rsidRPr="002E1616">
        <w:rPr>
          <w:sz w:val="22"/>
          <w:szCs w:val="22"/>
        </w:rPr>
        <w:t>) en het merk (</w:t>
      </w:r>
      <w:r w:rsidR="006E7EED" w:rsidRPr="002E1616">
        <w:rPr>
          <w:sz w:val="22"/>
          <w:szCs w:val="22"/>
        </w:rPr>
        <w:t>Ab</w:t>
      </w:r>
      <w:r w:rsidR="00A67109" w:rsidRPr="002E1616">
        <w:rPr>
          <w:sz w:val="22"/>
          <w:szCs w:val="22"/>
        </w:rPr>
        <w:t xml:space="preserve">) gemeten. Bij </w:t>
      </w:r>
      <w:proofErr w:type="spellStart"/>
      <w:r w:rsidR="00A67109" w:rsidRPr="002E1616">
        <w:rPr>
          <w:sz w:val="22"/>
          <w:szCs w:val="22"/>
        </w:rPr>
        <w:t>Pagani</w:t>
      </w:r>
      <w:proofErr w:type="spellEnd"/>
      <w:r w:rsidR="00A67109" w:rsidRPr="002E1616">
        <w:rPr>
          <w:sz w:val="22"/>
          <w:szCs w:val="22"/>
        </w:rPr>
        <w:t xml:space="preserve"> et al. (2015) gebeurde deze meting als volgt: de deelnemers kregen een advertentie te zien en moesten onmiddellijk daarna op een semantische differentiaal van 7 punten aanduiden in welke mate ze vonden dat de advertentie goed of slecht (</w:t>
      </w:r>
      <w:proofErr w:type="spellStart"/>
      <w:r w:rsidR="00A67109" w:rsidRPr="002E1616">
        <w:rPr>
          <w:sz w:val="22"/>
          <w:szCs w:val="22"/>
        </w:rPr>
        <w:t>good</w:t>
      </w:r>
      <w:proofErr w:type="spellEnd"/>
      <w:r w:rsidR="00A67109" w:rsidRPr="002E1616">
        <w:rPr>
          <w:sz w:val="22"/>
          <w:szCs w:val="22"/>
        </w:rPr>
        <w:t>/bad), leuk of niet leuk (</w:t>
      </w:r>
      <w:proofErr w:type="spellStart"/>
      <w:r w:rsidR="00A67109" w:rsidRPr="002E1616">
        <w:rPr>
          <w:sz w:val="22"/>
          <w:szCs w:val="22"/>
        </w:rPr>
        <w:t>favourable</w:t>
      </w:r>
      <w:proofErr w:type="spellEnd"/>
      <w:r w:rsidR="00A67109" w:rsidRPr="002E1616">
        <w:rPr>
          <w:sz w:val="22"/>
          <w:szCs w:val="22"/>
        </w:rPr>
        <w:t>/</w:t>
      </w:r>
      <w:proofErr w:type="spellStart"/>
      <w:r w:rsidR="00A67109" w:rsidRPr="002E1616">
        <w:rPr>
          <w:sz w:val="22"/>
          <w:szCs w:val="22"/>
        </w:rPr>
        <w:t>unfavourable</w:t>
      </w:r>
      <w:proofErr w:type="spellEnd"/>
      <w:r w:rsidR="00A67109" w:rsidRPr="002E1616">
        <w:rPr>
          <w:sz w:val="22"/>
          <w:szCs w:val="22"/>
        </w:rPr>
        <w:t>) en aangenaam of onaangenaam (</w:t>
      </w:r>
      <w:proofErr w:type="spellStart"/>
      <w:r w:rsidR="00A67109" w:rsidRPr="002E1616">
        <w:rPr>
          <w:sz w:val="22"/>
          <w:szCs w:val="22"/>
        </w:rPr>
        <w:t>pleasant</w:t>
      </w:r>
      <w:proofErr w:type="spellEnd"/>
      <w:r w:rsidR="00A67109" w:rsidRPr="002E1616">
        <w:rPr>
          <w:sz w:val="22"/>
          <w:szCs w:val="22"/>
        </w:rPr>
        <w:t>/</w:t>
      </w:r>
      <w:proofErr w:type="spellStart"/>
      <w:r w:rsidR="00A67109" w:rsidRPr="002E1616">
        <w:rPr>
          <w:sz w:val="22"/>
          <w:szCs w:val="22"/>
        </w:rPr>
        <w:t>unpleasant</w:t>
      </w:r>
      <w:proofErr w:type="spellEnd"/>
      <w:r w:rsidR="00A67109" w:rsidRPr="002E1616">
        <w:rPr>
          <w:sz w:val="22"/>
          <w:szCs w:val="22"/>
        </w:rPr>
        <w:t xml:space="preserve">). In deze studie werden nog twee extra items uit het artikel van </w:t>
      </w:r>
      <w:proofErr w:type="spellStart"/>
      <w:r w:rsidR="00A67109" w:rsidRPr="002E1616">
        <w:rPr>
          <w:sz w:val="22"/>
          <w:szCs w:val="22"/>
        </w:rPr>
        <w:t>Madden</w:t>
      </w:r>
      <w:proofErr w:type="spellEnd"/>
      <w:r w:rsidR="00A67109" w:rsidRPr="002E1616">
        <w:rPr>
          <w:sz w:val="22"/>
          <w:szCs w:val="22"/>
        </w:rPr>
        <w:t xml:space="preserve">, Allen &amp; </w:t>
      </w:r>
      <w:proofErr w:type="spellStart"/>
      <w:r w:rsidR="00A67109" w:rsidRPr="002E1616">
        <w:rPr>
          <w:sz w:val="22"/>
          <w:szCs w:val="22"/>
        </w:rPr>
        <w:t>Twible</w:t>
      </w:r>
      <w:proofErr w:type="spellEnd"/>
      <w:r w:rsidR="00A67109" w:rsidRPr="002E1616">
        <w:rPr>
          <w:sz w:val="22"/>
          <w:szCs w:val="22"/>
        </w:rPr>
        <w:t xml:space="preserve"> (1988) aan de vraag toegevoegd, namelijk saai-interessant en smakeloos-smaakvol.</w:t>
      </w:r>
      <w:r w:rsidR="005A7E60" w:rsidRPr="002E1616">
        <w:rPr>
          <w:sz w:val="22"/>
          <w:szCs w:val="22"/>
        </w:rPr>
        <w:t xml:space="preserve"> </w:t>
      </w:r>
    </w:p>
    <w:p w:rsidR="00A67109" w:rsidRPr="002E1616" w:rsidRDefault="00A67109" w:rsidP="000C769F">
      <w:pPr>
        <w:ind w:firstLine="709"/>
        <w:jc w:val="both"/>
        <w:rPr>
          <w:sz w:val="22"/>
          <w:szCs w:val="22"/>
        </w:rPr>
      </w:pPr>
      <w:r w:rsidRPr="002E1616">
        <w:rPr>
          <w:sz w:val="22"/>
          <w:szCs w:val="22"/>
        </w:rPr>
        <w:lastRenderedPageBreak/>
        <w:t xml:space="preserve">Vervolgens werd gepeild of de deelnemer de televisiespot al eerder had gezien of niet. Attitude ten aanzien van het merk werd daarna op gelijkaardige manier als </w:t>
      </w:r>
      <w:r w:rsidR="006E7EED" w:rsidRPr="002E1616">
        <w:rPr>
          <w:sz w:val="22"/>
          <w:szCs w:val="22"/>
        </w:rPr>
        <w:t>Aad</w:t>
      </w:r>
      <w:r w:rsidRPr="002E1616">
        <w:rPr>
          <w:sz w:val="22"/>
          <w:szCs w:val="22"/>
        </w:rPr>
        <w:t xml:space="preserve"> gemeten. Deelnemers moesten op een gelijkaardige semantische differentiaal van 7 punten aanduiden in welke mate ze vonden dat het geadverteerde product goed of slech</w:t>
      </w:r>
      <w:r w:rsidR="00ED4C49" w:rsidRPr="002E1616">
        <w:rPr>
          <w:sz w:val="22"/>
          <w:szCs w:val="22"/>
        </w:rPr>
        <w:t>t (</w:t>
      </w:r>
      <w:proofErr w:type="spellStart"/>
      <w:r w:rsidR="00ED4C49" w:rsidRPr="002E1616">
        <w:rPr>
          <w:sz w:val="22"/>
          <w:szCs w:val="22"/>
        </w:rPr>
        <w:t>good</w:t>
      </w:r>
      <w:proofErr w:type="spellEnd"/>
      <w:r w:rsidR="00ED4C49" w:rsidRPr="002E1616">
        <w:rPr>
          <w:sz w:val="22"/>
          <w:szCs w:val="22"/>
        </w:rPr>
        <w:t xml:space="preserve">/bad), leuk of niet leuk </w:t>
      </w:r>
      <w:r w:rsidRPr="002E1616">
        <w:rPr>
          <w:sz w:val="22"/>
          <w:szCs w:val="22"/>
        </w:rPr>
        <w:t>(</w:t>
      </w:r>
      <w:proofErr w:type="spellStart"/>
      <w:r w:rsidRPr="002E1616">
        <w:rPr>
          <w:sz w:val="22"/>
          <w:szCs w:val="22"/>
        </w:rPr>
        <w:t>favourable</w:t>
      </w:r>
      <w:proofErr w:type="spellEnd"/>
      <w:r w:rsidRPr="002E1616">
        <w:rPr>
          <w:sz w:val="22"/>
          <w:szCs w:val="22"/>
        </w:rPr>
        <w:t>/</w:t>
      </w:r>
      <w:r w:rsidR="00ED4C49" w:rsidRPr="002E1616">
        <w:rPr>
          <w:sz w:val="22"/>
          <w:szCs w:val="22"/>
        </w:rPr>
        <w:t xml:space="preserve"> </w:t>
      </w:r>
      <w:proofErr w:type="spellStart"/>
      <w:r w:rsidRPr="002E1616">
        <w:rPr>
          <w:sz w:val="22"/>
          <w:szCs w:val="22"/>
        </w:rPr>
        <w:t>unfavourable</w:t>
      </w:r>
      <w:proofErr w:type="spellEnd"/>
      <w:r w:rsidRPr="002E1616">
        <w:rPr>
          <w:sz w:val="22"/>
          <w:szCs w:val="22"/>
        </w:rPr>
        <w:t>) en toereikend of ontoereikend (</w:t>
      </w:r>
      <w:proofErr w:type="spellStart"/>
      <w:r w:rsidRPr="002E1616">
        <w:rPr>
          <w:sz w:val="22"/>
          <w:szCs w:val="22"/>
        </w:rPr>
        <w:t>satisfactory</w:t>
      </w:r>
      <w:proofErr w:type="spellEnd"/>
      <w:r w:rsidRPr="002E1616">
        <w:rPr>
          <w:sz w:val="22"/>
          <w:szCs w:val="22"/>
        </w:rPr>
        <w:t>/</w:t>
      </w:r>
      <w:r w:rsidR="00ED4C49" w:rsidRPr="002E1616">
        <w:rPr>
          <w:sz w:val="22"/>
          <w:szCs w:val="22"/>
        </w:rPr>
        <w:t xml:space="preserve"> </w:t>
      </w:r>
      <w:proofErr w:type="spellStart"/>
      <w:r w:rsidR="00024221" w:rsidRPr="002E1616">
        <w:rPr>
          <w:sz w:val="22"/>
          <w:szCs w:val="22"/>
        </w:rPr>
        <w:t>unsatisfactory</w:t>
      </w:r>
      <w:proofErr w:type="spellEnd"/>
      <w:r w:rsidR="00024221" w:rsidRPr="002E1616">
        <w:rPr>
          <w:sz w:val="22"/>
          <w:szCs w:val="22"/>
        </w:rPr>
        <w:t xml:space="preserve">) was, items die door </w:t>
      </w:r>
      <w:proofErr w:type="spellStart"/>
      <w:r w:rsidRPr="002E1616">
        <w:rPr>
          <w:sz w:val="22"/>
          <w:szCs w:val="22"/>
        </w:rPr>
        <w:t>Pagani</w:t>
      </w:r>
      <w:proofErr w:type="spellEnd"/>
      <w:r w:rsidRPr="002E1616">
        <w:rPr>
          <w:sz w:val="22"/>
          <w:szCs w:val="22"/>
        </w:rPr>
        <w:t xml:space="preserve"> et al. (2015) overgenomen </w:t>
      </w:r>
      <w:r w:rsidR="00024221" w:rsidRPr="002E1616">
        <w:rPr>
          <w:sz w:val="22"/>
          <w:szCs w:val="22"/>
        </w:rPr>
        <w:t xml:space="preserve">waren </w:t>
      </w:r>
      <w:r w:rsidRPr="002E1616">
        <w:rPr>
          <w:sz w:val="22"/>
          <w:szCs w:val="22"/>
        </w:rPr>
        <w:t xml:space="preserve">uit een eerdere studie van </w:t>
      </w:r>
      <w:proofErr w:type="spellStart"/>
      <w:r w:rsidRPr="002E1616">
        <w:rPr>
          <w:sz w:val="22"/>
          <w:szCs w:val="22"/>
        </w:rPr>
        <w:t>Lafferty</w:t>
      </w:r>
      <w:proofErr w:type="spellEnd"/>
      <w:r w:rsidRPr="002E1616">
        <w:rPr>
          <w:sz w:val="22"/>
          <w:szCs w:val="22"/>
        </w:rPr>
        <w:t xml:space="preserve">, </w:t>
      </w:r>
      <w:proofErr w:type="spellStart"/>
      <w:r w:rsidRPr="002E1616">
        <w:rPr>
          <w:sz w:val="22"/>
          <w:szCs w:val="22"/>
        </w:rPr>
        <w:t>Goldsmith</w:t>
      </w:r>
      <w:proofErr w:type="spellEnd"/>
      <w:r w:rsidRPr="002E1616">
        <w:rPr>
          <w:sz w:val="22"/>
          <w:szCs w:val="22"/>
        </w:rPr>
        <w:t xml:space="preserve"> en </w:t>
      </w:r>
      <w:proofErr w:type="spellStart"/>
      <w:r w:rsidRPr="002E1616">
        <w:rPr>
          <w:sz w:val="22"/>
          <w:szCs w:val="22"/>
        </w:rPr>
        <w:t>Newell</w:t>
      </w:r>
      <w:proofErr w:type="spellEnd"/>
      <w:r w:rsidRPr="002E1616">
        <w:rPr>
          <w:sz w:val="22"/>
          <w:szCs w:val="22"/>
        </w:rPr>
        <w:t xml:space="preserve"> (2002). Opnieuw </w:t>
      </w:r>
      <w:r w:rsidR="00D9616C">
        <w:rPr>
          <w:sz w:val="22"/>
          <w:szCs w:val="22"/>
        </w:rPr>
        <w:t xml:space="preserve">werden </w:t>
      </w:r>
      <w:r w:rsidRPr="002E1616">
        <w:rPr>
          <w:sz w:val="22"/>
          <w:szCs w:val="22"/>
        </w:rPr>
        <w:t xml:space="preserve">twee items aan deze </w:t>
      </w:r>
      <w:r w:rsidR="00024221" w:rsidRPr="002E1616">
        <w:rPr>
          <w:sz w:val="22"/>
          <w:szCs w:val="22"/>
        </w:rPr>
        <w:t>meetschaal</w:t>
      </w:r>
      <w:r w:rsidRPr="002E1616">
        <w:rPr>
          <w:sz w:val="22"/>
          <w:szCs w:val="22"/>
        </w:rPr>
        <w:t xml:space="preserve"> toe</w:t>
      </w:r>
      <w:r w:rsidR="00D9616C">
        <w:rPr>
          <w:sz w:val="22"/>
          <w:szCs w:val="22"/>
        </w:rPr>
        <w:t>gevoegd</w:t>
      </w:r>
      <w:r w:rsidRPr="002E1616">
        <w:rPr>
          <w:sz w:val="22"/>
          <w:szCs w:val="22"/>
        </w:rPr>
        <w:t xml:space="preserve"> uit de studie van </w:t>
      </w:r>
      <w:proofErr w:type="spellStart"/>
      <w:r w:rsidRPr="002E1616">
        <w:rPr>
          <w:sz w:val="22"/>
          <w:szCs w:val="22"/>
        </w:rPr>
        <w:t>Madden</w:t>
      </w:r>
      <w:proofErr w:type="spellEnd"/>
      <w:r w:rsidRPr="002E1616">
        <w:rPr>
          <w:sz w:val="22"/>
          <w:szCs w:val="22"/>
        </w:rPr>
        <w:t xml:space="preserve"> et al</w:t>
      </w:r>
      <w:r w:rsidR="00E95641" w:rsidRPr="002E1616">
        <w:rPr>
          <w:sz w:val="22"/>
          <w:szCs w:val="22"/>
        </w:rPr>
        <w:t>.</w:t>
      </w:r>
      <w:r w:rsidRPr="002E1616">
        <w:rPr>
          <w:sz w:val="22"/>
          <w:szCs w:val="22"/>
        </w:rPr>
        <w:t xml:space="preserve"> (1988), namelijk aangena</w:t>
      </w:r>
      <w:r w:rsidR="004058A2" w:rsidRPr="002E1616">
        <w:rPr>
          <w:sz w:val="22"/>
          <w:szCs w:val="22"/>
        </w:rPr>
        <w:t>am/onaangenaam en aantrekkelijk/</w:t>
      </w:r>
      <w:r w:rsidRPr="002E1616">
        <w:rPr>
          <w:sz w:val="22"/>
          <w:szCs w:val="22"/>
        </w:rPr>
        <w:t>onaantrekkelijk.</w:t>
      </w:r>
      <w:r w:rsidR="005A7E60" w:rsidRPr="002E1616">
        <w:rPr>
          <w:sz w:val="22"/>
          <w:szCs w:val="22"/>
        </w:rPr>
        <w:t xml:space="preserve"> </w:t>
      </w:r>
      <w:r w:rsidRPr="002E1616">
        <w:rPr>
          <w:sz w:val="22"/>
          <w:szCs w:val="22"/>
        </w:rPr>
        <w:t>Dezelfde vragen werden vervolgens opnieuw gesteld na het zien van de tweede en de derde televisiespot, die dezelfde vertaalvariant volgden als de eerste. De volgorde van de advertenties varieerde tussen de deelnemers door om een volgorde-effect te kunnen uitsluiten.</w:t>
      </w:r>
    </w:p>
    <w:p w:rsidR="00A67109" w:rsidRPr="002E1616" w:rsidRDefault="005D7C24" w:rsidP="000C769F">
      <w:pPr>
        <w:ind w:firstLine="709"/>
        <w:jc w:val="both"/>
        <w:rPr>
          <w:sz w:val="22"/>
          <w:szCs w:val="22"/>
        </w:rPr>
      </w:pPr>
      <w:r w:rsidRPr="002E1616">
        <w:rPr>
          <w:sz w:val="22"/>
          <w:szCs w:val="22"/>
        </w:rPr>
        <w:t>Twee controlevragen ma</w:t>
      </w:r>
      <w:r w:rsidR="00A67109" w:rsidRPr="002E1616">
        <w:rPr>
          <w:sz w:val="22"/>
          <w:szCs w:val="22"/>
        </w:rPr>
        <w:t xml:space="preserve">ten of deelnemers </w:t>
      </w:r>
      <w:r w:rsidR="00024221" w:rsidRPr="002E1616">
        <w:rPr>
          <w:sz w:val="22"/>
          <w:szCs w:val="22"/>
        </w:rPr>
        <w:t>aandachtig de vragenlijst invuld</w:t>
      </w:r>
      <w:r w:rsidR="00A67109" w:rsidRPr="002E1616">
        <w:rPr>
          <w:sz w:val="22"/>
          <w:szCs w:val="22"/>
        </w:rPr>
        <w:t xml:space="preserve">en. </w:t>
      </w:r>
      <w:r w:rsidR="00D9616C">
        <w:rPr>
          <w:sz w:val="22"/>
          <w:szCs w:val="22"/>
        </w:rPr>
        <w:t>De</w:t>
      </w:r>
      <w:r w:rsidR="00A67109" w:rsidRPr="002E1616">
        <w:rPr>
          <w:sz w:val="22"/>
          <w:szCs w:val="22"/>
        </w:rPr>
        <w:t xml:space="preserve"> eerste </w:t>
      </w:r>
      <w:r w:rsidR="00D9616C">
        <w:rPr>
          <w:sz w:val="22"/>
          <w:szCs w:val="22"/>
        </w:rPr>
        <w:t xml:space="preserve">controle </w:t>
      </w:r>
      <w:r w:rsidR="00A67109" w:rsidRPr="002E1616">
        <w:rPr>
          <w:sz w:val="22"/>
          <w:szCs w:val="22"/>
        </w:rPr>
        <w:t xml:space="preserve">vroeg de respondent om </w:t>
      </w:r>
      <w:r w:rsidR="00024221" w:rsidRPr="002E1616">
        <w:rPr>
          <w:sz w:val="22"/>
          <w:szCs w:val="22"/>
        </w:rPr>
        <w:t>de tweede antwoordmogelijkheid aan te klikken</w:t>
      </w:r>
      <w:r w:rsidR="00A67109" w:rsidRPr="002E1616">
        <w:rPr>
          <w:sz w:val="22"/>
          <w:szCs w:val="22"/>
        </w:rPr>
        <w:t>. De tweede was een zelf-rapporteringsvraag waarbij uitgelegd werd dat enkel antwoorden van aandachtige deelnemers bruikbaar waren voor de studie, omdat anders maanden werk verloren zou gaan. Deelnemers werden vervolgens gevraagd om eerlijk te zeggen of hun data best gebruikt kon worden in de analyse van de studie of niet.</w:t>
      </w:r>
    </w:p>
    <w:p w:rsidR="00A67109" w:rsidRPr="002E1616" w:rsidRDefault="00024221" w:rsidP="000C769F">
      <w:pPr>
        <w:ind w:firstLine="709"/>
        <w:jc w:val="both"/>
        <w:rPr>
          <w:sz w:val="22"/>
          <w:szCs w:val="22"/>
        </w:rPr>
      </w:pPr>
      <w:r w:rsidRPr="002E1616">
        <w:rPr>
          <w:sz w:val="22"/>
          <w:szCs w:val="22"/>
        </w:rPr>
        <w:t>Een laatste vraag diende</w:t>
      </w:r>
      <w:r w:rsidR="00A67109" w:rsidRPr="002E1616">
        <w:rPr>
          <w:sz w:val="22"/>
          <w:szCs w:val="22"/>
        </w:rPr>
        <w:t xml:space="preserve"> om de mediacultuur van Vlaanderen en Wall</w:t>
      </w:r>
      <w:r w:rsidRPr="002E1616">
        <w:rPr>
          <w:sz w:val="22"/>
          <w:szCs w:val="22"/>
        </w:rPr>
        <w:t>onië beter in te schatten. Er werd</w:t>
      </w:r>
      <w:r w:rsidR="00A67109" w:rsidRPr="002E1616">
        <w:rPr>
          <w:sz w:val="22"/>
          <w:szCs w:val="22"/>
        </w:rPr>
        <w:t xml:space="preserve"> namelijk, afhankelijk van de conditie gevraagd, in hoeverre de deelnemers Engels gesproken, ondertiteld of gedubd</w:t>
      </w:r>
      <w:r w:rsidRPr="002E1616">
        <w:rPr>
          <w:sz w:val="22"/>
          <w:szCs w:val="22"/>
        </w:rPr>
        <w:t xml:space="preserve"> als gangbaar of normaal ervaarden</w:t>
      </w:r>
      <w:r w:rsidR="00A67109" w:rsidRPr="002E1616">
        <w:rPr>
          <w:sz w:val="22"/>
          <w:szCs w:val="22"/>
        </w:rPr>
        <w:t xml:space="preserve"> bij reclamespots, om zo vervolgens een mogelijk verschil tussen Vlaanderen en Wallonië te kunnen duiden. </w:t>
      </w:r>
    </w:p>
    <w:p w:rsidR="00A91CAC" w:rsidRPr="002E1616" w:rsidRDefault="00A91CAC" w:rsidP="000C769F">
      <w:pPr>
        <w:tabs>
          <w:tab w:val="left" w:pos="5220"/>
        </w:tabs>
        <w:ind w:firstLine="851"/>
        <w:jc w:val="both"/>
        <w:rPr>
          <w:sz w:val="22"/>
          <w:szCs w:val="22"/>
        </w:rPr>
      </w:pPr>
    </w:p>
    <w:p w:rsidR="00A91CAC" w:rsidRPr="002E1616" w:rsidRDefault="00A91CAC" w:rsidP="000C769F">
      <w:pPr>
        <w:pStyle w:val="Kop2"/>
        <w:numPr>
          <w:ilvl w:val="0"/>
          <w:numId w:val="2"/>
        </w:numPr>
        <w:jc w:val="both"/>
      </w:pPr>
      <w:bookmarkStart w:id="13" w:name="_Toc449944343"/>
      <w:r w:rsidRPr="002E1616">
        <w:t>Resultaten</w:t>
      </w:r>
      <w:bookmarkEnd w:id="13"/>
    </w:p>
    <w:p w:rsidR="00681A6A" w:rsidRDefault="00ED4C49" w:rsidP="00C72F93">
      <w:pPr>
        <w:jc w:val="both"/>
        <w:rPr>
          <w:sz w:val="22"/>
          <w:szCs w:val="22"/>
        </w:rPr>
      </w:pPr>
      <w:r w:rsidRPr="002E1616">
        <w:rPr>
          <w:sz w:val="22"/>
          <w:szCs w:val="22"/>
        </w:rPr>
        <w:t xml:space="preserve">Initieel werden er in het totaal 269 Waalse steekproeven afgenomen en 201 Vlaamse steekproeven. Gezien dit experiment op korte termijneffecten focust werden deelnemers die er langer dan een uur over deden net zoals bij </w:t>
      </w:r>
      <w:proofErr w:type="spellStart"/>
      <w:r w:rsidRPr="002E1616">
        <w:rPr>
          <w:sz w:val="22"/>
          <w:szCs w:val="22"/>
        </w:rPr>
        <w:t>Pagani</w:t>
      </w:r>
      <w:proofErr w:type="spellEnd"/>
      <w:r w:rsidRPr="002E1616">
        <w:rPr>
          <w:sz w:val="22"/>
          <w:szCs w:val="22"/>
        </w:rPr>
        <w:t xml:space="preserve"> et al. (2015) uit de steekproef verwijderd, zodat in het totaal nog 445 van de 470 deelnemers </w:t>
      </w:r>
      <w:r w:rsidRPr="002E1616">
        <w:rPr>
          <w:sz w:val="22"/>
          <w:szCs w:val="22"/>
        </w:rPr>
        <w:lastRenderedPageBreak/>
        <w:t>overbleven. Vervolgens werd er gecheckt op leeftijd, moed</w:t>
      </w:r>
      <w:r w:rsidR="001D19A0" w:rsidRPr="002E1616">
        <w:rPr>
          <w:sz w:val="22"/>
          <w:szCs w:val="22"/>
        </w:rPr>
        <w:t xml:space="preserve">ertaal en op de controlevragen waardoor uiteindelijk 171 Walen en 155 Vlamingen overbleven, die ongeveer gelijk verdeeld waren over alle drie de condities. </w:t>
      </w:r>
    </w:p>
    <w:p w:rsidR="009D7318" w:rsidRPr="002E1616" w:rsidRDefault="009D7318" w:rsidP="00C72F93">
      <w:pPr>
        <w:jc w:val="both"/>
        <w:rPr>
          <w:sz w:val="22"/>
          <w:szCs w:val="22"/>
        </w:rPr>
      </w:pPr>
    </w:p>
    <w:p w:rsidR="009F43AE" w:rsidRPr="002E1616" w:rsidRDefault="00681A6A" w:rsidP="006C047A">
      <w:pPr>
        <w:pStyle w:val="Bijschrift"/>
        <w:keepNext/>
        <w:jc w:val="center"/>
        <w:rPr>
          <w:color w:val="auto"/>
        </w:rPr>
      </w:pPr>
      <w:r w:rsidRPr="002E1616">
        <w:rPr>
          <w:color w:val="auto"/>
        </w:rPr>
        <w:t xml:space="preserve">Tabel 2: </w:t>
      </w:r>
      <w:r w:rsidR="00590B93" w:rsidRPr="002E1616">
        <w:rPr>
          <w:color w:val="auto"/>
        </w:rPr>
        <w:t>Verdeling deelnemers over condities</w:t>
      </w:r>
    </w:p>
    <w:tbl>
      <w:tblPr>
        <w:tblStyle w:val="Gemiddeldelijst2"/>
        <w:tblW w:w="6354" w:type="dxa"/>
        <w:tblLook w:val="04A0" w:firstRow="1" w:lastRow="0" w:firstColumn="1" w:lastColumn="0" w:noHBand="0" w:noVBand="1"/>
      </w:tblPr>
      <w:tblGrid>
        <w:gridCol w:w="1363"/>
        <w:gridCol w:w="1088"/>
        <w:gridCol w:w="635"/>
        <w:gridCol w:w="838"/>
        <w:gridCol w:w="231"/>
        <w:gridCol w:w="838"/>
        <w:gridCol w:w="222"/>
        <w:gridCol w:w="1139"/>
      </w:tblGrid>
      <w:tr w:rsidR="002E1616" w:rsidRPr="002E1616" w:rsidTr="00681A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3" w:type="dxa"/>
            <w:tcBorders>
              <w:top w:val="single" w:sz="4" w:space="0" w:color="auto"/>
              <w:left w:val="single" w:sz="4" w:space="0" w:color="auto"/>
              <w:bottom w:val="single" w:sz="4" w:space="0" w:color="auto"/>
              <w:right w:val="single" w:sz="4" w:space="0" w:color="auto"/>
            </w:tcBorders>
          </w:tcPr>
          <w:p w:rsidR="00590B93" w:rsidRPr="002E1616" w:rsidRDefault="00590B93" w:rsidP="000B0892">
            <w:pPr>
              <w:jc w:val="both"/>
              <w:rPr>
                <w:color w:val="auto"/>
                <w:sz w:val="20"/>
                <w:szCs w:val="20"/>
              </w:rPr>
            </w:pPr>
            <w:r w:rsidRPr="002E1616">
              <w:rPr>
                <w:color w:val="auto"/>
                <w:sz w:val="20"/>
                <w:szCs w:val="20"/>
              </w:rPr>
              <w:t>TAALGEBIED</w:t>
            </w:r>
          </w:p>
        </w:tc>
        <w:tc>
          <w:tcPr>
            <w:tcW w:w="1103" w:type="dxa"/>
            <w:tcBorders>
              <w:top w:val="single" w:sz="4" w:space="0" w:color="auto"/>
              <w:left w:val="single" w:sz="4" w:space="0" w:color="auto"/>
              <w:bottom w:val="single" w:sz="4" w:space="0" w:color="auto"/>
              <w:right w:val="single" w:sz="4" w:space="0" w:color="auto"/>
            </w:tcBorders>
          </w:tcPr>
          <w:p w:rsidR="00590B93" w:rsidRPr="002E1616" w:rsidRDefault="00590B93" w:rsidP="00590B9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Conditie</w:t>
            </w:r>
          </w:p>
        </w:tc>
        <w:tc>
          <w:tcPr>
            <w:tcW w:w="682" w:type="dxa"/>
            <w:tcBorders>
              <w:top w:val="single" w:sz="4" w:space="0" w:color="auto"/>
              <w:left w:val="single" w:sz="4" w:space="0" w:color="auto"/>
              <w:bottom w:val="single" w:sz="4" w:space="0" w:color="auto"/>
              <w:right w:val="single" w:sz="4" w:space="0" w:color="auto"/>
            </w:tcBorders>
          </w:tcPr>
          <w:p w:rsidR="00590B93" w:rsidRPr="002E1616" w:rsidRDefault="00590B93" w:rsidP="000B0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n</w:t>
            </w:r>
          </w:p>
        </w:tc>
        <w:tc>
          <w:tcPr>
            <w:tcW w:w="816" w:type="dxa"/>
            <w:tcBorders>
              <w:top w:val="single" w:sz="4" w:space="0" w:color="auto"/>
              <w:bottom w:val="single" w:sz="4" w:space="0" w:color="auto"/>
              <w:right w:val="single" w:sz="4" w:space="0" w:color="auto"/>
            </w:tcBorders>
          </w:tcPr>
          <w:p w:rsidR="00590B93" w:rsidRPr="0096171A" w:rsidRDefault="0096171A" w:rsidP="000B0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96171A">
              <w:rPr>
                <w:rFonts w:ascii="Times New Roman" w:hAnsi="Times New Roman"/>
                <w:i/>
                <w:color w:val="auto"/>
                <w:sz w:val="20"/>
                <w:szCs w:val="20"/>
              </w:rPr>
              <w:t>Percent</w:t>
            </w:r>
          </w:p>
        </w:tc>
        <w:tc>
          <w:tcPr>
            <w:tcW w:w="236" w:type="dxa"/>
            <w:tcBorders>
              <w:top w:val="single" w:sz="4" w:space="0" w:color="auto"/>
              <w:left w:val="single" w:sz="4" w:space="0" w:color="auto"/>
              <w:bottom w:val="single" w:sz="4" w:space="0" w:color="auto"/>
            </w:tcBorders>
          </w:tcPr>
          <w:p w:rsidR="00590B93" w:rsidRPr="0096171A" w:rsidRDefault="00590B93" w:rsidP="00590B93">
            <w:pPr>
              <w:jc w:val="both"/>
              <w:cnfStyle w:val="100000000000" w:firstRow="1" w:lastRow="0" w:firstColumn="0" w:lastColumn="0" w:oddVBand="0" w:evenVBand="0" w:oddHBand="0" w:evenHBand="0" w:firstRowFirstColumn="0" w:firstRowLastColumn="0" w:lastRowFirstColumn="0" w:lastRowLastColumn="0"/>
              <w:rPr>
                <w:i/>
                <w:color w:val="auto"/>
                <w:sz w:val="20"/>
                <w:szCs w:val="20"/>
              </w:rPr>
            </w:pPr>
          </w:p>
        </w:tc>
        <w:tc>
          <w:tcPr>
            <w:tcW w:w="816" w:type="dxa"/>
            <w:tcBorders>
              <w:top w:val="single" w:sz="4" w:space="0" w:color="auto"/>
              <w:bottom w:val="single" w:sz="4" w:space="0" w:color="auto"/>
              <w:right w:val="single" w:sz="4" w:space="0" w:color="auto"/>
            </w:tcBorders>
          </w:tcPr>
          <w:p w:rsidR="00590B93" w:rsidRPr="0096171A" w:rsidRDefault="00590B93" w:rsidP="000B0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spellStart"/>
            <w:r w:rsidRPr="0096171A">
              <w:rPr>
                <w:rFonts w:ascii="Times New Roman" w:hAnsi="Times New Roman"/>
                <w:i/>
                <w:color w:val="auto"/>
                <w:sz w:val="20"/>
                <w:szCs w:val="20"/>
              </w:rPr>
              <w:t>Valid</w:t>
            </w:r>
            <w:proofErr w:type="spellEnd"/>
            <w:r w:rsidRPr="0096171A">
              <w:rPr>
                <w:rFonts w:ascii="Times New Roman" w:hAnsi="Times New Roman"/>
                <w:i/>
                <w:color w:val="auto"/>
                <w:sz w:val="20"/>
                <w:szCs w:val="20"/>
              </w:rPr>
              <w:t xml:space="preserve"> Percent</w:t>
            </w:r>
          </w:p>
        </w:tc>
        <w:tc>
          <w:tcPr>
            <w:tcW w:w="222" w:type="dxa"/>
            <w:tcBorders>
              <w:top w:val="single" w:sz="4" w:space="0" w:color="auto"/>
              <w:left w:val="single" w:sz="4" w:space="0" w:color="auto"/>
              <w:bottom w:val="single" w:sz="4" w:space="0" w:color="auto"/>
            </w:tcBorders>
          </w:tcPr>
          <w:p w:rsidR="00590B93" w:rsidRPr="0096171A" w:rsidRDefault="00590B93" w:rsidP="000B0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6" w:type="dxa"/>
            <w:tcBorders>
              <w:top w:val="single" w:sz="4" w:space="0" w:color="auto"/>
              <w:bottom w:val="single" w:sz="4" w:space="0" w:color="auto"/>
              <w:right w:val="single" w:sz="4" w:space="0" w:color="auto"/>
            </w:tcBorders>
          </w:tcPr>
          <w:p w:rsidR="0096171A" w:rsidRDefault="0096171A" w:rsidP="009617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spellStart"/>
            <w:r>
              <w:rPr>
                <w:rFonts w:ascii="Times New Roman" w:hAnsi="Times New Roman"/>
                <w:i/>
                <w:color w:val="auto"/>
                <w:sz w:val="20"/>
                <w:szCs w:val="20"/>
              </w:rPr>
              <w:t>Cumulative</w:t>
            </w:r>
            <w:proofErr w:type="spellEnd"/>
          </w:p>
          <w:p w:rsidR="00590B93" w:rsidRPr="0096171A" w:rsidRDefault="0096171A" w:rsidP="009617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96171A">
              <w:rPr>
                <w:rFonts w:ascii="Times New Roman" w:hAnsi="Times New Roman"/>
                <w:i/>
                <w:color w:val="auto"/>
                <w:sz w:val="20"/>
                <w:szCs w:val="20"/>
              </w:rPr>
              <w:t>Percent</w:t>
            </w:r>
          </w:p>
        </w:tc>
      </w:tr>
      <w:tr w:rsidR="002E1616" w:rsidRPr="002E1616" w:rsidTr="0068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Merge w:val="restart"/>
            <w:tcBorders>
              <w:left w:val="single" w:sz="4" w:space="0" w:color="auto"/>
              <w:right w:val="single" w:sz="4" w:space="0" w:color="auto"/>
            </w:tcBorders>
          </w:tcPr>
          <w:p w:rsidR="00590B93" w:rsidRPr="002E1616" w:rsidRDefault="00590B93" w:rsidP="000B0892">
            <w:pPr>
              <w:jc w:val="both"/>
              <w:rPr>
                <w:color w:val="auto"/>
                <w:sz w:val="20"/>
                <w:szCs w:val="20"/>
              </w:rPr>
            </w:pPr>
            <w:r w:rsidRPr="002E1616">
              <w:rPr>
                <w:color w:val="auto"/>
                <w:sz w:val="20"/>
                <w:szCs w:val="20"/>
              </w:rPr>
              <w:t>Vlaanderen</w:t>
            </w:r>
          </w:p>
        </w:tc>
        <w:tc>
          <w:tcPr>
            <w:tcW w:w="1103" w:type="dxa"/>
            <w:tcBorders>
              <w:left w:val="single" w:sz="4" w:space="0" w:color="auto"/>
              <w:bottom w:val="single" w:sz="4" w:space="0" w:color="auto"/>
              <w:right w:val="single" w:sz="4" w:space="0" w:color="auto"/>
            </w:tcBorders>
          </w:tcPr>
          <w:p w:rsidR="00590B93" w:rsidRPr="002E1616" w:rsidRDefault="00590B93" w:rsidP="000B0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dub</w:t>
            </w:r>
          </w:p>
        </w:tc>
        <w:tc>
          <w:tcPr>
            <w:tcW w:w="682" w:type="dxa"/>
            <w:tcBorders>
              <w:top w:val="single" w:sz="4" w:space="0" w:color="auto"/>
              <w:left w:val="single" w:sz="4" w:space="0" w:color="auto"/>
              <w:bottom w:val="single" w:sz="4" w:space="0" w:color="auto"/>
              <w:right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53</w:t>
            </w:r>
          </w:p>
        </w:tc>
        <w:tc>
          <w:tcPr>
            <w:tcW w:w="816" w:type="dxa"/>
            <w:tcBorders>
              <w:top w:val="single" w:sz="4" w:space="0" w:color="auto"/>
              <w:bottom w:val="single" w:sz="4" w:space="0" w:color="auto"/>
              <w:right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34.2</w:t>
            </w:r>
          </w:p>
        </w:tc>
        <w:tc>
          <w:tcPr>
            <w:tcW w:w="236" w:type="dxa"/>
            <w:tcBorders>
              <w:top w:val="single" w:sz="4" w:space="0" w:color="auto"/>
              <w:left w:val="single" w:sz="4" w:space="0" w:color="auto"/>
              <w:bottom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816" w:type="dxa"/>
            <w:tcBorders>
              <w:top w:val="single" w:sz="4" w:space="0" w:color="auto"/>
              <w:bottom w:val="single" w:sz="4" w:space="0" w:color="auto"/>
              <w:right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34.2</w:t>
            </w:r>
          </w:p>
        </w:tc>
        <w:tc>
          <w:tcPr>
            <w:tcW w:w="222" w:type="dxa"/>
            <w:tcBorders>
              <w:top w:val="single" w:sz="4" w:space="0" w:color="auto"/>
              <w:left w:val="single" w:sz="4" w:space="0" w:color="auto"/>
              <w:bottom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16" w:type="dxa"/>
            <w:tcBorders>
              <w:top w:val="single" w:sz="4" w:space="0" w:color="auto"/>
              <w:bottom w:val="single" w:sz="4" w:space="0" w:color="auto"/>
              <w:right w:val="single" w:sz="4" w:space="0" w:color="auto"/>
            </w:tcBorders>
          </w:tcPr>
          <w:p w:rsidR="00590B93"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34.2</w:t>
            </w:r>
          </w:p>
        </w:tc>
      </w:tr>
      <w:tr w:rsidR="002E1616" w:rsidRPr="002E1616" w:rsidTr="00681A6A">
        <w:tc>
          <w:tcPr>
            <w:cnfStyle w:val="001000000000" w:firstRow="0" w:lastRow="0" w:firstColumn="1" w:lastColumn="0" w:oddVBand="0" w:evenVBand="0" w:oddHBand="0" w:evenHBand="0" w:firstRowFirstColumn="0" w:firstRowLastColumn="0" w:lastRowFirstColumn="0" w:lastRowLastColumn="0"/>
            <w:tcW w:w="1363" w:type="dxa"/>
            <w:vMerge/>
            <w:tcBorders>
              <w:left w:val="single" w:sz="4" w:space="0" w:color="auto"/>
              <w:right w:val="single" w:sz="4" w:space="0" w:color="auto"/>
            </w:tcBorders>
          </w:tcPr>
          <w:p w:rsidR="00590B93" w:rsidRPr="002E1616" w:rsidRDefault="00590B93" w:rsidP="000B0892">
            <w:pPr>
              <w:jc w:val="both"/>
              <w:rPr>
                <w:color w:val="auto"/>
                <w:sz w:val="20"/>
                <w:szCs w:val="20"/>
              </w:rPr>
            </w:pPr>
          </w:p>
        </w:tc>
        <w:tc>
          <w:tcPr>
            <w:tcW w:w="1103" w:type="dxa"/>
            <w:tcBorders>
              <w:top w:val="single" w:sz="4" w:space="0" w:color="auto"/>
              <w:left w:val="single" w:sz="4" w:space="0" w:color="auto"/>
              <w:bottom w:val="single" w:sz="4" w:space="0" w:color="auto"/>
              <w:right w:val="single" w:sz="4" w:space="0" w:color="auto"/>
            </w:tcBorders>
          </w:tcPr>
          <w:p w:rsidR="00590B93" w:rsidRPr="002E1616" w:rsidRDefault="00590B93" w:rsidP="000B0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ondertitels</w:t>
            </w:r>
          </w:p>
        </w:tc>
        <w:tc>
          <w:tcPr>
            <w:tcW w:w="682" w:type="dxa"/>
            <w:tcBorders>
              <w:top w:val="single" w:sz="4" w:space="0" w:color="auto"/>
              <w:left w:val="single" w:sz="4" w:space="0" w:color="auto"/>
              <w:bottom w:val="single" w:sz="4" w:space="0" w:color="auto"/>
              <w:righ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816" w:type="dxa"/>
            <w:tcBorders>
              <w:top w:val="single" w:sz="4" w:space="0" w:color="auto"/>
              <w:bottom w:val="single" w:sz="4" w:space="0" w:color="auto"/>
              <w:righ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32.9</w:t>
            </w:r>
          </w:p>
        </w:tc>
        <w:tc>
          <w:tcPr>
            <w:tcW w:w="236" w:type="dxa"/>
            <w:tcBorders>
              <w:top w:val="single" w:sz="4" w:space="0" w:color="auto"/>
              <w:left w:val="single" w:sz="4" w:space="0" w:color="auto"/>
              <w:bottom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816" w:type="dxa"/>
            <w:tcBorders>
              <w:top w:val="single" w:sz="4" w:space="0" w:color="auto"/>
              <w:bottom w:val="single" w:sz="4" w:space="0" w:color="auto"/>
              <w:righ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32.9</w:t>
            </w:r>
          </w:p>
        </w:tc>
        <w:tc>
          <w:tcPr>
            <w:tcW w:w="222" w:type="dxa"/>
            <w:tcBorders>
              <w:top w:val="single" w:sz="4" w:space="0" w:color="auto"/>
              <w:left w:val="single" w:sz="4" w:space="0" w:color="auto"/>
              <w:bottom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16" w:type="dxa"/>
            <w:tcBorders>
              <w:top w:val="single" w:sz="4" w:space="0" w:color="auto"/>
              <w:bottom w:val="single" w:sz="4" w:space="0" w:color="auto"/>
              <w:right w:val="single" w:sz="4" w:space="0" w:color="auto"/>
            </w:tcBorders>
          </w:tcPr>
          <w:p w:rsidR="00590B93"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67.1</w:t>
            </w:r>
          </w:p>
        </w:tc>
      </w:tr>
      <w:tr w:rsidR="002E1616" w:rsidRPr="002E1616" w:rsidTr="00590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Merge/>
            <w:tcBorders>
              <w:left w:val="single" w:sz="4" w:space="0" w:color="auto"/>
              <w:right w:val="single" w:sz="4" w:space="0" w:color="auto"/>
            </w:tcBorders>
          </w:tcPr>
          <w:p w:rsidR="00590B93" w:rsidRPr="002E1616" w:rsidRDefault="00590B93" w:rsidP="000B0892">
            <w:pPr>
              <w:jc w:val="both"/>
              <w:rPr>
                <w:color w:val="auto"/>
                <w:sz w:val="20"/>
                <w:szCs w:val="20"/>
              </w:rPr>
            </w:pPr>
          </w:p>
        </w:tc>
        <w:tc>
          <w:tcPr>
            <w:tcW w:w="1103" w:type="dxa"/>
            <w:tcBorders>
              <w:top w:val="single" w:sz="4" w:space="0" w:color="auto"/>
              <w:left w:val="single" w:sz="4" w:space="0" w:color="auto"/>
              <w:bottom w:val="single" w:sz="4" w:space="0" w:color="auto"/>
              <w:right w:val="single" w:sz="4" w:space="0" w:color="auto"/>
            </w:tcBorders>
          </w:tcPr>
          <w:p w:rsidR="00590B93" w:rsidRPr="002E1616" w:rsidRDefault="00590B93" w:rsidP="00590B9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Engels</w:t>
            </w:r>
          </w:p>
        </w:tc>
        <w:tc>
          <w:tcPr>
            <w:tcW w:w="682" w:type="dxa"/>
            <w:tcBorders>
              <w:top w:val="single" w:sz="4" w:space="0" w:color="auto"/>
              <w:left w:val="single" w:sz="4" w:space="0" w:color="auto"/>
              <w:bottom w:val="single" w:sz="4" w:space="0" w:color="auto"/>
              <w:right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816" w:type="dxa"/>
            <w:tcBorders>
              <w:top w:val="single" w:sz="4" w:space="0" w:color="auto"/>
              <w:bottom w:val="single" w:sz="4" w:space="0" w:color="auto"/>
              <w:right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vertAlign w:val="superscript"/>
              </w:rPr>
            </w:pPr>
            <w:r w:rsidRPr="002E1616">
              <w:rPr>
                <w:rFonts w:ascii="Times New Roman" w:hAnsi="Times New Roman"/>
                <w:color w:val="auto"/>
                <w:sz w:val="20"/>
                <w:szCs w:val="20"/>
              </w:rPr>
              <w:t>32.9</w:t>
            </w:r>
          </w:p>
        </w:tc>
        <w:tc>
          <w:tcPr>
            <w:tcW w:w="236" w:type="dxa"/>
            <w:tcBorders>
              <w:top w:val="single" w:sz="4" w:space="0" w:color="auto"/>
              <w:left w:val="single" w:sz="4" w:space="0" w:color="auto"/>
              <w:bottom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color w:val="auto"/>
                <w:sz w:val="20"/>
                <w:szCs w:val="20"/>
                <w:vertAlign w:val="superscript"/>
              </w:rPr>
            </w:pPr>
          </w:p>
        </w:tc>
        <w:tc>
          <w:tcPr>
            <w:tcW w:w="816" w:type="dxa"/>
            <w:tcBorders>
              <w:top w:val="single" w:sz="4" w:space="0" w:color="auto"/>
              <w:bottom w:val="single" w:sz="4" w:space="0" w:color="auto"/>
              <w:right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vertAlign w:val="superscript"/>
              </w:rPr>
            </w:pPr>
            <w:r w:rsidRPr="002E1616">
              <w:rPr>
                <w:rFonts w:ascii="Times New Roman" w:hAnsi="Times New Roman"/>
                <w:color w:val="auto"/>
                <w:sz w:val="20"/>
                <w:szCs w:val="20"/>
              </w:rPr>
              <w:t>32.9</w:t>
            </w:r>
          </w:p>
        </w:tc>
        <w:tc>
          <w:tcPr>
            <w:tcW w:w="222" w:type="dxa"/>
            <w:tcBorders>
              <w:top w:val="single" w:sz="4" w:space="0" w:color="auto"/>
              <w:left w:val="single" w:sz="4" w:space="0" w:color="auto"/>
              <w:bottom w:val="single" w:sz="4" w:space="0" w:color="auto"/>
            </w:tcBorders>
          </w:tcPr>
          <w:p w:rsidR="00590B93" w:rsidRPr="002E1616" w:rsidRDefault="00590B93"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16" w:type="dxa"/>
            <w:tcBorders>
              <w:top w:val="single" w:sz="4" w:space="0" w:color="auto"/>
              <w:bottom w:val="single" w:sz="4" w:space="0" w:color="auto"/>
            </w:tcBorders>
          </w:tcPr>
          <w:p w:rsidR="00590B93"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100.0</w:t>
            </w:r>
          </w:p>
        </w:tc>
      </w:tr>
      <w:tr w:rsidR="002E1616" w:rsidRPr="002E1616" w:rsidTr="00590B93">
        <w:tc>
          <w:tcPr>
            <w:cnfStyle w:val="001000000000" w:firstRow="0" w:lastRow="0" w:firstColumn="1" w:lastColumn="0" w:oddVBand="0" w:evenVBand="0" w:oddHBand="0" w:evenHBand="0" w:firstRowFirstColumn="0" w:firstRowLastColumn="0" w:lastRowFirstColumn="0" w:lastRowLastColumn="0"/>
            <w:tcW w:w="1363" w:type="dxa"/>
            <w:tcBorders>
              <w:left w:val="single" w:sz="4" w:space="0" w:color="auto"/>
              <w:right w:val="single" w:sz="4" w:space="0" w:color="auto"/>
            </w:tcBorders>
          </w:tcPr>
          <w:p w:rsidR="00590B93" w:rsidRPr="002E1616" w:rsidRDefault="00590B93" w:rsidP="000B0892">
            <w:pPr>
              <w:jc w:val="both"/>
              <w:rPr>
                <w:color w:val="auto"/>
                <w:sz w:val="20"/>
                <w:szCs w:val="20"/>
              </w:rPr>
            </w:pPr>
          </w:p>
        </w:tc>
        <w:tc>
          <w:tcPr>
            <w:tcW w:w="1103" w:type="dxa"/>
            <w:tcBorders>
              <w:top w:val="single" w:sz="4" w:space="0" w:color="auto"/>
              <w:left w:val="single" w:sz="4" w:space="0" w:color="auto"/>
              <w:right w:val="single" w:sz="4" w:space="0" w:color="auto"/>
            </w:tcBorders>
          </w:tcPr>
          <w:p w:rsidR="00590B93" w:rsidRPr="002E1616" w:rsidRDefault="00590B93" w:rsidP="00590B93">
            <w:pPr>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TOTAAL</w:t>
            </w:r>
          </w:p>
        </w:tc>
        <w:tc>
          <w:tcPr>
            <w:tcW w:w="682" w:type="dxa"/>
            <w:tcBorders>
              <w:top w:val="single" w:sz="4" w:space="0" w:color="auto"/>
              <w:left w:val="single" w:sz="4" w:space="0" w:color="auto"/>
              <w:righ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155</w:t>
            </w:r>
          </w:p>
        </w:tc>
        <w:tc>
          <w:tcPr>
            <w:tcW w:w="816" w:type="dxa"/>
            <w:tcBorders>
              <w:top w:val="single" w:sz="4" w:space="0" w:color="auto"/>
              <w:righ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100.0</w:t>
            </w:r>
          </w:p>
        </w:tc>
        <w:tc>
          <w:tcPr>
            <w:tcW w:w="236" w:type="dxa"/>
            <w:tcBorders>
              <w:top w:val="single" w:sz="4" w:space="0" w:color="auto"/>
              <w:lef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816" w:type="dxa"/>
            <w:tcBorders>
              <w:top w:val="single" w:sz="4" w:space="0" w:color="auto"/>
              <w:righ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100.0</w:t>
            </w:r>
          </w:p>
        </w:tc>
        <w:tc>
          <w:tcPr>
            <w:tcW w:w="222" w:type="dxa"/>
            <w:tcBorders>
              <w:top w:val="single" w:sz="4" w:space="0" w:color="auto"/>
              <w:left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16" w:type="dxa"/>
            <w:tcBorders>
              <w:top w:val="single" w:sz="4" w:space="0" w:color="auto"/>
            </w:tcBorders>
          </w:tcPr>
          <w:p w:rsidR="00590B93" w:rsidRPr="002E1616" w:rsidRDefault="00590B93"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2E1616" w:rsidRPr="002E1616" w:rsidTr="00590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Merge w:val="restart"/>
            <w:tcBorders>
              <w:top w:val="single" w:sz="4" w:space="0" w:color="auto"/>
              <w:left w:val="single" w:sz="4" w:space="0" w:color="auto"/>
            </w:tcBorders>
          </w:tcPr>
          <w:p w:rsidR="00681A6A" w:rsidRPr="002E1616" w:rsidRDefault="00681A6A" w:rsidP="000B0892">
            <w:pPr>
              <w:jc w:val="both"/>
              <w:rPr>
                <w:color w:val="auto"/>
                <w:sz w:val="20"/>
                <w:szCs w:val="20"/>
              </w:rPr>
            </w:pPr>
            <w:r w:rsidRPr="002E1616">
              <w:rPr>
                <w:color w:val="auto"/>
                <w:sz w:val="20"/>
                <w:szCs w:val="20"/>
              </w:rPr>
              <w:t>Wallonië</w:t>
            </w:r>
          </w:p>
        </w:tc>
        <w:tc>
          <w:tcPr>
            <w:tcW w:w="1103" w:type="dxa"/>
            <w:tcBorders>
              <w:top w:val="single" w:sz="4" w:space="0" w:color="auto"/>
              <w:left w:val="single" w:sz="4" w:space="0" w:color="auto"/>
              <w:bottom w:val="single" w:sz="4" w:space="0" w:color="auto"/>
              <w:right w:val="single" w:sz="4" w:space="0" w:color="auto"/>
            </w:tcBorders>
          </w:tcPr>
          <w:p w:rsidR="00681A6A" w:rsidRPr="002E1616" w:rsidRDefault="00681A6A" w:rsidP="000B0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dub</w:t>
            </w:r>
          </w:p>
        </w:tc>
        <w:tc>
          <w:tcPr>
            <w:tcW w:w="682" w:type="dxa"/>
            <w:tcBorders>
              <w:top w:val="single" w:sz="4" w:space="0" w:color="auto"/>
              <w:left w:val="single" w:sz="4" w:space="0" w:color="auto"/>
              <w:bottom w:val="single" w:sz="4" w:space="0" w:color="auto"/>
              <w:right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60</w:t>
            </w:r>
          </w:p>
        </w:tc>
        <w:tc>
          <w:tcPr>
            <w:tcW w:w="816" w:type="dxa"/>
            <w:tcBorders>
              <w:top w:val="single" w:sz="4" w:space="0" w:color="auto"/>
              <w:bottom w:val="single" w:sz="4" w:space="0" w:color="auto"/>
              <w:right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35.1</w:t>
            </w:r>
          </w:p>
        </w:tc>
        <w:tc>
          <w:tcPr>
            <w:tcW w:w="236" w:type="dxa"/>
            <w:tcBorders>
              <w:top w:val="single" w:sz="4" w:space="0" w:color="auto"/>
              <w:left w:val="single" w:sz="4" w:space="0" w:color="auto"/>
              <w:bottom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816" w:type="dxa"/>
            <w:tcBorders>
              <w:top w:val="single" w:sz="4" w:space="0" w:color="auto"/>
              <w:bottom w:val="single" w:sz="4" w:space="0" w:color="auto"/>
              <w:right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35.1</w:t>
            </w:r>
          </w:p>
        </w:tc>
        <w:tc>
          <w:tcPr>
            <w:tcW w:w="222" w:type="dxa"/>
            <w:tcBorders>
              <w:top w:val="single" w:sz="4" w:space="0" w:color="auto"/>
              <w:left w:val="single" w:sz="4" w:space="0" w:color="auto"/>
              <w:bottom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16" w:type="dxa"/>
            <w:tcBorders>
              <w:top w:val="single" w:sz="4" w:space="0" w:color="auto"/>
              <w:bottom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35.1</w:t>
            </w:r>
          </w:p>
        </w:tc>
      </w:tr>
      <w:tr w:rsidR="002E1616" w:rsidRPr="002E1616" w:rsidTr="00590B93">
        <w:tc>
          <w:tcPr>
            <w:cnfStyle w:val="001000000000" w:firstRow="0" w:lastRow="0" w:firstColumn="1" w:lastColumn="0" w:oddVBand="0" w:evenVBand="0" w:oddHBand="0" w:evenHBand="0" w:firstRowFirstColumn="0" w:firstRowLastColumn="0" w:lastRowFirstColumn="0" w:lastRowLastColumn="0"/>
            <w:tcW w:w="1363" w:type="dxa"/>
            <w:vMerge/>
            <w:tcBorders>
              <w:left w:val="single" w:sz="4" w:space="0" w:color="auto"/>
            </w:tcBorders>
          </w:tcPr>
          <w:p w:rsidR="00681A6A" w:rsidRPr="002E1616" w:rsidRDefault="00681A6A" w:rsidP="000B0892">
            <w:pPr>
              <w:jc w:val="both"/>
              <w:rPr>
                <w:color w:val="auto"/>
                <w:sz w:val="20"/>
                <w:szCs w:val="20"/>
              </w:rPr>
            </w:pPr>
          </w:p>
        </w:tc>
        <w:tc>
          <w:tcPr>
            <w:tcW w:w="1103" w:type="dxa"/>
            <w:tcBorders>
              <w:top w:val="single" w:sz="4" w:space="0" w:color="auto"/>
              <w:left w:val="single" w:sz="4" w:space="0" w:color="auto"/>
              <w:bottom w:val="single" w:sz="4" w:space="0" w:color="auto"/>
              <w:right w:val="single" w:sz="4" w:space="0" w:color="auto"/>
            </w:tcBorders>
          </w:tcPr>
          <w:p w:rsidR="00681A6A" w:rsidRPr="002E1616" w:rsidRDefault="00681A6A" w:rsidP="000B08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ondertitels</w:t>
            </w:r>
          </w:p>
        </w:tc>
        <w:tc>
          <w:tcPr>
            <w:tcW w:w="682" w:type="dxa"/>
            <w:tcBorders>
              <w:top w:val="single" w:sz="4" w:space="0" w:color="auto"/>
              <w:left w:val="single" w:sz="4" w:space="0" w:color="auto"/>
              <w:bottom w:val="single" w:sz="4" w:space="0" w:color="auto"/>
              <w:right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56</w:t>
            </w:r>
          </w:p>
        </w:tc>
        <w:tc>
          <w:tcPr>
            <w:tcW w:w="816" w:type="dxa"/>
            <w:tcBorders>
              <w:top w:val="single" w:sz="4" w:space="0" w:color="auto"/>
              <w:bottom w:val="single" w:sz="4" w:space="0" w:color="auto"/>
              <w:right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32.7</w:t>
            </w:r>
          </w:p>
        </w:tc>
        <w:tc>
          <w:tcPr>
            <w:tcW w:w="236" w:type="dxa"/>
            <w:tcBorders>
              <w:top w:val="single" w:sz="4" w:space="0" w:color="auto"/>
              <w:left w:val="single" w:sz="4" w:space="0" w:color="auto"/>
              <w:bottom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816" w:type="dxa"/>
            <w:tcBorders>
              <w:top w:val="single" w:sz="4" w:space="0" w:color="auto"/>
              <w:bottom w:val="single" w:sz="4" w:space="0" w:color="auto"/>
              <w:right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32.7</w:t>
            </w:r>
          </w:p>
        </w:tc>
        <w:tc>
          <w:tcPr>
            <w:tcW w:w="222" w:type="dxa"/>
            <w:tcBorders>
              <w:top w:val="single" w:sz="4" w:space="0" w:color="auto"/>
              <w:left w:val="single" w:sz="4" w:space="0" w:color="auto"/>
              <w:bottom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16" w:type="dxa"/>
            <w:tcBorders>
              <w:top w:val="single" w:sz="4" w:space="0" w:color="auto"/>
              <w:bottom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67.8</w:t>
            </w:r>
          </w:p>
        </w:tc>
      </w:tr>
      <w:tr w:rsidR="002E1616" w:rsidRPr="002E1616" w:rsidTr="00590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Merge/>
            <w:tcBorders>
              <w:left w:val="single" w:sz="4" w:space="0" w:color="auto"/>
            </w:tcBorders>
          </w:tcPr>
          <w:p w:rsidR="00681A6A" w:rsidRPr="002E1616" w:rsidRDefault="00681A6A" w:rsidP="000B0892">
            <w:pPr>
              <w:jc w:val="both"/>
              <w:rPr>
                <w:color w:val="auto"/>
                <w:sz w:val="20"/>
                <w:szCs w:val="20"/>
              </w:rPr>
            </w:pPr>
          </w:p>
        </w:tc>
        <w:tc>
          <w:tcPr>
            <w:tcW w:w="1103" w:type="dxa"/>
            <w:tcBorders>
              <w:top w:val="single" w:sz="4" w:space="0" w:color="auto"/>
              <w:left w:val="single" w:sz="4" w:space="0" w:color="auto"/>
              <w:bottom w:val="single" w:sz="4" w:space="0" w:color="auto"/>
              <w:right w:val="single" w:sz="4" w:space="0" w:color="auto"/>
            </w:tcBorders>
          </w:tcPr>
          <w:p w:rsidR="00681A6A" w:rsidRPr="002E1616" w:rsidRDefault="00681A6A" w:rsidP="000B0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Engels</w:t>
            </w:r>
          </w:p>
        </w:tc>
        <w:tc>
          <w:tcPr>
            <w:tcW w:w="682" w:type="dxa"/>
            <w:tcBorders>
              <w:left w:val="single" w:sz="4" w:space="0" w:color="auto"/>
              <w:bottom w:val="single" w:sz="4" w:space="0" w:color="auto"/>
              <w:right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55</w:t>
            </w:r>
          </w:p>
        </w:tc>
        <w:tc>
          <w:tcPr>
            <w:tcW w:w="816" w:type="dxa"/>
            <w:tcBorders>
              <w:bottom w:val="single" w:sz="4" w:space="0" w:color="auto"/>
              <w:right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32.2</w:t>
            </w:r>
          </w:p>
        </w:tc>
        <w:tc>
          <w:tcPr>
            <w:tcW w:w="236" w:type="dxa"/>
            <w:tcBorders>
              <w:left w:val="single" w:sz="4" w:space="0" w:color="auto"/>
              <w:bottom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816" w:type="dxa"/>
            <w:tcBorders>
              <w:bottom w:val="single" w:sz="4" w:space="0" w:color="auto"/>
              <w:right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32.2</w:t>
            </w:r>
          </w:p>
        </w:tc>
        <w:tc>
          <w:tcPr>
            <w:tcW w:w="222" w:type="dxa"/>
            <w:tcBorders>
              <w:left w:val="single" w:sz="4" w:space="0" w:color="auto"/>
              <w:bottom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16" w:type="dxa"/>
            <w:tcBorders>
              <w:bottom w:val="single" w:sz="4" w:space="0" w:color="auto"/>
            </w:tcBorders>
          </w:tcPr>
          <w:p w:rsidR="00681A6A" w:rsidRPr="002E1616" w:rsidRDefault="00681A6A" w:rsidP="009759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100.0</w:t>
            </w:r>
          </w:p>
        </w:tc>
      </w:tr>
      <w:tr w:rsidR="002E1616" w:rsidRPr="002E1616" w:rsidTr="00590B93">
        <w:tc>
          <w:tcPr>
            <w:cnfStyle w:val="001000000000" w:firstRow="0" w:lastRow="0" w:firstColumn="1" w:lastColumn="0" w:oddVBand="0" w:evenVBand="0" w:oddHBand="0" w:evenHBand="0" w:firstRowFirstColumn="0" w:firstRowLastColumn="0" w:lastRowFirstColumn="0" w:lastRowLastColumn="0"/>
            <w:tcW w:w="1363" w:type="dxa"/>
            <w:tcBorders>
              <w:left w:val="single" w:sz="4" w:space="0" w:color="auto"/>
              <w:bottom w:val="single" w:sz="4" w:space="0" w:color="auto"/>
            </w:tcBorders>
          </w:tcPr>
          <w:p w:rsidR="00681A6A" w:rsidRPr="002E1616" w:rsidRDefault="00681A6A" w:rsidP="000B0892">
            <w:pPr>
              <w:jc w:val="both"/>
              <w:rPr>
                <w:color w:val="auto"/>
                <w:sz w:val="20"/>
                <w:szCs w:val="20"/>
              </w:rPr>
            </w:pPr>
          </w:p>
        </w:tc>
        <w:tc>
          <w:tcPr>
            <w:tcW w:w="1103" w:type="dxa"/>
            <w:tcBorders>
              <w:top w:val="single" w:sz="4" w:space="0" w:color="auto"/>
              <w:left w:val="single" w:sz="4" w:space="0" w:color="auto"/>
              <w:right w:val="single" w:sz="4" w:space="0" w:color="auto"/>
            </w:tcBorders>
          </w:tcPr>
          <w:p w:rsidR="00681A6A" w:rsidRPr="002E1616" w:rsidRDefault="00681A6A" w:rsidP="000B0892">
            <w:pPr>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TOTAAL</w:t>
            </w:r>
          </w:p>
        </w:tc>
        <w:tc>
          <w:tcPr>
            <w:tcW w:w="682" w:type="dxa"/>
            <w:tcBorders>
              <w:top w:val="single" w:sz="4" w:space="0" w:color="auto"/>
              <w:left w:val="single" w:sz="4" w:space="0" w:color="auto"/>
              <w:right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171</w:t>
            </w:r>
          </w:p>
        </w:tc>
        <w:tc>
          <w:tcPr>
            <w:tcW w:w="816" w:type="dxa"/>
            <w:tcBorders>
              <w:top w:val="single" w:sz="4" w:space="0" w:color="auto"/>
              <w:right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100.0</w:t>
            </w:r>
          </w:p>
        </w:tc>
        <w:tc>
          <w:tcPr>
            <w:tcW w:w="236" w:type="dxa"/>
            <w:tcBorders>
              <w:top w:val="single" w:sz="4" w:space="0" w:color="auto"/>
              <w:left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816" w:type="dxa"/>
            <w:tcBorders>
              <w:top w:val="single" w:sz="4" w:space="0" w:color="auto"/>
              <w:right w:val="single" w:sz="4" w:space="0" w:color="auto"/>
            </w:tcBorders>
          </w:tcPr>
          <w:p w:rsidR="00681A6A" w:rsidRPr="002E1616" w:rsidRDefault="00681A6A" w:rsidP="009759DD">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2E1616">
              <w:rPr>
                <w:color w:val="auto"/>
                <w:sz w:val="20"/>
                <w:szCs w:val="20"/>
              </w:rPr>
              <w:t>100.0</w:t>
            </w:r>
          </w:p>
        </w:tc>
        <w:tc>
          <w:tcPr>
            <w:tcW w:w="222" w:type="dxa"/>
            <w:tcBorders>
              <w:top w:val="single" w:sz="4" w:space="0" w:color="auto"/>
              <w:left w:val="single" w:sz="4" w:space="0" w:color="auto"/>
            </w:tcBorders>
          </w:tcPr>
          <w:p w:rsidR="00681A6A" w:rsidRPr="002E1616" w:rsidRDefault="00681A6A" w:rsidP="000B0892">
            <w:pPr>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16" w:type="dxa"/>
            <w:tcBorders>
              <w:top w:val="single" w:sz="4" w:space="0" w:color="auto"/>
            </w:tcBorders>
          </w:tcPr>
          <w:p w:rsidR="00681A6A" w:rsidRPr="002E1616" w:rsidRDefault="00681A6A" w:rsidP="000B0892">
            <w:pPr>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r>
    </w:tbl>
    <w:p w:rsidR="00BC2537" w:rsidRPr="00C72F93" w:rsidRDefault="009F43AE" w:rsidP="00C72F93">
      <w:pPr>
        <w:spacing w:after="200"/>
        <w:contextualSpacing/>
        <w:jc w:val="both"/>
        <w:rPr>
          <w:sz w:val="18"/>
          <w:szCs w:val="18"/>
          <w:lang w:val="nl-BE" w:eastAsia="nl-BE"/>
        </w:rPr>
      </w:pPr>
      <w:r w:rsidRPr="002E1616">
        <w:rPr>
          <w:sz w:val="18"/>
          <w:szCs w:val="18"/>
          <w:lang w:val="nl-BE" w:eastAsia="nl-BE"/>
        </w:rPr>
        <w:t xml:space="preserve">Nota: </w:t>
      </w:r>
      <w:r w:rsidR="00895EBB">
        <w:rPr>
          <w:sz w:val="18"/>
          <w:szCs w:val="18"/>
          <w:lang w:val="nl-BE" w:eastAsia="nl-BE"/>
        </w:rPr>
        <w:t>n=</w:t>
      </w:r>
      <w:r w:rsidR="00681A6A" w:rsidRPr="002E1616">
        <w:rPr>
          <w:sz w:val="18"/>
          <w:szCs w:val="18"/>
          <w:lang w:val="nl-BE" w:eastAsia="nl-BE"/>
        </w:rPr>
        <w:t xml:space="preserve">aantal deelnemers per conditie. Gezien er geen non-respons is bij de toewijzing aan condities zijn de kolommen </w:t>
      </w:r>
      <w:r w:rsidR="00681A6A" w:rsidRPr="0096171A">
        <w:rPr>
          <w:i/>
          <w:sz w:val="18"/>
          <w:szCs w:val="18"/>
          <w:lang w:val="nl-BE" w:eastAsia="nl-BE"/>
        </w:rPr>
        <w:t>percent</w:t>
      </w:r>
      <w:r w:rsidR="00681A6A" w:rsidRPr="002E1616">
        <w:rPr>
          <w:sz w:val="18"/>
          <w:szCs w:val="18"/>
          <w:lang w:val="nl-BE" w:eastAsia="nl-BE"/>
        </w:rPr>
        <w:t xml:space="preserve"> en </w:t>
      </w:r>
      <w:proofErr w:type="spellStart"/>
      <w:r w:rsidR="00681A6A" w:rsidRPr="0096171A">
        <w:rPr>
          <w:i/>
          <w:sz w:val="18"/>
          <w:szCs w:val="18"/>
          <w:lang w:val="nl-BE" w:eastAsia="nl-BE"/>
        </w:rPr>
        <w:t>valid</w:t>
      </w:r>
      <w:proofErr w:type="spellEnd"/>
      <w:r w:rsidR="00681A6A" w:rsidRPr="0096171A">
        <w:rPr>
          <w:i/>
          <w:sz w:val="18"/>
          <w:szCs w:val="18"/>
          <w:lang w:val="nl-BE" w:eastAsia="nl-BE"/>
        </w:rPr>
        <w:t xml:space="preserve"> percent</w:t>
      </w:r>
      <w:r w:rsidR="00681A6A" w:rsidRPr="002E1616">
        <w:rPr>
          <w:sz w:val="18"/>
          <w:szCs w:val="18"/>
          <w:lang w:val="nl-BE" w:eastAsia="nl-BE"/>
        </w:rPr>
        <w:t xml:space="preserve"> aan elkaar gelijk.</w:t>
      </w:r>
      <w:bookmarkStart w:id="14" w:name="_Toc448420682"/>
      <w:r w:rsidR="006C047A">
        <w:rPr>
          <w:sz w:val="18"/>
          <w:szCs w:val="18"/>
          <w:lang w:val="nl-BE" w:eastAsia="nl-BE"/>
        </w:rPr>
        <w:br/>
      </w:r>
    </w:p>
    <w:p w:rsidR="002220BE" w:rsidRPr="002E1616" w:rsidRDefault="00C108FB" w:rsidP="000C769F">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Na de </w:t>
      </w:r>
      <w:proofErr w:type="spellStart"/>
      <w:r w:rsidRPr="0096171A">
        <w:rPr>
          <w:i/>
          <w:sz w:val="22"/>
          <w:szCs w:val="22"/>
          <w:shd w:val="clear" w:color="auto" w:fill="FFFFFF"/>
          <w:lang w:val="nl-BE" w:eastAsia="nl-BE"/>
        </w:rPr>
        <w:t>datacleaning</w:t>
      </w:r>
      <w:proofErr w:type="spellEnd"/>
      <w:r w:rsidRPr="002E1616">
        <w:rPr>
          <w:sz w:val="22"/>
          <w:szCs w:val="22"/>
          <w:shd w:val="clear" w:color="auto" w:fill="FFFFFF"/>
          <w:lang w:val="nl-BE" w:eastAsia="nl-BE"/>
        </w:rPr>
        <w:t xml:space="preserve"> werd </w:t>
      </w:r>
      <w:r w:rsidR="0096171A">
        <w:rPr>
          <w:sz w:val="22"/>
          <w:szCs w:val="22"/>
          <w:shd w:val="clear" w:color="auto" w:fill="FFFFFF"/>
          <w:lang w:val="nl-BE" w:eastAsia="nl-BE"/>
        </w:rPr>
        <w:t>de correlatie tussen invultijd</w:t>
      </w:r>
      <w:r w:rsidRPr="002E1616">
        <w:rPr>
          <w:sz w:val="22"/>
          <w:szCs w:val="22"/>
          <w:shd w:val="clear" w:color="auto" w:fill="FFFFFF"/>
          <w:lang w:val="nl-BE" w:eastAsia="nl-BE"/>
        </w:rPr>
        <w:t xml:space="preserve"> </w:t>
      </w:r>
      <w:r w:rsidR="0096171A">
        <w:rPr>
          <w:sz w:val="22"/>
          <w:szCs w:val="22"/>
          <w:shd w:val="clear" w:color="auto" w:fill="FFFFFF"/>
          <w:lang w:val="nl-BE" w:eastAsia="nl-BE"/>
        </w:rPr>
        <w:t>en</w:t>
      </w:r>
      <w:r w:rsidR="005A7E60" w:rsidRPr="002E1616">
        <w:rPr>
          <w:sz w:val="22"/>
          <w:szCs w:val="22"/>
          <w:shd w:val="clear" w:color="auto" w:fill="FFFFFF"/>
          <w:lang w:val="nl-BE" w:eastAsia="nl-BE"/>
        </w:rPr>
        <w:t xml:space="preserve"> </w:t>
      </w:r>
      <w:r w:rsidR="0064683F" w:rsidRPr="002E1616">
        <w:rPr>
          <w:sz w:val="22"/>
          <w:szCs w:val="22"/>
          <w:shd w:val="clear" w:color="auto" w:fill="FFFFFF"/>
          <w:lang w:val="nl-BE" w:eastAsia="nl-BE"/>
        </w:rPr>
        <w:t>gender</w:t>
      </w:r>
      <w:r w:rsidRPr="002E1616">
        <w:rPr>
          <w:sz w:val="22"/>
          <w:szCs w:val="22"/>
          <w:shd w:val="clear" w:color="auto" w:fill="FFFFFF"/>
          <w:lang w:val="nl-BE" w:eastAsia="nl-BE"/>
        </w:rPr>
        <w:t xml:space="preserve">, </w:t>
      </w:r>
      <w:r w:rsidR="0064683F" w:rsidRPr="002E1616">
        <w:rPr>
          <w:sz w:val="22"/>
          <w:szCs w:val="22"/>
          <w:shd w:val="clear" w:color="auto" w:fill="FFFFFF"/>
          <w:lang w:val="nl-BE" w:eastAsia="nl-BE"/>
        </w:rPr>
        <w:t xml:space="preserve">regio </w:t>
      </w:r>
      <w:r w:rsidRPr="002E1616">
        <w:rPr>
          <w:sz w:val="22"/>
          <w:szCs w:val="22"/>
          <w:shd w:val="clear" w:color="auto" w:fill="FFFFFF"/>
          <w:lang w:val="nl-BE" w:eastAsia="nl-BE"/>
        </w:rPr>
        <w:t>of advertentietype</w:t>
      </w:r>
      <w:r w:rsidR="0096171A">
        <w:rPr>
          <w:sz w:val="22"/>
          <w:szCs w:val="22"/>
          <w:shd w:val="clear" w:color="auto" w:fill="FFFFFF"/>
          <w:lang w:val="nl-BE" w:eastAsia="nl-BE"/>
        </w:rPr>
        <w:t xml:space="preserve"> gecheckt</w:t>
      </w:r>
      <w:r w:rsidRPr="002E1616">
        <w:rPr>
          <w:sz w:val="22"/>
          <w:szCs w:val="22"/>
          <w:shd w:val="clear" w:color="auto" w:fill="FFFFFF"/>
          <w:lang w:val="nl-BE" w:eastAsia="nl-BE"/>
        </w:rPr>
        <w:t xml:space="preserve">. Omwille van de rechts scheve verdeling van de invultijd werd deze variabele logaritmisch getransformeerd om vervolgens t-testen op te kunnen uitvoeren. Hieruit kwamen geen significante verschillen naar voren </w:t>
      </w:r>
      <w:r w:rsidR="00BC2537" w:rsidRPr="002E1616">
        <w:rPr>
          <w:sz w:val="22"/>
          <w:szCs w:val="22"/>
          <w:shd w:val="clear" w:color="auto" w:fill="FFFFFF"/>
          <w:lang w:val="nl-BE" w:eastAsia="nl-BE"/>
        </w:rPr>
        <w:t>met</w:t>
      </w:r>
      <w:r w:rsidRPr="002E1616">
        <w:rPr>
          <w:sz w:val="22"/>
          <w:szCs w:val="22"/>
          <w:shd w:val="clear" w:color="auto" w:fill="FFFFFF"/>
          <w:lang w:val="nl-BE" w:eastAsia="nl-BE"/>
        </w:rPr>
        <w:t xml:space="preserve"> taalgebied, gender of </w:t>
      </w:r>
      <w:r w:rsidR="002220BE" w:rsidRPr="002E1616">
        <w:rPr>
          <w:sz w:val="22"/>
          <w:szCs w:val="22"/>
          <w:shd w:val="clear" w:color="auto" w:fill="FFFFFF"/>
          <w:lang w:val="nl-BE" w:eastAsia="nl-BE"/>
        </w:rPr>
        <w:t>advertentietype</w:t>
      </w:r>
      <w:r w:rsidR="0064683F" w:rsidRPr="002E1616">
        <w:rPr>
          <w:sz w:val="22"/>
          <w:szCs w:val="22"/>
          <w:shd w:val="clear" w:color="auto" w:fill="FFFFFF"/>
          <w:lang w:val="nl-BE" w:eastAsia="nl-BE"/>
        </w:rPr>
        <w:t xml:space="preserve"> (</w:t>
      </w:r>
      <w:proofErr w:type="spellStart"/>
      <w:r w:rsidR="0064683F" w:rsidRPr="002E1616">
        <w:rPr>
          <w:i/>
          <w:sz w:val="22"/>
          <w:szCs w:val="22"/>
          <w:shd w:val="clear" w:color="auto" w:fill="FFFFFF"/>
          <w:lang w:val="nl-BE" w:eastAsia="nl-BE"/>
        </w:rPr>
        <w:t>t</w:t>
      </w:r>
      <w:r w:rsidR="0064683F" w:rsidRPr="002E1616">
        <w:rPr>
          <w:sz w:val="22"/>
          <w:szCs w:val="22"/>
          <w:shd w:val="clear" w:color="auto" w:fill="FFFFFF"/>
          <w:vertAlign w:val="subscript"/>
          <w:lang w:val="nl-BE" w:eastAsia="nl-BE"/>
        </w:rPr>
        <w:t>gender</w:t>
      </w:r>
      <w:proofErr w:type="spellEnd"/>
      <w:r w:rsidR="0064683F" w:rsidRPr="002E1616">
        <w:rPr>
          <w:sz w:val="22"/>
          <w:szCs w:val="22"/>
          <w:shd w:val="clear" w:color="auto" w:fill="FFFFFF"/>
          <w:lang w:val="nl-BE" w:eastAsia="nl-BE"/>
        </w:rPr>
        <w:t>(324)=0.04,</w:t>
      </w:r>
      <w:r w:rsidR="00924905" w:rsidRPr="002E1616">
        <w:rPr>
          <w:sz w:val="22"/>
          <w:szCs w:val="22"/>
          <w:shd w:val="clear" w:color="auto" w:fill="FFFFFF"/>
          <w:lang w:val="nl-BE" w:eastAsia="nl-BE"/>
        </w:rPr>
        <w:t xml:space="preserve"> </w:t>
      </w:r>
      <w:r w:rsidR="00924905" w:rsidRPr="002E1616">
        <w:rPr>
          <w:i/>
          <w:sz w:val="22"/>
          <w:szCs w:val="22"/>
          <w:shd w:val="clear" w:color="auto" w:fill="FFFFFF"/>
          <w:lang w:val="nl-BE" w:eastAsia="nl-BE"/>
        </w:rPr>
        <w:t>p</w:t>
      </w:r>
      <w:r w:rsidR="00924905" w:rsidRPr="002E1616">
        <w:rPr>
          <w:sz w:val="22"/>
          <w:szCs w:val="22"/>
          <w:shd w:val="clear" w:color="auto" w:fill="FFFFFF"/>
          <w:lang w:val="nl-BE" w:eastAsia="nl-BE"/>
        </w:rPr>
        <w:t xml:space="preserve">=0.97; </w:t>
      </w:r>
      <w:r w:rsidR="0064683F" w:rsidRPr="002E1616">
        <w:rPr>
          <w:sz w:val="22"/>
          <w:szCs w:val="22"/>
          <w:shd w:val="clear" w:color="auto" w:fill="FFFFFF"/>
          <w:lang w:val="nl-BE" w:eastAsia="nl-BE"/>
        </w:rPr>
        <w:t xml:space="preserve"> </w:t>
      </w:r>
      <w:proofErr w:type="spellStart"/>
      <w:r w:rsidR="0064683F" w:rsidRPr="002E1616">
        <w:rPr>
          <w:i/>
          <w:sz w:val="22"/>
          <w:szCs w:val="22"/>
          <w:shd w:val="clear" w:color="auto" w:fill="FFFFFF"/>
          <w:lang w:val="nl-BE" w:eastAsia="nl-BE"/>
        </w:rPr>
        <w:t>t</w:t>
      </w:r>
      <w:r w:rsidR="0064683F" w:rsidRPr="002E1616">
        <w:rPr>
          <w:sz w:val="22"/>
          <w:szCs w:val="22"/>
          <w:shd w:val="clear" w:color="auto" w:fill="FFFFFF"/>
          <w:vertAlign w:val="subscript"/>
          <w:lang w:val="nl-BE" w:eastAsia="nl-BE"/>
        </w:rPr>
        <w:t>regio</w:t>
      </w:r>
      <w:proofErr w:type="spellEnd"/>
      <w:r w:rsidR="00895EBB">
        <w:rPr>
          <w:sz w:val="22"/>
          <w:szCs w:val="22"/>
          <w:shd w:val="clear" w:color="auto" w:fill="FFFFFF"/>
          <w:lang w:val="nl-BE" w:eastAsia="nl-BE"/>
        </w:rPr>
        <w:t>(324)=</w:t>
      </w:r>
      <w:r w:rsidR="0064683F" w:rsidRPr="002E1616">
        <w:rPr>
          <w:sz w:val="22"/>
          <w:szCs w:val="22"/>
          <w:shd w:val="clear" w:color="auto" w:fill="FFFFFF"/>
          <w:lang w:val="nl-BE" w:eastAsia="nl-BE"/>
        </w:rPr>
        <w:t>0.19,</w:t>
      </w:r>
      <w:r w:rsidR="00924905" w:rsidRPr="002E1616">
        <w:rPr>
          <w:sz w:val="22"/>
          <w:szCs w:val="22"/>
          <w:shd w:val="clear" w:color="auto" w:fill="FFFFFF"/>
          <w:lang w:val="nl-BE" w:eastAsia="nl-BE"/>
        </w:rPr>
        <w:t xml:space="preserve"> </w:t>
      </w:r>
      <w:r w:rsidR="00924905" w:rsidRPr="002E1616">
        <w:rPr>
          <w:i/>
          <w:sz w:val="22"/>
          <w:szCs w:val="22"/>
          <w:shd w:val="clear" w:color="auto" w:fill="FFFFFF"/>
          <w:lang w:val="nl-BE" w:eastAsia="nl-BE"/>
        </w:rPr>
        <w:t>p</w:t>
      </w:r>
      <w:r w:rsidR="00924905" w:rsidRPr="002E1616">
        <w:rPr>
          <w:sz w:val="22"/>
          <w:szCs w:val="22"/>
          <w:shd w:val="clear" w:color="auto" w:fill="FFFFFF"/>
          <w:lang w:val="nl-BE" w:eastAsia="nl-BE"/>
        </w:rPr>
        <w:t>=0.85</w:t>
      </w:r>
      <w:r w:rsidR="00B75A25" w:rsidRPr="002E1616">
        <w:rPr>
          <w:sz w:val="22"/>
          <w:szCs w:val="22"/>
          <w:shd w:val="clear" w:color="auto" w:fill="FFFFFF"/>
          <w:lang w:val="nl-BE" w:eastAsia="nl-BE"/>
        </w:rPr>
        <w:t>;</w:t>
      </w:r>
      <w:r w:rsidR="0064683F" w:rsidRPr="002E1616">
        <w:rPr>
          <w:sz w:val="22"/>
          <w:szCs w:val="22"/>
          <w:shd w:val="clear" w:color="auto" w:fill="FFFFFF"/>
          <w:lang w:val="nl-BE" w:eastAsia="nl-BE"/>
        </w:rPr>
        <w:t xml:space="preserve"> </w:t>
      </w:r>
      <w:proofErr w:type="spellStart"/>
      <w:r w:rsidR="0064683F" w:rsidRPr="002E1616">
        <w:rPr>
          <w:i/>
          <w:sz w:val="22"/>
          <w:szCs w:val="22"/>
          <w:shd w:val="clear" w:color="auto" w:fill="FFFFFF"/>
          <w:lang w:val="nl-BE" w:eastAsia="nl-BE"/>
        </w:rPr>
        <w:t>F</w:t>
      </w:r>
      <w:r w:rsidR="0064683F" w:rsidRPr="002E1616">
        <w:rPr>
          <w:sz w:val="22"/>
          <w:szCs w:val="22"/>
          <w:shd w:val="clear" w:color="auto" w:fill="FFFFFF"/>
          <w:vertAlign w:val="subscript"/>
          <w:lang w:val="nl-BE" w:eastAsia="nl-BE"/>
        </w:rPr>
        <w:t>conditie</w:t>
      </w:r>
      <w:proofErr w:type="spellEnd"/>
      <w:r w:rsidR="00895EBB">
        <w:rPr>
          <w:sz w:val="22"/>
          <w:szCs w:val="22"/>
          <w:shd w:val="clear" w:color="auto" w:fill="FFFFFF"/>
          <w:lang w:val="nl-BE" w:eastAsia="nl-BE"/>
        </w:rPr>
        <w:t>(2,323)=</w:t>
      </w:r>
      <w:r w:rsidR="00DD30EE" w:rsidRPr="002E1616">
        <w:rPr>
          <w:sz w:val="22"/>
          <w:szCs w:val="22"/>
          <w:shd w:val="clear" w:color="auto" w:fill="FFFFFF"/>
          <w:lang w:val="nl-BE" w:eastAsia="nl-BE"/>
        </w:rPr>
        <w:t>0.95</w:t>
      </w:r>
      <w:r w:rsidR="00B75A25" w:rsidRPr="002E1616">
        <w:rPr>
          <w:sz w:val="22"/>
          <w:szCs w:val="22"/>
          <w:shd w:val="clear" w:color="auto" w:fill="FFFFFF"/>
          <w:lang w:val="nl-BE" w:eastAsia="nl-BE"/>
        </w:rPr>
        <w:t xml:space="preserve">; </w:t>
      </w:r>
      <w:r w:rsidR="00B75A25" w:rsidRPr="002E1616">
        <w:rPr>
          <w:i/>
          <w:sz w:val="22"/>
          <w:szCs w:val="22"/>
          <w:shd w:val="clear" w:color="auto" w:fill="FFFFFF"/>
          <w:lang w:val="nl-BE" w:eastAsia="nl-BE"/>
        </w:rPr>
        <w:t>p</w:t>
      </w:r>
      <w:r w:rsidR="00B75A25" w:rsidRPr="002E1616">
        <w:rPr>
          <w:sz w:val="22"/>
          <w:szCs w:val="22"/>
          <w:shd w:val="clear" w:color="auto" w:fill="FFFFFF"/>
          <w:lang w:val="nl-BE" w:eastAsia="nl-BE"/>
        </w:rPr>
        <w:t>=0.39</w:t>
      </w:r>
      <w:r w:rsidR="00BC2537" w:rsidRPr="002E1616">
        <w:rPr>
          <w:sz w:val="22"/>
          <w:szCs w:val="22"/>
          <w:shd w:val="clear" w:color="auto" w:fill="FFFFFF"/>
          <w:lang w:val="nl-BE" w:eastAsia="nl-BE"/>
        </w:rPr>
        <w:t>)</w:t>
      </w:r>
      <w:r w:rsidR="002220BE" w:rsidRPr="002E1616">
        <w:rPr>
          <w:sz w:val="22"/>
          <w:szCs w:val="22"/>
          <w:shd w:val="clear" w:color="auto" w:fill="FFFFFF"/>
          <w:lang w:val="nl-BE" w:eastAsia="nl-BE"/>
        </w:rPr>
        <w:t>.</w:t>
      </w:r>
      <w:r w:rsidR="005A7E60" w:rsidRPr="002E1616">
        <w:rPr>
          <w:sz w:val="22"/>
          <w:szCs w:val="22"/>
          <w:shd w:val="clear" w:color="auto" w:fill="FFFFFF"/>
          <w:lang w:val="nl-BE" w:eastAsia="nl-BE"/>
        </w:rPr>
        <w:t xml:space="preserve"> </w:t>
      </w:r>
      <w:r w:rsidR="002220BE" w:rsidRPr="002E1616">
        <w:rPr>
          <w:sz w:val="22"/>
          <w:szCs w:val="22"/>
          <w:shd w:val="clear" w:color="auto" w:fill="FFFFFF"/>
          <w:lang w:val="nl-BE" w:eastAsia="nl-BE"/>
        </w:rPr>
        <w:t xml:space="preserve">De tijdsduur bleek dus niet gerelateerd aan een andere variabele in de studie. </w:t>
      </w:r>
    </w:p>
    <w:p w:rsidR="00065422" w:rsidRPr="002E1616" w:rsidRDefault="00065422" w:rsidP="000C769F">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Daarnaast werden ook de </w:t>
      </w:r>
      <w:proofErr w:type="spellStart"/>
      <w:r w:rsidRPr="002E1616">
        <w:rPr>
          <w:sz w:val="22"/>
          <w:szCs w:val="22"/>
          <w:shd w:val="clear" w:color="auto" w:fill="FFFFFF"/>
          <w:lang w:val="nl-BE" w:eastAsia="nl-BE"/>
        </w:rPr>
        <w:t>covariaten</w:t>
      </w:r>
      <w:proofErr w:type="spellEnd"/>
      <w:r w:rsidRPr="002E1616">
        <w:rPr>
          <w:sz w:val="22"/>
          <w:szCs w:val="22"/>
          <w:shd w:val="clear" w:color="auto" w:fill="FFFFFF"/>
          <w:lang w:val="nl-BE" w:eastAsia="nl-BE"/>
        </w:rPr>
        <w:t xml:space="preserve"> gecheckt op onafhankelijkheid. Bij de controlevariabele </w:t>
      </w:r>
      <w:r w:rsidR="0096171A">
        <w:rPr>
          <w:sz w:val="22"/>
          <w:szCs w:val="22"/>
          <w:shd w:val="clear" w:color="auto" w:fill="FFFFFF"/>
          <w:lang w:val="nl-BE" w:eastAsia="nl-BE"/>
        </w:rPr>
        <w:t>‘</w:t>
      </w:r>
      <w:r w:rsidRPr="002E1616">
        <w:rPr>
          <w:sz w:val="22"/>
          <w:szCs w:val="22"/>
          <w:shd w:val="clear" w:color="auto" w:fill="FFFFFF"/>
          <w:lang w:val="nl-BE" w:eastAsia="nl-BE"/>
        </w:rPr>
        <w:t>spot eerder gezien</w:t>
      </w:r>
      <w:r w:rsidR="0096171A">
        <w:rPr>
          <w:sz w:val="22"/>
          <w:szCs w:val="22"/>
          <w:shd w:val="clear" w:color="auto" w:fill="FFFFFF"/>
          <w:lang w:val="nl-BE" w:eastAsia="nl-BE"/>
        </w:rPr>
        <w:t>’</w:t>
      </w:r>
      <w:r w:rsidRPr="002E1616">
        <w:rPr>
          <w:sz w:val="22"/>
          <w:szCs w:val="22"/>
          <w:shd w:val="clear" w:color="auto" w:fill="FFFFFF"/>
          <w:lang w:val="nl-BE" w:eastAsia="nl-BE"/>
        </w:rPr>
        <w:t xml:space="preserve"> bleek er geen significant verschil tussen de condities te bestaan (</w:t>
      </w:r>
      <w:proofErr w:type="spellStart"/>
      <w:r w:rsidRPr="002E1616">
        <w:rPr>
          <w:i/>
          <w:sz w:val="22"/>
          <w:szCs w:val="22"/>
          <w:shd w:val="clear" w:color="auto" w:fill="FFFFFF"/>
          <w:lang w:val="nl-BE" w:eastAsia="nl-BE"/>
        </w:rPr>
        <w:t>F</w:t>
      </w:r>
      <w:r w:rsidRPr="002E1616">
        <w:rPr>
          <w:sz w:val="22"/>
          <w:szCs w:val="22"/>
          <w:shd w:val="clear" w:color="auto" w:fill="FFFFFF"/>
          <w:vertAlign w:val="subscript"/>
          <w:lang w:val="nl-BE" w:eastAsia="nl-BE"/>
        </w:rPr>
        <w:t>spot</w:t>
      </w:r>
      <w:proofErr w:type="spellEnd"/>
      <w:r w:rsidRPr="002E1616">
        <w:rPr>
          <w:sz w:val="22"/>
          <w:szCs w:val="22"/>
          <w:shd w:val="clear" w:color="auto" w:fill="FFFFFF"/>
          <w:vertAlign w:val="subscript"/>
          <w:lang w:val="nl-BE" w:eastAsia="nl-BE"/>
        </w:rPr>
        <w:t xml:space="preserve"> eerder gezien</w:t>
      </w:r>
      <w:r w:rsidR="00895EBB">
        <w:rPr>
          <w:sz w:val="22"/>
          <w:szCs w:val="22"/>
          <w:shd w:val="clear" w:color="auto" w:fill="FFFFFF"/>
          <w:lang w:val="nl-BE" w:eastAsia="nl-BE"/>
        </w:rPr>
        <w:t xml:space="preserve"> (2,323)=</w:t>
      </w:r>
      <w:r w:rsidRPr="002E1616">
        <w:rPr>
          <w:sz w:val="22"/>
          <w:szCs w:val="22"/>
          <w:shd w:val="clear" w:color="auto" w:fill="FFFFFF"/>
          <w:lang w:val="nl-BE" w:eastAsia="nl-BE"/>
        </w:rPr>
        <w:t xml:space="preserve">1.97, </w:t>
      </w:r>
      <w:r w:rsidRPr="002E1616">
        <w:rPr>
          <w:i/>
          <w:sz w:val="22"/>
          <w:szCs w:val="22"/>
          <w:shd w:val="clear" w:color="auto" w:fill="FFFFFF"/>
          <w:lang w:val="nl-BE" w:eastAsia="nl-BE"/>
        </w:rPr>
        <w:t>p</w:t>
      </w:r>
      <w:r w:rsidR="002919A6" w:rsidRPr="002E1616">
        <w:rPr>
          <w:sz w:val="22"/>
          <w:szCs w:val="22"/>
          <w:shd w:val="clear" w:color="auto" w:fill="FFFFFF"/>
          <w:lang w:val="nl-BE" w:eastAsia="nl-BE"/>
        </w:rPr>
        <w:t>=0.14</w:t>
      </w:r>
      <w:r w:rsidRPr="002E1616">
        <w:rPr>
          <w:sz w:val="22"/>
          <w:szCs w:val="22"/>
          <w:shd w:val="clear" w:color="auto" w:fill="FFFFFF"/>
          <w:lang w:val="nl-BE" w:eastAsia="nl-BE"/>
        </w:rPr>
        <w:t xml:space="preserve">). Ook </w:t>
      </w:r>
      <w:r w:rsidR="00DD30EE" w:rsidRPr="002E1616">
        <w:rPr>
          <w:sz w:val="22"/>
          <w:szCs w:val="22"/>
          <w:shd w:val="clear" w:color="auto" w:fill="FFFFFF"/>
          <w:lang w:val="nl-BE" w:eastAsia="nl-BE"/>
        </w:rPr>
        <w:t xml:space="preserve">de controlevariabele </w:t>
      </w:r>
      <w:r w:rsidRPr="002E1616">
        <w:rPr>
          <w:sz w:val="22"/>
          <w:szCs w:val="22"/>
          <w:shd w:val="clear" w:color="auto" w:fill="FFFFFF"/>
          <w:lang w:val="nl-BE" w:eastAsia="nl-BE"/>
        </w:rPr>
        <w:t>Engels taalniveau had geen significante verschillen tussen de condities (</w:t>
      </w:r>
      <w:proofErr w:type="spellStart"/>
      <w:r w:rsidRPr="002E1616">
        <w:rPr>
          <w:i/>
          <w:sz w:val="22"/>
          <w:szCs w:val="22"/>
          <w:shd w:val="clear" w:color="auto" w:fill="FFFFFF"/>
          <w:lang w:val="nl-BE" w:eastAsia="nl-BE"/>
        </w:rPr>
        <w:t>F</w:t>
      </w:r>
      <w:r w:rsidRPr="002E1616">
        <w:rPr>
          <w:sz w:val="22"/>
          <w:szCs w:val="22"/>
          <w:shd w:val="clear" w:color="auto" w:fill="FFFFFF"/>
          <w:vertAlign w:val="subscript"/>
          <w:lang w:val="nl-BE" w:eastAsia="nl-BE"/>
        </w:rPr>
        <w:t>LexTALE</w:t>
      </w:r>
      <w:proofErr w:type="spellEnd"/>
      <w:r w:rsidR="00895EBB">
        <w:rPr>
          <w:sz w:val="22"/>
          <w:szCs w:val="22"/>
          <w:shd w:val="clear" w:color="auto" w:fill="FFFFFF"/>
          <w:lang w:val="nl-BE" w:eastAsia="nl-BE"/>
        </w:rPr>
        <w:t xml:space="preserve"> (2,323)=</w:t>
      </w:r>
      <w:r w:rsidR="002919A6" w:rsidRPr="002E1616">
        <w:rPr>
          <w:sz w:val="22"/>
          <w:szCs w:val="22"/>
          <w:shd w:val="clear" w:color="auto" w:fill="FFFFFF"/>
          <w:lang w:val="nl-BE" w:eastAsia="nl-BE"/>
        </w:rPr>
        <w:t xml:space="preserve">0.22, </w:t>
      </w:r>
      <w:r w:rsidR="002919A6" w:rsidRPr="002E1616">
        <w:rPr>
          <w:i/>
          <w:sz w:val="22"/>
          <w:szCs w:val="22"/>
          <w:shd w:val="clear" w:color="auto" w:fill="FFFFFF"/>
          <w:lang w:val="nl-BE" w:eastAsia="nl-BE"/>
        </w:rPr>
        <w:t>p</w:t>
      </w:r>
      <w:r w:rsidR="002919A6" w:rsidRPr="002E1616">
        <w:rPr>
          <w:sz w:val="22"/>
          <w:szCs w:val="22"/>
          <w:shd w:val="clear" w:color="auto" w:fill="FFFFFF"/>
          <w:lang w:val="nl-BE" w:eastAsia="nl-BE"/>
        </w:rPr>
        <w:t>=0.80</w:t>
      </w:r>
      <w:r w:rsidRPr="002E1616">
        <w:rPr>
          <w:sz w:val="22"/>
          <w:szCs w:val="22"/>
          <w:shd w:val="clear" w:color="auto" w:fill="FFFFFF"/>
          <w:lang w:val="nl-BE" w:eastAsia="nl-BE"/>
        </w:rPr>
        <w:t>).</w:t>
      </w:r>
    </w:p>
    <w:p w:rsidR="00FF344F" w:rsidRPr="002E1616" w:rsidRDefault="002220BE" w:rsidP="000C769F">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Vervolgens werden de resultaten berekend op de </w:t>
      </w:r>
      <w:proofErr w:type="spellStart"/>
      <w:r w:rsidRPr="002E1616">
        <w:rPr>
          <w:sz w:val="22"/>
          <w:szCs w:val="22"/>
          <w:shd w:val="clear" w:color="auto" w:fill="FFFFFF"/>
          <w:lang w:val="nl-BE" w:eastAsia="nl-BE"/>
        </w:rPr>
        <w:t>LexTALE</w:t>
      </w:r>
      <w:proofErr w:type="spellEnd"/>
      <w:r w:rsidRPr="002E1616">
        <w:rPr>
          <w:sz w:val="22"/>
          <w:szCs w:val="22"/>
          <w:shd w:val="clear" w:color="auto" w:fill="FFFFFF"/>
          <w:lang w:val="nl-BE" w:eastAsia="nl-BE"/>
        </w:rPr>
        <w:t xml:space="preserve"> test om het niveau van Engels te bepalen</w:t>
      </w:r>
      <w:r w:rsidR="00BC2537" w:rsidRPr="002E1616">
        <w:rPr>
          <w:sz w:val="22"/>
          <w:szCs w:val="22"/>
          <w:shd w:val="clear" w:color="auto" w:fill="FFFFFF"/>
          <w:lang w:val="nl-BE" w:eastAsia="nl-BE"/>
        </w:rPr>
        <w:t xml:space="preserve">. </w:t>
      </w:r>
      <w:r w:rsidR="000E77AB" w:rsidRPr="002E1616">
        <w:rPr>
          <w:sz w:val="22"/>
          <w:szCs w:val="22"/>
          <w:shd w:val="clear" w:color="auto" w:fill="FFFFFF"/>
          <w:lang w:val="nl-BE" w:eastAsia="nl-BE"/>
        </w:rPr>
        <w:t xml:space="preserve">Uit de onafhankelijke t-test </w:t>
      </w:r>
      <w:r w:rsidR="000E77AB" w:rsidRPr="002E1616">
        <w:rPr>
          <w:sz w:val="22"/>
          <w:szCs w:val="22"/>
          <w:shd w:val="clear" w:color="auto" w:fill="FFFFFF"/>
          <w:lang w:val="nl-BE" w:eastAsia="nl-BE"/>
        </w:rPr>
        <w:lastRenderedPageBreak/>
        <w:t>blijkt er een significant verschil te bestaan tussen Vlaanderen en Wallonië wat betreft taalniveau van het Engels</w:t>
      </w:r>
      <w:r w:rsidR="00F43C9A" w:rsidRPr="002E1616">
        <w:rPr>
          <w:rStyle w:val="Voetnootmarkering"/>
          <w:sz w:val="22"/>
          <w:szCs w:val="22"/>
          <w:shd w:val="clear" w:color="auto" w:fill="FFFFFF"/>
          <w:lang w:val="nl-BE" w:eastAsia="nl-BE"/>
        </w:rPr>
        <w:footnoteReference w:id="4"/>
      </w:r>
      <w:r w:rsidR="000E77AB" w:rsidRPr="002E1616">
        <w:rPr>
          <w:sz w:val="22"/>
          <w:szCs w:val="22"/>
          <w:shd w:val="clear" w:color="auto" w:fill="FFFFFF"/>
          <w:lang w:val="nl-BE" w:eastAsia="nl-BE"/>
        </w:rPr>
        <w:t>. De Vlaamse steekproef scoort met een gemiddelde van 80.68 (</w:t>
      </w:r>
      <w:r w:rsidR="000B0892" w:rsidRPr="002E1616">
        <w:rPr>
          <w:i/>
          <w:sz w:val="22"/>
          <w:szCs w:val="22"/>
        </w:rPr>
        <w:t>M</w:t>
      </w:r>
      <w:r w:rsidR="00895EBB">
        <w:rPr>
          <w:sz w:val="22"/>
          <w:szCs w:val="22"/>
        </w:rPr>
        <w:t>=</w:t>
      </w:r>
      <w:r w:rsidR="000E77AB" w:rsidRPr="002E1616">
        <w:rPr>
          <w:sz w:val="22"/>
          <w:szCs w:val="22"/>
          <w:shd w:val="clear" w:color="auto" w:fill="FFFFFF"/>
          <w:lang w:val="nl-BE" w:eastAsia="nl-BE"/>
        </w:rPr>
        <w:t xml:space="preserve">80.86, </w:t>
      </w:r>
      <w:r w:rsidR="000E77AB" w:rsidRPr="002E1616">
        <w:rPr>
          <w:i/>
          <w:sz w:val="22"/>
          <w:szCs w:val="22"/>
          <w:shd w:val="clear" w:color="auto" w:fill="FFFFFF"/>
          <w:lang w:val="nl-BE" w:eastAsia="nl-BE"/>
        </w:rPr>
        <w:t>SD</w:t>
      </w:r>
      <w:r w:rsidR="00895EBB">
        <w:rPr>
          <w:sz w:val="22"/>
          <w:szCs w:val="22"/>
          <w:shd w:val="clear" w:color="auto" w:fill="FFFFFF"/>
          <w:lang w:val="nl-BE" w:eastAsia="nl-BE"/>
        </w:rPr>
        <w:t>=</w:t>
      </w:r>
      <w:r w:rsidR="000E77AB" w:rsidRPr="002E1616">
        <w:rPr>
          <w:sz w:val="22"/>
          <w:szCs w:val="22"/>
          <w:shd w:val="clear" w:color="auto" w:fill="FFFFFF"/>
          <w:lang w:val="nl-BE" w:eastAsia="nl-BE"/>
        </w:rPr>
        <w:t>10.62) beduidend beter dan de Waalse steekproef (</w:t>
      </w:r>
      <w:r w:rsidR="000B0892" w:rsidRPr="002E1616">
        <w:rPr>
          <w:i/>
          <w:sz w:val="22"/>
          <w:szCs w:val="22"/>
        </w:rPr>
        <w:t>M</w:t>
      </w:r>
      <w:r w:rsidR="00895EBB">
        <w:rPr>
          <w:sz w:val="22"/>
          <w:szCs w:val="22"/>
        </w:rPr>
        <w:t>=</w:t>
      </w:r>
      <w:r w:rsidR="000E77AB" w:rsidRPr="002E1616">
        <w:rPr>
          <w:sz w:val="22"/>
          <w:szCs w:val="22"/>
          <w:shd w:val="clear" w:color="auto" w:fill="FFFFFF"/>
          <w:lang w:val="nl-BE" w:eastAsia="nl-BE"/>
        </w:rPr>
        <w:t xml:space="preserve">71.28, </w:t>
      </w:r>
      <w:r w:rsidR="000E77AB" w:rsidRPr="002E1616">
        <w:rPr>
          <w:i/>
          <w:sz w:val="22"/>
          <w:szCs w:val="22"/>
          <w:shd w:val="clear" w:color="auto" w:fill="FFFFFF"/>
          <w:lang w:val="nl-BE" w:eastAsia="nl-BE"/>
        </w:rPr>
        <w:t>SD</w:t>
      </w:r>
      <w:r w:rsidR="00895EBB">
        <w:rPr>
          <w:sz w:val="22"/>
          <w:szCs w:val="22"/>
          <w:shd w:val="clear" w:color="auto" w:fill="FFFFFF"/>
          <w:lang w:val="nl-BE" w:eastAsia="nl-BE"/>
        </w:rPr>
        <w:t>=</w:t>
      </w:r>
      <w:r w:rsidR="00063B0E" w:rsidRPr="002E1616">
        <w:rPr>
          <w:sz w:val="22"/>
          <w:szCs w:val="22"/>
          <w:shd w:val="clear" w:color="auto" w:fill="FFFFFF"/>
          <w:lang w:val="nl-BE" w:eastAsia="nl-BE"/>
        </w:rPr>
        <w:t>10.58),</w:t>
      </w:r>
      <w:r w:rsidR="000E77AB" w:rsidRPr="002E1616">
        <w:rPr>
          <w:i/>
          <w:sz w:val="22"/>
          <w:szCs w:val="22"/>
          <w:shd w:val="clear" w:color="auto" w:fill="FFFFFF"/>
          <w:lang w:val="nl-BE" w:eastAsia="nl-BE"/>
        </w:rPr>
        <w:t xml:space="preserve"> t</w:t>
      </w:r>
      <w:r w:rsidR="000E77AB" w:rsidRPr="002E1616">
        <w:rPr>
          <w:sz w:val="22"/>
          <w:szCs w:val="22"/>
          <w:shd w:val="clear" w:color="auto" w:fill="FFFFFF"/>
          <w:lang w:val="nl-BE" w:eastAsia="nl-BE"/>
        </w:rPr>
        <w:t>(</w:t>
      </w:r>
      <w:r w:rsidR="00895EBB">
        <w:rPr>
          <w:sz w:val="22"/>
          <w:szCs w:val="22"/>
          <w:shd w:val="clear" w:color="auto" w:fill="FFFFFF"/>
          <w:lang w:val="nl-BE" w:eastAsia="nl-BE"/>
        </w:rPr>
        <w:t>324)=</w:t>
      </w:r>
      <w:r w:rsidR="002919A6" w:rsidRPr="002E1616">
        <w:rPr>
          <w:sz w:val="22"/>
          <w:szCs w:val="22"/>
          <w:shd w:val="clear" w:color="auto" w:fill="FFFFFF"/>
          <w:lang w:val="nl-BE" w:eastAsia="nl-BE"/>
        </w:rPr>
        <w:t xml:space="preserve">8.00, </w:t>
      </w:r>
      <w:r w:rsidR="002919A6" w:rsidRPr="002E1616">
        <w:rPr>
          <w:i/>
          <w:sz w:val="22"/>
          <w:szCs w:val="22"/>
          <w:shd w:val="clear" w:color="auto" w:fill="FFFFFF"/>
          <w:lang w:val="nl-BE" w:eastAsia="nl-BE"/>
        </w:rPr>
        <w:t>p</w:t>
      </w:r>
      <w:r w:rsidR="00270F86">
        <w:rPr>
          <w:i/>
          <w:sz w:val="22"/>
          <w:szCs w:val="22"/>
          <w:shd w:val="clear" w:color="auto" w:fill="FFFFFF"/>
          <w:lang w:val="nl-BE" w:eastAsia="nl-BE"/>
        </w:rPr>
        <w:t>&lt;</w:t>
      </w:r>
      <w:r w:rsidR="00C433C9" w:rsidRPr="002E1616">
        <w:rPr>
          <w:sz w:val="22"/>
          <w:szCs w:val="22"/>
          <w:shd w:val="clear" w:color="auto" w:fill="FFFFFF"/>
          <w:lang w:val="nl-BE" w:eastAsia="nl-BE"/>
        </w:rPr>
        <w:t>0.0</w:t>
      </w:r>
      <w:r w:rsidR="00270F86">
        <w:rPr>
          <w:sz w:val="22"/>
          <w:szCs w:val="22"/>
          <w:shd w:val="clear" w:color="auto" w:fill="FFFFFF"/>
          <w:lang w:val="nl-BE" w:eastAsia="nl-BE"/>
        </w:rPr>
        <w:t>01</w:t>
      </w:r>
      <w:r w:rsidR="00C433C9" w:rsidRPr="002E1616">
        <w:rPr>
          <w:sz w:val="22"/>
          <w:szCs w:val="22"/>
          <w:shd w:val="clear" w:color="auto" w:fill="FFFFFF"/>
          <w:lang w:val="nl-BE" w:eastAsia="nl-BE"/>
        </w:rPr>
        <w:t>. Deze bevinding komt overeen met de eerdere voorspelling uit de literatuur dat het Engels taalniveau in een Franstalig gebied doorgaans lager ligt dan in een Neder</w:t>
      </w:r>
      <w:r w:rsidR="004F328D" w:rsidRPr="002E1616">
        <w:rPr>
          <w:sz w:val="22"/>
          <w:szCs w:val="22"/>
          <w:shd w:val="clear" w:color="auto" w:fill="FFFFFF"/>
          <w:lang w:val="nl-BE" w:eastAsia="nl-BE"/>
        </w:rPr>
        <w:t>landstalig gebied (Steur, 2015).</w:t>
      </w:r>
    </w:p>
    <w:p w:rsidR="002220BE" w:rsidRPr="002E1616" w:rsidRDefault="004F328D" w:rsidP="000C769F">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Vervolgens werden de meetschalen gecheckt via een </w:t>
      </w:r>
      <w:proofErr w:type="spellStart"/>
      <w:r w:rsidRPr="002E1616">
        <w:rPr>
          <w:sz w:val="22"/>
          <w:szCs w:val="22"/>
          <w:shd w:val="clear" w:color="auto" w:fill="FFFFFF"/>
          <w:lang w:val="nl-BE" w:eastAsia="nl-BE"/>
        </w:rPr>
        <w:t>exploratorische</w:t>
      </w:r>
      <w:proofErr w:type="spellEnd"/>
      <w:r w:rsidRPr="002E1616">
        <w:rPr>
          <w:sz w:val="22"/>
          <w:szCs w:val="22"/>
          <w:shd w:val="clear" w:color="auto" w:fill="FFFFFF"/>
          <w:lang w:val="nl-BE" w:eastAsia="nl-BE"/>
        </w:rPr>
        <w:t xml:space="preserve"> factoranalyse en de </w:t>
      </w:r>
      <w:proofErr w:type="spellStart"/>
      <w:r w:rsidRPr="002E1616">
        <w:rPr>
          <w:sz w:val="22"/>
          <w:szCs w:val="22"/>
          <w:shd w:val="clear" w:color="auto" w:fill="FFFFFF"/>
          <w:lang w:val="nl-BE" w:eastAsia="nl-BE"/>
        </w:rPr>
        <w:t>Chronbach’s</w:t>
      </w:r>
      <w:proofErr w:type="spellEnd"/>
      <w:r w:rsidRPr="002E1616">
        <w:rPr>
          <w:sz w:val="22"/>
          <w:szCs w:val="22"/>
          <w:shd w:val="clear" w:color="auto" w:fill="FFFFFF"/>
          <w:lang w:val="nl-BE" w:eastAsia="nl-BE"/>
        </w:rPr>
        <w:t xml:space="preserve"> </w:t>
      </w:r>
      <w:proofErr w:type="spellStart"/>
      <w:r w:rsidRPr="002E1616">
        <w:rPr>
          <w:sz w:val="22"/>
          <w:szCs w:val="22"/>
          <w:shd w:val="clear" w:color="auto" w:fill="FFFFFF"/>
          <w:lang w:val="nl-BE" w:eastAsia="nl-BE"/>
        </w:rPr>
        <w:t>alpha</w:t>
      </w:r>
      <w:proofErr w:type="spellEnd"/>
      <w:r w:rsidRPr="002E1616">
        <w:rPr>
          <w:sz w:val="22"/>
          <w:szCs w:val="22"/>
          <w:shd w:val="clear" w:color="auto" w:fill="FFFFFF"/>
          <w:lang w:val="nl-BE" w:eastAsia="nl-BE"/>
        </w:rPr>
        <w:t xml:space="preserve">, om zo de meetschalen voor elk van de producten en condities apart te berekenen voor </w:t>
      </w:r>
      <w:r w:rsidR="006E7EED" w:rsidRPr="002E1616">
        <w:rPr>
          <w:sz w:val="22"/>
          <w:szCs w:val="22"/>
          <w:shd w:val="clear" w:color="auto" w:fill="FFFFFF"/>
          <w:lang w:val="nl-BE" w:eastAsia="nl-BE"/>
        </w:rPr>
        <w:t>Aad</w:t>
      </w:r>
      <w:r w:rsidRPr="002E1616">
        <w:rPr>
          <w:sz w:val="22"/>
          <w:szCs w:val="22"/>
          <w:shd w:val="clear" w:color="auto" w:fill="FFFFFF"/>
          <w:lang w:val="nl-BE" w:eastAsia="nl-BE"/>
        </w:rPr>
        <w:t xml:space="preserve"> en </w:t>
      </w:r>
      <w:r w:rsidR="006E7EED" w:rsidRPr="002E1616">
        <w:rPr>
          <w:sz w:val="22"/>
          <w:szCs w:val="22"/>
          <w:shd w:val="clear" w:color="auto" w:fill="FFFFFF"/>
          <w:lang w:val="nl-BE" w:eastAsia="nl-BE"/>
        </w:rPr>
        <w:t>Ab</w:t>
      </w:r>
      <w:r w:rsidRPr="002E1616">
        <w:rPr>
          <w:sz w:val="22"/>
          <w:szCs w:val="22"/>
          <w:shd w:val="clear" w:color="auto" w:fill="FFFFFF"/>
          <w:lang w:val="nl-BE" w:eastAsia="nl-BE"/>
        </w:rPr>
        <w:t xml:space="preserve">. </w:t>
      </w:r>
      <w:r w:rsidRPr="002E1616">
        <w:rPr>
          <w:sz w:val="22"/>
          <w:szCs w:val="22"/>
        </w:rPr>
        <w:t>Op basis van deze resultaten is besloten om alle items van de meetschal</w:t>
      </w:r>
      <w:r w:rsidR="004058A2" w:rsidRPr="002E1616">
        <w:rPr>
          <w:sz w:val="22"/>
          <w:szCs w:val="22"/>
        </w:rPr>
        <w:t xml:space="preserve">en erin te laten, aangezien de </w:t>
      </w:r>
      <w:proofErr w:type="spellStart"/>
      <w:r w:rsidR="004058A2" w:rsidRPr="002E1616">
        <w:rPr>
          <w:sz w:val="22"/>
          <w:szCs w:val="22"/>
        </w:rPr>
        <w:t>C</w:t>
      </w:r>
      <w:r w:rsidRPr="002E1616">
        <w:rPr>
          <w:sz w:val="22"/>
          <w:szCs w:val="22"/>
        </w:rPr>
        <w:t>hronbach</w:t>
      </w:r>
      <w:r w:rsidR="00547BA2" w:rsidRPr="002E1616">
        <w:rPr>
          <w:sz w:val="22"/>
          <w:szCs w:val="22"/>
        </w:rPr>
        <w:t>’</w:t>
      </w:r>
      <w:r w:rsidRPr="002E1616">
        <w:rPr>
          <w:sz w:val="22"/>
          <w:szCs w:val="22"/>
        </w:rPr>
        <w:t>s</w:t>
      </w:r>
      <w:proofErr w:type="spellEnd"/>
      <w:r w:rsidRPr="002E1616">
        <w:rPr>
          <w:sz w:val="22"/>
          <w:szCs w:val="22"/>
        </w:rPr>
        <w:t xml:space="preserve"> </w:t>
      </w:r>
      <w:proofErr w:type="spellStart"/>
      <w:r w:rsidRPr="002E1616">
        <w:rPr>
          <w:sz w:val="22"/>
          <w:szCs w:val="22"/>
        </w:rPr>
        <w:t>alpha</w:t>
      </w:r>
      <w:r w:rsidR="00547BA2" w:rsidRPr="002E1616">
        <w:rPr>
          <w:sz w:val="22"/>
          <w:szCs w:val="22"/>
        </w:rPr>
        <w:t>’s</w:t>
      </w:r>
      <w:proofErr w:type="spellEnd"/>
      <w:r w:rsidRPr="002E1616">
        <w:rPr>
          <w:sz w:val="22"/>
          <w:szCs w:val="22"/>
        </w:rPr>
        <w:t xml:space="preserve"> ruimschoots d</w:t>
      </w:r>
      <w:r w:rsidR="00547BA2" w:rsidRPr="002E1616">
        <w:rPr>
          <w:sz w:val="22"/>
          <w:szCs w:val="22"/>
        </w:rPr>
        <w:t>e voorgestelde norm van 0.65 haald</w:t>
      </w:r>
      <w:r w:rsidRPr="002E1616">
        <w:rPr>
          <w:sz w:val="22"/>
          <w:szCs w:val="22"/>
        </w:rPr>
        <w:t xml:space="preserve">en </w:t>
      </w:r>
      <w:r w:rsidR="00DD30EE" w:rsidRPr="002E1616">
        <w:rPr>
          <w:sz w:val="22"/>
          <w:szCs w:val="22"/>
        </w:rPr>
        <w:t>(&gt;0.88),</w:t>
      </w:r>
      <w:r w:rsidRPr="002E1616">
        <w:rPr>
          <w:sz w:val="22"/>
          <w:szCs w:val="22"/>
        </w:rPr>
        <w:t xml:space="preserve"> waardoor de betrouwbaarheid van de meetschaal hoog wordt ingeschat</w:t>
      </w:r>
      <w:r w:rsidR="00887533" w:rsidRPr="002E1616">
        <w:rPr>
          <w:rStyle w:val="Voetnootmarkering"/>
          <w:sz w:val="22"/>
          <w:szCs w:val="22"/>
        </w:rPr>
        <w:footnoteReference w:id="5"/>
      </w:r>
      <w:r w:rsidRPr="002E1616">
        <w:rPr>
          <w:sz w:val="22"/>
          <w:szCs w:val="22"/>
        </w:rPr>
        <w:t>. Uit factoranalyse bleek daarnaast ook dat 1 factor mi</w:t>
      </w:r>
      <w:r w:rsidR="0096171A">
        <w:rPr>
          <w:sz w:val="22"/>
          <w:szCs w:val="22"/>
        </w:rPr>
        <w:t xml:space="preserve">nstens 68% </w:t>
      </w:r>
      <w:r w:rsidRPr="002E1616">
        <w:rPr>
          <w:sz w:val="22"/>
          <w:szCs w:val="22"/>
        </w:rPr>
        <w:t>van de totale variantie verklaarde en geen externe factoren de metingen te sterk beïnvloedden.</w:t>
      </w:r>
    </w:p>
    <w:p w:rsidR="00362F5D" w:rsidRPr="002E1616" w:rsidRDefault="00E36D06" w:rsidP="000C769F">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Daarna werden voor alle drie de producten variabelen aangemaakt die de optelsom van </w:t>
      </w:r>
      <w:r w:rsidR="006E7EED" w:rsidRPr="002E1616">
        <w:rPr>
          <w:sz w:val="22"/>
          <w:szCs w:val="22"/>
          <w:shd w:val="clear" w:color="auto" w:fill="FFFFFF"/>
          <w:lang w:val="nl-BE" w:eastAsia="nl-BE"/>
        </w:rPr>
        <w:t>Aad</w:t>
      </w:r>
      <w:r w:rsidRPr="002E1616">
        <w:rPr>
          <w:sz w:val="22"/>
          <w:szCs w:val="22"/>
          <w:shd w:val="clear" w:color="auto" w:fill="FFFFFF"/>
          <w:lang w:val="nl-BE" w:eastAsia="nl-BE"/>
        </w:rPr>
        <w:t xml:space="preserve"> en </w:t>
      </w:r>
      <w:r w:rsidR="006E7EED" w:rsidRPr="002E1616">
        <w:rPr>
          <w:sz w:val="22"/>
          <w:szCs w:val="22"/>
          <w:shd w:val="clear" w:color="auto" w:fill="FFFFFF"/>
          <w:lang w:val="nl-BE" w:eastAsia="nl-BE"/>
        </w:rPr>
        <w:t>Ab</w:t>
      </w:r>
      <w:r w:rsidRPr="002E1616">
        <w:rPr>
          <w:sz w:val="22"/>
          <w:szCs w:val="22"/>
          <w:shd w:val="clear" w:color="auto" w:fill="FFFFFF"/>
          <w:lang w:val="nl-BE" w:eastAsia="nl-BE"/>
        </w:rPr>
        <w:t xml:space="preserve"> bevatten. Aangezien zij de afhankelijke variabelen zijn, werden deze schalen getest op de algemene assumpties van normale verdeling, scheefheid, </w:t>
      </w:r>
      <w:proofErr w:type="spellStart"/>
      <w:r w:rsidRPr="002E1616">
        <w:rPr>
          <w:sz w:val="22"/>
          <w:szCs w:val="22"/>
          <w:shd w:val="clear" w:color="auto" w:fill="FFFFFF"/>
          <w:lang w:val="nl-BE" w:eastAsia="nl-BE"/>
        </w:rPr>
        <w:t>homoscedastic</w:t>
      </w:r>
      <w:r w:rsidR="00160149" w:rsidRPr="002E1616">
        <w:rPr>
          <w:sz w:val="22"/>
          <w:szCs w:val="22"/>
          <w:shd w:val="clear" w:color="auto" w:fill="FFFFFF"/>
          <w:lang w:val="nl-BE" w:eastAsia="nl-BE"/>
        </w:rPr>
        <w:t>iteit</w:t>
      </w:r>
      <w:proofErr w:type="spellEnd"/>
      <w:r w:rsidRPr="002E1616">
        <w:rPr>
          <w:sz w:val="22"/>
          <w:szCs w:val="22"/>
          <w:shd w:val="clear" w:color="auto" w:fill="FFFFFF"/>
          <w:lang w:val="nl-BE" w:eastAsia="nl-BE"/>
        </w:rPr>
        <w:t xml:space="preserve">, normale verdeling van de </w:t>
      </w:r>
      <w:proofErr w:type="spellStart"/>
      <w:r w:rsidRPr="002E1616">
        <w:rPr>
          <w:sz w:val="22"/>
          <w:szCs w:val="22"/>
          <w:shd w:val="clear" w:color="auto" w:fill="FFFFFF"/>
          <w:lang w:val="nl-BE" w:eastAsia="nl-BE"/>
        </w:rPr>
        <w:t>errors</w:t>
      </w:r>
      <w:proofErr w:type="spellEnd"/>
      <w:r w:rsidRPr="002E1616">
        <w:rPr>
          <w:sz w:val="22"/>
          <w:szCs w:val="22"/>
          <w:shd w:val="clear" w:color="auto" w:fill="FFFFFF"/>
          <w:lang w:val="nl-BE" w:eastAsia="nl-BE"/>
        </w:rPr>
        <w:t xml:space="preserve"> en </w:t>
      </w:r>
      <w:proofErr w:type="spellStart"/>
      <w:r w:rsidRPr="002E1616">
        <w:rPr>
          <w:sz w:val="22"/>
          <w:szCs w:val="22"/>
          <w:shd w:val="clear" w:color="auto" w:fill="FFFFFF"/>
          <w:lang w:val="nl-BE" w:eastAsia="nl-BE"/>
        </w:rPr>
        <w:t>lineariteit</w:t>
      </w:r>
      <w:proofErr w:type="spellEnd"/>
      <w:r w:rsidR="00887533" w:rsidRPr="002E1616">
        <w:rPr>
          <w:rStyle w:val="Voetnootmarkering"/>
          <w:sz w:val="22"/>
          <w:szCs w:val="22"/>
          <w:shd w:val="clear" w:color="auto" w:fill="FFFFFF"/>
          <w:lang w:val="nl-BE" w:eastAsia="nl-BE"/>
        </w:rPr>
        <w:footnoteReference w:id="6"/>
      </w:r>
      <w:r w:rsidRPr="002E1616">
        <w:rPr>
          <w:sz w:val="22"/>
          <w:szCs w:val="22"/>
          <w:shd w:val="clear" w:color="auto" w:fill="FFFFFF"/>
          <w:lang w:val="nl-BE" w:eastAsia="nl-BE"/>
        </w:rPr>
        <w:t xml:space="preserve">. </w:t>
      </w:r>
    </w:p>
    <w:p w:rsidR="00A91CAC" w:rsidRPr="002E1616" w:rsidRDefault="00A91CAC" w:rsidP="000C769F">
      <w:pPr>
        <w:tabs>
          <w:tab w:val="left" w:pos="5220"/>
        </w:tabs>
        <w:ind w:firstLine="851"/>
        <w:jc w:val="both"/>
        <w:rPr>
          <w:sz w:val="22"/>
          <w:szCs w:val="22"/>
          <w:lang w:val="nl-BE"/>
        </w:rPr>
      </w:pPr>
    </w:p>
    <w:p w:rsidR="00A91CAC" w:rsidRPr="002E1616" w:rsidRDefault="00A91CAC" w:rsidP="000C769F">
      <w:pPr>
        <w:pStyle w:val="Kop2"/>
        <w:numPr>
          <w:ilvl w:val="1"/>
          <w:numId w:val="2"/>
        </w:numPr>
        <w:jc w:val="both"/>
        <w:rPr>
          <w:szCs w:val="22"/>
        </w:rPr>
      </w:pPr>
      <w:bookmarkStart w:id="15" w:name="_Toc449944344"/>
      <w:r w:rsidRPr="002E1616">
        <w:rPr>
          <w:szCs w:val="22"/>
        </w:rPr>
        <w:t>Test hypothese 1</w:t>
      </w:r>
      <w:bookmarkEnd w:id="15"/>
    </w:p>
    <w:p w:rsidR="003102A2" w:rsidRPr="002E1616" w:rsidRDefault="003102A2" w:rsidP="000C769F">
      <w:pPr>
        <w:jc w:val="both"/>
        <w:rPr>
          <w:sz w:val="22"/>
          <w:szCs w:val="22"/>
          <w:shd w:val="clear" w:color="auto" w:fill="FFFFFF"/>
          <w:lang w:val="nl-BE" w:eastAsia="nl-BE"/>
        </w:rPr>
      </w:pPr>
      <w:r w:rsidRPr="002E1616">
        <w:rPr>
          <w:sz w:val="22"/>
          <w:szCs w:val="22"/>
          <w:shd w:val="clear" w:color="auto" w:fill="FFFFFF"/>
          <w:lang w:val="nl-BE" w:eastAsia="nl-BE"/>
        </w:rPr>
        <w:t xml:space="preserve">Om de hypothese te testen dat consumenten positievere attitudes hebben ten opzichte van spot en merk bij gedubde en ondertitelde reclames dan bij louter Engelstalige reclames, </w:t>
      </w:r>
      <w:r w:rsidR="00682593" w:rsidRPr="002E1616">
        <w:rPr>
          <w:sz w:val="22"/>
          <w:szCs w:val="22"/>
          <w:shd w:val="clear" w:color="auto" w:fill="FFFFFF"/>
          <w:lang w:val="nl-BE" w:eastAsia="nl-BE"/>
        </w:rPr>
        <w:t xml:space="preserve">is er </w:t>
      </w:r>
      <w:r w:rsidRPr="002E1616">
        <w:rPr>
          <w:sz w:val="22"/>
          <w:szCs w:val="22"/>
          <w:shd w:val="clear" w:color="auto" w:fill="FFFFFF"/>
          <w:lang w:val="nl-BE" w:eastAsia="nl-BE"/>
        </w:rPr>
        <w:t xml:space="preserve">een </w:t>
      </w:r>
      <w:proofErr w:type="spellStart"/>
      <w:r w:rsidRPr="0096171A">
        <w:rPr>
          <w:i/>
          <w:sz w:val="22"/>
          <w:szCs w:val="22"/>
          <w:shd w:val="clear" w:color="auto" w:fill="FFFFFF"/>
          <w:lang w:val="nl-BE" w:eastAsia="nl-BE"/>
        </w:rPr>
        <w:t>one</w:t>
      </w:r>
      <w:proofErr w:type="spellEnd"/>
      <w:r w:rsidRPr="0096171A">
        <w:rPr>
          <w:i/>
          <w:sz w:val="22"/>
          <w:szCs w:val="22"/>
          <w:shd w:val="clear" w:color="auto" w:fill="FFFFFF"/>
          <w:lang w:val="nl-BE" w:eastAsia="nl-BE"/>
        </w:rPr>
        <w:t xml:space="preserve"> way independent</w:t>
      </w:r>
      <w:r w:rsidRPr="002E1616">
        <w:rPr>
          <w:sz w:val="22"/>
          <w:szCs w:val="22"/>
          <w:shd w:val="clear" w:color="auto" w:fill="FFFFFF"/>
          <w:lang w:val="nl-BE" w:eastAsia="nl-BE"/>
        </w:rPr>
        <w:t xml:space="preserve"> ANCOVA gebruikt om de gemiddelde scores voor </w:t>
      </w:r>
      <w:r w:rsidR="006E7EED" w:rsidRPr="002E1616">
        <w:rPr>
          <w:sz w:val="22"/>
          <w:szCs w:val="22"/>
          <w:shd w:val="clear" w:color="auto" w:fill="FFFFFF"/>
          <w:lang w:val="nl-BE" w:eastAsia="nl-BE"/>
        </w:rPr>
        <w:t>Aad</w:t>
      </w:r>
      <w:r w:rsidRPr="002E1616">
        <w:rPr>
          <w:sz w:val="22"/>
          <w:szCs w:val="22"/>
          <w:shd w:val="clear" w:color="auto" w:fill="FFFFFF"/>
          <w:lang w:val="nl-BE" w:eastAsia="nl-BE"/>
        </w:rPr>
        <w:t xml:space="preserve"> </w:t>
      </w:r>
      <w:r w:rsidRPr="002E1616">
        <w:rPr>
          <w:sz w:val="22"/>
          <w:szCs w:val="22"/>
          <w:shd w:val="clear" w:color="auto" w:fill="FFFFFF"/>
          <w:lang w:val="nl-BE" w:eastAsia="nl-BE"/>
        </w:rPr>
        <w:lastRenderedPageBreak/>
        <w:t xml:space="preserve">en </w:t>
      </w:r>
      <w:r w:rsidR="006E7EED" w:rsidRPr="002E1616">
        <w:rPr>
          <w:sz w:val="22"/>
          <w:szCs w:val="22"/>
          <w:shd w:val="clear" w:color="auto" w:fill="FFFFFF"/>
          <w:lang w:val="nl-BE" w:eastAsia="nl-BE"/>
        </w:rPr>
        <w:t>Ab</w:t>
      </w:r>
      <w:r w:rsidRPr="002E1616">
        <w:rPr>
          <w:sz w:val="22"/>
          <w:szCs w:val="22"/>
          <w:shd w:val="clear" w:color="auto" w:fill="FFFFFF"/>
          <w:lang w:val="nl-BE" w:eastAsia="nl-BE"/>
        </w:rPr>
        <w:t xml:space="preserve"> apart te vergelijken over de drie taalcondities heen, met als onafhankelijke variabele dan de conditie en</w:t>
      </w:r>
      <w:r w:rsidR="005A7E60" w:rsidRPr="002E1616">
        <w:rPr>
          <w:sz w:val="22"/>
          <w:szCs w:val="22"/>
          <w:shd w:val="clear" w:color="auto" w:fill="FFFFFF"/>
          <w:lang w:val="nl-BE" w:eastAsia="nl-BE"/>
        </w:rPr>
        <w:t xml:space="preserve"> </w:t>
      </w:r>
      <w:r w:rsidRPr="002E1616">
        <w:rPr>
          <w:sz w:val="22"/>
          <w:szCs w:val="22"/>
          <w:shd w:val="clear" w:color="auto" w:fill="FFFFFF"/>
          <w:lang w:val="nl-BE" w:eastAsia="nl-BE"/>
        </w:rPr>
        <w:t xml:space="preserve">als </w:t>
      </w:r>
      <w:proofErr w:type="spellStart"/>
      <w:r w:rsidRPr="002E1616">
        <w:rPr>
          <w:sz w:val="22"/>
          <w:szCs w:val="22"/>
          <w:shd w:val="clear" w:color="auto" w:fill="FFFFFF"/>
          <w:lang w:val="nl-BE" w:eastAsia="nl-BE"/>
        </w:rPr>
        <w:t>covariaten</w:t>
      </w:r>
      <w:proofErr w:type="spellEnd"/>
      <w:r w:rsidRPr="002E1616">
        <w:rPr>
          <w:sz w:val="22"/>
          <w:szCs w:val="22"/>
          <w:shd w:val="clear" w:color="auto" w:fill="FFFFFF"/>
          <w:lang w:val="nl-BE" w:eastAsia="nl-BE"/>
        </w:rPr>
        <w:t xml:space="preserve"> eerdere blootstelling aan de spot en het Engelse taalniveau dat via de </w:t>
      </w:r>
      <w:proofErr w:type="spellStart"/>
      <w:r w:rsidRPr="002E1616">
        <w:rPr>
          <w:sz w:val="22"/>
          <w:szCs w:val="22"/>
          <w:shd w:val="clear" w:color="auto" w:fill="FFFFFF"/>
          <w:lang w:val="nl-BE" w:eastAsia="nl-BE"/>
        </w:rPr>
        <w:t>LexTALE</w:t>
      </w:r>
      <w:proofErr w:type="spellEnd"/>
      <w:r w:rsidRPr="002E1616">
        <w:rPr>
          <w:sz w:val="22"/>
          <w:szCs w:val="22"/>
          <w:shd w:val="clear" w:color="auto" w:fill="FFFFFF"/>
          <w:lang w:val="nl-BE" w:eastAsia="nl-BE"/>
        </w:rPr>
        <w:t xml:space="preserve"> test was gemeten. </w:t>
      </w:r>
      <w:r w:rsidR="00046140" w:rsidRPr="002E1616">
        <w:rPr>
          <w:sz w:val="22"/>
          <w:szCs w:val="22"/>
          <w:shd w:val="clear" w:color="auto" w:fill="FFFFFF"/>
          <w:lang w:val="nl-BE" w:eastAsia="nl-BE"/>
        </w:rPr>
        <w:t xml:space="preserve">Om de methodologie van </w:t>
      </w:r>
      <w:proofErr w:type="spellStart"/>
      <w:r w:rsidR="00046140" w:rsidRPr="002E1616">
        <w:rPr>
          <w:sz w:val="22"/>
          <w:szCs w:val="22"/>
          <w:shd w:val="clear" w:color="auto" w:fill="FFFFFF"/>
          <w:lang w:val="nl-BE" w:eastAsia="nl-BE"/>
        </w:rPr>
        <w:t>Pagani</w:t>
      </w:r>
      <w:proofErr w:type="spellEnd"/>
      <w:r w:rsidR="00046140" w:rsidRPr="002E1616">
        <w:rPr>
          <w:sz w:val="22"/>
          <w:szCs w:val="22"/>
          <w:shd w:val="clear" w:color="auto" w:fill="FFFFFF"/>
          <w:lang w:val="nl-BE" w:eastAsia="nl-BE"/>
        </w:rPr>
        <w:t xml:space="preserve"> et al. (2015) verder te trekken is er gekozen om </w:t>
      </w:r>
      <w:r w:rsidR="00A526B8" w:rsidRPr="002E1616">
        <w:rPr>
          <w:sz w:val="22"/>
          <w:szCs w:val="22"/>
          <w:shd w:val="clear" w:color="auto" w:fill="FFFFFF"/>
          <w:lang w:val="nl-BE" w:eastAsia="nl-BE"/>
        </w:rPr>
        <w:t xml:space="preserve">voor elk taalgebied een aparte test uit te voeren en om </w:t>
      </w:r>
      <w:r w:rsidR="00046140" w:rsidRPr="002E1616">
        <w:rPr>
          <w:sz w:val="22"/>
          <w:szCs w:val="22"/>
          <w:shd w:val="clear" w:color="auto" w:fill="FFFFFF"/>
          <w:lang w:val="nl-BE" w:eastAsia="nl-BE"/>
        </w:rPr>
        <w:t xml:space="preserve">met dezelfde post hoc-test verder te werken, namelijk </w:t>
      </w:r>
      <w:proofErr w:type="spellStart"/>
      <w:r w:rsidR="00046140" w:rsidRPr="002E1616">
        <w:rPr>
          <w:sz w:val="22"/>
          <w:szCs w:val="22"/>
          <w:shd w:val="clear" w:color="auto" w:fill="FFFFFF"/>
          <w:lang w:val="nl-BE" w:eastAsia="nl-BE"/>
        </w:rPr>
        <w:t>Bonferroni</w:t>
      </w:r>
      <w:proofErr w:type="spellEnd"/>
      <w:r w:rsidR="00046140" w:rsidRPr="002E1616">
        <w:rPr>
          <w:sz w:val="22"/>
          <w:szCs w:val="22"/>
          <w:shd w:val="clear" w:color="auto" w:fill="FFFFFF"/>
          <w:lang w:val="nl-BE" w:eastAsia="nl-BE"/>
        </w:rPr>
        <w:t xml:space="preserve">-test om het type I fouten te beperken gezien het relatieve kleine deelnemersaantal per conditie. </w:t>
      </w:r>
    </w:p>
    <w:p w:rsidR="00A526B8" w:rsidRPr="002E1616" w:rsidRDefault="003102A2" w:rsidP="000C769F">
      <w:pPr>
        <w:ind w:firstLine="709"/>
        <w:jc w:val="both"/>
        <w:rPr>
          <w:sz w:val="22"/>
          <w:szCs w:val="22"/>
          <w:shd w:val="clear" w:color="auto" w:fill="FFFFFF"/>
          <w:lang w:val="nl-BE" w:eastAsia="nl-BE"/>
        </w:rPr>
      </w:pPr>
      <w:r w:rsidRPr="002E1616">
        <w:rPr>
          <w:sz w:val="22"/>
          <w:szCs w:val="22"/>
          <w:shd w:val="clear" w:color="auto" w:fill="FFFFFF"/>
          <w:lang w:val="nl-BE" w:eastAsia="nl-BE"/>
        </w:rPr>
        <w:t xml:space="preserve">Voor een eerste test op het meest globale niveau werden de gemiddelde scores over alle drie de verschillende spots samen genomen, evenals de score op de vraag of ze de spot al eerder gezien hadden of niet. Een andere optie om de </w:t>
      </w:r>
      <w:proofErr w:type="spellStart"/>
      <w:r w:rsidRPr="002E1616">
        <w:rPr>
          <w:sz w:val="22"/>
          <w:szCs w:val="22"/>
          <w:shd w:val="clear" w:color="auto" w:fill="FFFFFF"/>
          <w:lang w:val="nl-BE" w:eastAsia="nl-BE"/>
        </w:rPr>
        <w:t>covariaat</w:t>
      </w:r>
      <w:proofErr w:type="spellEnd"/>
      <w:r w:rsidRPr="002E1616">
        <w:rPr>
          <w:sz w:val="22"/>
          <w:szCs w:val="22"/>
          <w:shd w:val="clear" w:color="auto" w:fill="FFFFFF"/>
          <w:lang w:val="nl-BE" w:eastAsia="nl-BE"/>
        </w:rPr>
        <w:t xml:space="preserve"> te berekenen </w:t>
      </w:r>
      <w:r w:rsidR="007B5603">
        <w:rPr>
          <w:sz w:val="22"/>
          <w:szCs w:val="22"/>
          <w:shd w:val="clear" w:color="auto" w:fill="FFFFFF"/>
          <w:lang w:val="nl-BE" w:eastAsia="nl-BE"/>
        </w:rPr>
        <w:t xml:space="preserve">is </w:t>
      </w:r>
      <w:r w:rsidRPr="002E1616">
        <w:rPr>
          <w:sz w:val="22"/>
          <w:szCs w:val="22"/>
          <w:shd w:val="clear" w:color="auto" w:fill="FFFFFF"/>
          <w:lang w:val="nl-BE" w:eastAsia="nl-BE"/>
        </w:rPr>
        <w:t xml:space="preserve">om de 0-1 score te behouden, waarvoor nul stond voor geen enkele advertentie gezien en één voor </w:t>
      </w:r>
      <w:r w:rsidR="006753FE" w:rsidRPr="002E1616">
        <w:rPr>
          <w:sz w:val="22"/>
          <w:szCs w:val="22"/>
          <w:shd w:val="clear" w:color="auto" w:fill="FFFFFF"/>
          <w:lang w:val="nl-BE" w:eastAsia="nl-BE"/>
        </w:rPr>
        <w:t>één o</w:t>
      </w:r>
      <w:r w:rsidR="00046140" w:rsidRPr="002E1616">
        <w:rPr>
          <w:sz w:val="22"/>
          <w:szCs w:val="22"/>
          <w:shd w:val="clear" w:color="auto" w:fill="FFFFFF"/>
          <w:lang w:val="nl-BE" w:eastAsia="nl-BE"/>
        </w:rPr>
        <w:t xml:space="preserve">f meerdere advertenties gezien. Aangezien de eerste optelversie echter een </w:t>
      </w:r>
      <w:r w:rsidR="007A4C75" w:rsidRPr="002E1616">
        <w:rPr>
          <w:sz w:val="22"/>
          <w:szCs w:val="22"/>
          <w:shd w:val="clear" w:color="auto" w:fill="FFFFFF"/>
          <w:lang w:val="nl-BE" w:eastAsia="nl-BE"/>
        </w:rPr>
        <w:t xml:space="preserve">duidelijkere </w:t>
      </w:r>
      <w:r w:rsidR="00046140" w:rsidRPr="002E1616">
        <w:rPr>
          <w:sz w:val="22"/>
          <w:szCs w:val="22"/>
          <w:shd w:val="clear" w:color="auto" w:fill="FFFFFF"/>
          <w:lang w:val="nl-BE" w:eastAsia="nl-BE"/>
        </w:rPr>
        <w:t>inschatting geeft van hoeveel van de drie</w:t>
      </w:r>
      <w:r w:rsidR="007B5603">
        <w:rPr>
          <w:sz w:val="22"/>
          <w:szCs w:val="22"/>
          <w:shd w:val="clear" w:color="auto" w:fill="FFFFFF"/>
          <w:lang w:val="nl-BE" w:eastAsia="nl-BE"/>
        </w:rPr>
        <w:t xml:space="preserve"> spots er dan wel gezien zijn,</w:t>
      </w:r>
      <w:r w:rsidR="00046140" w:rsidRPr="002E1616">
        <w:rPr>
          <w:sz w:val="22"/>
          <w:szCs w:val="22"/>
          <w:shd w:val="clear" w:color="auto" w:fill="FFFFFF"/>
          <w:lang w:val="nl-BE" w:eastAsia="nl-BE"/>
        </w:rPr>
        <w:t xml:space="preserve"> is er gekozen om met deze oplossing verder te gaan. </w:t>
      </w:r>
    </w:p>
    <w:p w:rsidR="00D36ECF" w:rsidRPr="002E1616" w:rsidRDefault="00836A59" w:rsidP="000C769F">
      <w:pPr>
        <w:ind w:firstLine="709"/>
        <w:jc w:val="both"/>
        <w:rPr>
          <w:sz w:val="22"/>
          <w:szCs w:val="22"/>
        </w:rPr>
      </w:pPr>
      <w:r w:rsidRPr="002E1616">
        <w:rPr>
          <w:sz w:val="22"/>
          <w:szCs w:val="22"/>
        </w:rPr>
        <w:t xml:space="preserve">De </w:t>
      </w:r>
      <w:r w:rsidR="00A526B8" w:rsidRPr="002E1616">
        <w:rPr>
          <w:sz w:val="22"/>
          <w:szCs w:val="22"/>
        </w:rPr>
        <w:t xml:space="preserve">onderstaande </w:t>
      </w:r>
      <w:r w:rsidR="008C3D98" w:rsidRPr="002E1616">
        <w:rPr>
          <w:sz w:val="22"/>
          <w:szCs w:val="22"/>
        </w:rPr>
        <w:t>grafiek</w:t>
      </w:r>
      <w:r w:rsidR="00A526B8" w:rsidRPr="002E1616">
        <w:rPr>
          <w:sz w:val="22"/>
          <w:szCs w:val="22"/>
        </w:rPr>
        <w:t xml:space="preserve"> over</w:t>
      </w:r>
      <w:r w:rsidR="008C3D98" w:rsidRPr="002E1616">
        <w:rPr>
          <w:sz w:val="22"/>
          <w:szCs w:val="22"/>
        </w:rPr>
        <w:t xml:space="preserve"> </w:t>
      </w:r>
      <w:r w:rsidR="006E7EED" w:rsidRPr="002E1616">
        <w:rPr>
          <w:sz w:val="22"/>
          <w:szCs w:val="22"/>
        </w:rPr>
        <w:t>Aad</w:t>
      </w:r>
      <w:r w:rsidR="00A526B8" w:rsidRPr="002E1616">
        <w:rPr>
          <w:sz w:val="22"/>
          <w:szCs w:val="22"/>
        </w:rPr>
        <w:t xml:space="preserve"> toont over het algemeen aan dat dubbing de laagste attitudes ten opzichte van de spot oplevert in beide taalgebieden</w:t>
      </w:r>
      <w:r w:rsidR="00522AEB" w:rsidRPr="002E1616">
        <w:rPr>
          <w:rStyle w:val="Voetnootmarkering"/>
          <w:sz w:val="22"/>
          <w:szCs w:val="22"/>
        </w:rPr>
        <w:footnoteReference w:id="7"/>
      </w:r>
      <w:r w:rsidR="00795B00" w:rsidRPr="002E1616">
        <w:rPr>
          <w:sz w:val="22"/>
          <w:szCs w:val="22"/>
        </w:rPr>
        <w:t xml:space="preserve">. Uit de paarsgewijze </w:t>
      </w:r>
      <w:r w:rsidR="00A1192A" w:rsidRPr="002E1616">
        <w:rPr>
          <w:sz w:val="22"/>
          <w:szCs w:val="22"/>
        </w:rPr>
        <w:t>contrasten</w:t>
      </w:r>
      <w:r w:rsidR="00522AEB" w:rsidRPr="002E1616">
        <w:rPr>
          <w:rStyle w:val="Voetnootmarkering"/>
          <w:sz w:val="22"/>
          <w:szCs w:val="22"/>
        </w:rPr>
        <w:footnoteReference w:id="8"/>
      </w:r>
      <w:r w:rsidR="00A1192A" w:rsidRPr="002E1616">
        <w:rPr>
          <w:sz w:val="22"/>
          <w:szCs w:val="22"/>
        </w:rPr>
        <w:t xml:space="preserve"> blijkt echter dat er enkel </w:t>
      </w:r>
      <w:r w:rsidR="00945C8F" w:rsidRPr="002E1616">
        <w:rPr>
          <w:sz w:val="22"/>
          <w:szCs w:val="22"/>
        </w:rPr>
        <w:t xml:space="preserve">in Vlaanderen </w:t>
      </w:r>
      <w:r w:rsidR="00A1192A" w:rsidRPr="002E1616">
        <w:rPr>
          <w:sz w:val="22"/>
          <w:szCs w:val="22"/>
        </w:rPr>
        <w:t xml:space="preserve">een significant verschil bestaat tussen de dubbingconditie </w:t>
      </w:r>
      <w:r w:rsidR="00945C8F" w:rsidRPr="002E1616">
        <w:rPr>
          <w:sz w:val="22"/>
          <w:szCs w:val="22"/>
        </w:rPr>
        <w:t xml:space="preserve">en </w:t>
      </w:r>
      <w:r w:rsidR="00522AEB" w:rsidRPr="002E1616">
        <w:rPr>
          <w:sz w:val="22"/>
          <w:szCs w:val="22"/>
        </w:rPr>
        <w:t>Engels</w:t>
      </w:r>
      <w:r w:rsidR="00945C8F" w:rsidRPr="002E1616">
        <w:rPr>
          <w:sz w:val="22"/>
          <w:szCs w:val="22"/>
        </w:rPr>
        <w:t xml:space="preserve"> en dubbing en </w:t>
      </w:r>
      <w:r w:rsidR="00522AEB" w:rsidRPr="002E1616">
        <w:rPr>
          <w:sz w:val="22"/>
          <w:szCs w:val="22"/>
        </w:rPr>
        <w:t>ondertitels</w:t>
      </w:r>
      <w:r w:rsidR="00945C8F" w:rsidRPr="002E1616">
        <w:rPr>
          <w:sz w:val="22"/>
          <w:szCs w:val="22"/>
        </w:rPr>
        <w:t xml:space="preserve">. </w:t>
      </w:r>
      <w:r w:rsidR="00522AEB" w:rsidRPr="002E1616">
        <w:rPr>
          <w:sz w:val="22"/>
          <w:szCs w:val="22"/>
        </w:rPr>
        <w:t>Gedubde advertenties</w:t>
      </w:r>
      <w:r w:rsidR="00B6387F" w:rsidRPr="002E1616">
        <w:rPr>
          <w:sz w:val="22"/>
          <w:szCs w:val="22"/>
        </w:rPr>
        <w:t xml:space="preserve"> (</w:t>
      </w:r>
      <w:r w:rsidR="00B6387F" w:rsidRPr="002E1616">
        <w:rPr>
          <w:i/>
          <w:sz w:val="22"/>
          <w:szCs w:val="22"/>
        </w:rPr>
        <w:t>M</w:t>
      </w:r>
      <w:r w:rsidR="00895EBB">
        <w:rPr>
          <w:sz w:val="22"/>
          <w:szCs w:val="22"/>
        </w:rPr>
        <w:t>=</w:t>
      </w:r>
      <w:r w:rsidR="00B6387F" w:rsidRPr="002E1616">
        <w:rPr>
          <w:sz w:val="22"/>
          <w:szCs w:val="22"/>
        </w:rPr>
        <w:t xml:space="preserve">4.26, </w:t>
      </w:r>
      <w:r w:rsidR="00B6387F" w:rsidRPr="002E1616">
        <w:rPr>
          <w:i/>
          <w:sz w:val="22"/>
          <w:szCs w:val="22"/>
        </w:rPr>
        <w:t>SD</w:t>
      </w:r>
      <w:r w:rsidR="00895EBB">
        <w:rPr>
          <w:sz w:val="22"/>
          <w:szCs w:val="22"/>
        </w:rPr>
        <w:t>=</w:t>
      </w:r>
      <w:r w:rsidR="00B6387F" w:rsidRPr="002E1616">
        <w:rPr>
          <w:sz w:val="22"/>
          <w:szCs w:val="22"/>
        </w:rPr>
        <w:t>0.89)</w:t>
      </w:r>
      <w:r w:rsidR="00522AEB" w:rsidRPr="002E1616">
        <w:rPr>
          <w:sz w:val="22"/>
          <w:szCs w:val="22"/>
        </w:rPr>
        <w:t xml:space="preserve"> </w:t>
      </w:r>
      <w:r w:rsidR="007A4C75" w:rsidRPr="002E1616">
        <w:rPr>
          <w:sz w:val="22"/>
          <w:szCs w:val="22"/>
        </w:rPr>
        <w:t>krijgen</w:t>
      </w:r>
      <w:r w:rsidR="005D6FE8" w:rsidRPr="002E1616">
        <w:rPr>
          <w:sz w:val="22"/>
          <w:szCs w:val="22"/>
        </w:rPr>
        <w:t xml:space="preserve"> in Vlaanderen 0.4</w:t>
      </w:r>
      <w:r w:rsidR="0012765C" w:rsidRPr="002E1616">
        <w:rPr>
          <w:sz w:val="22"/>
          <w:szCs w:val="22"/>
        </w:rPr>
        <w:t>8</w:t>
      </w:r>
      <w:r w:rsidR="00522AEB" w:rsidRPr="002E1616">
        <w:rPr>
          <w:sz w:val="22"/>
          <w:szCs w:val="22"/>
        </w:rPr>
        <w:t xml:space="preserve"> punten minder op een 7-punten </w:t>
      </w:r>
      <w:r w:rsidR="00063B0E" w:rsidRPr="002E1616">
        <w:rPr>
          <w:sz w:val="22"/>
          <w:szCs w:val="22"/>
        </w:rPr>
        <w:t>schaal dan Engelse adve</w:t>
      </w:r>
      <w:r w:rsidR="002919A6" w:rsidRPr="002E1616">
        <w:rPr>
          <w:sz w:val="22"/>
          <w:szCs w:val="22"/>
        </w:rPr>
        <w:t>rtenties</w:t>
      </w:r>
      <w:r w:rsidR="00B6387F" w:rsidRPr="002E1616">
        <w:rPr>
          <w:sz w:val="22"/>
          <w:szCs w:val="22"/>
        </w:rPr>
        <w:t>(</w:t>
      </w:r>
      <w:r w:rsidR="00B6387F" w:rsidRPr="002E1616">
        <w:rPr>
          <w:i/>
          <w:sz w:val="22"/>
          <w:szCs w:val="22"/>
        </w:rPr>
        <w:t>M</w:t>
      </w:r>
      <w:r w:rsidR="00895EBB">
        <w:rPr>
          <w:sz w:val="22"/>
          <w:szCs w:val="22"/>
        </w:rPr>
        <w:t>=</w:t>
      </w:r>
      <w:r w:rsidR="00B6387F" w:rsidRPr="002E1616">
        <w:rPr>
          <w:sz w:val="22"/>
          <w:szCs w:val="22"/>
        </w:rPr>
        <w:t xml:space="preserve">4.74, </w:t>
      </w:r>
      <w:r w:rsidR="00B6387F" w:rsidRPr="002E1616">
        <w:rPr>
          <w:i/>
          <w:sz w:val="22"/>
          <w:szCs w:val="22"/>
        </w:rPr>
        <w:t>SD</w:t>
      </w:r>
      <w:r w:rsidR="00895EBB">
        <w:rPr>
          <w:sz w:val="22"/>
          <w:szCs w:val="22"/>
        </w:rPr>
        <w:t>=</w:t>
      </w:r>
      <w:r w:rsidR="00B6387F" w:rsidRPr="002E1616">
        <w:rPr>
          <w:sz w:val="22"/>
          <w:szCs w:val="22"/>
        </w:rPr>
        <w:t>0.62)</w:t>
      </w:r>
      <w:r w:rsidR="002919A6" w:rsidRPr="002E1616">
        <w:rPr>
          <w:sz w:val="22"/>
          <w:szCs w:val="22"/>
        </w:rPr>
        <w:t xml:space="preserve">, </w:t>
      </w:r>
      <w:r w:rsidR="002919A6" w:rsidRPr="002E1616">
        <w:rPr>
          <w:i/>
          <w:sz w:val="22"/>
          <w:szCs w:val="22"/>
        </w:rPr>
        <w:t>t</w:t>
      </w:r>
      <w:r w:rsidR="002919A6" w:rsidRPr="002E1616">
        <w:rPr>
          <w:sz w:val="22"/>
          <w:szCs w:val="22"/>
        </w:rPr>
        <w:t xml:space="preserve">(154)= -3.32, </w:t>
      </w:r>
      <w:r w:rsidR="002919A6" w:rsidRPr="002E1616">
        <w:rPr>
          <w:i/>
          <w:sz w:val="22"/>
          <w:szCs w:val="22"/>
        </w:rPr>
        <w:t>p</w:t>
      </w:r>
      <w:r w:rsidR="002919A6" w:rsidRPr="002E1616">
        <w:rPr>
          <w:sz w:val="22"/>
          <w:szCs w:val="22"/>
        </w:rPr>
        <w:t>=0.001</w:t>
      </w:r>
      <w:r w:rsidR="00522AEB" w:rsidRPr="002E1616">
        <w:rPr>
          <w:sz w:val="22"/>
          <w:szCs w:val="22"/>
        </w:rPr>
        <w:t xml:space="preserve">. Ondertitelde spots </w:t>
      </w:r>
      <w:r w:rsidR="00B6387F" w:rsidRPr="002E1616">
        <w:rPr>
          <w:sz w:val="22"/>
          <w:szCs w:val="22"/>
        </w:rPr>
        <w:t>(</w:t>
      </w:r>
      <w:r w:rsidR="00B6387F" w:rsidRPr="002E1616">
        <w:rPr>
          <w:i/>
          <w:sz w:val="22"/>
          <w:szCs w:val="22"/>
        </w:rPr>
        <w:t>M</w:t>
      </w:r>
      <w:r w:rsidR="00895EBB">
        <w:rPr>
          <w:sz w:val="22"/>
          <w:szCs w:val="22"/>
        </w:rPr>
        <w:t>=</w:t>
      </w:r>
      <w:r w:rsidR="00B6387F" w:rsidRPr="002E1616">
        <w:rPr>
          <w:sz w:val="22"/>
          <w:szCs w:val="22"/>
        </w:rPr>
        <w:t xml:space="preserve">4.67, </w:t>
      </w:r>
      <w:r w:rsidR="00B6387F" w:rsidRPr="002E1616">
        <w:rPr>
          <w:i/>
          <w:sz w:val="22"/>
          <w:szCs w:val="22"/>
        </w:rPr>
        <w:t>SD</w:t>
      </w:r>
      <w:r w:rsidR="00895EBB">
        <w:rPr>
          <w:sz w:val="22"/>
          <w:szCs w:val="22"/>
        </w:rPr>
        <w:t>=</w:t>
      </w:r>
      <w:r w:rsidR="00B6387F" w:rsidRPr="002E1616">
        <w:rPr>
          <w:sz w:val="22"/>
          <w:szCs w:val="22"/>
        </w:rPr>
        <w:t xml:space="preserve">0.72) </w:t>
      </w:r>
      <w:r w:rsidR="005D6FE8" w:rsidRPr="002E1616">
        <w:rPr>
          <w:sz w:val="22"/>
          <w:szCs w:val="22"/>
        </w:rPr>
        <w:t>leveren gemiddeld 0.07</w:t>
      </w:r>
      <w:r w:rsidR="00522AEB" w:rsidRPr="002E1616">
        <w:rPr>
          <w:sz w:val="22"/>
          <w:szCs w:val="22"/>
        </w:rPr>
        <w:t xml:space="preserve"> punten </w:t>
      </w:r>
      <w:r w:rsidR="00564840">
        <w:rPr>
          <w:sz w:val="22"/>
          <w:szCs w:val="22"/>
        </w:rPr>
        <w:t>minder</w:t>
      </w:r>
      <w:r w:rsidR="00522AEB" w:rsidRPr="002E1616">
        <w:rPr>
          <w:sz w:val="22"/>
          <w:szCs w:val="22"/>
        </w:rPr>
        <w:t xml:space="preserve"> op dan Engelse spots, maar dit verschil is nie</w:t>
      </w:r>
      <w:r w:rsidR="008C3D98" w:rsidRPr="002E1616">
        <w:rPr>
          <w:sz w:val="22"/>
          <w:szCs w:val="22"/>
        </w:rPr>
        <w:t>t significant</w:t>
      </w:r>
      <w:r w:rsidR="00063B0E" w:rsidRPr="002E1616">
        <w:rPr>
          <w:sz w:val="22"/>
          <w:szCs w:val="22"/>
        </w:rPr>
        <w:t xml:space="preserve"> </w:t>
      </w:r>
      <w:r w:rsidR="00063B0E" w:rsidRPr="002E1616">
        <w:rPr>
          <w:i/>
          <w:sz w:val="22"/>
          <w:szCs w:val="22"/>
        </w:rPr>
        <w:t>t</w:t>
      </w:r>
      <w:r w:rsidR="00063B0E" w:rsidRPr="002E1616">
        <w:rPr>
          <w:sz w:val="22"/>
          <w:szCs w:val="22"/>
        </w:rPr>
        <w:t>(154)=</w:t>
      </w:r>
      <w:r w:rsidR="00B6387F" w:rsidRPr="002E1616">
        <w:rPr>
          <w:sz w:val="22"/>
          <w:szCs w:val="22"/>
        </w:rPr>
        <w:t xml:space="preserve">        </w:t>
      </w:r>
      <w:r w:rsidR="00063B0E" w:rsidRPr="002E1616">
        <w:rPr>
          <w:sz w:val="22"/>
          <w:szCs w:val="22"/>
        </w:rPr>
        <w:t>-</w:t>
      </w:r>
      <w:r w:rsidR="00B6387F" w:rsidRPr="002E1616">
        <w:rPr>
          <w:sz w:val="22"/>
          <w:szCs w:val="22"/>
        </w:rPr>
        <w:t>0</w:t>
      </w:r>
      <w:r w:rsidR="00063B0E" w:rsidRPr="002E1616">
        <w:rPr>
          <w:sz w:val="22"/>
          <w:szCs w:val="22"/>
        </w:rPr>
        <w:t xml:space="preserve">.48, </w:t>
      </w:r>
      <w:r w:rsidR="00063B0E" w:rsidRPr="002E1616">
        <w:rPr>
          <w:i/>
          <w:sz w:val="22"/>
          <w:szCs w:val="22"/>
        </w:rPr>
        <w:t>p</w:t>
      </w:r>
      <w:r w:rsidR="002919A6" w:rsidRPr="002E1616">
        <w:rPr>
          <w:sz w:val="22"/>
          <w:szCs w:val="22"/>
        </w:rPr>
        <w:t>=0.64</w:t>
      </w:r>
      <w:r w:rsidR="008C3D98" w:rsidRPr="002E1616">
        <w:rPr>
          <w:sz w:val="22"/>
          <w:szCs w:val="22"/>
        </w:rPr>
        <w:t xml:space="preserve">. </w:t>
      </w:r>
    </w:p>
    <w:p w:rsidR="00D36ECF" w:rsidRPr="002E1616" w:rsidRDefault="00E12F93" w:rsidP="000C769F">
      <w:pPr>
        <w:ind w:firstLine="709"/>
        <w:jc w:val="both"/>
        <w:rPr>
          <w:sz w:val="22"/>
          <w:szCs w:val="22"/>
        </w:rPr>
      </w:pPr>
      <w:r w:rsidRPr="002E1616">
        <w:rPr>
          <w:sz w:val="22"/>
          <w:szCs w:val="22"/>
        </w:rPr>
        <w:t>In Wallonië liggen de resultaten in een gelijkaardig patroon. Gedubde advertenties</w:t>
      </w:r>
      <w:r w:rsidR="00B6387F" w:rsidRPr="002E1616">
        <w:rPr>
          <w:sz w:val="22"/>
          <w:szCs w:val="22"/>
        </w:rPr>
        <w:t xml:space="preserve"> (</w:t>
      </w:r>
      <w:r w:rsidR="00B6387F" w:rsidRPr="002E1616">
        <w:rPr>
          <w:i/>
          <w:sz w:val="22"/>
          <w:szCs w:val="22"/>
        </w:rPr>
        <w:t>M</w:t>
      </w:r>
      <w:r w:rsidR="00895EBB">
        <w:rPr>
          <w:sz w:val="22"/>
          <w:szCs w:val="22"/>
        </w:rPr>
        <w:t>=</w:t>
      </w:r>
      <w:r w:rsidR="00B6387F" w:rsidRPr="002E1616">
        <w:rPr>
          <w:sz w:val="22"/>
          <w:szCs w:val="22"/>
        </w:rPr>
        <w:t xml:space="preserve">4.44, </w:t>
      </w:r>
      <w:r w:rsidR="00B6387F" w:rsidRPr="002E1616">
        <w:rPr>
          <w:i/>
          <w:sz w:val="22"/>
          <w:szCs w:val="22"/>
        </w:rPr>
        <w:t>SD</w:t>
      </w:r>
      <w:r w:rsidR="00895EBB">
        <w:rPr>
          <w:sz w:val="22"/>
          <w:szCs w:val="22"/>
        </w:rPr>
        <w:t>=</w:t>
      </w:r>
      <w:r w:rsidR="00B6387F" w:rsidRPr="002E1616">
        <w:rPr>
          <w:sz w:val="22"/>
          <w:szCs w:val="22"/>
        </w:rPr>
        <w:t xml:space="preserve">0.78) </w:t>
      </w:r>
      <w:r w:rsidR="005D6FE8" w:rsidRPr="002E1616">
        <w:rPr>
          <w:sz w:val="22"/>
          <w:szCs w:val="22"/>
        </w:rPr>
        <w:t>leveren hier 0.18</w:t>
      </w:r>
      <w:r w:rsidRPr="002E1616">
        <w:rPr>
          <w:sz w:val="22"/>
          <w:szCs w:val="22"/>
        </w:rPr>
        <w:t xml:space="preserve"> punten minder op een 7-puntenschaal dan Engelse advertenties</w:t>
      </w:r>
      <w:r w:rsidR="00B6387F" w:rsidRPr="002E1616">
        <w:rPr>
          <w:sz w:val="22"/>
          <w:szCs w:val="22"/>
        </w:rPr>
        <w:t xml:space="preserve"> (</w:t>
      </w:r>
      <w:r w:rsidR="00B6387F" w:rsidRPr="002E1616">
        <w:rPr>
          <w:i/>
          <w:sz w:val="22"/>
          <w:szCs w:val="22"/>
        </w:rPr>
        <w:t>M</w:t>
      </w:r>
      <w:r w:rsidR="00895EBB">
        <w:rPr>
          <w:sz w:val="22"/>
          <w:szCs w:val="22"/>
        </w:rPr>
        <w:t>=</w:t>
      </w:r>
      <w:r w:rsidR="00B6387F" w:rsidRPr="002E1616">
        <w:rPr>
          <w:sz w:val="22"/>
          <w:szCs w:val="22"/>
        </w:rPr>
        <w:t xml:space="preserve">4.62, </w:t>
      </w:r>
      <w:r w:rsidR="00B6387F" w:rsidRPr="002E1616">
        <w:rPr>
          <w:i/>
          <w:sz w:val="22"/>
          <w:szCs w:val="22"/>
        </w:rPr>
        <w:t>SD</w:t>
      </w:r>
      <w:r w:rsidR="00895EBB">
        <w:rPr>
          <w:sz w:val="22"/>
          <w:szCs w:val="22"/>
        </w:rPr>
        <w:t>=</w:t>
      </w:r>
      <w:r w:rsidR="00B6387F" w:rsidRPr="002E1616">
        <w:rPr>
          <w:sz w:val="22"/>
          <w:szCs w:val="22"/>
        </w:rPr>
        <w:t>0.97)</w:t>
      </w:r>
      <w:r w:rsidRPr="002E1616">
        <w:rPr>
          <w:sz w:val="22"/>
          <w:szCs w:val="22"/>
        </w:rPr>
        <w:t xml:space="preserve"> en ondertitelde spots </w:t>
      </w:r>
      <w:r w:rsidR="00B6387F" w:rsidRPr="002E1616">
        <w:rPr>
          <w:sz w:val="22"/>
          <w:szCs w:val="22"/>
        </w:rPr>
        <w:t>(</w:t>
      </w:r>
      <w:r w:rsidR="00B6387F" w:rsidRPr="002E1616">
        <w:rPr>
          <w:i/>
          <w:sz w:val="22"/>
          <w:szCs w:val="22"/>
        </w:rPr>
        <w:t>M</w:t>
      </w:r>
      <w:r w:rsidR="00895EBB">
        <w:rPr>
          <w:sz w:val="22"/>
          <w:szCs w:val="22"/>
        </w:rPr>
        <w:t>=</w:t>
      </w:r>
      <w:r w:rsidR="00B6387F" w:rsidRPr="002E1616">
        <w:rPr>
          <w:sz w:val="22"/>
          <w:szCs w:val="22"/>
        </w:rPr>
        <w:t xml:space="preserve">4.68, </w:t>
      </w:r>
      <w:r w:rsidR="00B6387F" w:rsidRPr="002E1616">
        <w:rPr>
          <w:i/>
          <w:sz w:val="22"/>
          <w:szCs w:val="22"/>
        </w:rPr>
        <w:t>SD</w:t>
      </w:r>
      <w:r w:rsidR="00895EBB">
        <w:rPr>
          <w:sz w:val="22"/>
          <w:szCs w:val="22"/>
        </w:rPr>
        <w:t>=</w:t>
      </w:r>
      <w:r w:rsidR="00B6387F" w:rsidRPr="002E1616">
        <w:rPr>
          <w:sz w:val="22"/>
          <w:szCs w:val="22"/>
        </w:rPr>
        <w:t xml:space="preserve">0.93) </w:t>
      </w:r>
      <w:r w:rsidR="005D6FE8" w:rsidRPr="002E1616">
        <w:rPr>
          <w:sz w:val="22"/>
          <w:szCs w:val="22"/>
        </w:rPr>
        <w:t>0.069</w:t>
      </w:r>
      <w:r w:rsidR="00D36ECF" w:rsidRPr="002E1616">
        <w:rPr>
          <w:sz w:val="22"/>
          <w:szCs w:val="22"/>
        </w:rPr>
        <w:t xml:space="preserve"> </w:t>
      </w:r>
      <w:r w:rsidRPr="002E1616">
        <w:rPr>
          <w:sz w:val="22"/>
          <w:szCs w:val="22"/>
        </w:rPr>
        <w:t>meer, maar geen van beide verschillen is significant</w:t>
      </w:r>
      <w:r w:rsidR="00063B0E" w:rsidRPr="002E1616">
        <w:rPr>
          <w:sz w:val="22"/>
          <w:szCs w:val="22"/>
        </w:rPr>
        <w:t>,</w:t>
      </w:r>
      <w:r w:rsidRPr="002E1616">
        <w:rPr>
          <w:sz w:val="22"/>
          <w:szCs w:val="22"/>
        </w:rPr>
        <w:t xml:space="preserve"> </w:t>
      </w:r>
      <w:proofErr w:type="spellStart"/>
      <w:r w:rsidR="00063B0E" w:rsidRPr="002E1616">
        <w:rPr>
          <w:i/>
          <w:sz w:val="22"/>
          <w:szCs w:val="22"/>
        </w:rPr>
        <w:t>t</w:t>
      </w:r>
      <w:r w:rsidR="00DD30EE" w:rsidRPr="002E1616">
        <w:rPr>
          <w:sz w:val="22"/>
          <w:szCs w:val="22"/>
          <w:vertAlign w:val="subscript"/>
        </w:rPr>
        <w:t>dub</w:t>
      </w:r>
      <w:proofErr w:type="spellEnd"/>
      <w:r w:rsidR="00DD30EE" w:rsidRPr="002E1616">
        <w:rPr>
          <w:sz w:val="22"/>
          <w:szCs w:val="22"/>
          <w:vertAlign w:val="subscript"/>
        </w:rPr>
        <w:t>*E</w:t>
      </w:r>
      <w:r w:rsidR="00063B0E" w:rsidRPr="002E1616">
        <w:rPr>
          <w:sz w:val="22"/>
          <w:szCs w:val="22"/>
          <w:vertAlign w:val="subscript"/>
        </w:rPr>
        <w:t>ngels</w:t>
      </w:r>
      <w:r w:rsidR="005D6FE8" w:rsidRPr="002E1616">
        <w:rPr>
          <w:sz w:val="22"/>
          <w:szCs w:val="22"/>
        </w:rPr>
        <w:t>(170)= -1.06</w:t>
      </w:r>
      <w:r w:rsidR="00063B0E" w:rsidRPr="002E1616">
        <w:rPr>
          <w:sz w:val="22"/>
          <w:szCs w:val="22"/>
        </w:rPr>
        <w:t>,</w:t>
      </w:r>
      <w:r w:rsidR="00400FDB" w:rsidRPr="002E1616">
        <w:rPr>
          <w:sz w:val="22"/>
          <w:szCs w:val="22"/>
        </w:rPr>
        <w:t xml:space="preserve"> </w:t>
      </w:r>
      <w:r w:rsidR="00400FDB" w:rsidRPr="002E1616">
        <w:rPr>
          <w:i/>
          <w:sz w:val="22"/>
          <w:szCs w:val="22"/>
        </w:rPr>
        <w:t>p</w:t>
      </w:r>
      <w:r w:rsidR="00400FDB" w:rsidRPr="002E1616">
        <w:rPr>
          <w:sz w:val="22"/>
          <w:szCs w:val="22"/>
        </w:rPr>
        <w:t>=0.29;</w:t>
      </w:r>
      <w:r w:rsidR="00063B0E" w:rsidRPr="002E1616">
        <w:rPr>
          <w:sz w:val="22"/>
          <w:szCs w:val="22"/>
        </w:rPr>
        <w:t xml:space="preserve"> t</w:t>
      </w:r>
      <w:r w:rsidR="00DD30EE" w:rsidRPr="002E1616">
        <w:rPr>
          <w:sz w:val="22"/>
          <w:szCs w:val="22"/>
          <w:vertAlign w:val="subscript"/>
        </w:rPr>
        <w:t>ondertitels*E</w:t>
      </w:r>
      <w:r w:rsidR="00063B0E" w:rsidRPr="002E1616">
        <w:rPr>
          <w:sz w:val="22"/>
          <w:szCs w:val="22"/>
          <w:vertAlign w:val="subscript"/>
        </w:rPr>
        <w:t>ngels</w:t>
      </w:r>
      <w:r w:rsidR="00063B0E" w:rsidRPr="002E1616">
        <w:rPr>
          <w:sz w:val="22"/>
          <w:szCs w:val="22"/>
        </w:rPr>
        <w:t xml:space="preserve">(170)= 0.40; </w:t>
      </w:r>
      <w:r w:rsidR="00400FDB" w:rsidRPr="002E1616">
        <w:rPr>
          <w:i/>
          <w:sz w:val="22"/>
          <w:szCs w:val="22"/>
        </w:rPr>
        <w:t>p</w:t>
      </w:r>
      <w:r w:rsidR="00400FDB" w:rsidRPr="002E1616">
        <w:rPr>
          <w:sz w:val="22"/>
          <w:szCs w:val="22"/>
        </w:rPr>
        <w:t>=0.69</w:t>
      </w:r>
      <w:r w:rsidRPr="002E1616">
        <w:rPr>
          <w:sz w:val="22"/>
          <w:szCs w:val="22"/>
        </w:rPr>
        <w:t xml:space="preserve">. </w:t>
      </w:r>
    </w:p>
    <w:p w:rsidR="00B44403" w:rsidRDefault="00E12F93" w:rsidP="000C769F">
      <w:pPr>
        <w:ind w:firstLine="709"/>
        <w:jc w:val="both"/>
        <w:rPr>
          <w:sz w:val="22"/>
          <w:szCs w:val="22"/>
        </w:rPr>
      </w:pPr>
      <w:r w:rsidRPr="002E1616">
        <w:rPr>
          <w:sz w:val="22"/>
          <w:szCs w:val="22"/>
        </w:rPr>
        <w:lastRenderedPageBreak/>
        <w:t xml:space="preserve">Ter conclusie wordt het eerste luik van de eerste hypothese niet bevestigd en wat betreft Vlaanderen zelfs een stuk weerlegd, aangezien dubbing in tegenstelling tot de verwachtingen net lagere scores op </w:t>
      </w:r>
      <w:r w:rsidR="006E7EED" w:rsidRPr="002E1616">
        <w:rPr>
          <w:sz w:val="22"/>
          <w:szCs w:val="22"/>
        </w:rPr>
        <w:t>Aad</w:t>
      </w:r>
      <w:r w:rsidRPr="002E1616">
        <w:rPr>
          <w:sz w:val="22"/>
          <w:szCs w:val="22"/>
        </w:rPr>
        <w:t xml:space="preserve"> oplevert dan de louter Engelse taalvariant.</w:t>
      </w:r>
    </w:p>
    <w:p w:rsidR="006C047A" w:rsidRDefault="006C047A" w:rsidP="006C047A">
      <w:pPr>
        <w:pStyle w:val="Bijschrift"/>
        <w:keepNext/>
        <w:jc w:val="center"/>
        <w:rPr>
          <w:color w:val="auto"/>
        </w:rPr>
      </w:pPr>
    </w:p>
    <w:p w:rsidR="006C047A" w:rsidRPr="006C047A" w:rsidRDefault="006C047A" w:rsidP="006C047A">
      <w:pPr>
        <w:pStyle w:val="Bijschrift"/>
        <w:keepNext/>
        <w:jc w:val="center"/>
        <w:rPr>
          <w:color w:val="auto"/>
        </w:rPr>
      </w:pPr>
      <w:r w:rsidRPr="002E1616">
        <w:rPr>
          <w:noProof/>
          <w:color w:val="auto"/>
          <w:lang w:val="nl-BE" w:eastAsia="nl-BE"/>
        </w:rPr>
        <w:drawing>
          <wp:anchor distT="0" distB="0" distL="114300" distR="114300" simplePos="0" relativeHeight="251657216" behindDoc="1" locked="0" layoutInCell="1" allowOverlap="1" wp14:anchorId="24750849" wp14:editId="38CB9A3B">
            <wp:simplePos x="0" y="0"/>
            <wp:positionH relativeFrom="column">
              <wp:posOffset>366395</wp:posOffset>
            </wp:positionH>
            <wp:positionV relativeFrom="paragraph">
              <wp:posOffset>274320</wp:posOffset>
            </wp:positionV>
            <wp:extent cx="3669665" cy="2023745"/>
            <wp:effectExtent l="0" t="0" r="6985" b="0"/>
            <wp:wrapTight wrapText="bothSides">
              <wp:wrapPolygon edited="0">
                <wp:start x="0" y="0"/>
                <wp:lineTo x="0" y="21553"/>
                <wp:lineTo x="21641" y="21553"/>
                <wp:lineTo x="21641" y="0"/>
                <wp:lineTo x="0" y="0"/>
              </wp:wrapPolygon>
            </wp:wrapTight>
            <wp:docPr id="5" name="Grafie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564840">
        <w:rPr>
          <w:noProof/>
          <w:color w:val="auto"/>
          <w:lang w:val="nl-BE" w:eastAsia="nl-BE"/>
        </w:rPr>
        <w:pict>
          <v:group id="_x0000_s1341" style="position:absolute;left:0;text-align:left;margin-left:74.8pt;margin-top:30.6pt;width:146.15pt;height:88.35pt;z-index:251700736;mso-position-horizontal-relative:text;mso-position-vertical-relative:text" coordorigin="2347,1485" coordsize="2923,1767">
            <v:shapetype id="_x0000_t202" coordsize="21600,21600" o:spt="202" path="m,l,21600r21600,l21600,xe">
              <v:stroke joinstyle="miter"/>
              <v:path gradientshapeok="t" o:connecttype="rect"/>
            </v:shapetype>
            <v:shape id="Tekstvak 2" o:spid="_x0000_s1032" type="#_x0000_t202" style="position:absolute;left:2347;top:2829;width:388;height:423;visibility:visible;mso-width-relative:margin;mso-height-relative:margin" o:regroupid="2" filled="f" stroked="f">
              <v:textbox style="mso-next-textbox:#Tekstvak 2">
                <w:txbxContent>
                  <w:p w:rsidR="00B0256C" w:rsidRPr="00BA667E" w:rsidRDefault="00B0256C">
                    <w:pPr>
                      <w:rPr>
                        <w:sz w:val="16"/>
                        <w:szCs w:val="16"/>
                        <w:lang w:val="nl-BE"/>
                      </w:rPr>
                    </w:pPr>
                    <w:r>
                      <w:rPr>
                        <w:sz w:val="16"/>
                        <w:szCs w:val="16"/>
                        <w:lang w:val="nl-BE"/>
                      </w:rPr>
                      <w:t>a</w:t>
                    </w:r>
                  </w:p>
                </w:txbxContent>
              </v:textbox>
            </v:shape>
            <v:shape id="_x0000_s1031" type="#_x0000_t202" style="position:absolute;left:2735;top:1640;width:388;height:423;visibility:visible;mso-width-relative:margin;mso-height-relative:margin" o:regroupid="2" filled="f" stroked="f">
              <v:textbox style="mso-next-textbox:#_x0000_s1031">
                <w:txbxContent>
                  <w:p w:rsidR="00B0256C" w:rsidRPr="00BA667E" w:rsidRDefault="00B0256C" w:rsidP="00BA667E">
                    <w:pPr>
                      <w:rPr>
                        <w:sz w:val="16"/>
                        <w:szCs w:val="16"/>
                        <w:lang w:val="nl-BE"/>
                      </w:rPr>
                    </w:pPr>
                    <w:r>
                      <w:rPr>
                        <w:sz w:val="16"/>
                        <w:szCs w:val="16"/>
                        <w:lang w:val="nl-BE"/>
                      </w:rPr>
                      <w:t>b</w:t>
                    </w:r>
                  </w:p>
                </w:txbxContent>
              </v:textbox>
            </v:shape>
            <v:shape id="_x0000_s1030" type="#_x0000_t202" style="position:absolute;left:3123;top:1485;width:388;height:423;visibility:visible;mso-width-relative:margin;mso-height-relative:margin" o:regroupid="2" filled="f" stroked="f">
              <v:textbox style="mso-next-textbox:#_x0000_s1030">
                <w:txbxContent>
                  <w:p w:rsidR="00B0256C" w:rsidRPr="00BA667E" w:rsidRDefault="00B0256C" w:rsidP="00BA667E">
                    <w:pPr>
                      <w:rPr>
                        <w:sz w:val="16"/>
                        <w:szCs w:val="16"/>
                        <w:lang w:val="nl-BE"/>
                      </w:rPr>
                    </w:pPr>
                    <w:r>
                      <w:rPr>
                        <w:sz w:val="16"/>
                        <w:szCs w:val="16"/>
                        <w:lang w:val="nl-BE"/>
                      </w:rPr>
                      <w:t>b</w:t>
                    </w:r>
                  </w:p>
                </w:txbxContent>
              </v:textbox>
            </v:shape>
            <v:shape id="_x0000_s1029" type="#_x0000_t202" style="position:absolute;left:4106;top:2406;width:388;height:423;visibility:visible;mso-width-relative:margin;mso-height-relative:margin" o:regroupid="2" filled="f" stroked="f">
              <v:textbox style="mso-next-textbox:#_x0000_s1029">
                <w:txbxContent>
                  <w:p w:rsidR="00B0256C" w:rsidRPr="00BA667E" w:rsidRDefault="00B0256C" w:rsidP="00BA667E">
                    <w:pPr>
                      <w:rPr>
                        <w:sz w:val="16"/>
                        <w:szCs w:val="16"/>
                        <w:lang w:val="nl-BE"/>
                      </w:rPr>
                    </w:pPr>
                    <w:r>
                      <w:rPr>
                        <w:sz w:val="16"/>
                        <w:szCs w:val="16"/>
                        <w:lang w:val="nl-BE"/>
                      </w:rPr>
                      <w:t>a</w:t>
                    </w:r>
                  </w:p>
                </w:txbxContent>
              </v:textbox>
            </v:shape>
            <v:shape id="_x0000_s1028" type="#_x0000_t202" style="position:absolute;left:4494;top:1640;width:388;height:423;visibility:visible;mso-width-relative:margin;mso-height-relative:margin" o:regroupid="2" filled="f" stroked="f">
              <v:textbox style="mso-next-textbox:#_x0000_s1028">
                <w:txbxContent>
                  <w:p w:rsidR="00B0256C" w:rsidRPr="00BA667E" w:rsidRDefault="00B0256C" w:rsidP="00BA667E">
                    <w:pPr>
                      <w:rPr>
                        <w:sz w:val="16"/>
                        <w:szCs w:val="16"/>
                        <w:lang w:val="nl-BE"/>
                      </w:rPr>
                    </w:pPr>
                    <w:r>
                      <w:rPr>
                        <w:sz w:val="16"/>
                        <w:szCs w:val="16"/>
                        <w:lang w:val="nl-BE"/>
                      </w:rPr>
                      <w:t>a</w:t>
                    </w:r>
                  </w:p>
                </w:txbxContent>
              </v:textbox>
            </v:shape>
            <v:shape id="_x0000_s1027" type="#_x0000_t202" style="position:absolute;left:4882;top:1812;width:388;height:423;visibility:visible;mso-width-relative:margin;mso-height-relative:margin" o:regroupid="2" filled="f" stroked="f">
              <v:textbox style="mso-next-textbox:#_x0000_s1027">
                <w:txbxContent>
                  <w:p w:rsidR="00B0256C" w:rsidRPr="00BA667E" w:rsidRDefault="00B0256C" w:rsidP="00BA667E">
                    <w:pPr>
                      <w:rPr>
                        <w:sz w:val="16"/>
                        <w:szCs w:val="16"/>
                        <w:lang w:val="nl-BE"/>
                      </w:rPr>
                    </w:pPr>
                    <w:r>
                      <w:rPr>
                        <w:sz w:val="16"/>
                        <w:szCs w:val="16"/>
                        <w:lang w:val="nl-BE"/>
                      </w:rPr>
                      <w:t>a</w:t>
                    </w:r>
                  </w:p>
                </w:txbxContent>
              </v:textbox>
            </v:shape>
          </v:group>
        </w:pict>
      </w:r>
      <w:r w:rsidR="00D236A6" w:rsidRPr="002E1616">
        <w:rPr>
          <w:color w:val="auto"/>
        </w:rPr>
        <w:t xml:space="preserve">Figuur 1: </w:t>
      </w:r>
      <w:r w:rsidR="00DD30EE" w:rsidRPr="002E1616">
        <w:rPr>
          <w:color w:val="auto"/>
        </w:rPr>
        <w:t>Gemiddelde</w:t>
      </w:r>
      <w:r w:rsidR="00795B00" w:rsidRPr="002E1616">
        <w:rPr>
          <w:color w:val="auto"/>
        </w:rPr>
        <w:t xml:space="preserve"> </w:t>
      </w:r>
      <w:r w:rsidR="006E7EED" w:rsidRPr="002E1616">
        <w:rPr>
          <w:color w:val="auto"/>
        </w:rPr>
        <w:t>Aad</w:t>
      </w:r>
      <w:r w:rsidR="00795B00" w:rsidRPr="002E1616">
        <w:rPr>
          <w:color w:val="auto"/>
        </w:rPr>
        <w:t>-scores</w:t>
      </w:r>
      <w:r w:rsidR="00A526B8" w:rsidRPr="002E1616">
        <w:rPr>
          <w:color w:val="auto"/>
        </w:rPr>
        <w:t xml:space="preserve"> over alle spots heen</w:t>
      </w:r>
      <w:r>
        <w:rPr>
          <w:color w:val="auto"/>
        </w:rPr>
        <w:br/>
      </w:r>
    </w:p>
    <w:p w:rsidR="000C769F" w:rsidRPr="002E1616" w:rsidRDefault="000C769F" w:rsidP="000C769F"/>
    <w:p w:rsidR="00A526B8" w:rsidRPr="002E1616" w:rsidRDefault="00AF7212" w:rsidP="000C769F">
      <w:pPr>
        <w:ind w:firstLine="709"/>
        <w:jc w:val="both"/>
        <w:rPr>
          <w:sz w:val="22"/>
          <w:szCs w:val="22"/>
          <w:shd w:val="clear" w:color="auto" w:fill="FFFFFF"/>
          <w:lang w:val="nl-BE" w:eastAsia="nl-BE"/>
        </w:rPr>
      </w:pPr>
      <w:r w:rsidRPr="002E1616">
        <w:rPr>
          <w:noProof/>
          <w:lang w:val="nl-BE" w:eastAsia="nl-BE"/>
        </w:rPr>
        <w:drawing>
          <wp:inline distT="0" distB="0" distL="0" distR="0" wp14:anchorId="75E8AEBC" wp14:editId="7A845250">
            <wp:extent cx="2619375" cy="1590675"/>
            <wp:effectExtent l="0" t="0" r="0" b="0"/>
            <wp:docPr id="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rsidR="00046140" w:rsidRPr="002E1616" w:rsidRDefault="00046140" w:rsidP="000C769F">
      <w:pPr>
        <w:ind w:firstLine="709"/>
        <w:jc w:val="both"/>
        <w:rPr>
          <w:sz w:val="22"/>
          <w:szCs w:val="22"/>
          <w:shd w:val="clear" w:color="auto" w:fill="FFFFFF"/>
          <w:lang w:val="nl-BE" w:eastAsia="nl-BE"/>
        </w:rPr>
      </w:pPr>
    </w:p>
    <w:p w:rsidR="00522AEB" w:rsidRDefault="00522AEB" w:rsidP="000C769F">
      <w:pPr>
        <w:tabs>
          <w:tab w:val="left" w:pos="709"/>
        </w:tabs>
        <w:autoSpaceDE w:val="0"/>
        <w:autoSpaceDN w:val="0"/>
        <w:adjustRightInd w:val="0"/>
        <w:jc w:val="both"/>
        <w:rPr>
          <w:i/>
          <w:sz w:val="18"/>
          <w:szCs w:val="16"/>
          <w:lang w:val="nl-BE" w:eastAsia="nl-BE"/>
        </w:rPr>
      </w:pPr>
      <w:r w:rsidRPr="002E1616">
        <w:rPr>
          <w:sz w:val="16"/>
          <w:szCs w:val="16"/>
          <w:lang w:val="nl-BE" w:eastAsia="nl-BE"/>
        </w:rPr>
        <w:tab/>
      </w:r>
      <w:r w:rsidRPr="002E1616">
        <w:rPr>
          <w:sz w:val="18"/>
          <w:szCs w:val="16"/>
          <w:lang w:val="nl-BE" w:eastAsia="nl-BE"/>
        </w:rPr>
        <w:t>Nota</w:t>
      </w:r>
      <w:r w:rsidR="00BA667E" w:rsidRPr="002E1616">
        <w:rPr>
          <w:sz w:val="18"/>
          <w:szCs w:val="16"/>
          <w:lang w:val="nl-BE" w:eastAsia="nl-BE"/>
        </w:rPr>
        <w:t xml:space="preserve">: </w:t>
      </w:r>
      <w:r w:rsidRPr="002E1616">
        <w:rPr>
          <w:sz w:val="18"/>
          <w:szCs w:val="16"/>
          <w:lang w:val="nl-BE" w:eastAsia="nl-BE"/>
        </w:rPr>
        <w:t xml:space="preserve">Gemiddelden met verschillende letters zijn statistisch verschillend </w:t>
      </w:r>
      <w:r w:rsidR="00C72F93">
        <w:rPr>
          <w:sz w:val="18"/>
          <w:szCs w:val="16"/>
          <w:lang w:val="nl-BE" w:eastAsia="nl-BE"/>
        </w:rPr>
        <w:tab/>
      </w:r>
      <w:r w:rsidRPr="002E1616">
        <w:rPr>
          <w:sz w:val="18"/>
          <w:szCs w:val="16"/>
          <w:lang w:val="nl-BE" w:eastAsia="nl-BE"/>
        </w:rPr>
        <w:t>(</w:t>
      </w:r>
      <w:r w:rsidRPr="002E1616">
        <w:rPr>
          <w:i/>
          <w:sz w:val="18"/>
          <w:szCs w:val="16"/>
          <w:lang w:val="nl-BE" w:eastAsia="nl-BE"/>
        </w:rPr>
        <w:t>p</w:t>
      </w:r>
      <w:r w:rsidRPr="002E1616">
        <w:rPr>
          <w:sz w:val="18"/>
          <w:szCs w:val="16"/>
          <w:lang w:val="nl-BE" w:eastAsia="nl-BE"/>
        </w:rPr>
        <w:t xml:space="preserve">&lt;0.05) </w:t>
      </w:r>
      <w:r w:rsidR="009042EE" w:rsidRPr="002E1616">
        <w:rPr>
          <w:sz w:val="18"/>
          <w:szCs w:val="16"/>
          <w:lang w:val="nl-BE" w:eastAsia="nl-BE"/>
        </w:rPr>
        <w:tab/>
      </w:r>
      <w:r w:rsidRPr="002E1616">
        <w:rPr>
          <w:sz w:val="18"/>
          <w:szCs w:val="16"/>
          <w:lang w:val="nl-BE" w:eastAsia="nl-BE"/>
        </w:rPr>
        <w:t xml:space="preserve">na de </w:t>
      </w:r>
      <w:proofErr w:type="spellStart"/>
      <w:r w:rsidRPr="002E1616">
        <w:rPr>
          <w:sz w:val="18"/>
          <w:szCs w:val="16"/>
          <w:lang w:val="nl-BE" w:eastAsia="nl-BE"/>
        </w:rPr>
        <w:t>Bonferroni</w:t>
      </w:r>
      <w:proofErr w:type="spellEnd"/>
      <w:r w:rsidRPr="002E1616">
        <w:rPr>
          <w:sz w:val="18"/>
          <w:szCs w:val="16"/>
          <w:lang w:val="nl-BE" w:eastAsia="nl-BE"/>
        </w:rPr>
        <w:t xml:space="preserve"> test. </w:t>
      </w:r>
      <w:r w:rsidR="006E7EED" w:rsidRPr="002E1616">
        <w:rPr>
          <w:sz w:val="18"/>
          <w:szCs w:val="16"/>
          <w:lang w:val="nl-BE" w:eastAsia="nl-BE"/>
        </w:rPr>
        <w:t>Aad</w:t>
      </w:r>
      <w:r w:rsidRPr="002E1616">
        <w:rPr>
          <w:sz w:val="18"/>
          <w:szCs w:val="16"/>
          <w:lang w:val="nl-BE" w:eastAsia="nl-BE"/>
        </w:rPr>
        <w:t xml:space="preserve">, </w:t>
      </w:r>
      <w:r w:rsidRPr="007B5603">
        <w:rPr>
          <w:i/>
          <w:sz w:val="18"/>
          <w:szCs w:val="16"/>
          <w:lang w:val="nl-BE" w:eastAsia="nl-BE"/>
        </w:rPr>
        <w:t>attitude-</w:t>
      </w:r>
      <w:proofErr w:type="spellStart"/>
      <w:r w:rsidRPr="007B5603">
        <w:rPr>
          <w:i/>
          <w:sz w:val="18"/>
          <w:szCs w:val="16"/>
          <w:lang w:val="nl-BE" w:eastAsia="nl-BE"/>
        </w:rPr>
        <w:t>towards</w:t>
      </w:r>
      <w:proofErr w:type="spellEnd"/>
      <w:r w:rsidRPr="007B5603">
        <w:rPr>
          <w:i/>
          <w:sz w:val="18"/>
          <w:szCs w:val="16"/>
          <w:lang w:val="nl-BE" w:eastAsia="nl-BE"/>
        </w:rPr>
        <w:t>-</w:t>
      </w:r>
      <w:proofErr w:type="spellStart"/>
      <w:r w:rsidRPr="007B5603">
        <w:rPr>
          <w:i/>
          <w:sz w:val="18"/>
          <w:szCs w:val="16"/>
          <w:lang w:val="nl-BE" w:eastAsia="nl-BE"/>
        </w:rPr>
        <w:t>the</w:t>
      </w:r>
      <w:proofErr w:type="spellEnd"/>
      <w:r w:rsidRPr="007B5603">
        <w:rPr>
          <w:i/>
          <w:sz w:val="18"/>
          <w:szCs w:val="16"/>
          <w:lang w:val="nl-BE" w:eastAsia="nl-BE"/>
        </w:rPr>
        <w:t>-ad</w:t>
      </w:r>
    </w:p>
    <w:p w:rsidR="006C047A" w:rsidRPr="006C047A" w:rsidRDefault="006C047A" w:rsidP="000C769F">
      <w:pPr>
        <w:tabs>
          <w:tab w:val="left" w:pos="709"/>
        </w:tabs>
        <w:autoSpaceDE w:val="0"/>
        <w:autoSpaceDN w:val="0"/>
        <w:adjustRightInd w:val="0"/>
        <w:jc w:val="both"/>
        <w:rPr>
          <w:sz w:val="16"/>
          <w:szCs w:val="16"/>
          <w:lang w:val="nl-BE" w:eastAsia="nl-BE"/>
        </w:rPr>
      </w:pPr>
    </w:p>
    <w:p w:rsidR="00400FDB" w:rsidRPr="002E1616" w:rsidRDefault="00400FDB" w:rsidP="00400FDB">
      <w:pPr>
        <w:ind w:firstLine="709"/>
        <w:jc w:val="both"/>
        <w:rPr>
          <w:sz w:val="22"/>
          <w:szCs w:val="22"/>
        </w:rPr>
      </w:pPr>
      <w:r w:rsidRPr="002E1616">
        <w:rPr>
          <w:sz w:val="22"/>
          <w:szCs w:val="22"/>
        </w:rPr>
        <w:t xml:space="preserve">Exploratief werden de condities in een independent t-test apart van elkaar vergeleken tussen beide taalgebieden. Hieruit werd echter geen enkel significant effect gevonden, </w:t>
      </w:r>
      <w:proofErr w:type="spellStart"/>
      <w:r w:rsidRPr="002E1616">
        <w:rPr>
          <w:i/>
          <w:sz w:val="22"/>
          <w:szCs w:val="22"/>
        </w:rPr>
        <w:t>t</w:t>
      </w:r>
      <w:r w:rsidRPr="002E1616">
        <w:rPr>
          <w:sz w:val="22"/>
          <w:szCs w:val="22"/>
          <w:vertAlign w:val="subscript"/>
        </w:rPr>
        <w:t>Aad.Engels</w:t>
      </w:r>
      <w:proofErr w:type="spellEnd"/>
      <w:r w:rsidRPr="002E1616">
        <w:rPr>
          <w:sz w:val="22"/>
          <w:szCs w:val="22"/>
        </w:rPr>
        <w:t>(104)</w:t>
      </w:r>
      <w:r w:rsidR="00895EBB">
        <w:rPr>
          <w:sz w:val="22"/>
          <w:szCs w:val="22"/>
        </w:rPr>
        <w:t>=</w:t>
      </w:r>
      <w:r w:rsidR="00351F8B">
        <w:rPr>
          <w:sz w:val="22"/>
          <w:szCs w:val="22"/>
        </w:rPr>
        <w:t>0.77</w:t>
      </w:r>
      <w:r w:rsidRPr="002E1616">
        <w:rPr>
          <w:sz w:val="22"/>
          <w:szCs w:val="22"/>
        </w:rPr>
        <w:t xml:space="preserve">, </w:t>
      </w:r>
      <w:r w:rsidRPr="002E1616">
        <w:rPr>
          <w:i/>
          <w:sz w:val="22"/>
          <w:szCs w:val="22"/>
        </w:rPr>
        <w:t>p</w:t>
      </w:r>
      <w:r w:rsidRPr="002E1616">
        <w:rPr>
          <w:sz w:val="22"/>
          <w:szCs w:val="22"/>
        </w:rPr>
        <w:t xml:space="preserve">=0.44; </w:t>
      </w:r>
      <w:proofErr w:type="spellStart"/>
      <w:r w:rsidRPr="002E1616">
        <w:rPr>
          <w:i/>
          <w:sz w:val="22"/>
          <w:szCs w:val="22"/>
        </w:rPr>
        <w:t>t</w:t>
      </w:r>
      <w:r w:rsidRPr="002E1616">
        <w:rPr>
          <w:sz w:val="22"/>
          <w:szCs w:val="22"/>
          <w:vertAlign w:val="subscript"/>
        </w:rPr>
        <w:t>Aad.dub</w:t>
      </w:r>
      <w:proofErr w:type="spellEnd"/>
      <w:r w:rsidRPr="002E1616">
        <w:rPr>
          <w:sz w:val="22"/>
          <w:szCs w:val="22"/>
        </w:rPr>
        <w:t>(111)</w:t>
      </w:r>
      <w:r w:rsidR="00895EBB">
        <w:rPr>
          <w:sz w:val="22"/>
          <w:szCs w:val="22"/>
        </w:rPr>
        <w:t xml:space="preserve">= </w:t>
      </w:r>
      <w:r w:rsidRPr="002E1616">
        <w:rPr>
          <w:sz w:val="22"/>
          <w:szCs w:val="22"/>
        </w:rPr>
        <w:t xml:space="preserve">-1.10, </w:t>
      </w:r>
      <w:r w:rsidRPr="002E1616">
        <w:rPr>
          <w:i/>
          <w:sz w:val="22"/>
          <w:szCs w:val="22"/>
        </w:rPr>
        <w:t>p</w:t>
      </w:r>
      <w:r w:rsidRPr="002E1616">
        <w:rPr>
          <w:sz w:val="22"/>
          <w:szCs w:val="22"/>
        </w:rPr>
        <w:t xml:space="preserve">=0.27; </w:t>
      </w:r>
      <w:proofErr w:type="spellStart"/>
      <w:r w:rsidRPr="002E1616">
        <w:rPr>
          <w:i/>
          <w:sz w:val="22"/>
          <w:szCs w:val="22"/>
        </w:rPr>
        <w:t>t</w:t>
      </w:r>
      <w:r w:rsidRPr="002E1616">
        <w:rPr>
          <w:sz w:val="22"/>
          <w:szCs w:val="22"/>
          <w:vertAlign w:val="subscript"/>
        </w:rPr>
        <w:t>Aad.ondertitels</w:t>
      </w:r>
      <w:proofErr w:type="spellEnd"/>
      <w:r w:rsidRPr="002E1616">
        <w:rPr>
          <w:sz w:val="22"/>
          <w:szCs w:val="22"/>
        </w:rPr>
        <w:t>(105)</w:t>
      </w:r>
      <w:r w:rsidR="00895EBB">
        <w:rPr>
          <w:sz w:val="22"/>
          <w:szCs w:val="22"/>
        </w:rPr>
        <w:t xml:space="preserve">= </w:t>
      </w:r>
      <w:r w:rsidRPr="002E1616">
        <w:rPr>
          <w:sz w:val="22"/>
          <w:szCs w:val="22"/>
        </w:rPr>
        <w:t xml:space="preserve">-0.06, </w:t>
      </w:r>
      <w:r w:rsidRPr="002E1616">
        <w:rPr>
          <w:i/>
          <w:sz w:val="22"/>
          <w:szCs w:val="22"/>
        </w:rPr>
        <w:t>p</w:t>
      </w:r>
      <w:r w:rsidRPr="002E1616">
        <w:rPr>
          <w:sz w:val="22"/>
          <w:szCs w:val="22"/>
        </w:rPr>
        <w:t xml:space="preserve">=0.95. De regio heeft dus geen invloed op de Aad-scores die op gedubde, ondertitelde of Engelstalige reclames worden gegeven. </w:t>
      </w:r>
    </w:p>
    <w:p w:rsidR="00D36ECF" w:rsidRPr="002E1616" w:rsidRDefault="005A586E" w:rsidP="000C769F">
      <w:pPr>
        <w:ind w:firstLine="709"/>
        <w:jc w:val="both"/>
        <w:rPr>
          <w:sz w:val="22"/>
          <w:szCs w:val="22"/>
        </w:rPr>
      </w:pPr>
      <w:r w:rsidRPr="002E1616">
        <w:rPr>
          <w:sz w:val="22"/>
          <w:szCs w:val="22"/>
          <w:shd w:val="clear" w:color="auto" w:fill="FFFFFF"/>
          <w:lang w:val="nl-BE" w:eastAsia="nl-BE"/>
        </w:rPr>
        <w:t xml:space="preserve">Het tweede luik van de hypothese </w:t>
      </w:r>
      <w:r w:rsidR="007B5603">
        <w:rPr>
          <w:sz w:val="22"/>
          <w:szCs w:val="22"/>
          <w:shd w:val="clear" w:color="auto" w:fill="FFFFFF"/>
          <w:lang w:val="nl-BE" w:eastAsia="nl-BE"/>
        </w:rPr>
        <w:t>bestaat uit</w:t>
      </w:r>
      <w:r w:rsidRPr="002E1616">
        <w:rPr>
          <w:sz w:val="22"/>
          <w:szCs w:val="22"/>
          <w:shd w:val="clear" w:color="auto" w:fill="FFFFFF"/>
          <w:lang w:val="nl-BE" w:eastAsia="nl-BE"/>
        </w:rPr>
        <w:t xml:space="preserve"> dezelfde opbouw als het eerste</w:t>
      </w:r>
      <w:r w:rsidR="007B5603">
        <w:rPr>
          <w:sz w:val="22"/>
          <w:szCs w:val="22"/>
          <w:shd w:val="clear" w:color="auto" w:fill="FFFFFF"/>
          <w:lang w:val="nl-BE" w:eastAsia="nl-BE"/>
        </w:rPr>
        <w:t xml:space="preserve"> luik</w:t>
      </w:r>
      <w:r w:rsidRPr="002E1616">
        <w:rPr>
          <w:sz w:val="22"/>
          <w:szCs w:val="22"/>
          <w:shd w:val="clear" w:color="auto" w:fill="FFFFFF"/>
          <w:lang w:val="nl-BE" w:eastAsia="nl-BE"/>
        </w:rPr>
        <w:t xml:space="preserve">, maar met het verschil dat de afhankelijke variabele in deze ANCOVA de attitude ten opzichte van het geadverteerde merk is, oftewel </w:t>
      </w:r>
      <w:r w:rsidR="006E7EED" w:rsidRPr="002E1616">
        <w:rPr>
          <w:sz w:val="22"/>
          <w:szCs w:val="22"/>
          <w:shd w:val="clear" w:color="auto" w:fill="FFFFFF"/>
          <w:lang w:val="nl-BE" w:eastAsia="nl-BE"/>
        </w:rPr>
        <w:t>A</w:t>
      </w:r>
      <w:r w:rsidR="00766093" w:rsidRPr="002E1616">
        <w:rPr>
          <w:sz w:val="22"/>
          <w:szCs w:val="22"/>
          <w:shd w:val="clear" w:color="auto" w:fill="FFFFFF"/>
          <w:lang w:val="nl-BE" w:eastAsia="nl-BE"/>
        </w:rPr>
        <w:t>b</w:t>
      </w:r>
      <w:r w:rsidRPr="002E1616">
        <w:rPr>
          <w:sz w:val="22"/>
          <w:szCs w:val="22"/>
          <w:shd w:val="clear" w:color="auto" w:fill="FFFFFF"/>
          <w:lang w:val="nl-BE" w:eastAsia="nl-BE"/>
        </w:rPr>
        <w:t xml:space="preserve">. </w:t>
      </w:r>
      <w:r w:rsidRPr="002E1616">
        <w:rPr>
          <w:sz w:val="22"/>
          <w:szCs w:val="22"/>
        </w:rPr>
        <w:t>De grafiek hieronder toont opnieuw</w:t>
      </w:r>
      <w:r w:rsidR="005A7E60" w:rsidRPr="002E1616">
        <w:rPr>
          <w:sz w:val="22"/>
          <w:szCs w:val="22"/>
        </w:rPr>
        <w:t xml:space="preserve"> </w:t>
      </w:r>
      <w:r w:rsidRPr="002E1616">
        <w:rPr>
          <w:sz w:val="22"/>
          <w:szCs w:val="22"/>
        </w:rPr>
        <w:t>aan dat dubbing de laagste attitudes ten opzichte van het merk oplevert in beide taalgebieden</w:t>
      </w:r>
      <w:r w:rsidRPr="002E1616">
        <w:rPr>
          <w:rStyle w:val="Voetnootmarkering"/>
          <w:sz w:val="22"/>
          <w:szCs w:val="22"/>
        </w:rPr>
        <w:footnoteReference w:id="9"/>
      </w:r>
      <w:r w:rsidRPr="002E1616">
        <w:rPr>
          <w:sz w:val="22"/>
          <w:szCs w:val="22"/>
        </w:rPr>
        <w:t xml:space="preserve">. Uit de paarsgewijze </w:t>
      </w:r>
      <w:r w:rsidRPr="002E1616">
        <w:rPr>
          <w:sz w:val="22"/>
          <w:szCs w:val="22"/>
        </w:rPr>
        <w:lastRenderedPageBreak/>
        <w:t>contrasten</w:t>
      </w:r>
      <w:r w:rsidRPr="002E1616">
        <w:rPr>
          <w:rStyle w:val="Voetnootmarkering"/>
          <w:sz w:val="22"/>
          <w:szCs w:val="22"/>
        </w:rPr>
        <w:footnoteReference w:id="10"/>
      </w:r>
      <w:r w:rsidRPr="002E1616">
        <w:rPr>
          <w:sz w:val="22"/>
          <w:szCs w:val="22"/>
        </w:rPr>
        <w:t xml:space="preserve"> blijkt </w:t>
      </w:r>
      <w:r w:rsidR="00E21B95" w:rsidRPr="002E1616">
        <w:rPr>
          <w:sz w:val="22"/>
          <w:szCs w:val="22"/>
        </w:rPr>
        <w:t xml:space="preserve">ditmaal echter dat er noch </w:t>
      </w:r>
      <w:r w:rsidRPr="002E1616">
        <w:rPr>
          <w:sz w:val="22"/>
          <w:szCs w:val="22"/>
        </w:rPr>
        <w:t xml:space="preserve">in Vlaanderen </w:t>
      </w:r>
      <w:r w:rsidR="00E21B95" w:rsidRPr="002E1616">
        <w:rPr>
          <w:sz w:val="22"/>
          <w:szCs w:val="22"/>
        </w:rPr>
        <w:t xml:space="preserve">noch in Wallonië </w:t>
      </w:r>
      <w:r w:rsidRPr="002E1616">
        <w:rPr>
          <w:sz w:val="22"/>
          <w:szCs w:val="22"/>
        </w:rPr>
        <w:t xml:space="preserve">een significant verschil bestaat tussen de dubbingconditie en </w:t>
      </w:r>
      <w:r w:rsidR="00E21B95" w:rsidRPr="002E1616">
        <w:rPr>
          <w:sz w:val="22"/>
          <w:szCs w:val="22"/>
        </w:rPr>
        <w:t>Engels of ondertitels en Engels</w:t>
      </w:r>
      <w:r w:rsidRPr="002E1616">
        <w:rPr>
          <w:sz w:val="22"/>
          <w:szCs w:val="22"/>
        </w:rPr>
        <w:t xml:space="preserve">. Gedubde advertenties </w:t>
      </w:r>
      <w:r w:rsidR="00C93F1E" w:rsidRPr="002E1616">
        <w:rPr>
          <w:sz w:val="22"/>
          <w:szCs w:val="22"/>
        </w:rPr>
        <w:t>(</w:t>
      </w:r>
      <w:r w:rsidR="00C93F1E" w:rsidRPr="002E1616">
        <w:rPr>
          <w:i/>
          <w:sz w:val="22"/>
          <w:szCs w:val="22"/>
        </w:rPr>
        <w:t>M</w:t>
      </w:r>
      <w:r w:rsidR="00C93F1E" w:rsidRPr="002E1616">
        <w:rPr>
          <w:sz w:val="22"/>
          <w:szCs w:val="22"/>
        </w:rPr>
        <w:t xml:space="preserve">= 4.37, </w:t>
      </w:r>
      <w:r w:rsidR="00C93F1E" w:rsidRPr="002E1616">
        <w:rPr>
          <w:i/>
          <w:sz w:val="22"/>
          <w:szCs w:val="22"/>
        </w:rPr>
        <w:t>SD</w:t>
      </w:r>
      <w:r w:rsidR="00895EBB">
        <w:rPr>
          <w:sz w:val="22"/>
          <w:szCs w:val="22"/>
        </w:rPr>
        <w:t>=</w:t>
      </w:r>
      <w:r w:rsidR="00C93F1E" w:rsidRPr="002E1616">
        <w:rPr>
          <w:sz w:val="22"/>
          <w:szCs w:val="22"/>
        </w:rPr>
        <w:t xml:space="preserve">0.81) </w:t>
      </w:r>
      <w:r w:rsidR="007A4C75" w:rsidRPr="002E1616">
        <w:rPr>
          <w:sz w:val="22"/>
          <w:szCs w:val="22"/>
        </w:rPr>
        <w:t>krijgen</w:t>
      </w:r>
      <w:r w:rsidRPr="002E1616">
        <w:rPr>
          <w:sz w:val="22"/>
          <w:szCs w:val="22"/>
        </w:rPr>
        <w:t xml:space="preserve"> in Vlaanderen 0.</w:t>
      </w:r>
      <w:r w:rsidR="00540684" w:rsidRPr="002E1616">
        <w:rPr>
          <w:sz w:val="22"/>
          <w:szCs w:val="22"/>
        </w:rPr>
        <w:t>29</w:t>
      </w:r>
      <w:r w:rsidRPr="002E1616">
        <w:rPr>
          <w:sz w:val="22"/>
          <w:szCs w:val="22"/>
        </w:rPr>
        <w:t xml:space="preserve"> punten minder op een 7-punten</w:t>
      </w:r>
      <w:r w:rsidR="00E21B95" w:rsidRPr="002E1616">
        <w:rPr>
          <w:sz w:val="22"/>
          <w:szCs w:val="22"/>
        </w:rPr>
        <w:t xml:space="preserve"> schaal dan Engelse advertenties</w:t>
      </w:r>
      <w:r w:rsidR="00C93F1E" w:rsidRPr="002E1616">
        <w:rPr>
          <w:sz w:val="22"/>
          <w:szCs w:val="22"/>
        </w:rPr>
        <w:t xml:space="preserve"> (</w:t>
      </w:r>
      <w:r w:rsidR="00C93F1E" w:rsidRPr="002E1616">
        <w:rPr>
          <w:i/>
          <w:sz w:val="22"/>
          <w:szCs w:val="22"/>
        </w:rPr>
        <w:t>M</w:t>
      </w:r>
      <w:r w:rsidR="00895EBB">
        <w:rPr>
          <w:sz w:val="22"/>
          <w:szCs w:val="22"/>
        </w:rPr>
        <w:t>=</w:t>
      </w:r>
      <w:r w:rsidR="00C93F1E" w:rsidRPr="002E1616">
        <w:rPr>
          <w:sz w:val="22"/>
          <w:szCs w:val="22"/>
        </w:rPr>
        <w:t xml:space="preserve">4.61, </w:t>
      </w:r>
      <w:r w:rsidR="00C93F1E" w:rsidRPr="002E1616">
        <w:rPr>
          <w:i/>
          <w:sz w:val="22"/>
          <w:szCs w:val="22"/>
        </w:rPr>
        <w:t>SD</w:t>
      </w:r>
      <w:r w:rsidR="00895EBB">
        <w:rPr>
          <w:sz w:val="22"/>
          <w:szCs w:val="22"/>
        </w:rPr>
        <w:t>=</w:t>
      </w:r>
      <w:r w:rsidR="00C93F1E" w:rsidRPr="002E1616">
        <w:rPr>
          <w:sz w:val="22"/>
          <w:szCs w:val="22"/>
        </w:rPr>
        <w:t>0.77)</w:t>
      </w:r>
      <w:r w:rsidR="00D36ECF" w:rsidRPr="002E1616">
        <w:rPr>
          <w:sz w:val="22"/>
          <w:szCs w:val="22"/>
        </w:rPr>
        <w:t>, en o</w:t>
      </w:r>
      <w:r w:rsidRPr="002E1616">
        <w:rPr>
          <w:sz w:val="22"/>
          <w:szCs w:val="22"/>
        </w:rPr>
        <w:t>ndertite</w:t>
      </w:r>
      <w:r w:rsidR="00D36ECF" w:rsidRPr="002E1616">
        <w:rPr>
          <w:sz w:val="22"/>
          <w:szCs w:val="22"/>
        </w:rPr>
        <w:t>lde spots</w:t>
      </w:r>
      <w:r w:rsidR="00C93F1E" w:rsidRPr="002E1616">
        <w:rPr>
          <w:sz w:val="22"/>
          <w:szCs w:val="22"/>
        </w:rPr>
        <w:t xml:space="preserve"> (</w:t>
      </w:r>
      <w:r w:rsidR="00C93F1E" w:rsidRPr="002E1616">
        <w:rPr>
          <w:i/>
          <w:sz w:val="22"/>
          <w:szCs w:val="22"/>
        </w:rPr>
        <w:t>M</w:t>
      </w:r>
      <w:r w:rsidR="00895EBB">
        <w:rPr>
          <w:sz w:val="22"/>
          <w:szCs w:val="22"/>
        </w:rPr>
        <w:t>=</w:t>
      </w:r>
      <w:r w:rsidR="00C93F1E" w:rsidRPr="002E1616">
        <w:rPr>
          <w:sz w:val="22"/>
          <w:szCs w:val="22"/>
        </w:rPr>
        <w:t xml:space="preserve">4.62, </w:t>
      </w:r>
      <w:r w:rsidR="00C93F1E" w:rsidRPr="002E1616">
        <w:rPr>
          <w:i/>
          <w:sz w:val="22"/>
          <w:szCs w:val="22"/>
        </w:rPr>
        <w:t>SD</w:t>
      </w:r>
      <w:r w:rsidR="00895EBB">
        <w:rPr>
          <w:sz w:val="22"/>
          <w:szCs w:val="22"/>
        </w:rPr>
        <w:t>=</w:t>
      </w:r>
      <w:r w:rsidR="00C93F1E" w:rsidRPr="002E1616">
        <w:rPr>
          <w:sz w:val="22"/>
          <w:szCs w:val="22"/>
        </w:rPr>
        <w:t>0.72)</w:t>
      </w:r>
      <w:r w:rsidR="00D36ECF" w:rsidRPr="002E1616">
        <w:rPr>
          <w:sz w:val="22"/>
          <w:szCs w:val="22"/>
        </w:rPr>
        <w:t xml:space="preserve"> leveren gemiddeld 0.01</w:t>
      </w:r>
      <w:r w:rsidRPr="002E1616">
        <w:rPr>
          <w:sz w:val="22"/>
          <w:szCs w:val="22"/>
        </w:rPr>
        <w:t xml:space="preserve"> punten </w:t>
      </w:r>
      <w:r w:rsidR="00D36ECF" w:rsidRPr="002E1616">
        <w:rPr>
          <w:sz w:val="22"/>
          <w:szCs w:val="22"/>
        </w:rPr>
        <w:t>meer</w:t>
      </w:r>
      <w:r w:rsidRPr="002E1616">
        <w:rPr>
          <w:sz w:val="22"/>
          <w:szCs w:val="22"/>
        </w:rPr>
        <w:t xml:space="preserve"> op dan Engelse spots</w:t>
      </w:r>
      <w:r w:rsidR="00E21B95" w:rsidRPr="002E1616">
        <w:rPr>
          <w:sz w:val="22"/>
          <w:szCs w:val="22"/>
        </w:rPr>
        <w:t xml:space="preserve">, al zijn geen van beide verschillen statistisch significant </w:t>
      </w:r>
      <w:proofErr w:type="spellStart"/>
      <w:r w:rsidR="00063B0E" w:rsidRPr="002E1616">
        <w:rPr>
          <w:i/>
          <w:sz w:val="22"/>
          <w:szCs w:val="22"/>
        </w:rPr>
        <w:t>t</w:t>
      </w:r>
      <w:r w:rsidR="00063B0E" w:rsidRPr="002E1616">
        <w:rPr>
          <w:sz w:val="22"/>
          <w:szCs w:val="22"/>
          <w:vertAlign w:val="subscript"/>
        </w:rPr>
        <w:t>dub</w:t>
      </w:r>
      <w:proofErr w:type="spellEnd"/>
      <w:r w:rsidR="00063B0E" w:rsidRPr="002E1616">
        <w:rPr>
          <w:sz w:val="22"/>
          <w:szCs w:val="22"/>
          <w:vertAlign w:val="subscript"/>
        </w:rPr>
        <w:t>*</w:t>
      </w:r>
      <w:r w:rsidR="00DD30EE" w:rsidRPr="002E1616">
        <w:rPr>
          <w:sz w:val="22"/>
          <w:szCs w:val="22"/>
          <w:vertAlign w:val="subscript"/>
        </w:rPr>
        <w:t>Engels</w:t>
      </w:r>
      <w:r w:rsidR="00063B0E" w:rsidRPr="002E1616">
        <w:rPr>
          <w:sz w:val="22"/>
          <w:szCs w:val="22"/>
        </w:rPr>
        <w:t>(154)= -1.81</w:t>
      </w:r>
      <w:r w:rsidR="00400FDB" w:rsidRPr="002E1616">
        <w:rPr>
          <w:sz w:val="22"/>
          <w:szCs w:val="22"/>
        </w:rPr>
        <w:t xml:space="preserve">, </w:t>
      </w:r>
      <w:r w:rsidR="00400FDB" w:rsidRPr="002E1616">
        <w:rPr>
          <w:i/>
          <w:sz w:val="22"/>
          <w:szCs w:val="22"/>
        </w:rPr>
        <w:t>p</w:t>
      </w:r>
      <w:r w:rsidR="00400FDB" w:rsidRPr="002E1616">
        <w:rPr>
          <w:sz w:val="22"/>
          <w:szCs w:val="22"/>
        </w:rPr>
        <w:t xml:space="preserve">=0.07; </w:t>
      </w:r>
      <w:r w:rsidR="00063B0E" w:rsidRPr="002E1616">
        <w:rPr>
          <w:i/>
          <w:sz w:val="22"/>
          <w:szCs w:val="22"/>
        </w:rPr>
        <w:t>t</w:t>
      </w:r>
      <w:r w:rsidR="00063B0E" w:rsidRPr="002E1616">
        <w:rPr>
          <w:sz w:val="22"/>
          <w:szCs w:val="22"/>
          <w:vertAlign w:val="subscript"/>
        </w:rPr>
        <w:t>ondertitels*</w:t>
      </w:r>
      <w:r w:rsidR="00DD30EE" w:rsidRPr="002E1616">
        <w:rPr>
          <w:sz w:val="22"/>
          <w:szCs w:val="22"/>
          <w:vertAlign w:val="subscript"/>
        </w:rPr>
        <w:t>Engels</w:t>
      </w:r>
      <w:r w:rsidR="00400FDB" w:rsidRPr="002E1616">
        <w:rPr>
          <w:sz w:val="22"/>
          <w:szCs w:val="22"/>
        </w:rPr>
        <w:t xml:space="preserve">(154)= 0.10, </w:t>
      </w:r>
      <w:r w:rsidR="00063B0E" w:rsidRPr="002E1616">
        <w:rPr>
          <w:i/>
          <w:sz w:val="22"/>
          <w:szCs w:val="22"/>
        </w:rPr>
        <w:t>p</w:t>
      </w:r>
      <w:r w:rsidR="00400FDB" w:rsidRPr="002E1616">
        <w:rPr>
          <w:sz w:val="22"/>
          <w:szCs w:val="22"/>
        </w:rPr>
        <w:t>=0.92</w:t>
      </w:r>
      <w:r w:rsidRPr="002E1616">
        <w:rPr>
          <w:sz w:val="22"/>
          <w:szCs w:val="22"/>
        </w:rPr>
        <w:t xml:space="preserve">. </w:t>
      </w:r>
    </w:p>
    <w:p w:rsidR="00C72F93" w:rsidRDefault="005A586E" w:rsidP="00CC013F">
      <w:pPr>
        <w:ind w:firstLine="709"/>
        <w:jc w:val="both"/>
        <w:rPr>
          <w:sz w:val="22"/>
          <w:szCs w:val="22"/>
        </w:rPr>
      </w:pPr>
      <w:r w:rsidRPr="002E1616">
        <w:rPr>
          <w:sz w:val="22"/>
          <w:szCs w:val="22"/>
        </w:rPr>
        <w:t xml:space="preserve">In Wallonië liggen de resultaten </w:t>
      </w:r>
      <w:r w:rsidR="00D36ECF" w:rsidRPr="002E1616">
        <w:rPr>
          <w:sz w:val="22"/>
          <w:szCs w:val="22"/>
        </w:rPr>
        <w:t>anders verdeeld dan in Vlaanderen</w:t>
      </w:r>
      <w:r w:rsidRPr="002E1616">
        <w:rPr>
          <w:sz w:val="22"/>
          <w:szCs w:val="22"/>
        </w:rPr>
        <w:t>. Gedubde advertenties</w:t>
      </w:r>
      <w:r w:rsidR="00C93F1E" w:rsidRPr="002E1616">
        <w:rPr>
          <w:sz w:val="22"/>
          <w:szCs w:val="22"/>
        </w:rPr>
        <w:t xml:space="preserve"> (</w:t>
      </w:r>
      <w:r w:rsidR="00C93F1E" w:rsidRPr="002E1616">
        <w:rPr>
          <w:i/>
          <w:sz w:val="22"/>
          <w:szCs w:val="22"/>
        </w:rPr>
        <w:t>M</w:t>
      </w:r>
      <w:r w:rsidR="00895EBB">
        <w:rPr>
          <w:sz w:val="22"/>
          <w:szCs w:val="22"/>
        </w:rPr>
        <w:t>=</w:t>
      </w:r>
      <w:r w:rsidR="00C93F1E" w:rsidRPr="002E1616">
        <w:rPr>
          <w:sz w:val="22"/>
          <w:szCs w:val="22"/>
        </w:rPr>
        <w:t xml:space="preserve">4.41, </w:t>
      </w:r>
      <w:r w:rsidR="00C93F1E" w:rsidRPr="002E1616">
        <w:rPr>
          <w:i/>
          <w:sz w:val="22"/>
          <w:szCs w:val="22"/>
        </w:rPr>
        <w:t>SD</w:t>
      </w:r>
      <w:r w:rsidR="00895EBB">
        <w:rPr>
          <w:sz w:val="22"/>
          <w:szCs w:val="22"/>
        </w:rPr>
        <w:t>=</w:t>
      </w:r>
      <w:r w:rsidR="00C93F1E" w:rsidRPr="002E1616">
        <w:rPr>
          <w:sz w:val="22"/>
          <w:szCs w:val="22"/>
        </w:rPr>
        <w:t>0.79)</w:t>
      </w:r>
      <w:r w:rsidRPr="002E1616">
        <w:rPr>
          <w:sz w:val="22"/>
          <w:szCs w:val="22"/>
        </w:rPr>
        <w:t xml:space="preserve"> leveren hier</w:t>
      </w:r>
      <w:r w:rsidR="00D36ECF" w:rsidRPr="002E1616">
        <w:rPr>
          <w:sz w:val="22"/>
          <w:szCs w:val="22"/>
        </w:rPr>
        <w:t xml:space="preserve"> </w:t>
      </w:r>
      <w:r w:rsidR="00540684" w:rsidRPr="002E1616">
        <w:rPr>
          <w:sz w:val="22"/>
          <w:szCs w:val="22"/>
        </w:rPr>
        <w:t>lagere scores op, namelijk 0.15</w:t>
      </w:r>
      <w:r w:rsidRPr="002E1616">
        <w:rPr>
          <w:sz w:val="22"/>
          <w:szCs w:val="22"/>
        </w:rPr>
        <w:t xml:space="preserve"> punten minder op een 7-puntensch</w:t>
      </w:r>
      <w:r w:rsidR="00D36ECF" w:rsidRPr="002E1616">
        <w:rPr>
          <w:sz w:val="22"/>
          <w:szCs w:val="22"/>
        </w:rPr>
        <w:t>aal dan Engelse advertenties</w:t>
      </w:r>
      <w:r w:rsidR="00C93F1E" w:rsidRPr="002E1616">
        <w:rPr>
          <w:sz w:val="22"/>
          <w:szCs w:val="22"/>
        </w:rPr>
        <w:t>(</w:t>
      </w:r>
      <w:r w:rsidR="00C93F1E" w:rsidRPr="002E1616">
        <w:rPr>
          <w:i/>
          <w:sz w:val="22"/>
          <w:szCs w:val="22"/>
        </w:rPr>
        <w:t>M</w:t>
      </w:r>
      <w:r w:rsidR="00895EBB">
        <w:rPr>
          <w:sz w:val="22"/>
          <w:szCs w:val="22"/>
        </w:rPr>
        <w:t>=</w:t>
      </w:r>
      <w:r w:rsidR="00C93F1E" w:rsidRPr="002E1616">
        <w:rPr>
          <w:sz w:val="22"/>
          <w:szCs w:val="22"/>
        </w:rPr>
        <w:t xml:space="preserve">4.55, </w:t>
      </w:r>
      <w:r w:rsidR="00C93F1E" w:rsidRPr="002E1616">
        <w:rPr>
          <w:i/>
          <w:sz w:val="22"/>
          <w:szCs w:val="22"/>
        </w:rPr>
        <w:t>SD</w:t>
      </w:r>
      <w:r w:rsidR="00895EBB">
        <w:rPr>
          <w:sz w:val="22"/>
          <w:szCs w:val="22"/>
        </w:rPr>
        <w:t>=</w:t>
      </w:r>
      <w:r w:rsidR="00C93F1E" w:rsidRPr="002E1616">
        <w:rPr>
          <w:sz w:val="22"/>
          <w:szCs w:val="22"/>
        </w:rPr>
        <w:t>1.03)</w:t>
      </w:r>
      <w:r w:rsidR="00D36ECF" w:rsidRPr="002E1616">
        <w:rPr>
          <w:sz w:val="22"/>
          <w:szCs w:val="22"/>
        </w:rPr>
        <w:t xml:space="preserve">, maar dit verschil is niet significant </w:t>
      </w:r>
      <w:proofErr w:type="spellStart"/>
      <w:r w:rsidR="00063B0E" w:rsidRPr="002E1616">
        <w:rPr>
          <w:i/>
          <w:sz w:val="22"/>
          <w:szCs w:val="22"/>
        </w:rPr>
        <w:t>t</w:t>
      </w:r>
      <w:r w:rsidR="00063B0E" w:rsidRPr="002E1616">
        <w:rPr>
          <w:sz w:val="22"/>
          <w:szCs w:val="22"/>
          <w:vertAlign w:val="subscript"/>
        </w:rPr>
        <w:t>dub</w:t>
      </w:r>
      <w:proofErr w:type="spellEnd"/>
      <w:r w:rsidR="00063B0E" w:rsidRPr="002E1616">
        <w:rPr>
          <w:sz w:val="22"/>
          <w:szCs w:val="22"/>
          <w:vertAlign w:val="subscript"/>
        </w:rPr>
        <w:t>*</w:t>
      </w:r>
      <w:r w:rsidR="00DD30EE" w:rsidRPr="002E1616">
        <w:rPr>
          <w:sz w:val="22"/>
          <w:szCs w:val="22"/>
          <w:vertAlign w:val="subscript"/>
        </w:rPr>
        <w:t>Engels</w:t>
      </w:r>
      <w:r w:rsidR="00C93F1E" w:rsidRPr="002E1616">
        <w:rPr>
          <w:sz w:val="22"/>
          <w:szCs w:val="22"/>
        </w:rPr>
        <w:t xml:space="preserve">(170)= </w:t>
      </w:r>
      <w:r w:rsidR="00400FDB" w:rsidRPr="002E1616">
        <w:rPr>
          <w:sz w:val="22"/>
          <w:szCs w:val="22"/>
        </w:rPr>
        <w:t>-1.08,</w:t>
      </w:r>
      <w:r w:rsidR="00063B0E" w:rsidRPr="002E1616">
        <w:rPr>
          <w:sz w:val="22"/>
          <w:szCs w:val="22"/>
        </w:rPr>
        <w:t xml:space="preserve"> </w:t>
      </w:r>
      <w:r w:rsidR="00063B0E" w:rsidRPr="002E1616">
        <w:rPr>
          <w:i/>
          <w:sz w:val="22"/>
          <w:szCs w:val="22"/>
        </w:rPr>
        <w:t>p</w:t>
      </w:r>
      <w:r w:rsidR="00400FDB" w:rsidRPr="002E1616">
        <w:rPr>
          <w:sz w:val="22"/>
          <w:szCs w:val="22"/>
        </w:rPr>
        <w:t>=</w:t>
      </w:r>
      <w:r w:rsidR="00063B0E" w:rsidRPr="002E1616">
        <w:rPr>
          <w:sz w:val="22"/>
          <w:szCs w:val="22"/>
        </w:rPr>
        <w:t>0.</w:t>
      </w:r>
      <w:r w:rsidR="00400FDB" w:rsidRPr="002E1616">
        <w:rPr>
          <w:sz w:val="22"/>
          <w:szCs w:val="22"/>
        </w:rPr>
        <w:t>28</w:t>
      </w:r>
      <w:r w:rsidR="00063B0E" w:rsidRPr="002E1616">
        <w:rPr>
          <w:sz w:val="22"/>
          <w:szCs w:val="22"/>
        </w:rPr>
        <w:t xml:space="preserve">. </w:t>
      </w:r>
      <w:r w:rsidR="00D36ECF" w:rsidRPr="002E1616">
        <w:rPr>
          <w:sz w:val="22"/>
          <w:szCs w:val="22"/>
        </w:rPr>
        <w:t>O</w:t>
      </w:r>
      <w:r w:rsidR="00C93F1E" w:rsidRPr="002E1616">
        <w:rPr>
          <w:sz w:val="22"/>
          <w:szCs w:val="22"/>
        </w:rPr>
        <w:t>pvallend is dat o</w:t>
      </w:r>
      <w:r w:rsidRPr="002E1616">
        <w:rPr>
          <w:sz w:val="22"/>
          <w:szCs w:val="22"/>
        </w:rPr>
        <w:t>ndertitelde spots</w:t>
      </w:r>
      <w:r w:rsidR="00C93F1E" w:rsidRPr="002E1616">
        <w:rPr>
          <w:sz w:val="22"/>
          <w:szCs w:val="22"/>
        </w:rPr>
        <w:t xml:space="preserve"> (</w:t>
      </w:r>
      <w:r w:rsidR="00C93F1E" w:rsidRPr="002E1616">
        <w:rPr>
          <w:i/>
          <w:sz w:val="22"/>
          <w:szCs w:val="22"/>
        </w:rPr>
        <w:t>M</w:t>
      </w:r>
      <w:r w:rsidR="00895EBB">
        <w:rPr>
          <w:sz w:val="22"/>
          <w:szCs w:val="22"/>
        </w:rPr>
        <w:t>=</w:t>
      </w:r>
      <w:r w:rsidR="00C93F1E" w:rsidRPr="002E1616">
        <w:rPr>
          <w:sz w:val="22"/>
          <w:szCs w:val="22"/>
        </w:rPr>
        <w:t xml:space="preserve">4.50, </w:t>
      </w:r>
      <w:r w:rsidR="00C93F1E" w:rsidRPr="002E1616">
        <w:rPr>
          <w:i/>
          <w:sz w:val="22"/>
          <w:szCs w:val="22"/>
        </w:rPr>
        <w:t>SD</w:t>
      </w:r>
      <w:r w:rsidR="00895EBB">
        <w:rPr>
          <w:sz w:val="22"/>
          <w:szCs w:val="22"/>
        </w:rPr>
        <w:t>=</w:t>
      </w:r>
      <w:r w:rsidR="00C93F1E" w:rsidRPr="002E1616">
        <w:rPr>
          <w:sz w:val="22"/>
          <w:szCs w:val="22"/>
        </w:rPr>
        <w:t xml:space="preserve">0.95) </w:t>
      </w:r>
      <w:r w:rsidRPr="002E1616">
        <w:rPr>
          <w:sz w:val="22"/>
          <w:szCs w:val="22"/>
        </w:rPr>
        <w:t xml:space="preserve"> </w:t>
      </w:r>
      <w:r w:rsidR="00D36ECF" w:rsidRPr="002E1616">
        <w:rPr>
          <w:sz w:val="22"/>
          <w:szCs w:val="22"/>
        </w:rPr>
        <w:t>lager</w:t>
      </w:r>
      <w:r w:rsidR="00C93F1E" w:rsidRPr="002E1616">
        <w:rPr>
          <w:sz w:val="22"/>
          <w:szCs w:val="22"/>
        </w:rPr>
        <w:t xml:space="preserve"> scoren</w:t>
      </w:r>
      <w:r w:rsidR="00D36ECF" w:rsidRPr="002E1616">
        <w:rPr>
          <w:sz w:val="22"/>
          <w:szCs w:val="22"/>
        </w:rPr>
        <w:t>, namelijk 0.04</w:t>
      </w:r>
      <w:r w:rsidRPr="002E1616">
        <w:rPr>
          <w:sz w:val="22"/>
          <w:szCs w:val="22"/>
        </w:rPr>
        <w:t xml:space="preserve">, maar </w:t>
      </w:r>
      <w:r w:rsidR="00D36ECF" w:rsidRPr="002E1616">
        <w:rPr>
          <w:sz w:val="22"/>
          <w:szCs w:val="22"/>
        </w:rPr>
        <w:t xml:space="preserve">ook hier is het verschil niet significant </w:t>
      </w:r>
      <w:r w:rsidR="00063B0E" w:rsidRPr="002E1616">
        <w:rPr>
          <w:i/>
          <w:sz w:val="22"/>
          <w:szCs w:val="22"/>
        </w:rPr>
        <w:t>t</w:t>
      </w:r>
      <w:r w:rsidR="00063B0E" w:rsidRPr="002E1616">
        <w:rPr>
          <w:sz w:val="22"/>
          <w:szCs w:val="22"/>
          <w:vertAlign w:val="subscript"/>
        </w:rPr>
        <w:t>ondertitels*</w:t>
      </w:r>
      <w:r w:rsidR="00DD30EE" w:rsidRPr="002E1616">
        <w:rPr>
          <w:sz w:val="22"/>
          <w:szCs w:val="22"/>
          <w:vertAlign w:val="subscript"/>
        </w:rPr>
        <w:t>Engels</w:t>
      </w:r>
      <w:r w:rsidR="00400FDB" w:rsidRPr="002E1616">
        <w:rPr>
          <w:sz w:val="22"/>
          <w:szCs w:val="22"/>
        </w:rPr>
        <w:t>(170)= -0.225,</w:t>
      </w:r>
      <w:r w:rsidR="00063B0E" w:rsidRPr="002E1616">
        <w:rPr>
          <w:sz w:val="22"/>
          <w:szCs w:val="22"/>
        </w:rPr>
        <w:t xml:space="preserve"> </w:t>
      </w:r>
      <w:r w:rsidRPr="002E1616">
        <w:rPr>
          <w:i/>
          <w:sz w:val="22"/>
          <w:szCs w:val="22"/>
        </w:rPr>
        <w:t>p</w:t>
      </w:r>
      <w:r w:rsidR="00400FDB" w:rsidRPr="002E1616">
        <w:rPr>
          <w:sz w:val="22"/>
          <w:szCs w:val="22"/>
        </w:rPr>
        <w:t>=0.82</w:t>
      </w:r>
      <w:r w:rsidRPr="002E1616">
        <w:rPr>
          <w:sz w:val="22"/>
          <w:szCs w:val="22"/>
        </w:rPr>
        <w:t xml:space="preserve">). </w:t>
      </w:r>
      <w:r w:rsidR="00A57069" w:rsidRPr="002E1616">
        <w:rPr>
          <w:sz w:val="22"/>
          <w:szCs w:val="22"/>
        </w:rPr>
        <w:t>Concluderend wordt dus ook het tweede luik van H1</w:t>
      </w:r>
      <w:r w:rsidRPr="002E1616">
        <w:rPr>
          <w:sz w:val="22"/>
          <w:szCs w:val="22"/>
        </w:rPr>
        <w:t xml:space="preserve"> niet bevestigd</w:t>
      </w:r>
      <w:r w:rsidR="00C93F1E" w:rsidRPr="002E1616">
        <w:rPr>
          <w:sz w:val="22"/>
          <w:szCs w:val="22"/>
        </w:rPr>
        <w:t>, maar ook niet volledig ontkend</w:t>
      </w:r>
      <w:r w:rsidR="00A57069" w:rsidRPr="002E1616">
        <w:rPr>
          <w:sz w:val="22"/>
          <w:szCs w:val="22"/>
        </w:rPr>
        <w:t xml:space="preserve"> gezien gebrek aan significante verschillen</w:t>
      </w:r>
      <w:r w:rsidRPr="002E1616">
        <w:rPr>
          <w:sz w:val="22"/>
          <w:szCs w:val="22"/>
        </w:rPr>
        <w:t>.</w:t>
      </w:r>
      <w:r w:rsidR="00C72F93">
        <w:rPr>
          <w:sz w:val="22"/>
          <w:szCs w:val="22"/>
        </w:rPr>
        <w:br w:type="page"/>
      </w:r>
    </w:p>
    <w:p w:rsidR="005A586E" w:rsidRDefault="00D236A6" w:rsidP="006C047A">
      <w:pPr>
        <w:pStyle w:val="Bijschrift"/>
        <w:keepNext/>
        <w:jc w:val="center"/>
        <w:rPr>
          <w:color w:val="auto"/>
        </w:rPr>
      </w:pPr>
      <w:r w:rsidRPr="002E1616">
        <w:rPr>
          <w:color w:val="auto"/>
        </w:rPr>
        <w:lastRenderedPageBreak/>
        <w:t xml:space="preserve">Figuur 2: </w:t>
      </w:r>
      <w:r w:rsidR="00DD30EE" w:rsidRPr="002E1616">
        <w:rPr>
          <w:color w:val="auto"/>
        </w:rPr>
        <w:t>Gemiddelde</w:t>
      </w:r>
      <w:r w:rsidR="005A586E" w:rsidRPr="002E1616">
        <w:rPr>
          <w:color w:val="auto"/>
        </w:rPr>
        <w:t xml:space="preserve"> </w:t>
      </w:r>
      <w:r w:rsidR="006E7EED" w:rsidRPr="002E1616">
        <w:rPr>
          <w:color w:val="auto"/>
        </w:rPr>
        <w:t>A</w:t>
      </w:r>
      <w:r w:rsidR="00766093" w:rsidRPr="002E1616">
        <w:rPr>
          <w:color w:val="auto"/>
        </w:rPr>
        <w:t>b</w:t>
      </w:r>
      <w:r w:rsidR="005A586E" w:rsidRPr="002E1616">
        <w:rPr>
          <w:color w:val="auto"/>
        </w:rPr>
        <w:t>-scores over alle spots heen</w:t>
      </w:r>
    </w:p>
    <w:p w:rsidR="006C047A" w:rsidRPr="006C047A" w:rsidRDefault="00564840" w:rsidP="006C047A">
      <w:r>
        <w:rPr>
          <w:noProof/>
          <w:lang w:val="nl-BE" w:eastAsia="nl-BE"/>
        </w:rPr>
        <w:pict>
          <v:shape id="_x0000_s1039" type="#_x0000_t202" style="position:absolute;margin-left:98pt;margin-top:4.5pt;width:19.4pt;height:21.15pt;z-index:251702784;visibility:visible;mso-width-relative:margin;mso-height-relative:margin" o:regroupid="3" filled="f" stroked="f">
            <v:textbox style="mso-next-textbox:#_x0000_s1039">
              <w:txbxContent>
                <w:p w:rsidR="00B0256C" w:rsidRPr="00BA667E" w:rsidRDefault="00B0256C" w:rsidP="005A586E">
                  <w:pPr>
                    <w:rPr>
                      <w:sz w:val="16"/>
                      <w:szCs w:val="16"/>
                      <w:lang w:val="nl-BE"/>
                    </w:rPr>
                  </w:pPr>
                  <w:r>
                    <w:rPr>
                      <w:sz w:val="16"/>
                      <w:szCs w:val="16"/>
                      <w:lang w:val="nl-BE"/>
                    </w:rPr>
                    <w:t>a</w:t>
                  </w:r>
                </w:p>
              </w:txbxContent>
            </v:textbox>
          </v:shape>
        </w:pict>
      </w:r>
      <w:r>
        <w:rPr>
          <w:noProof/>
          <w:lang w:val="nl-BE" w:eastAsia="nl-BE"/>
        </w:rPr>
        <w:pict>
          <v:shape id="_x0000_s1038" type="#_x0000_t202" style="position:absolute;margin-left:117.4pt;margin-top:8.3pt;width:19.4pt;height:21.15pt;z-index:251703808;visibility:visible;mso-width-relative:margin;mso-height-relative:margin" o:regroupid="3" filled="f" stroked="f">
            <v:textbox style="mso-next-textbox:#_x0000_s1038">
              <w:txbxContent>
                <w:p w:rsidR="00B0256C" w:rsidRPr="00BA667E" w:rsidRDefault="00B0256C" w:rsidP="005A586E">
                  <w:pPr>
                    <w:rPr>
                      <w:sz w:val="16"/>
                      <w:szCs w:val="16"/>
                      <w:lang w:val="nl-BE"/>
                    </w:rPr>
                  </w:pPr>
                  <w:r>
                    <w:rPr>
                      <w:sz w:val="16"/>
                      <w:szCs w:val="16"/>
                      <w:lang w:val="nl-BE"/>
                    </w:rPr>
                    <w:t>a</w:t>
                  </w:r>
                </w:p>
              </w:txbxContent>
            </v:textbox>
          </v:shape>
        </w:pict>
      </w:r>
      <w:r w:rsidR="006C047A" w:rsidRPr="002E1616">
        <w:rPr>
          <w:noProof/>
          <w:lang w:val="nl-BE" w:eastAsia="nl-BE"/>
        </w:rPr>
        <w:drawing>
          <wp:anchor distT="0" distB="0" distL="114300" distR="114300" simplePos="0" relativeHeight="251659264" behindDoc="1" locked="0" layoutInCell="1" allowOverlap="1" wp14:anchorId="4156B62E" wp14:editId="3697EAF0">
            <wp:simplePos x="0" y="0"/>
            <wp:positionH relativeFrom="column">
              <wp:posOffset>366395</wp:posOffset>
            </wp:positionH>
            <wp:positionV relativeFrom="paragraph">
              <wp:posOffset>11430</wp:posOffset>
            </wp:positionV>
            <wp:extent cx="3669665" cy="2023745"/>
            <wp:effectExtent l="0" t="0" r="6985" b="0"/>
            <wp:wrapTight wrapText="bothSides">
              <wp:wrapPolygon edited="0">
                <wp:start x="0" y="0"/>
                <wp:lineTo x="0" y="21553"/>
                <wp:lineTo x="21641" y="21553"/>
                <wp:lineTo x="21641" y="0"/>
                <wp:lineTo x="0" y="0"/>
              </wp:wrapPolygon>
            </wp:wrapTight>
            <wp:docPr id="3" name="Grafiek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5A586E" w:rsidRPr="002E1616" w:rsidRDefault="00564840" w:rsidP="000C769F">
      <w:pPr>
        <w:ind w:firstLine="709"/>
        <w:jc w:val="both"/>
        <w:rPr>
          <w:sz w:val="22"/>
          <w:szCs w:val="22"/>
          <w:shd w:val="clear" w:color="auto" w:fill="FFFFFF"/>
          <w:lang w:val="nl-BE" w:eastAsia="nl-BE"/>
        </w:rPr>
      </w:pPr>
      <w:r>
        <w:rPr>
          <w:noProof/>
          <w:lang w:val="nl-BE" w:eastAsia="nl-BE"/>
        </w:rPr>
        <w:pict>
          <v:shape id="_x0000_s1034" type="#_x0000_t202" style="position:absolute;left:0;text-align:left;margin-left:78.6pt;margin-top:61.25pt;width:19.4pt;height:21.15pt;z-index:251701760;visibility:visible;mso-width-relative:margin;mso-height-relative:margin" o:regroupid="3" filled="f" stroked="f">
            <v:textbox style="mso-next-textbox:#_x0000_s1034">
              <w:txbxContent>
                <w:p w:rsidR="00B0256C" w:rsidRPr="00BA667E" w:rsidRDefault="00B0256C" w:rsidP="005A586E">
                  <w:pPr>
                    <w:rPr>
                      <w:sz w:val="16"/>
                      <w:szCs w:val="16"/>
                      <w:lang w:val="nl-BE"/>
                    </w:rPr>
                  </w:pPr>
                  <w:r>
                    <w:rPr>
                      <w:sz w:val="16"/>
                      <w:szCs w:val="16"/>
                      <w:lang w:val="nl-BE"/>
                    </w:rPr>
                    <w:t>a</w:t>
                  </w:r>
                </w:p>
              </w:txbxContent>
            </v:textbox>
          </v:shape>
        </w:pict>
      </w:r>
      <w:r>
        <w:rPr>
          <w:noProof/>
          <w:lang w:val="nl-BE" w:eastAsia="nl-BE"/>
        </w:rPr>
        <w:pict>
          <v:shape id="_x0000_s1035" type="#_x0000_t202" style="position:absolute;left:0;text-align:left;margin-left:205.35pt;margin-top:11.85pt;width:19.4pt;height:21.15pt;z-index:251706880;visibility:visible;mso-width-relative:margin;mso-height-relative:margin" o:regroupid="3" filled="f" stroked="f">
            <v:textbox style="mso-next-textbox:#_x0000_s1035">
              <w:txbxContent>
                <w:p w:rsidR="00B0256C" w:rsidRPr="00BA667E" w:rsidRDefault="00B0256C" w:rsidP="005A586E">
                  <w:pPr>
                    <w:rPr>
                      <w:sz w:val="16"/>
                      <w:szCs w:val="16"/>
                      <w:lang w:val="nl-BE"/>
                    </w:rPr>
                  </w:pPr>
                  <w:r>
                    <w:rPr>
                      <w:sz w:val="16"/>
                      <w:szCs w:val="16"/>
                      <w:lang w:val="nl-BE"/>
                    </w:rPr>
                    <w:t>a</w:t>
                  </w:r>
                </w:p>
              </w:txbxContent>
            </v:textbox>
          </v:shape>
        </w:pict>
      </w:r>
      <w:r>
        <w:rPr>
          <w:noProof/>
          <w:lang w:val="nl-BE" w:eastAsia="nl-BE"/>
        </w:rPr>
        <w:pict>
          <v:shape id="_x0000_s1036" type="#_x0000_t202" style="position:absolute;left:0;text-align:left;margin-left:185.95pt;margin-top:25.05pt;width:19.4pt;height:21.15pt;z-index:251705856;visibility:visible;mso-width-relative:margin;mso-height-relative:margin" o:regroupid="3" filled="f" stroked="f">
            <v:textbox style="mso-next-textbox:#_x0000_s1036">
              <w:txbxContent>
                <w:p w:rsidR="00B0256C" w:rsidRPr="00BA667E" w:rsidRDefault="00B0256C" w:rsidP="005A586E">
                  <w:pPr>
                    <w:rPr>
                      <w:sz w:val="16"/>
                      <w:szCs w:val="16"/>
                      <w:lang w:val="nl-BE"/>
                    </w:rPr>
                  </w:pPr>
                  <w:r>
                    <w:rPr>
                      <w:sz w:val="16"/>
                      <w:szCs w:val="16"/>
                      <w:lang w:val="nl-BE"/>
                    </w:rPr>
                    <w:t>a</w:t>
                  </w:r>
                </w:p>
              </w:txbxContent>
            </v:textbox>
          </v:shape>
        </w:pict>
      </w:r>
      <w:r>
        <w:rPr>
          <w:noProof/>
          <w:lang w:val="nl-BE" w:eastAsia="nl-BE"/>
        </w:rPr>
        <w:pict>
          <v:shape id="_x0000_s1037" type="#_x0000_t202" style="position:absolute;left:0;text-align:left;margin-left:166.55pt;margin-top:46.2pt;width:19.4pt;height:21.15pt;z-index:251704832;visibility:visible;mso-width-relative:margin;mso-height-relative:margin" o:regroupid="3" filled="f" stroked="f">
            <v:textbox style="mso-next-textbox:#_x0000_s1037">
              <w:txbxContent>
                <w:p w:rsidR="00B0256C" w:rsidRPr="00BA667E" w:rsidRDefault="00B0256C" w:rsidP="005A586E">
                  <w:pPr>
                    <w:rPr>
                      <w:sz w:val="16"/>
                      <w:szCs w:val="16"/>
                      <w:lang w:val="nl-BE"/>
                    </w:rPr>
                  </w:pPr>
                  <w:r>
                    <w:rPr>
                      <w:sz w:val="16"/>
                      <w:szCs w:val="16"/>
                      <w:lang w:val="nl-BE"/>
                    </w:rPr>
                    <w:t>a</w:t>
                  </w:r>
                </w:p>
              </w:txbxContent>
            </v:textbox>
          </v:shape>
        </w:pict>
      </w:r>
      <w:r w:rsidR="00AF7212" w:rsidRPr="002E1616">
        <w:rPr>
          <w:noProof/>
          <w:lang w:val="nl-BE" w:eastAsia="nl-BE"/>
        </w:rPr>
        <w:drawing>
          <wp:inline distT="0" distB="0" distL="0" distR="0" wp14:anchorId="7D1CC60F" wp14:editId="53E73B96">
            <wp:extent cx="2619375" cy="1590675"/>
            <wp:effectExtent l="0" t="0" r="0" b="0"/>
            <wp:docPr id="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rsidR="005A586E" w:rsidRPr="002E1616" w:rsidRDefault="005A586E" w:rsidP="000C769F">
      <w:pPr>
        <w:ind w:firstLine="709"/>
        <w:jc w:val="both"/>
        <w:rPr>
          <w:sz w:val="22"/>
          <w:szCs w:val="22"/>
          <w:shd w:val="clear" w:color="auto" w:fill="FFFFFF"/>
          <w:lang w:val="nl-BE" w:eastAsia="nl-BE"/>
        </w:rPr>
      </w:pPr>
    </w:p>
    <w:p w:rsidR="005A586E" w:rsidRPr="002E1616" w:rsidRDefault="005A586E" w:rsidP="000C769F">
      <w:pPr>
        <w:autoSpaceDE w:val="0"/>
        <w:autoSpaceDN w:val="0"/>
        <w:adjustRightInd w:val="0"/>
        <w:jc w:val="both"/>
        <w:rPr>
          <w:sz w:val="22"/>
          <w:szCs w:val="22"/>
          <w:shd w:val="clear" w:color="auto" w:fill="FFFFFF"/>
          <w:lang w:val="nl-BE" w:eastAsia="nl-BE"/>
        </w:rPr>
      </w:pPr>
    </w:p>
    <w:p w:rsidR="003962B1" w:rsidRPr="002E1616" w:rsidRDefault="005A586E" w:rsidP="000C769F">
      <w:pPr>
        <w:tabs>
          <w:tab w:val="left" w:pos="709"/>
        </w:tabs>
        <w:autoSpaceDE w:val="0"/>
        <w:autoSpaceDN w:val="0"/>
        <w:adjustRightInd w:val="0"/>
        <w:jc w:val="both"/>
        <w:rPr>
          <w:sz w:val="18"/>
          <w:szCs w:val="18"/>
          <w:lang w:val="nl-BE" w:eastAsia="nl-BE"/>
        </w:rPr>
      </w:pPr>
      <w:r w:rsidRPr="002E1616">
        <w:rPr>
          <w:sz w:val="16"/>
          <w:szCs w:val="16"/>
          <w:lang w:val="nl-BE" w:eastAsia="nl-BE"/>
        </w:rPr>
        <w:tab/>
      </w:r>
      <w:r w:rsidRPr="002E1616">
        <w:rPr>
          <w:sz w:val="18"/>
          <w:szCs w:val="18"/>
          <w:lang w:val="nl-BE" w:eastAsia="nl-BE"/>
        </w:rPr>
        <w:t xml:space="preserve">Nota: Gemiddelden met verschillende letters zijn statistisch verschillend </w:t>
      </w:r>
      <w:r w:rsidR="00C72F93">
        <w:rPr>
          <w:sz w:val="18"/>
          <w:szCs w:val="18"/>
          <w:lang w:val="nl-BE" w:eastAsia="nl-BE"/>
        </w:rPr>
        <w:tab/>
      </w:r>
      <w:r w:rsidRPr="002E1616">
        <w:rPr>
          <w:sz w:val="18"/>
          <w:szCs w:val="18"/>
          <w:lang w:val="nl-BE" w:eastAsia="nl-BE"/>
        </w:rPr>
        <w:t>(</w:t>
      </w:r>
      <w:r w:rsidRPr="002E1616">
        <w:rPr>
          <w:i/>
          <w:sz w:val="18"/>
          <w:szCs w:val="18"/>
          <w:lang w:val="nl-BE" w:eastAsia="nl-BE"/>
        </w:rPr>
        <w:t>p</w:t>
      </w:r>
      <w:r w:rsidRPr="002E1616">
        <w:rPr>
          <w:sz w:val="18"/>
          <w:szCs w:val="18"/>
          <w:lang w:val="nl-BE" w:eastAsia="nl-BE"/>
        </w:rPr>
        <w:t xml:space="preserve">&lt;0.05) </w:t>
      </w:r>
      <w:r w:rsidR="009042EE" w:rsidRPr="002E1616">
        <w:rPr>
          <w:sz w:val="18"/>
          <w:szCs w:val="18"/>
          <w:lang w:val="nl-BE" w:eastAsia="nl-BE"/>
        </w:rPr>
        <w:tab/>
      </w:r>
      <w:r w:rsidRPr="002E1616">
        <w:rPr>
          <w:sz w:val="18"/>
          <w:szCs w:val="18"/>
          <w:lang w:val="nl-BE" w:eastAsia="nl-BE"/>
        </w:rPr>
        <w:t xml:space="preserve">na de </w:t>
      </w:r>
      <w:proofErr w:type="spellStart"/>
      <w:r w:rsidRPr="002E1616">
        <w:rPr>
          <w:sz w:val="18"/>
          <w:szCs w:val="18"/>
          <w:lang w:val="nl-BE" w:eastAsia="nl-BE"/>
        </w:rPr>
        <w:t>Bonferroni</w:t>
      </w:r>
      <w:proofErr w:type="spellEnd"/>
      <w:r w:rsidRPr="002E1616">
        <w:rPr>
          <w:sz w:val="18"/>
          <w:szCs w:val="18"/>
          <w:lang w:val="nl-BE" w:eastAsia="nl-BE"/>
        </w:rPr>
        <w:t xml:space="preserve"> test. </w:t>
      </w:r>
      <w:r w:rsidR="00766093" w:rsidRPr="002E1616">
        <w:rPr>
          <w:sz w:val="18"/>
          <w:szCs w:val="18"/>
          <w:lang w:val="nl-BE" w:eastAsia="nl-BE"/>
        </w:rPr>
        <w:t>Ab</w:t>
      </w:r>
      <w:r w:rsidRPr="002E1616">
        <w:rPr>
          <w:sz w:val="18"/>
          <w:szCs w:val="18"/>
          <w:lang w:val="nl-BE" w:eastAsia="nl-BE"/>
        </w:rPr>
        <w:t xml:space="preserve">, </w:t>
      </w:r>
      <w:r w:rsidRPr="007B5603">
        <w:rPr>
          <w:i/>
          <w:sz w:val="18"/>
          <w:szCs w:val="18"/>
          <w:lang w:val="nl-BE" w:eastAsia="nl-BE"/>
        </w:rPr>
        <w:t>attitude-</w:t>
      </w:r>
      <w:proofErr w:type="spellStart"/>
      <w:r w:rsidRPr="007B5603">
        <w:rPr>
          <w:i/>
          <w:sz w:val="18"/>
          <w:szCs w:val="18"/>
          <w:lang w:val="nl-BE" w:eastAsia="nl-BE"/>
        </w:rPr>
        <w:t>towards</w:t>
      </w:r>
      <w:proofErr w:type="spellEnd"/>
      <w:r w:rsidRPr="007B5603">
        <w:rPr>
          <w:i/>
          <w:sz w:val="18"/>
          <w:szCs w:val="18"/>
          <w:lang w:val="nl-BE" w:eastAsia="nl-BE"/>
        </w:rPr>
        <w:t>-</w:t>
      </w:r>
      <w:proofErr w:type="spellStart"/>
      <w:r w:rsidRPr="007B5603">
        <w:rPr>
          <w:i/>
          <w:sz w:val="18"/>
          <w:szCs w:val="18"/>
          <w:lang w:val="nl-BE" w:eastAsia="nl-BE"/>
        </w:rPr>
        <w:t>the</w:t>
      </w:r>
      <w:proofErr w:type="spellEnd"/>
      <w:r w:rsidRPr="007B5603">
        <w:rPr>
          <w:i/>
          <w:sz w:val="18"/>
          <w:szCs w:val="18"/>
          <w:lang w:val="nl-BE" w:eastAsia="nl-BE"/>
        </w:rPr>
        <w:t>-brand</w:t>
      </w:r>
    </w:p>
    <w:p w:rsidR="001F78F1" w:rsidRPr="002E1616" w:rsidRDefault="001F78F1" w:rsidP="000C769F">
      <w:pPr>
        <w:tabs>
          <w:tab w:val="left" w:pos="709"/>
        </w:tabs>
        <w:autoSpaceDE w:val="0"/>
        <w:autoSpaceDN w:val="0"/>
        <w:adjustRightInd w:val="0"/>
        <w:jc w:val="both"/>
        <w:rPr>
          <w:sz w:val="16"/>
          <w:szCs w:val="16"/>
          <w:lang w:val="nl-BE" w:eastAsia="nl-BE"/>
        </w:rPr>
      </w:pPr>
    </w:p>
    <w:p w:rsidR="00CC013F" w:rsidRDefault="00CC013F" w:rsidP="00CC013F">
      <w:pPr>
        <w:ind w:firstLine="709"/>
        <w:jc w:val="both"/>
        <w:rPr>
          <w:sz w:val="22"/>
          <w:szCs w:val="22"/>
        </w:rPr>
      </w:pPr>
      <w:r w:rsidRPr="002E1616">
        <w:rPr>
          <w:sz w:val="22"/>
          <w:szCs w:val="22"/>
        </w:rPr>
        <w:t xml:space="preserve">Ook hier werden de condities exploratief in een independent t-test apart van elkaar vergeleken tussen beide taalgebieden. Hieruit werd opnieuw geen enkel significant effect gevonden, </w:t>
      </w:r>
      <w:proofErr w:type="spellStart"/>
      <w:r w:rsidRPr="002E1616">
        <w:rPr>
          <w:i/>
          <w:sz w:val="22"/>
          <w:szCs w:val="22"/>
        </w:rPr>
        <w:t>t</w:t>
      </w:r>
      <w:r w:rsidRPr="002E1616">
        <w:rPr>
          <w:sz w:val="22"/>
          <w:szCs w:val="22"/>
          <w:vertAlign w:val="subscript"/>
        </w:rPr>
        <w:t>Ab.Engels</w:t>
      </w:r>
      <w:proofErr w:type="spellEnd"/>
      <w:r w:rsidRPr="002E1616">
        <w:rPr>
          <w:sz w:val="22"/>
          <w:szCs w:val="22"/>
        </w:rPr>
        <w:t>(104)</w:t>
      </w:r>
      <w:r w:rsidR="00895EBB">
        <w:rPr>
          <w:sz w:val="22"/>
          <w:szCs w:val="22"/>
        </w:rPr>
        <w:t>=</w:t>
      </w:r>
      <w:r w:rsidRPr="002E1616">
        <w:rPr>
          <w:sz w:val="22"/>
          <w:szCs w:val="22"/>
        </w:rPr>
        <w:t xml:space="preserve">0.34, </w:t>
      </w:r>
      <w:r w:rsidRPr="002E1616">
        <w:rPr>
          <w:i/>
          <w:sz w:val="22"/>
          <w:szCs w:val="22"/>
        </w:rPr>
        <w:t>p</w:t>
      </w:r>
      <w:r w:rsidRPr="002E1616">
        <w:rPr>
          <w:sz w:val="22"/>
          <w:szCs w:val="22"/>
        </w:rPr>
        <w:t xml:space="preserve">=0.73; </w:t>
      </w:r>
      <w:proofErr w:type="spellStart"/>
      <w:r w:rsidRPr="002E1616">
        <w:rPr>
          <w:i/>
          <w:sz w:val="22"/>
          <w:szCs w:val="22"/>
        </w:rPr>
        <w:t>t</w:t>
      </w:r>
      <w:r w:rsidR="00564840">
        <w:rPr>
          <w:sz w:val="22"/>
          <w:szCs w:val="22"/>
          <w:vertAlign w:val="subscript"/>
        </w:rPr>
        <w:t>Ab</w:t>
      </w:r>
      <w:r w:rsidRPr="002E1616">
        <w:rPr>
          <w:sz w:val="22"/>
          <w:szCs w:val="22"/>
          <w:vertAlign w:val="subscript"/>
        </w:rPr>
        <w:t>.dub</w:t>
      </w:r>
      <w:proofErr w:type="spellEnd"/>
      <w:r w:rsidRPr="002E1616">
        <w:rPr>
          <w:sz w:val="22"/>
          <w:szCs w:val="22"/>
        </w:rPr>
        <w:t>(111)</w:t>
      </w:r>
      <w:r w:rsidR="00895EBB">
        <w:rPr>
          <w:sz w:val="22"/>
          <w:szCs w:val="22"/>
        </w:rPr>
        <w:t xml:space="preserve">= </w:t>
      </w:r>
      <w:r w:rsidRPr="002E1616">
        <w:rPr>
          <w:sz w:val="22"/>
          <w:szCs w:val="22"/>
        </w:rPr>
        <w:t xml:space="preserve">-0.31, </w:t>
      </w:r>
      <w:r w:rsidRPr="002E1616">
        <w:rPr>
          <w:i/>
          <w:sz w:val="22"/>
          <w:szCs w:val="22"/>
        </w:rPr>
        <w:t>p</w:t>
      </w:r>
      <w:r w:rsidRPr="002E1616">
        <w:rPr>
          <w:sz w:val="22"/>
          <w:szCs w:val="22"/>
        </w:rPr>
        <w:t xml:space="preserve">=0.76; </w:t>
      </w:r>
      <w:proofErr w:type="spellStart"/>
      <w:r w:rsidRPr="002E1616">
        <w:rPr>
          <w:i/>
          <w:sz w:val="22"/>
          <w:szCs w:val="22"/>
        </w:rPr>
        <w:t>t</w:t>
      </w:r>
      <w:r w:rsidR="00564840">
        <w:rPr>
          <w:sz w:val="22"/>
          <w:szCs w:val="22"/>
          <w:vertAlign w:val="subscript"/>
        </w:rPr>
        <w:t>Ab</w:t>
      </w:r>
      <w:bookmarkStart w:id="16" w:name="_GoBack"/>
      <w:bookmarkEnd w:id="16"/>
      <w:r w:rsidRPr="002E1616">
        <w:rPr>
          <w:sz w:val="22"/>
          <w:szCs w:val="22"/>
          <w:vertAlign w:val="subscript"/>
        </w:rPr>
        <w:t>.ondertitels</w:t>
      </w:r>
      <w:proofErr w:type="spellEnd"/>
      <w:r w:rsidRPr="002E1616">
        <w:rPr>
          <w:sz w:val="22"/>
          <w:szCs w:val="22"/>
        </w:rPr>
        <w:t>(101,60)</w:t>
      </w:r>
      <w:r w:rsidR="00895EBB">
        <w:rPr>
          <w:sz w:val="22"/>
          <w:szCs w:val="22"/>
        </w:rPr>
        <w:t>=</w:t>
      </w:r>
      <w:r w:rsidRPr="002E1616">
        <w:rPr>
          <w:sz w:val="22"/>
          <w:szCs w:val="22"/>
        </w:rPr>
        <w:t xml:space="preserve"> -0.76, </w:t>
      </w:r>
      <w:r w:rsidRPr="002E1616">
        <w:rPr>
          <w:i/>
          <w:sz w:val="22"/>
          <w:szCs w:val="22"/>
        </w:rPr>
        <w:t>p</w:t>
      </w:r>
      <w:r w:rsidRPr="002E1616">
        <w:rPr>
          <w:sz w:val="22"/>
          <w:szCs w:val="22"/>
        </w:rPr>
        <w:t>=0.45. De regio heeft dus eveneens geen invloed op de Ab-scores die op gedubde, ondertitelde of Engelstalige reclames worden gegeven.</w:t>
      </w:r>
    </w:p>
    <w:p w:rsidR="00C72F93" w:rsidRDefault="003962B1" w:rsidP="000C769F">
      <w:pPr>
        <w:spacing w:after="200"/>
        <w:ind w:firstLine="709"/>
        <w:contextualSpacing/>
        <w:jc w:val="both"/>
        <w:rPr>
          <w:sz w:val="22"/>
          <w:szCs w:val="22"/>
          <w:shd w:val="clear" w:color="auto" w:fill="FFFFFF"/>
          <w:lang w:eastAsia="nl-BE"/>
        </w:rPr>
      </w:pPr>
      <w:r w:rsidRPr="002E1616">
        <w:rPr>
          <w:sz w:val="22"/>
          <w:szCs w:val="22"/>
          <w:shd w:val="clear" w:color="auto" w:fill="FFFFFF"/>
          <w:lang w:eastAsia="nl-BE"/>
        </w:rPr>
        <w:t xml:space="preserve">Aangezien </w:t>
      </w:r>
      <w:proofErr w:type="spellStart"/>
      <w:r w:rsidRPr="002E1616">
        <w:rPr>
          <w:sz w:val="22"/>
          <w:szCs w:val="22"/>
          <w:shd w:val="clear" w:color="auto" w:fill="FFFFFF"/>
          <w:lang w:eastAsia="nl-BE"/>
        </w:rPr>
        <w:t>Pagani</w:t>
      </w:r>
      <w:proofErr w:type="spellEnd"/>
      <w:r w:rsidRPr="002E1616">
        <w:rPr>
          <w:sz w:val="22"/>
          <w:szCs w:val="22"/>
          <w:shd w:val="clear" w:color="auto" w:fill="FFFFFF"/>
          <w:lang w:eastAsia="nl-BE"/>
        </w:rPr>
        <w:t xml:space="preserve"> et al. (2015) hun analyses echter niet op een geclusterd niveau, maar voor elke spot apart hebben vergeleken, wordt er in deze studie evenzeer een ANCOVA uitgevoerd op het niveau van de spots onderling. Dit is voornamelijk van belang omwille van de controlevariabele van de spot eerder gezien te hebben en om de resultaten uit deze huidige studie te vergelijken met de tabellen uit </w:t>
      </w:r>
      <w:proofErr w:type="spellStart"/>
      <w:r w:rsidRPr="002E1616">
        <w:rPr>
          <w:sz w:val="22"/>
          <w:szCs w:val="22"/>
          <w:shd w:val="clear" w:color="auto" w:fill="FFFFFF"/>
          <w:lang w:eastAsia="nl-BE"/>
        </w:rPr>
        <w:t>Pagani</w:t>
      </w:r>
      <w:proofErr w:type="spellEnd"/>
      <w:r w:rsidRPr="002E1616">
        <w:rPr>
          <w:sz w:val="22"/>
          <w:szCs w:val="22"/>
          <w:shd w:val="clear" w:color="auto" w:fill="FFFFFF"/>
          <w:lang w:eastAsia="nl-BE"/>
        </w:rPr>
        <w:t xml:space="preserve"> et al. </w:t>
      </w:r>
      <w:r w:rsidR="00DD30EE" w:rsidRPr="002E1616">
        <w:rPr>
          <w:sz w:val="22"/>
          <w:szCs w:val="22"/>
          <w:shd w:val="clear" w:color="auto" w:fill="FFFFFF"/>
          <w:lang w:eastAsia="nl-BE"/>
        </w:rPr>
        <w:t>(2015).</w:t>
      </w:r>
    </w:p>
    <w:p w:rsidR="00C72F93" w:rsidRDefault="00C72F93">
      <w:pPr>
        <w:spacing w:after="200" w:line="276" w:lineRule="auto"/>
        <w:rPr>
          <w:sz w:val="22"/>
          <w:szCs w:val="22"/>
          <w:shd w:val="clear" w:color="auto" w:fill="FFFFFF"/>
          <w:lang w:eastAsia="nl-BE"/>
        </w:rPr>
      </w:pPr>
      <w:r>
        <w:rPr>
          <w:sz w:val="22"/>
          <w:szCs w:val="22"/>
          <w:shd w:val="clear" w:color="auto" w:fill="FFFFFF"/>
          <w:lang w:eastAsia="nl-BE"/>
        </w:rPr>
        <w:br w:type="page"/>
      </w:r>
    </w:p>
    <w:p w:rsidR="00F34751" w:rsidRPr="002E1616" w:rsidRDefault="00D236A6" w:rsidP="000C769F">
      <w:pPr>
        <w:pStyle w:val="Bijschrift"/>
        <w:keepNext/>
        <w:jc w:val="center"/>
        <w:rPr>
          <w:color w:val="auto"/>
        </w:rPr>
      </w:pPr>
      <w:r w:rsidRPr="002E1616">
        <w:rPr>
          <w:color w:val="auto"/>
        </w:rPr>
        <w:lastRenderedPageBreak/>
        <w:t xml:space="preserve">Tabel 3: </w:t>
      </w:r>
      <w:r w:rsidR="006E7EED" w:rsidRPr="002E1616">
        <w:rPr>
          <w:color w:val="auto"/>
        </w:rPr>
        <w:t>Aad</w:t>
      </w:r>
      <w:r w:rsidR="00F34751" w:rsidRPr="002E1616">
        <w:rPr>
          <w:color w:val="auto"/>
        </w:rPr>
        <w:t xml:space="preserve"> en </w:t>
      </w:r>
      <w:r w:rsidR="006E7EED" w:rsidRPr="002E1616">
        <w:rPr>
          <w:color w:val="auto"/>
        </w:rPr>
        <w:t>Ab</w:t>
      </w:r>
      <w:r w:rsidR="00F34751" w:rsidRPr="002E1616">
        <w:rPr>
          <w:color w:val="auto"/>
        </w:rPr>
        <w:t xml:space="preserve"> per spot in Vlaanderen</w:t>
      </w:r>
    </w:p>
    <w:tbl>
      <w:tblPr>
        <w:tblStyle w:val="Gemiddeldelijst2"/>
        <w:tblW w:w="6468" w:type="dxa"/>
        <w:tblLook w:val="04A0" w:firstRow="1" w:lastRow="0" w:firstColumn="1" w:lastColumn="0" w:noHBand="0" w:noVBand="1"/>
      </w:tblPr>
      <w:tblGrid>
        <w:gridCol w:w="1463"/>
        <w:gridCol w:w="750"/>
        <w:gridCol w:w="1049"/>
        <w:gridCol w:w="886"/>
        <w:gridCol w:w="222"/>
        <w:gridCol w:w="1049"/>
        <w:gridCol w:w="1049"/>
      </w:tblGrid>
      <w:tr w:rsidR="002E1616" w:rsidRPr="002E1616" w:rsidTr="00F347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3" w:type="dxa"/>
            <w:tcBorders>
              <w:top w:val="single" w:sz="4" w:space="0" w:color="auto"/>
              <w:left w:val="single" w:sz="4" w:space="0" w:color="auto"/>
              <w:bottom w:val="single" w:sz="4" w:space="0" w:color="auto"/>
              <w:righ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VARIABELE</w:t>
            </w:r>
          </w:p>
        </w:tc>
        <w:tc>
          <w:tcPr>
            <w:tcW w:w="750" w:type="dxa"/>
            <w:tcBorders>
              <w:top w:val="single" w:sz="4" w:space="0" w:color="auto"/>
              <w:left w:val="single" w:sz="4" w:space="0" w:color="auto"/>
              <w:bottom w:val="single" w:sz="4" w:space="0" w:color="auto"/>
              <w:right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bottom w:val="single" w:sz="4" w:space="0" w:color="auto"/>
            </w:tcBorders>
          </w:tcPr>
          <w:p w:rsidR="00F34751" w:rsidRPr="002E1616" w:rsidRDefault="006E7EED"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Aad</w:t>
            </w:r>
          </w:p>
        </w:tc>
        <w:tc>
          <w:tcPr>
            <w:tcW w:w="886" w:type="dxa"/>
            <w:tcBorders>
              <w:top w:val="single" w:sz="4" w:space="0" w:color="auto"/>
              <w:bottom w:val="single" w:sz="4" w:space="0" w:color="auto"/>
              <w:right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bottom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bottom w:val="single" w:sz="4" w:space="0" w:color="auto"/>
            </w:tcBorders>
          </w:tcPr>
          <w:p w:rsidR="00F34751" w:rsidRPr="002E1616" w:rsidRDefault="006E7EED"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Ab</w:t>
            </w:r>
          </w:p>
        </w:tc>
        <w:tc>
          <w:tcPr>
            <w:tcW w:w="1049" w:type="dxa"/>
            <w:tcBorders>
              <w:top w:val="single" w:sz="4" w:space="0" w:color="auto"/>
              <w:bottom w:val="single" w:sz="4" w:space="0" w:color="auto"/>
              <w:right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F34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bottom w:val="single" w:sz="4" w:space="0" w:color="auto"/>
              <w:right w:val="single" w:sz="4" w:space="0" w:color="auto"/>
            </w:tcBorders>
          </w:tcPr>
          <w:p w:rsidR="00F34751" w:rsidRPr="002E1616" w:rsidRDefault="00F34751" w:rsidP="000C769F">
            <w:pPr>
              <w:jc w:val="both"/>
              <w:rPr>
                <w:rFonts w:ascii="Times New Roman" w:hAnsi="Times New Roman"/>
                <w:color w:val="auto"/>
                <w:sz w:val="20"/>
                <w:szCs w:val="20"/>
              </w:rPr>
            </w:pPr>
          </w:p>
        </w:tc>
        <w:tc>
          <w:tcPr>
            <w:tcW w:w="750" w:type="dxa"/>
            <w:tcBorders>
              <w:top w:val="single" w:sz="4" w:space="0" w:color="auto"/>
              <w:left w:val="single" w:sz="4" w:space="0" w:color="auto"/>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n</w:t>
            </w:r>
          </w:p>
        </w:tc>
        <w:tc>
          <w:tcPr>
            <w:tcW w:w="1049" w:type="dxa"/>
            <w:tcBorders>
              <w:top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M</w:t>
            </w:r>
          </w:p>
        </w:tc>
        <w:tc>
          <w:tcPr>
            <w:tcW w:w="886" w:type="dxa"/>
            <w:tcBorders>
              <w:top w:val="single" w:sz="4" w:space="0" w:color="auto"/>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SD</w:t>
            </w:r>
          </w:p>
        </w:tc>
        <w:tc>
          <w:tcPr>
            <w:tcW w:w="222" w:type="dxa"/>
            <w:tcBorders>
              <w:top w:val="single" w:sz="4" w:space="0" w:color="auto"/>
              <w:left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p>
        </w:tc>
        <w:tc>
          <w:tcPr>
            <w:tcW w:w="1049" w:type="dxa"/>
            <w:tcBorders>
              <w:top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M</w:t>
            </w:r>
          </w:p>
        </w:tc>
        <w:tc>
          <w:tcPr>
            <w:tcW w:w="1049" w:type="dxa"/>
            <w:tcBorders>
              <w:top w:val="single" w:sz="4" w:space="0" w:color="auto"/>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SD</w:t>
            </w:r>
          </w:p>
        </w:tc>
      </w:tr>
      <w:tr w:rsidR="002E1616" w:rsidRPr="002E1616" w:rsidTr="00F34751">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OPEL:</w:t>
            </w:r>
          </w:p>
        </w:tc>
        <w:tc>
          <w:tcPr>
            <w:tcW w:w="75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86"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F34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Engels</w:t>
            </w:r>
            <w:r w:rsidR="00C06C21" w:rsidRPr="002E1616">
              <w:rPr>
                <w:rStyle w:val="Voetnootmarkering"/>
                <w:rFonts w:ascii="Times New Roman" w:hAnsi="Times New Roman"/>
                <w:color w:val="auto"/>
                <w:sz w:val="20"/>
                <w:szCs w:val="20"/>
              </w:rPr>
              <w:footnoteReference w:id="11"/>
            </w:r>
          </w:p>
        </w:tc>
        <w:tc>
          <w:tcPr>
            <w:tcW w:w="75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vertAlign w:val="superscript"/>
              </w:rPr>
            </w:pPr>
            <w:r w:rsidRPr="002E1616">
              <w:rPr>
                <w:rFonts w:ascii="Times New Roman" w:hAnsi="Times New Roman"/>
                <w:color w:val="auto"/>
                <w:sz w:val="20"/>
                <w:szCs w:val="20"/>
              </w:rPr>
              <w:t>5.04</w:t>
            </w:r>
            <w:r w:rsidRPr="002E1616">
              <w:rPr>
                <w:rFonts w:ascii="Times New Roman" w:hAnsi="Times New Roman"/>
                <w:color w:val="auto"/>
                <w:sz w:val="20"/>
                <w:szCs w:val="20"/>
                <w:vertAlign w:val="superscript"/>
              </w:rPr>
              <w:t>a</w:t>
            </w:r>
          </w:p>
        </w:tc>
        <w:tc>
          <w:tcPr>
            <w:tcW w:w="8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1.18</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4.92</w:t>
            </w:r>
            <w:r w:rsidRPr="002E1616">
              <w:rPr>
                <w:rFonts w:ascii="Times New Roman" w:hAnsi="Times New Roman"/>
                <w:color w:val="auto"/>
                <w:sz w:val="20"/>
                <w:szCs w:val="20"/>
                <w:vertAlign w:val="superscript"/>
              </w:rPr>
              <w:t xml:space="preserve"> a</w:t>
            </w:r>
          </w:p>
        </w:tc>
        <w:tc>
          <w:tcPr>
            <w:tcW w:w="1049"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0.89</w:t>
            </w:r>
          </w:p>
        </w:tc>
      </w:tr>
      <w:tr w:rsidR="002E1616" w:rsidRPr="002E1616" w:rsidTr="00F34751">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Dub</w:t>
            </w:r>
          </w:p>
        </w:tc>
        <w:tc>
          <w:tcPr>
            <w:tcW w:w="75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53</w:t>
            </w:r>
          </w:p>
        </w:tc>
        <w:tc>
          <w:tcPr>
            <w:tcW w:w="1049"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vertAlign w:val="superscript"/>
              </w:rPr>
            </w:pPr>
            <w:r w:rsidRPr="002E1616">
              <w:rPr>
                <w:rFonts w:ascii="Times New Roman" w:hAnsi="Times New Roman"/>
                <w:color w:val="auto"/>
                <w:sz w:val="20"/>
                <w:szCs w:val="20"/>
              </w:rPr>
              <w:t>4.30</w:t>
            </w:r>
            <w:r w:rsidRPr="002E1616">
              <w:rPr>
                <w:rFonts w:ascii="Times New Roman" w:hAnsi="Times New Roman"/>
                <w:color w:val="auto"/>
                <w:sz w:val="20"/>
                <w:szCs w:val="20"/>
                <w:vertAlign w:val="superscript"/>
              </w:rPr>
              <w:t>b</w:t>
            </w:r>
          </w:p>
        </w:tc>
        <w:tc>
          <w:tcPr>
            <w:tcW w:w="886"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1.23</w:t>
            </w:r>
          </w:p>
        </w:tc>
        <w:tc>
          <w:tcPr>
            <w:tcW w:w="222" w:type="dxa"/>
            <w:tcBorders>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4.48</w:t>
            </w:r>
            <w:r w:rsidRPr="002E1616">
              <w:rPr>
                <w:rFonts w:ascii="Times New Roman" w:hAnsi="Times New Roman"/>
                <w:color w:val="auto"/>
                <w:sz w:val="20"/>
                <w:szCs w:val="20"/>
                <w:vertAlign w:val="superscript"/>
              </w:rPr>
              <w:t xml:space="preserve"> </w:t>
            </w:r>
            <w:r w:rsidR="007E2937" w:rsidRPr="002E1616">
              <w:rPr>
                <w:rFonts w:ascii="Times New Roman" w:hAnsi="Times New Roman"/>
                <w:color w:val="auto"/>
                <w:sz w:val="20"/>
                <w:szCs w:val="20"/>
                <w:vertAlign w:val="superscript"/>
              </w:rPr>
              <w:t>b</w:t>
            </w:r>
          </w:p>
        </w:tc>
        <w:tc>
          <w:tcPr>
            <w:tcW w:w="1049"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1.23</w:t>
            </w:r>
          </w:p>
        </w:tc>
      </w:tr>
      <w:tr w:rsidR="002E1616" w:rsidRPr="002E1616" w:rsidTr="000277D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Ondertitels</w:t>
            </w:r>
          </w:p>
        </w:tc>
        <w:tc>
          <w:tcPr>
            <w:tcW w:w="75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4.97</w:t>
            </w:r>
            <w:r w:rsidRPr="002E1616">
              <w:rPr>
                <w:rFonts w:ascii="Times New Roman" w:hAnsi="Times New Roman"/>
                <w:color w:val="auto"/>
                <w:sz w:val="20"/>
                <w:szCs w:val="20"/>
                <w:vertAlign w:val="superscript"/>
              </w:rPr>
              <w:t xml:space="preserve"> a</w:t>
            </w:r>
          </w:p>
        </w:tc>
        <w:tc>
          <w:tcPr>
            <w:tcW w:w="8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1.25</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4.96</w:t>
            </w:r>
            <w:r w:rsidRPr="002E1616">
              <w:rPr>
                <w:rFonts w:ascii="Times New Roman" w:hAnsi="Times New Roman"/>
                <w:color w:val="auto"/>
                <w:sz w:val="20"/>
                <w:szCs w:val="20"/>
                <w:vertAlign w:val="superscript"/>
              </w:rPr>
              <w:t xml:space="preserve"> a</w:t>
            </w:r>
          </w:p>
        </w:tc>
        <w:tc>
          <w:tcPr>
            <w:tcW w:w="1049"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1.06</w:t>
            </w:r>
          </w:p>
        </w:tc>
      </w:tr>
      <w:tr w:rsidR="002E1616" w:rsidRPr="002E1616" w:rsidTr="000277DC">
        <w:trPr>
          <w:trHeight w:val="70"/>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bottom w:val="single" w:sz="4" w:space="0" w:color="auto"/>
            </w:tcBorders>
          </w:tcPr>
          <w:p w:rsidR="00F34751" w:rsidRPr="002E1616" w:rsidRDefault="002237ED" w:rsidP="000C769F">
            <w:pPr>
              <w:jc w:val="both"/>
              <w:rPr>
                <w:rFonts w:ascii="Times New Roman" w:hAnsi="Times New Roman"/>
                <w:color w:val="auto"/>
                <w:sz w:val="20"/>
                <w:szCs w:val="20"/>
              </w:rPr>
            </w:pPr>
            <w:r w:rsidRPr="002E1616">
              <w:rPr>
                <w:rFonts w:ascii="Times New Roman" w:hAnsi="Times New Roman"/>
                <w:color w:val="auto"/>
                <w:sz w:val="20"/>
                <w:szCs w:val="20"/>
              </w:rPr>
              <w:t>REDBULL</w:t>
            </w:r>
          </w:p>
        </w:tc>
        <w:tc>
          <w:tcPr>
            <w:tcW w:w="75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86"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F34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Engels</w:t>
            </w:r>
          </w:p>
        </w:tc>
        <w:tc>
          <w:tcPr>
            <w:tcW w:w="75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4.76</w:t>
            </w:r>
            <w:r w:rsidRPr="002E1616">
              <w:rPr>
                <w:rFonts w:ascii="Times New Roman" w:hAnsi="Times New Roman"/>
                <w:color w:val="auto"/>
                <w:sz w:val="20"/>
                <w:szCs w:val="20"/>
                <w:vertAlign w:val="superscript"/>
              </w:rPr>
              <w:t xml:space="preserve"> a</w:t>
            </w:r>
          </w:p>
        </w:tc>
        <w:tc>
          <w:tcPr>
            <w:tcW w:w="8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0.96</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4.07</w:t>
            </w:r>
            <w:r w:rsidRPr="002E1616">
              <w:rPr>
                <w:rFonts w:ascii="Times New Roman" w:hAnsi="Times New Roman"/>
                <w:color w:val="auto"/>
                <w:sz w:val="20"/>
                <w:szCs w:val="20"/>
                <w:vertAlign w:val="superscript"/>
              </w:rPr>
              <w:t xml:space="preserve"> a</w:t>
            </w:r>
          </w:p>
        </w:tc>
        <w:tc>
          <w:tcPr>
            <w:tcW w:w="1049"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1.25</w:t>
            </w:r>
          </w:p>
        </w:tc>
      </w:tr>
      <w:tr w:rsidR="002E1616" w:rsidRPr="002E1616" w:rsidTr="00F34751">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Dub</w:t>
            </w:r>
          </w:p>
        </w:tc>
        <w:tc>
          <w:tcPr>
            <w:tcW w:w="75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53</w:t>
            </w:r>
          </w:p>
        </w:tc>
        <w:tc>
          <w:tcPr>
            <w:tcW w:w="1049"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4.41</w:t>
            </w:r>
            <w:r w:rsidRPr="002E1616">
              <w:rPr>
                <w:rFonts w:ascii="Times New Roman" w:hAnsi="Times New Roman"/>
                <w:color w:val="auto"/>
                <w:sz w:val="20"/>
                <w:szCs w:val="20"/>
                <w:vertAlign w:val="superscript"/>
              </w:rPr>
              <w:t xml:space="preserve"> a</w:t>
            </w:r>
          </w:p>
        </w:tc>
        <w:tc>
          <w:tcPr>
            <w:tcW w:w="886"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1.33</w:t>
            </w:r>
          </w:p>
        </w:tc>
        <w:tc>
          <w:tcPr>
            <w:tcW w:w="222" w:type="dxa"/>
            <w:tcBorders>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3.97</w:t>
            </w:r>
            <w:r w:rsidRPr="002E1616">
              <w:rPr>
                <w:rFonts w:ascii="Times New Roman" w:hAnsi="Times New Roman"/>
                <w:color w:val="auto"/>
                <w:sz w:val="20"/>
                <w:szCs w:val="20"/>
                <w:vertAlign w:val="superscript"/>
              </w:rPr>
              <w:t xml:space="preserve"> a</w:t>
            </w:r>
          </w:p>
        </w:tc>
        <w:tc>
          <w:tcPr>
            <w:tcW w:w="1049"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1.69</w:t>
            </w:r>
          </w:p>
        </w:tc>
      </w:tr>
      <w:tr w:rsidR="002E1616" w:rsidRPr="002E1616" w:rsidTr="00F34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Ondertitels</w:t>
            </w:r>
          </w:p>
        </w:tc>
        <w:tc>
          <w:tcPr>
            <w:tcW w:w="750"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1049"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4.65</w:t>
            </w:r>
            <w:r w:rsidRPr="002E1616">
              <w:rPr>
                <w:rFonts w:ascii="Times New Roman" w:hAnsi="Times New Roman"/>
                <w:color w:val="auto"/>
                <w:sz w:val="20"/>
                <w:szCs w:val="20"/>
                <w:vertAlign w:val="superscript"/>
              </w:rPr>
              <w:t xml:space="preserve"> a</w:t>
            </w:r>
          </w:p>
        </w:tc>
        <w:tc>
          <w:tcPr>
            <w:tcW w:w="886"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1.05</w:t>
            </w:r>
          </w:p>
        </w:tc>
        <w:tc>
          <w:tcPr>
            <w:tcW w:w="222" w:type="dxa"/>
            <w:tcBorders>
              <w:left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49"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4.07</w:t>
            </w:r>
            <w:r w:rsidRPr="002E1616">
              <w:rPr>
                <w:rFonts w:ascii="Times New Roman" w:hAnsi="Times New Roman"/>
                <w:color w:val="auto"/>
                <w:sz w:val="20"/>
                <w:szCs w:val="20"/>
                <w:vertAlign w:val="superscript"/>
              </w:rPr>
              <w:t xml:space="preserve"> a</w:t>
            </w:r>
          </w:p>
        </w:tc>
        <w:tc>
          <w:tcPr>
            <w:tcW w:w="1049"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1.43</w:t>
            </w:r>
          </w:p>
        </w:tc>
      </w:tr>
      <w:tr w:rsidR="002E1616" w:rsidRPr="002E1616" w:rsidTr="00F34751">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SAMSUNG:</w:t>
            </w:r>
          </w:p>
        </w:tc>
        <w:tc>
          <w:tcPr>
            <w:tcW w:w="75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86"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F34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Engels</w:t>
            </w:r>
          </w:p>
        </w:tc>
        <w:tc>
          <w:tcPr>
            <w:tcW w:w="75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4.42</w:t>
            </w:r>
            <w:r w:rsidRPr="002E1616">
              <w:rPr>
                <w:rFonts w:ascii="Times New Roman" w:hAnsi="Times New Roman"/>
                <w:color w:val="auto"/>
                <w:sz w:val="20"/>
                <w:szCs w:val="20"/>
                <w:vertAlign w:val="superscript"/>
              </w:rPr>
              <w:t xml:space="preserve"> a</w:t>
            </w:r>
          </w:p>
        </w:tc>
        <w:tc>
          <w:tcPr>
            <w:tcW w:w="8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1.09</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49"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4.82</w:t>
            </w:r>
            <w:r w:rsidRPr="002E1616">
              <w:rPr>
                <w:rFonts w:ascii="Times New Roman" w:hAnsi="Times New Roman"/>
                <w:color w:val="auto"/>
                <w:sz w:val="20"/>
                <w:szCs w:val="20"/>
                <w:vertAlign w:val="superscript"/>
              </w:rPr>
              <w:t xml:space="preserve"> a</w:t>
            </w:r>
          </w:p>
        </w:tc>
        <w:tc>
          <w:tcPr>
            <w:tcW w:w="1049"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0.97</w:t>
            </w:r>
          </w:p>
        </w:tc>
      </w:tr>
      <w:tr w:rsidR="002E1616" w:rsidRPr="002E1616" w:rsidTr="00F34751">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Dub</w:t>
            </w:r>
          </w:p>
        </w:tc>
        <w:tc>
          <w:tcPr>
            <w:tcW w:w="75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53</w:t>
            </w:r>
          </w:p>
        </w:tc>
        <w:tc>
          <w:tcPr>
            <w:tcW w:w="1049"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4.09</w:t>
            </w:r>
            <w:r w:rsidRPr="002E1616">
              <w:rPr>
                <w:rFonts w:ascii="Times New Roman" w:hAnsi="Times New Roman"/>
                <w:color w:val="auto"/>
                <w:sz w:val="20"/>
                <w:szCs w:val="20"/>
                <w:vertAlign w:val="superscript"/>
              </w:rPr>
              <w:t xml:space="preserve"> a</w:t>
            </w:r>
          </w:p>
        </w:tc>
        <w:tc>
          <w:tcPr>
            <w:tcW w:w="886"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1.10</w:t>
            </w:r>
          </w:p>
        </w:tc>
        <w:tc>
          <w:tcPr>
            <w:tcW w:w="222" w:type="dxa"/>
            <w:tcBorders>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49"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4.65</w:t>
            </w:r>
            <w:r w:rsidRPr="002E1616">
              <w:rPr>
                <w:rFonts w:ascii="Times New Roman" w:hAnsi="Times New Roman"/>
                <w:color w:val="auto"/>
                <w:sz w:val="20"/>
                <w:szCs w:val="20"/>
                <w:vertAlign w:val="superscript"/>
              </w:rPr>
              <w:t xml:space="preserve"> a</w:t>
            </w:r>
          </w:p>
        </w:tc>
        <w:tc>
          <w:tcPr>
            <w:tcW w:w="1049"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1.06</w:t>
            </w:r>
          </w:p>
        </w:tc>
      </w:tr>
      <w:tr w:rsidR="002E1616" w:rsidRPr="002E1616" w:rsidTr="000277D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Ondertitels</w:t>
            </w:r>
          </w:p>
        </w:tc>
        <w:tc>
          <w:tcPr>
            <w:tcW w:w="750"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51</w:t>
            </w:r>
          </w:p>
        </w:tc>
        <w:tc>
          <w:tcPr>
            <w:tcW w:w="1049"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4.40</w:t>
            </w:r>
            <w:r w:rsidRPr="002E1616">
              <w:rPr>
                <w:rFonts w:ascii="Times New Roman" w:hAnsi="Times New Roman"/>
                <w:color w:val="auto"/>
                <w:sz w:val="20"/>
                <w:szCs w:val="20"/>
                <w:vertAlign w:val="superscript"/>
              </w:rPr>
              <w:t xml:space="preserve"> a</w:t>
            </w:r>
          </w:p>
        </w:tc>
        <w:tc>
          <w:tcPr>
            <w:tcW w:w="886"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1.22</w:t>
            </w:r>
          </w:p>
        </w:tc>
        <w:tc>
          <w:tcPr>
            <w:tcW w:w="222" w:type="dxa"/>
            <w:tcBorders>
              <w:left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49"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4.75</w:t>
            </w:r>
            <w:r w:rsidRPr="002E1616">
              <w:rPr>
                <w:rFonts w:ascii="Times New Roman" w:hAnsi="Times New Roman"/>
                <w:color w:val="auto"/>
                <w:sz w:val="20"/>
                <w:szCs w:val="20"/>
                <w:vertAlign w:val="superscript"/>
              </w:rPr>
              <w:t xml:space="preserve"> a</w:t>
            </w:r>
          </w:p>
        </w:tc>
        <w:tc>
          <w:tcPr>
            <w:tcW w:w="1049" w:type="dxa"/>
            <w:tcBorders>
              <w:bottom w:val="single" w:sz="4" w:space="0" w:color="auto"/>
              <w:right w:val="single" w:sz="4" w:space="0" w:color="auto"/>
            </w:tcBorders>
          </w:tcPr>
          <w:p w:rsidR="00F34751" w:rsidRPr="002E1616" w:rsidRDefault="00F34751" w:rsidP="000C769F">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0.94</w:t>
            </w:r>
          </w:p>
        </w:tc>
      </w:tr>
    </w:tbl>
    <w:p w:rsidR="00CC013F" w:rsidRDefault="003962B1" w:rsidP="000C769F">
      <w:pPr>
        <w:spacing w:after="200"/>
        <w:contextualSpacing/>
        <w:jc w:val="both"/>
        <w:rPr>
          <w:sz w:val="18"/>
          <w:szCs w:val="18"/>
          <w:lang w:val="en-US" w:eastAsia="nl-BE"/>
        </w:rPr>
      </w:pPr>
      <w:r w:rsidRPr="002E1616">
        <w:rPr>
          <w:sz w:val="18"/>
          <w:szCs w:val="18"/>
          <w:lang w:val="nl-BE" w:eastAsia="nl-BE"/>
        </w:rPr>
        <w:t>Nota: Gemiddelden met verschillende letters zijn statistisch verschillend (</w:t>
      </w:r>
      <w:r w:rsidRPr="002E1616">
        <w:rPr>
          <w:i/>
          <w:sz w:val="18"/>
          <w:szCs w:val="18"/>
          <w:lang w:val="nl-BE" w:eastAsia="nl-BE"/>
        </w:rPr>
        <w:t>p</w:t>
      </w:r>
      <w:r w:rsidRPr="002E1616">
        <w:rPr>
          <w:sz w:val="18"/>
          <w:szCs w:val="18"/>
          <w:lang w:val="nl-BE" w:eastAsia="nl-BE"/>
        </w:rPr>
        <w:t xml:space="preserve">&lt;0.05) na de </w:t>
      </w:r>
      <w:proofErr w:type="spellStart"/>
      <w:r w:rsidRPr="002E1616">
        <w:rPr>
          <w:sz w:val="18"/>
          <w:szCs w:val="18"/>
          <w:lang w:val="nl-BE" w:eastAsia="nl-BE"/>
        </w:rPr>
        <w:t>Bonferroni</w:t>
      </w:r>
      <w:proofErr w:type="spellEnd"/>
      <w:r w:rsidRPr="002E1616">
        <w:rPr>
          <w:sz w:val="18"/>
          <w:szCs w:val="18"/>
          <w:lang w:val="nl-BE" w:eastAsia="nl-BE"/>
        </w:rPr>
        <w:t xml:space="preserve"> test. </w:t>
      </w:r>
      <w:proofErr w:type="spellStart"/>
      <w:r w:rsidR="006E7EED" w:rsidRPr="002E1616">
        <w:rPr>
          <w:sz w:val="18"/>
          <w:szCs w:val="18"/>
          <w:lang w:val="en-US" w:eastAsia="nl-BE"/>
        </w:rPr>
        <w:t>Aad</w:t>
      </w:r>
      <w:proofErr w:type="spellEnd"/>
      <w:r w:rsidRPr="002E1616">
        <w:rPr>
          <w:sz w:val="18"/>
          <w:szCs w:val="18"/>
          <w:lang w:val="en-US" w:eastAsia="nl-BE"/>
        </w:rPr>
        <w:t xml:space="preserve">, </w:t>
      </w:r>
      <w:r w:rsidRPr="00B422E9">
        <w:rPr>
          <w:i/>
          <w:sz w:val="18"/>
          <w:szCs w:val="18"/>
          <w:lang w:val="en-US" w:eastAsia="nl-BE"/>
        </w:rPr>
        <w:t>attitude-towards-the-ad</w:t>
      </w:r>
      <w:r w:rsidRPr="002E1616">
        <w:rPr>
          <w:sz w:val="18"/>
          <w:szCs w:val="18"/>
          <w:lang w:val="en-US" w:eastAsia="nl-BE"/>
        </w:rPr>
        <w:t xml:space="preserve">; </w:t>
      </w:r>
      <w:r w:rsidR="006E7EED" w:rsidRPr="002E1616">
        <w:rPr>
          <w:sz w:val="18"/>
          <w:szCs w:val="18"/>
          <w:lang w:val="en-US" w:eastAsia="nl-BE"/>
        </w:rPr>
        <w:t>Ab</w:t>
      </w:r>
      <w:r w:rsidRPr="002E1616">
        <w:rPr>
          <w:sz w:val="18"/>
          <w:szCs w:val="18"/>
          <w:lang w:val="en-US" w:eastAsia="nl-BE"/>
        </w:rPr>
        <w:t xml:space="preserve">, </w:t>
      </w:r>
      <w:r w:rsidRPr="00B422E9">
        <w:rPr>
          <w:i/>
          <w:sz w:val="18"/>
          <w:szCs w:val="18"/>
          <w:lang w:val="en-US" w:eastAsia="nl-BE"/>
        </w:rPr>
        <w:t>attitude-towards-the-brand</w:t>
      </w:r>
      <w:r w:rsidRPr="002E1616">
        <w:rPr>
          <w:sz w:val="18"/>
          <w:szCs w:val="18"/>
          <w:lang w:val="en-US" w:eastAsia="nl-BE"/>
        </w:rPr>
        <w:t xml:space="preserve">; </w:t>
      </w:r>
      <w:r w:rsidRPr="002E1616">
        <w:rPr>
          <w:i/>
          <w:sz w:val="18"/>
          <w:szCs w:val="18"/>
          <w:lang w:val="en-US" w:eastAsia="nl-BE"/>
        </w:rPr>
        <w:t>M</w:t>
      </w:r>
      <w:r w:rsidRPr="002E1616">
        <w:rPr>
          <w:sz w:val="18"/>
          <w:szCs w:val="18"/>
          <w:lang w:val="en-US" w:eastAsia="nl-BE"/>
        </w:rPr>
        <w:t xml:space="preserve">, </w:t>
      </w:r>
      <w:proofErr w:type="spellStart"/>
      <w:r w:rsidRPr="002E1616">
        <w:rPr>
          <w:sz w:val="18"/>
          <w:szCs w:val="18"/>
          <w:lang w:val="en-US" w:eastAsia="nl-BE"/>
        </w:rPr>
        <w:t>gemiddelde</w:t>
      </w:r>
      <w:proofErr w:type="spellEnd"/>
      <w:r w:rsidRPr="002E1616">
        <w:rPr>
          <w:sz w:val="18"/>
          <w:szCs w:val="18"/>
          <w:lang w:val="en-US" w:eastAsia="nl-BE"/>
        </w:rPr>
        <w:t xml:space="preserve">; </w:t>
      </w:r>
      <w:r w:rsidRPr="002E1616">
        <w:rPr>
          <w:i/>
          <w:sz w:val="18"/>
          <w:szCs w:val="18"/>
          <w:lang w:val="en-US" w:eastAsia="nl-BE"/>
        </w:rPr>
        <w:t>SD</w:t>
      </w:r>
      <w:r w:rsidRPr="002E1616">
        <w:rPr>
          <w:sz w:val="18"/>
          <w:szCs w:val="18"/>
          <w:lang w:val="en-US" w:eastAsia="nl-BE"/>
        </w:rPr>
        <w:t xml:space="preserve">, </w:t>
      </w:r>
      <w:proofErr w:type="spellStart"/>
      <w:r w:rsidRPr="002E1616">
        <w:rPr>
          <w:sz w:val="18"/>
          <w:szCs w:val="18"/>
          <w:lang w:val="en-US" w:eastAsia="nl-BE"/>
        </w:rPr>
        <w:t>Standaard</w:t>
      </w:r>
      <w:proofErr w:type="spellEnd"/>
      <w:r w:rsidRPr="002E1616">
        <w:rPr>
          <w:sz w:val="18"/>
          <w:szCs w:val="18"/>
          <w:lang w:val="en-US" w:eastAsia="nl-BE"/>
        </w:rPr>
        <w:t xml:space="preserve"> </w:t>
      </w:r>
      <w:proofErr w:type="spellStart"/>
      <w:r w:rsidRPr="002E1616">
        <w:rPr>
          <w:sz w:val="18"/>
          <w:szCs w:val="18"/>
          <w:lang w:val="en-US" w:eastAsia="nl-BE"/>
        </w:rPr>
        <w:t>deviatie</w:t>
      </w:r>
      <w:proofErr w:type="spellEnd"/>
    </w:p>
    <w:p w:rsidR="00CC013F" w:rsidRDefault="00CC013F">
      <w:pPr>
        <w:spacing w:after="200" w:line="276" w:lineRule="auto"/>
        <w:rPr>
          <w:sz w:val="18"/>
          <w:szCs w:val="18"/>
          <w:lang w:val="en-US" w:eastAsia="nl-BE"/>
        </w:rPr>
      </w:pPr>
      <w:r>
        <w:rPr>
          <w:sz w:val="18"/>
          <w:szCs w:val="18"/>
          <w:lang w:val="en-US" w:eastAsia="nl-BE"/>
        </w:rPr>
        <w:br w:type="page"/>
      </w:r>
    </w:p>
    <w:p w:rsidR="00F34751" w:rsidRPr="002E1616" w:rsidRDefault="00D236A6" w:rsidP="000C769F">
      <w:pPr>
        <w:pStyle w:val="Bijschrift"/>
        <w:keepNext/>
        <w:jc w:val="center"/>
        <w:rPr>
          <w:color w:val="auto"/>
        </w:rPr>
      </w:pPr>
      <w:r w:rsidRPr="002E1616">
        <w:rPr>
          <w:color w:val="auto"/>
        </w:rPr>
        <w:lastRenderedPageBreak/>
        <w:t xml:space="preserve">Tabel 4: </w:t>
      </w:r>
      <w:r w:rsidR="006E7EED" w:rsidRPr="002E1616">
        <w:rPr>
          <w:color w:val="auto"/>
        </w:rPr>
        <w:t>Aad</w:t>
      </w:r>
      <w:r w:rsidR="00F34751" w:rsidRPr="002E1616">
        <w:rPr>
          <w:color w:val="auto"/>
        </w:rPr>
        <w:t xml:space="preserve"> en </w:t>
      </w:r>
      <w:r w:rsidR="006E7EED" w:rsidRPr="002E1616">
        <w:rPr>
          <w:color w:val="auto"/>
        </w:rPr>
        <w:t>Ab</w:t>
      </w:r>
      <w:r w:rsidR="00F34751" w:rsidRPr="002E1616">
        <w:rPr>
          <w:color w:val="auto"/>
        </w:rPr>
        <w:t xml:space="preserve"> per spot in Wallonië</w:t>
      </w:r>
    </w:p>
    <w:tbl>
      <w:tblPr>
        <w:tblStyle w:val="Gemiddeldelijst2"/>
        <w:tblW w:w="6487" w:type="dxa"/>
        <w:tblLook w:val="04A0" w:firstRow="1" w:lastRow="0" w:firstColumn="1" w:lastColumn="0" w:noHBand="0" w:noVBand="1"/>
      </w:tblPr>
      <w:tblGrid>
        <w:gridCol w:w="1463"/>
        <w:gridCol w:w="730"/>
        <w:gridCol w:w="1020"/>
        <w:gridCol w:w="860"/>
        <w:gridCol w:w="222"/>
        <w:gridCol w:w="1006"/>
        <w:gridCol w:w="1186"/>
      </w:tblGrid>
      <w:tr w:rsidR="002E1616" w:rsidRPr="002E1616" w:rsidTr="00C41F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3" w:type="dxa"/>
            <w:tcBorders>
              <w:top w:val="single" w:sz="4" w:space="0" w:color="auto"/>
              <w:left w:val="single" w:sz="4" w:space="0" w:color="auto"/>
              <w:bottom w:val="single" w:sz="4" w:space="0" w:color="auto"/>
              <w:righ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VARIABELE</w:t>
            </w:r>
          </w:p>
        </w:tc>
        <w:tc>
          <w:tcPr>
            <w:tcW w:w="730" w:type="dxa"/>
            <w:tcBorders>
              <w:top w:val="single" w:sz="4" w:space="0" w:color="auto"/>
              <w:left w:val="single" w:sz="4" w:space="0" w:color="auto"/>
              <w:bottom w:val="single" w:sz="4" w:space="0" w:color="auto"/>
              <w:right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20" w:type="dxa"/>
            <w:tcBorders>
              <w:top w:val="single" w:sz="4" w:space="0" w:color="auto"/>
              <w:bottom w:val="single" w:sz="4" w:space="0" w:color="auto"/>
            </w:tcBorders>
          </w:tcPr>
          <w:p w:rsidR="00F34751" w:rsidRPr="002E1616" w:rsidRDefault="006E7EED"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Aad</w:t>
            </w:r>
          </w:p>
        </w:tc>
        <w:tc>
          <w:tcPr>
            <w:tcW w:w="860" w:type="dxa"/>
            <w:tcBorders>
              <w:top w:val="single" w:sz="4" w:space="0" w:color="auto"/>
              <w:bottom w:val="single" w:sz="4" w:space="0" w:color="auto"/>
              <w:right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bottom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06" w:type="dxa"/>
            <w:tcBorders>
              <w:top w:val="single" w:sz="4" w:space="0" w:color="auto"/>
              <w:bottom w:val="single" w:sz="4" w:space="0" w:color="auto"/>
            </w:tcBorders>
          </w:tcPr>
          <w:p w:rsidR="00F34751" w:rsidRPr="002E1616" w:rsidRDefault="006E7EED"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Ab</w:t>
            </w:r>
          </w:p>
        </w:tc>
        <w:tc>
          <w:tcPr>
            <w:tcW w:w="1186" w:type="dxa"/>
            <w:tcBorders>
              <w:top w:val="single" w:sz="4" w:space="0" w:color="auto"/>
              <w:bottom w:val="single" w:sz="4" w:space="0" w:color="auto"/>
              <w:right w:val="single" w:sz="4" w:space="0" w:color="auto"/>
            </w:tcBorders>
          </w:tcPr>
          <w:p w:rsidR="00F34751" w:rsidRPr="002E1616" w:rsidRDefault="00F34751" w:rsidP="000C769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p>
        </w:tc>
        <w:tc>
          <w:tcPr>
            <w:tcW w:w="730" w:type="dxa"/>
            <w:tcBorders>
              <w:top w:val="single" w:sz="4" w:space="0" w:color="auto"/>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n</w:t>
            </w:r>
          </w:p>
        </w:tc>
        <w:tc>
          <w:tcPr>
            <w:tcW w:w="1020" w:type="dxa"/>
            <w:tcBorders>
              <w:top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M</w:t>
            </w:r>
          </w:p>
        </w:tc>
        <w:tc>
          <w:tcPr>
            <w:tcW w:w="860" w:type="dxa"/>
            <w:tcBorders>
              <w:top w:val="single" w:sz="4" w:space="0" w:color="auto"/>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SD</w:t>
            </w:r>
          </w:p>
        </w:tc>
        <w:tc>
          <w:tcPr>
            <w:tcW w:w="222" w:type="dxa"/>
            <w:tcBorders>
              <w:top w:val="single" w:sz="4" w:space="0" w:color="auto"/>
              <w:left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p>
        </w:tc>
        <w:tc>
          <w:tcPr>
            <w:tcW w:w="1006" w:type="dxa"/>
            <w:tcBorders>
              <w:top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M</w:t>
            </w:r>
          </w:p>
        </w:tc>
        <w:tc>
          <w:tcPr>
            <w:tcW w:w="1186" w:type="dxa"/>
            <w:tcBorders>
              <w:top w:val="single" w:sz="4" w:space="0" w:color="auto"/>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0"/>
                <w:szCs w:val="20"/>
              </w:rPr>
            </w:pPr>
            <w:r w:rsidRPr="002E1616">
              <w:rPr>
                <w:rFonts w:ascii="Times New Roman" w:hAnsi="Times New Roman"/>
                <w:i/>
                <w:color w:val="auto"/>
                <w:sz w:val="20"/>
                <w:szCs w:val="20"/>
              </w:rPr>
              <w:t>SD</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OPEL:</w:t>
            </w:r>
          </w:p>
        </w:tc>
        <w:tc>
          <w:tcPr>
            <w:tcW w:w="73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20"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6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06"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86"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Engels</w:t>
            </w:r>
          </w:p>
        </w:tc>
        <w:tc>
          <w:tcPr>
            <w:tcW w:w="73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55</w:t>
            </w:r>
          </w:p>
        </w:tc>
        <w:tc>
          <w:tcPr>
            <w:tcW w:w="1020"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4.70</w:t>
            </w:r>
            <w:r w:rsidR="007E2937" w:rsidRPr="002E1616">
              <w:rPr>
                <w:rFonts w:ascii="Times New Roman" w:hAnsi="Times New Roman"/>
                <w:color w:val="auto"/>
                <w:sz w:val="20"/>
                <w:szCs w:val="20"/>
                <w:vertAlign w:val="superscript"/>
              </w:rPr>
              <w:t xml:space="preserve"> a</w:t>
            </w:r>
          </w:p>
        </w:tc>
        <w:tc>
          <w:tcPr>
            <w:tcW w:w="86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1.18</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06"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4.94</w:t>
            </w:r>
            <w:r w:rsidR="007E2937" w:rsidRPr="002E1616">
              <w:rPr>
                <w:rFonts w:ascii="Times New Roman" w:hAnsi="Times New Roman"/>
                <w:color w:val="auto"/>
                <w:sz w:val="20"/>
                <w:szCs w:val="20"/>
                <w:vertAlign w:val="superscript"/>
              </w:rPr>
              <w:t xml:space="preserve"> a</w:t>
            </w:r>
          </w:p>
        </w:tc>
        <w:tc>
          <w:tcPr>
            <w:tcW w:w="11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1.26</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Dub</w:t>
            </w:r>
          </w:p>
        </w:tc>
        <w:tc>
          <w:tcPr>
            <w:tcW w:w="73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60</w:t>
            </w:r>
          </w:p>
        </w:tc>
        <w:tc>
          <w:tcPr>
            <w:tcW w:w="1020"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4.71</w:t>
            </w:r>
            <w:r w:rsidR="007E2937" w:rsidRPr="002E1616">
              <w:rPr>
                <w:rFonts w:ascii="Times New Roman" w:hAnsi="Times New Roman"/>
                <w:color w:val="auto"/>
                <w:sz w:val="20"/>
                <w:szCs w:val="20"/>
                <w:vertAlign w:val="superscript"/>
              </w:rPr>
              <w:t xml:space="preserve"> a</w:t>
            </w:r>
          </w:p>
        </w:tc>
        <w:tc>
          <w:tcPr>
            <w:tcW w:w="86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1.15</w:t>
            </w:r>
          </w:p>
        </w:tc>
        <w:tc>
          <w:tcPr>
            <w:tcW w:w="222" w:type="dxa"/>
            <w:tcBorders>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06"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4.91</w:t>
            </w:r>
            <w:r w:rsidR="007E2937" w:rsidRPr="002E1616">
              <w:rPr>
                <w:rFonts w:ascii="Times New Roman" w:hAnsi="Times New Roman"/>
                <w:color w:val="auto"/>
                <w:sz w:val="20"/>
                <w:szCs w:val="20"/>
                <w:vertAlign w:val="superscript"/>
              </w:rPr>
              <w:t xml:space="preserve"> a</w:t>
            </w:r>
          </w:p>
        </w:tc>
        <w:tc>
          <w:tcPr>
            <w:tcW w:w="1186"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1.07</w:t>
            </w: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Ondertitels</w:t>
            </w:r>
          </w:p>
        </w:tc>
        <w:tc>
          <w:tcPr>
            <w:tcW w:w="73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56</w:t>
            </w:r>
          </w:p>
        </w:tc>
        <w:tc>
          <w:tcPr>
            <w:tcW w:w="1020"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4.98</w:t>
            </w:r>
            <w:r w:rsidR="007E2937" w:rsidRPr="002E1616">
              <w:rPr>
                <w:rFonts w:ascii="Times New Roman" w:hAnsi="Times New Roman"/>
                <w:color w:val="auto"/>
                <w:sz w:val="20"/>
                <w:szCs w:val="20"/>
                <w:vertAlign w:val="superscript"/>
              </w:rPr>
              <w:t xml:space="preserve"> a</w:t>
            </w:r>
          </w:p>
        </w:tc>
        <w:tc>
          <w:tcPr>
            <w:tcW w:w="86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1.25</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06"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5.08</w:t>
            </w:r>
            <w:r w:rsidR="007E2937" w:rsidRPr="002E1616">
              <w:rPr>
                <w:rFonts w:ascii="Times New Roman" w:hAnsi="Times New Roman"/>
                <w:color w:val="auto"/>
                <w:sz w:val="20"/>
                <w:szCs w:val="20"/>
                <w:vertAlign w:val="superscript"/>
              </w:rPr>
              <w:t xml:space="preserve"> a</w:t>
            </w:r>
          </w:p>
        </w:tc>
        <w:tc>
          <w:tcPr>
            <w:tcW w:w="11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1.10</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bottom w:val="single" w:sz="4" w:space="0" w:color="auto"/>
            </w:tcBorders>
          </w:tcPr>
          <w:p w:rsidR="00F34751" w:rsidRPr="002E1616" w:rsidRDefault="002237ED" w:rsidP="000C769F">
            <w:pPr>
              <w:jc w:val="both"/>
              <w:rPr>
                <w:rFonts w:ascii="Times New Roman" w:hAnsi="Times New Roman"/>
                <w:color w:val="auto"/>
                <w:sz w:val="20"/>
                <w:szCs w:val="20"/>
              </w:rPr>
            </w:pPr>
            <w:r w:rsidRPr="002E1616">
              <w:rPr>
                <w:rFonts w:ascii="Times New Roman" w:hAnsi="Times New Roman"/>
                <w:color w:val="auto"/>
                <w:sz w:val="20"/>
                <w:szCs w:val="20"/>
              </w:rPr>
              <w:t>REDBULL</w:t>
            </w:r>
          </w:p>
        </w:tc>
        <w:tc>
          <w:tcPr>
            <w:tcW w:w="73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20"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6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06"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86"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Engels</w:t>
            </w:r>
          </w:p>
        </w:tc>
        <w:tc>
          <w:tcPr>
            <w:tcW w:w="73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55</w:t>
            </w:r>
          </w:p>
        </w:tc>
        <w:tc>
          <w:tcPr>
            <w:tcW w:w="1020"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4.34</w:t>
            </w:r>
            <w:r w:rsidR="007E2937" w:rsidRPr="002E1616">
              <w:rPr>
                <w:rFonts w:ascii="Times New Roman" w:hAnsi="Times New Roman"/>
                <w:color w:val="auto"/>
                <w:sz w:val="20"/>
                <w:szCs w:val="20"/>
                <w:vertAlign w:val="superscript"/>
              </w:rPr>
              <w:t xml:space="preserve"> a</w:t>
            </w:r>
          </w:p>
        </w:tc>
        <w:tc>
          <w:tcPr>
            <w:tcW w:w="86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1.43</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06"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3.70</w:t>
            </w:r>
            <w:r w:rsidR="007E2937" w:rsidRPr="002E1616">
              <w:rPr>
                <w:rFonts w:ascii="Times New Roman" w:hAnsi="Times New Roman"/>
                <w:color w:val="auto"/>
                <w:sz w:val="20"/>
                <w:szCs w:val="20"/>
                <w:vertAlign w:val="superscript"/>
              </w:rPr>
              <w:t xml:space="preserve"> a</w:t>
            </w:r>
          </w:p>
        </w:tc>
        <w:tc>
          <w:tcPr>
            <w:tcW w:w="11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1.44</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Dub</w:t>
            </w:r>
          </w:p>
        </w:tc>
        <w:tc>
          <w:tcPr>
            <w:tcW w:w="73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60</w:t>
            </w:r>
          </w:p>
        </w:tc>
        <w:tc>
          <w:tcPr>
            <w:tcW w:w="1020"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4.02</w:t>
            </w:r>
            <w:r w:rsidR="007E2937" w:rsidRPr="002E1616">
              <w:rPr>
                <w:rFonts w:ascii="Times New Roman" w:hAnsi="Times New Roman"/>
                <w:color w:val="auto"/>
                <w:sz w:val="20"/>
                <w:szCs w:val="20"/>
                <w:vertAlign w:val="superscript"/>
              </w:rPr>
              <w:t xml:space="preserve"> a</w:t>
            </w:r>
          </w:p>
        </w:tc>
        <w:tc>
          <w:tcPr>
            <w:tcW w:w="86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1.30</w:t>
            </w:r>
          </w:p>
        </w:tc>
        <w:tc>
          <w:tcPr>
            <w:tcW w:w="222" w:type="dxa"/>
            <w:tcBorders>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06"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3.61</w:t>
            </w:r>
            <w:r w:rsidR="007E2937" w:rsidRPr="002E1616">
              <w:rPr>
                <w:rFonts w:ascii="Times New Roman" w:hAnsi="Times New Roman"/>
                <w:color w:val="auto"/>
                <w:sz w:val="20"/>
                <w:szCs w:val="20"/>
                <w:vertAlign w:val="superscript"/>
              </w:rPr>
              <w:t xml:space="preserve"> a</w:t>
            </w:r>
          </w:p>
        </w:tc>
        <w:tc>
          <w:tcPr>
            <w:tcW w:w="1186"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1.23</w:t>
            </w: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Ondertitels</w:t>
            </w:r>
          </w:p>
        </w:tc>
        <w:tc>
          <w:tcPr>
            <w:tcW w:w="730"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56</w:t>
            </w:r>
          </w:p>
        </w:tc>
        <w:tc>
          <w:tcPr>
            <w:tcW w:w="1020"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4.42</w:t>
            </w:r>
            <w:r w:rsidR="007E2937" w:rsidRPr="002E1616">
              <w:rPr>
                <w:rFonts w:ascii="Times New Roman" w:hAnsi="Times New Roman"/>
                <w:color w:val="auto"/>
                <w:sz w:val="20"/>
                <w:szCs w:val="20"/>
                <w:vertAlign w:val="superscript"/>
              </w:rPr>
              <w:t xml:space="preserve"> a</w:t>
            </w:r>
          </w:p>
        </w:tc>
        <w:tc>
          <w:tcPr>
            <w:tcW w:w="860"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1.42</w:t>
            </w:r>
          </w:p>
        </w:tc>
        <w:tc>
          <w:tcPr>
            <w:tcW w:w="222" w:type="dxa"/>
            <w:tcBorders>
              <w:left w:val="single" w:sz="4" w:space="0" w:color="auto"/>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06"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3.68</w:t>
            </w:r>
            <w:r w:rsidR="007E2937" w:rsidRPr="002E1616">
              <w:rPr>
                <w:rFonts w:ascii="Times New Roman" w:hAnsi="Times New Roman"/>
                <w:color w:val="auto"/>
                <w:sz w:val="20"/>
                <w:szCs w:val="20"/>
                <w:vertAlign w:val="superscript"/>
              </w:rPr>
              <w:t xml:space="preserve"> a</w:t>
            </w:r>
          </w:p>
        </w:tc>
        <w:tc>
          <w:tcPr>
            <w:tcW w:w="1186"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1.69</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SAMSUNG:</w:t>
            </w:r>
          </w:p>
        </w:tc>
        <w:tc>
          <w:tcPr>
            <w:tcW w:w="73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20"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60"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2" w:type="dxa"/>
            <w:tcBorders>
              <w:top w:val="single" w:sz="4" w:space="0" w:color="auto"/>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06" w:type="dxa"/>
            <w:tcBorders>
              <w:top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86" w:type="dxa"/>
            <w:tcBorders>
              <w:top w:val="single" w:sz="4" w:space="0" w:color="auto"/>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Engels</w:t>
            </w:r>
          </w:p>
        </w:tc>
        <w:tc>
          <w:tcPr>
            <w:tcW w:w="73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55</w:t>
            </w:r>
          </w:p>
        </w:tc>
        <w:tc>
          <w:tcPr>
            <w:tcW w:w="1020"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4.82</w:t>
            </w:r>
            <w:r w:rsidR="007E2937" w:rsidRPr="002E1616">
              <w:rPr>
                <w:rFonts w:ascii="Times New Roman" w:hAnsi="Times New Roman"/>
                <w:color w:val="auto"/>
                <w:sz w:val="20"/>
                <w:szCs w:val="20"/>
                <w:vertAlign w:val="superscript"/>
              </w:rPr>
              <w:t xml:space="preserve"> a</w:t>
            </w:r>
          </w:p>
        </w:tc>
        <w:tc>
          <w:tcPr>
            <w:tcW w:w="860"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1.23</w:t>
            </w:r>
          </w:p>
        </w:tc>
        <w:tc>
          <w:tcPr>
            <w:tcW w:w="222" w:type="dxa"/>
            <w:tcBorders>
              <w:lef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06" w:type="dxa"/>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5.00</w:t>
            </w:r>
            <w:r w:rsidR="007E2937" w:rsidRPr="002E1616">
              <w:rPr>
                <w:rFonts w:ascii="Times New Roman" w:hAnsi="Times New Roman"/>
                <w:color w:val="auto"/>
                <w:sz w:val="20"/>
                <w:szCs w:val="20"/>
                <w:vertAlign w:val="superscript"/>
              </w:rPr>
              <w:t xml:space="preserve"> a</w:t>
            </w:r>
          </w:p>
        </w:tc>
        <w:tc>
          <w:tcPr>
            <w:tcW w:w="1186" w:type="dxa"/>
            <w:tcBorders>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1.28</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Dub</w:t>
            </w:r>
          </w:p>
        </w:tc>
        <w:tc>
          <w:tcPr>
            <w:tcW w:w="73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60</w:t>
            </w:r>
          </w:p>
        </w:tc>
        <w:tc>
          <w:tcPr>
            <w:tcW w:w="1020"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4.58</w:t>
            </w:r>
            <w:r w:rsidR="007E2937" w:rsidRPr="002E1616">
              <w:rPr>
                <w:rFonts w:ascii="Times New Roman" w:hAnsi="Times New Roman"/>
                <w:color w:val="auto"/>
                <w:sz w:val="20"/>
                <w:szCs w:val="20"/>
                <w:vertAlign w:val="superscript"/>
              </w:rPr>
              <w:t xml:space="preserve"> a</w:t>
            </w:r>
          </w:p>
        </w:tc>
        <w:tc>
          <w:tcPr>
            <w:tcW w:w="860"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1.08</w:t>
            </w:r>
          </w:p>
        </w:tc>
        <w:tc>
          <w:tcPr>
            <w:tcW w:w="222" w:type="dxa"/>
            <w:tcBorders>
              <w:lef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06" w:type="dxa"/>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4.71</w:t>
            </w:r>
            <w:r w:rsidR="007E2937" w:rsidRPr="002E1616">
              <w:rPr>
                <w:rFonts w:ascii="Times New Roman" w:hAnsi="Times New Roman"/>
                <w:color w:val="auto"/>
                <w:sz w:val="20"/>
                <w:szCs w:val="20"/>
                <w:vertAlign w:val="superscript"/>
              </w:rPr>
              <w:t xml:space="preserve"> a</w:t>
            </w:r>
          </w:p>
        </w:tc>
        <w:tc>
          <w:tcPr>
            <w:tcW w:w="1186" w:type="dxa"/>
            <w:tcBorders>
              <w:right w:val="single" w:sz="4" w:space="0" w:color="auto"/>
            </w:tcBorders>
          </w:tcPr>
          <w:p w:rsidR="00F34751" w:rsidRPr="002E1616" w:rsidRDefault="00F34751" w:rsidP="000C76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1.06</w:t>
            </w:r>
          </w:p>
        </w:tc>
      </w:tr>
      <w:tr w:rsidR="002E1616" w:rsidRPr="002E1616" w:rsidTr="009042E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63" w:type="dxa"/>
            <w:tcBorders>
              <w:left w:val="single" w:sz="4" w:space="0" w:color="auto"/>
              <w:bottom w:val="single" w:sz="4" w:space="0" w:color="auto"/>
            </w:tcBorders>
          </w:tcPr>
          <w:p w:rsidR="00F34751" w:rsidRPr="002E1616" w:rsidRDefault="00F34751" w:rsidP="000C769F">
            <w:pPr>
              <w:jc w:val="both"/>
              <w:rPr>
                <w:rFonts w:ascii="Times New Roman" w:hAnsi="Times New Roman"/>
                <w:color w:val="auto"/>
                <w:sz w:val="20"/>
                <w:szCs w:val="20"/>
              </w:rPr>
            </w:pPr>
            <w:r w:rsidRPr="002E1616">
              <w:rPr>
                <w:rFonts w:ascii="Times New Roman" w:hAnsi="Times New Roman"/>
                <w:color w:val="auto"/>
                <w:sz w:val="20"/>
                <w:szCs w:val="20"/>
              </w:rPr>
              <w:t>Ondertitels</w:t>
            </w:r>
          </w:p>
        </w:tc>
        <w:tc>
          <w:tcPr>
            <w:tcW w:w="730"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56</w:t>
            </w:r>
          </w:p>
        </w:tc>
        <w:tc>
          <w:tcPr>
            <w:tcW w:w="1020"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4.65</w:t>
            </w:r>
            <w:r w:rsidR="007E2937" w:rsidRPr="002E1616">
              <w:rPr>
                <w:rFonts w:ascii="Times New Roman" w:hAnsi="Times New Roman"/>
                <w:color w:val="auto"/>
                <w:sz w:val="20"/>
                <w:szCs w:val="20"/>
                <w:vertAlign w:val="superscript"/>
              </w:rPr>
              <w:t xml:space="preserve"> a</w:t>
            </w:r>
          </w:p>
        </w:tc>
        <w:tc>
          <w:tcPr>
            <w:tcW w:w="860" w:type="dxa"/>
            <w:tcBorders>
              <w:bottom w:val="single" w:sz="4" w:space="0" w:color="auto"/>
              <w:right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1.24</w:t>
            </w:r>
          </w:p>
        </w:tc>
        <w:tc>
          <w:tcPr>
            <w:tcW w:w="222" w:type="dxa"/>
            <w:tcBorders>
              <w:left w:val="single" w:sz="4" w:space="0" w:color="auto"/>
              <w:bottom w:val="single" w:sz="4" w:space="0" w:color="auto"/>
            </w:tcBorders>
          </w:tcPr>
          <w:p w:rsidR="00F34751" w:rsidRPr="002E1616" w:rsidRDefault="00F34751" w:rsidP="000C769F">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006" w:type="dxa"/>
            <w:tcBorders>
              <w:bottom w:val="single" w:sz="4" w:space="0" w:color="auto"/>
            </w:tcBorders>
          </w:tcPr>
          <w:p w:rsidR="00F34751" w:rsidRPr="002E1616" w:rsidRDefault="00F34751" w:rsidP="000C76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4.75</w:t>
            </w:r>
            <w:r w:rsidR="007E2937" w:rsidRPr="002E1616">
              <w:rPr>
                <w:rFonts w:ascii="Times New Roman" w:hAnsi="Times New Roman"/>
                <w:color w:val="auto"/>
                <w:sz w:val="20"/>
                <w:szCs w:val="20"/>
                <w:vertAlign w:val="superscript"/>
              </w:rPr>
              <w:t xml:space="preserve"> a</w:t>
            </w:r>
          </w:p>
        </w:tc>
        <w:tc>
          <w:tcPr>
            <w:tcW w:w="1186" w:type="dxa"/>
            <w:tcBorders>
              <w:bottom w:val="single" w:sz="4" w:space="0" w:color="auto"/>
              <w:right w:val="single" w:sz="4" w:space="0" w:color="auto"/>
            </w:tcBorders>
          </w:tcPr>
          <w:p w:rsidR="00F34751" w:rsidRPr="002E1616" w:rsidRDefault="00F34751" w:rsidP="000C769F">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2E1616">
              <w:rPr>
                <w:rFonts w:ascii="Times New Roman" w:hAnsi="Times New Roman"/>
                <w:color w:val="auto"/>
                <w:sz w:val="20"/>
                <w:szCs w:val="20"/>
              </w:rPr>
              <w:t>1.34</w:t>
            </w:r>
          </w:p>
        </w:tc>
      </w:tr>
    </w:tbl>
    <w:p w:rsidR="00F34751" w:rsidRPr="002E1616" w:rsidRDefault="00F34751" w:rsidP="000C769F">
      <w:pPr>
        <w:spacing w:after="200"/>
        <w:contextualSpacing/>
        <w:jc w:val="both"/>
        <w:rPr>
          <w:szCs w:val="22"/>
          <w:shd w:val="clear" w:color="auto" w:fill="FFFFFF"/>
          <w:lang w:val="en-US" w:eastAsia="nl-BE"/>
        </w:rPr>
      </w:pPr>
      <w:r w:rsidRPr="002E1616">
        <w:rPr>
          <w:sz w:val="18"/>
          <w:szCs w:val="16"/>
          <w:lang w:val="nl-BE" w:eastAsia="nl-BE"/>
        </w:rPr>
        <w:t>Nota: Gemiddelden met verschillende letters zijn statistis</w:t>
      </w:r>
      <w:r w:rsidR="008B06A2" w:rsidRPr="002E1616">
        <w:rPr>
          <w:sz w:val="18"/>
          <w:szCs w:val="16"/>
          <w:lang w:val="nl-BE" w:eastAsia="nl-BE"/>
        </w:rPr>
        <w:t>ch verschillend (</w:t>
      </w:r>
      <w:r w:rsidR="008B06A2" w:rsidRPr="002E1616">
        <w:rPr>
          <w:i/>
          <w:sz w:val="18"/>
          <w:szCs w:val="16"/>
          <w:lang w:val="nl-BE" w:eastAsia="nl-BE"/>
        </w:rPr>
        <w:t>p</w:t>
      </w:r>
      <w:r w:rsidR="008B06A2" w:rsidRPr="002E1616">
        <w:rPr>
          <w:sz w:val="18"/>
          <w:szCs w:val="16"/>
          <w:lang w:val="nl-BE" w:eastAsia="nl-BE"/>
        </w:rPr>
        <w:t xml:space="preserve">&lt;0.05) na de </w:t>
      </w:r>
      <w:proofErr w:type="spellStart"/>
      <w:r w:rsidRPr="002E1616">
        <w:rPr>
          <w:sz w:val="18"/>
          <w:szCs w:val="16"/>
          <w:lang w:val="nl-BE" w:eastAsia="nl-BE"/>
        </w:rPr>
        <w:t>Bonferroni</w:t>
      </w:r>
      <w:proofErr w:type="spellEnd"/>
      <w:r w:rsidRPr="002E1616">
        <w:rPr>
          <w:sz w:val="18"/>
          <w:szCs w:val="16"/>
          <w:lang w:val="nl-BE" w:eastAsia="nl-BE"/>
        </w:rPr>
        <w:t xml:space="preserve"> test. </w:t>
      </w:r>
      <w:proofErr w:type="spellStart"/>
      <w:r w:rsidR="006E7EED" w:rsidRPr="002E1616">
        <w:rPr>
          <w:sz w:val="18"/>
          <w:szCs w:val="16"/>
          <w:lang w:val="en-US" w:eastAsia="nl-BE"/>
        </w:rPr>
        <w:t>Aad</w:t>
      </w:r>
      <w:proofErr w:type="spellEnd"/>
      <w:r w:rsidRPr="002E1616">
        <w:rPr>
          <w:sz w:val="18"/>
          <w:szCs w:val="16"/>
          <w:lang w:val="en-US" w:eastAsia="nl-BE"/>
        </w:rPr>
        <w:t xml:space="preserve">, </w:t>
      </w:r>
      <w:r w:rsidRPr="00B422E9">
        <w:rPr>
          <w:i/>
          <w:sz w:val="18"/>
          <w:szCs w:val="16"/>
          <w:lang w:val="en-US" w:eastAsia="nl-BE"/>
        </w:rPr>
        <w:t>attitude-towards-the-ad</w:t>
      </w:r>
      <w:r w:rsidRPr="002E1616">
        <w:rPr>
          <w:sz w:val="18"/>
          <w:szCs w:val="16"/>
          <w:lang w:val="en-US" w:eastAsia="nl-BE"/>
        </w:rPr>
        <w:t xml:space="preserve">; </w:t>
      </w:r>
      <w:r w:rsidR="006E7EED" w:rsidRPr="002E1616">
        <w:rPr>
          <w:sz w:val="18"/>
          <w:szCs w:val="16"/>
          <w:lang w:val="en-US" w:eastAsia="nl-BE"/>
        </w:rPr>
        <w:t>Ab</w:t>
      </w:r>
      <w:r w:rsidRPr="002E1616">
        <w:rPr>
          <w:sz w:val="18"/>
          <w:szCs w:val="16"/>
          <w:lang w:val="en-US" w:eastAsia="nl-BE"/>
        </w:rPr>
        <w:t xml:space="preserve">, </w:t>
      </w:r>
      <w:r w:rsidRPr="00B422E9">
        <w:rPr>
          <w:i/>
          <w:sz w:val="18"/>
          <w:szCs w:val="16"/>
          <w:lang w:val="en-US" w:eastAsia="nl-BE"/>
        </w:rPr>
        <w:t>attitude-towards-the-brand</w:t>
      </w:r>
      <w:r w:rsidRPr="002E1616">
        <w:rPr>
          <w:sz w:val="18"/>
          <w:szCs w:val="16"/>
          <w:lang w:val="en-US" w:eastAsia="nl-BE"/>
        </w:rPr>
        <w:t xml:space="preserve">; </w:t>
      </w:r>
      <w:r w:rsidRPr="002E1616">
        <w:rPr>
          <w:i/>
          <w:sz w:val="18"/>
          <w:szCs w:val="16"/>
          <w:lang w:val="en-US" w:eastAsia="nl-BE"/>
        </w:rPr>
        <w:t>M</w:t>
      </w:r>
      <w:r w:rsidRPr="002E1616">
        <w:rPr>
          <w:sz w:val="18"/>
          <w:szCs w:val="16"/>
          <w:lang w:val="en-US" w:eastAsia="nl-BE"/>
        </w:rPr>
        <w:t xml:space="preserve">, </w:t>
      </w:r>
      <w:proofErr w:type="spellStart"/>
      <w:r w:rsidRPr="002E1616">
        <w:rPr>
          <w:sz w:val="18"/>
          <w:szCs w:val="16"/>
          <w:lang w:val="en-US" w:eastAsia="nl-BE"/>
        </w:rPr>
        <w:t>gemiddelde</w:t>
      </w:r>
      <w:proofErr w:type="spellEnd"/>
      <w:r w:rsidRPr="002E1616">
        <w:rPr>
          <w:sz w:val="18"/>
          <w:szCs w:val="16"/>
          <w:lang w:val="en-US" w:eastAsia="nl-BE"/>
        </w:rPr>
        <w:t xml:space="preserve">; </w:t>
      </w:r>
      <w:r w:rsidRPr="002E1616">
        <w:rPr>
          <w:i/>
          <w:sz w:val="18"/>
          <w:szCs w:val="16"/>
          <w:lang w:val="en-US" w:eastAsia="nl-BE"/>
        </w:rPr>
        <w:t>SD</w:t>
      </w:r>
      <w:r w:rsidRPr="002E1616">
        <w:rPr>
          <w:sz w:val="18"/>
          <w:szCs w:val="16"/>
          <w:lang w:val="en-US" w:eastAsia="nl-BE"/>
        </w:rPr>
        <w:t xml:space="preserve">, </w:t>
      </w:r>
      <w:proofErr w:type="spellStart"/>
      <w:r w:rsidRPr="002E1616">
        <w:rPr>
          <w:sz w:val="18"/>
          <w:szCs w:val="16"/>
          <w:lang w:val="en-US" w:eastAsia="nl-BE"/>
        </w:rPr>
        <w:t>Standaard</w:t>
      </w:r>
      <w:proofErr w:type="spellEnd"/>
      <w:r w:rsidRPr="002E1616">
        <w:rPr>
          <w:sz w:val="18"/>
          <w:szCs w:val="16"/>
          <w:lang w:val="en-US" w:eastAsia="nl-BE"/>
        </w:rPr>
        <w:t xml:space="preserve"> </w:t>
      </w:r>
      <w:proofErr w:type="spellStart"/>
      <w:r w:rsidRPr="002E1616">
        <w:rPr>
          <w:sz w:val="18"/>
          <w:szCs w:val="16"/>
          <w:lang w:val="en-US" w:eastAsia="nl-BE"/>
        </w:rPr>
        <w:t>deviatie</w:t>
      </w:r>
      <w:proofErr w:type="spellEnd"/>
    </w:p>
    <w:p w:rsidR="00F34751" w:rsidRPr="002E1616" w:rsidRDefault="00F34751" w:rsidP="000C769F">
      <w:pPr>
        <w:spacing w:after="200"/>
        <w:contextualSpacing/>
        <w:jc w:val="both"/>
        <w:rPr>
          <w:sz w:val="22"/>
          <w:szCs w:val="22"/>
          <w:shd w:val="clear" w:color="auto" w:fill="FFFFFF"/>
          <w:lang w:val="en-US" w:eastAsia="nl-BE"/>
        </w:rPr>
      </w:pPr>
    </w:p>
    <w:p w:rsidR="00F43C9A" w:rsidRPr="002E1616" w:rsidRDefault="003962B1" w:rsidP="000C769F">
      <w:pPr>
        <w:ind w:firstLine="709"/>
        <w:jc w:val="both"/>
        <w:rPr>
          <w:sz w:val="22"/>
          <w:szCs w:val="22"/>
          <w:shd w:val="clear" w:color="auto" w:fill="FFFFFF"/>
          <w:lang w:eastAsia="nl-BE"/>
        </w:rPr>
      </w:pPr>
      <w:r w:rsidRPr="002E1616">
        <w:rPr>
          <w:sz w:val="22"/>
          <w:szCs w:val="22"/>
          <w:shd w:val="clear" w:color="auto" w:fill="FFFFFF"/>
          <w:lang w:eastAsia="nl-BE"/>
        </w:rPr>
        <w:t xml:space="preserve">Opmerkelijk is dat als de scores op </w:t>
      </w:r>
      <w:r w:rsidR="006E7EED" w:rsidRPr="002E1616">
        <w:rPr>
          <w:sz w:val="22"/>
          <w:szCs w:val="22"/>
          <w:shd w:val="clear" w:color="auto" w:fill="FFFFFF"/>
          <w:lang w:eastAsia="nl-BE"/>
        </w:rPr>
        <w:t>Aad</w:t>
      </w:r>
      <w:r w:rsidRPr="002E1616">
        <w:rPr>
          <w:sz w:val="22"/>
          <w:szCs w:val="22"/>
          <w:shd w:val="clear" w:color="auto" w:fill="FFFFFF"/>
          <w:lang w:eastAsia="nl-BE"/>
        </w:rPr>
        <w:t xml:space="preserve"> en </w:t>
      </w:r>
      <w:r w:rsidR="006E7EED" w:rsidRPr="002E1616">
        <w:rPr>
          <w:sz w:val="22"/>
          <w:szCs w:val="22"/>
          <w:shd w:val="clear" w:color="auto" w:fill="FFFFFF"/>
          <w:lang w:eastAsia="nl-BE"/>
        </w:rPr>
        <w:t>Ab</w:t>
      </w:r>
      <w:r w:rsidRPr="002E1616">
        <w:rPr>
          <w:sz w:val="22"/>
          <w:szCs w:val="22"/>
          <w:shd w:val="clear" w:color="auto" w:fill="FFFFFF"/>
          <w:lang w:eastAsia="nl-BE"/>
        </w:rPr>
        <w:t xml:space="preserve"> voor elke spot apart worden bekeken, er nog nauwelijks een significant verschil gevonden wordt, </w:t>
      </w:r>
      <w:r w:rsidR="007E2937" w:rsidRPr="002E1616">
        <w:rPr>
          <w:sz w:val="22"/>
          <w:szCs w:val="22"/>
          <w:shd w:val="clear" w:color="auto" w:fill="FFFFFF"/>
          <w:lang w:eastAsia="nl-BE"/>
        </w:rPr>
        <w:t xml:space="preserve">met uitzondering van de Opel spot in de Vlaamse steekproef, waar zowel op vlak van </w:t>
      </w:r>
      <w:r w:rsidR="006E7EED" w:rsidRPr="002E1616">
        <w:rPr>
          <w:sz w:val="22"/>
          <w:szCs w:val="22"/>
          <w:shd w:val="clear" w:color="auto" w:fill="FFFFFF"/>
          <w:lang w:eastAsia="nl-BE"/>
        </w:rPr>
        <w:t>Aad</w:t>
      </w:r>
      <w:r w:rsidR="007E2937" w:rsidRPr="002E1616">
        <w:rPr>
          <w:sz w:val="22"/>
          <w:szCs w:val="22"/>
          <w:shd w:val="clear" w:color="auto" w:fill="FFFFFF"/>
          <w:lang w:eastAsia="nl-BE"/>
        </w:rPr>
        <w:t xml:space="preserve"> als op vlak van </w:t>
      </w:r>
      <w:r w:rsidR="006E7EED" w:rsidRPr="002E1616">
        <w:rPr>
          <w:sz w:val="22"/>
          <w:szCs w:val="22"/>
          <w:shd w:val="clear" w:color="auto" w:fill="FFFFFF"/>
          <w:lang w:eastAsia="nl-BE"/>
        </w:rPr>
        <w:t>Ab</w:t>
      </w:r>
      <w:r w:rsidR="007E2937" w:rsidRPr="002E1616">
        <w:rPr>
          <w:sz w:val="22"/>
          <w:szCs w:val="22"/>
          <w:shd w:val="clear" w:color="auto" w:fill="FFFFFF"/>
          <w:lang w:eastAsia="nl-BE"/>
        </w:rPr>
        <w:t xml:space="preserve"> dubbing significant lager scoort dan Engels</w:t>
      </w:r>
      <w:r w:rsidR="002D2480" w:rsidRPr="002E1616">
        <w:rPr>
          <w:sz w:val="22"/>
          <w:szCs w:val="22"/>
          <w:shd w:val="clear" w:color="auto" w:fill="FFFFFF"/>
          <w:lang w:eastAsia="nl-BE"/>
        </w:rPr>
        <w:t xml:space="preserve"> </w:t>
      </w:r>
      <w:proofErr w:type="spellStart"/>
      <w:r w:rsidR="002D2480" w:rsidRPr="002E1616">
        <w:rPr>
          <w:i/>
          <w:sz w:val="22"/>
          <w:szCs w:val="22"/>
          <w:shd w:val="clear" w:color="auto" w:fill="FFFFFF"/>
          <w:lang w:eastAsia="nl-BE"/>
        </w:rPr>
        <w:t>t</w:t>
      </w:r>
      <w:r w:rsidR="002D2480" w:rsidRPr="002E1616">
        <w:rPr>
          <w:sz w:val="22"/>
          <w:szCs w:val="22"/>
          <w:shd w:val="clear" w:color="auto" w:fill="FFFFFF"/>
          <w:vertAlign w:val="subscript"/>
          <w:lang w:eastAsia="nl-BE"/>
        </w:rPr>
        <w:t>Ab</w:t>
      </w:r>
      <w:proofErr w:type="spellEnd"/>
      <w:r w:rsidR="002D2480" w:rsidRPr="002E1616">
        <w:rPr>
          <w:sz w:val="22"/>
          <w:szCs w:val="22"/>
          <w:shd w:val="clear" w:color="auto" w:fill="FFFFFF"/>
          <w:lang w:eastAsia="nl-BE"/>
        </w:rPr>
        <w:t>(114)</w:t>
      </w:r>
      <w:r w:rsidR="00895EBB">
        <w:rPr>
          <w:sz w:val="22"/>
          <w:szCs w:val="22"/>
          <w:shd w:val="clear" w:color="auto" w:fill="FFFFFF"/>
          <w:lang w:eastAsia="nl-BE"/>
        </w:rPr>
        <w:t>=</w:t>
      </w:r>
      <w:r w:rsidR="002D2480" w:rsidRPr="002E1616">
        <w:rPr>
          <w:sz w:val="22"/>
          <w:szCs w:val="22"/>
          <w:shd w:val="clear" w:color="auto" w:fill="FFFFFF"/>
          <w:lang w:eastAsia="nl-BE"/>
        </w:rPr>
        <w:t xml:space="preserve"> -2.07</w:t>
      </w:r>
      <w:r w:rsidR="00351F4A" w:rsidRPr="002E1616">
        <w:rPr>
          <w:sz w:val="22"/>
          <w:szCs w:val="22"/>
          <w:shd w:val="clear" w:color="auto" w:fill="FFFFFF"/>
          <w:lang w:eastAsia="nl-BE"/>
        </w:rPr>
        <w:t xml:space="preserve"> </w:t>
      </w:r>
      <w:r w:rsidR="00351F4A" w:rsidRPr="002E1616">
        <w:rPr>
          <w:i/>
          <w:sz w:val="22"/>
          <w:szCs w:val="22"/>
          <w:shd w:val="clear" w:color="auto" w:fill="FFFFFF"/>
          <w:lang w:eastAsia="nl-BE"/>
        </w:rPr>
        <w:t>p</w:t>
      </w:r>
      <w:r w:rsidR="00351F4A" w:rsidRPr="002E1616">
        <w:rPr>
          <w:sz w:val="22"/>
          <w:szCs w:val="22"/>
          <w:shd w:val="clear" w:color="auto" w:fill="FFFFFF"/>
          <w:lang w:eastAsia="nl-BE"/>
        </w:rPr>
        <w:t>=0.040;</w:t>
      </w:r>
      <w:r w:rsidR="002D2480" w:rsidRPr="002E1616">
        <w:rPr>
          <w:sz w:val="22"/>
          <w:szCs w:val="22"/>
          <w:shd w:val="clear" w:color="auto" w:fill="FFFFFF"/>
          <w:lang w:eastAsia="nl-BE"/>
        </w:rPr>
        <w:t xml:space="preserve"> </w:t>
      </w:r>
      <w:proofErr w:type="spellStart"/>
      <w:r w:rsidR="002D2480" w:rsidRPr="002E1616">
        <w:rPr>
          <w:i/>
          <w:sz w:val="22"/>
          <w:szCs w:val="22"/>
          <w:shd w:val="clear" w:color="auto" w:fill="FFFFFF"/>
          <w:lang w:eastAsia="nl-BE"/>
        </w:rPr>
        <w:t>t</w:t>
      </w:r>
      <w:r w:rsidR="002D2480" w:rsidRPr="002E1616">
        <w:rPr>
          <w:sz w:val="22"/>
          <w:szCs w:val="22"/>
          <w:shd w:val="clear" w:color="auto" w:fill="FFFFFF"/>
          <w:vertAlign w:val="subscript"/>
          <w:lang w:eastAsia="nl-BE"/>
        </w:rPr>
        <w:t>Aad</w:t>
      </w:r>
      <w:proofErr w:type="spellEnd"/>
      <w:r w:rsidR="00351F4A" w:rsidRPr="002E1616">
        <w:rPr>
          <w:sz w:val="22"/>
          <w:szCs w:val="22"/>
          <w:shd w:val="clear" w:color="auto" w:fill="FFFFFF"/>
          <w:lang w:eastAsia="nl-BE"/>
        </w:rPr>
        <w:t xml:space="preserve">(114)= -3.21, </w:t>
      </w:r>
      <w:r w:rsidR="00351F4A" w:rsidRPr="002E1616">
        <w:rPr>
          <w:i/>
          <w:sz w:val="22"/>
          <w:szCs w:val="22"/>
          <w:shd w:val="clear" w:color="auto" w:fill="FFFFFF"/>
          <w:lang w:eastAsia="nl-BE"/>
        </w:rPr>
        <w:t>p</w:t>
      </w:r>
      <w:r w:rsidR="00895EBB">
        <w:rPr>
          <w:sz w:val="22"/>
          <w:szCs w:val="22"/>
          <w:shd w:val="clear" w:color="auto" w:fill="FFFFFF"/>
          <w:lang w:eastAsia="nl-BE"/>
        </w:rPr>
        <w:t>=</w:t>
      </w:r>
      <w:r w:rsidR="00351F4A" w:rsidRPr="002E1616">
        <w:rPr>
          <w:sz w:val="22"/>
          <w:szCs w:val="22"/>
          <w:shd w:val="clear" w:color="auto" w:fill="FFFFFF"/>
          <w:lang w:eastAsia="nl-BE"/>
        </w:rPr>
        <w:t>0.002</w:t>
      </w:r>
      <w:r w:rsidR="007E2937" w:rsidRPr="002E1616">
        <w:rPr>
          <w:sz w:val="22"/>
          <w:szCs w:val="22"/>
          <w:shd w:val="clear" w:color="auto" w:fill="FFFFFF"/>
          <w:lang w:eastAsia="nl-BE"/>
        </w:rPr>
        <w:t>. Deze resultaten staan in</w:t>
      </w:r>
      <w:r w:rsidR="005A7E60" w:rsidRPr="002E1616">
        <w:rPr>
          <w:sz w:val="22"/>
          <w:szCs w:val="22"/>
          <w:shd w:val="clear" w:color="auto" w:fill="FFFFFF"/>
          <w:lang w:eastAsia="nl-BE"/>
        </w:rPr>
        <w:t xml:space="preserve"> </w:t>
      </w:r>
      <w:r w:rsidRPr="002E1616">
        <w:rPr>
          <w:sz w:val="22"/>
          <w:szCs w:val="22"/>
          <w:shd w:val="clear" w:color="auto" w:fill="FFFFFF"/>
          <w:lang w:eastAsia="nl-BE"/>
        </w:rPr>
        <w:t>contrast tot de oorspronkelijke tabellen</w:t>
      </w:r>
      <w:r w:rsidR="00C41F65" w:rsidRPr="002E1616">
        <w:rPr>
          <w:rStyle w:val="Voetnootmarkering"/>
          <w:sz w:val="22"/>
          <w:szCs w:val="22"/>
          <w:shd w:val="clear" w:color="auto" w:fill="FFFFFF"/>
          <w:lang w:eastAsia="nl-BE"/>
        </w:rPr>
        <w:footnoteReference w:id="12"/>
      </w:r>
      <w:r w:rsidRPr="002E1616">
        <w:rPr>
          <w:sz w:val="22"/>
          <w:szCs w:val="22"/>
          <w:shd w:val="clear" w:color="auto" w:fill="FFFFFF"/>
          <w:lang w:eastAsia="nl-BE"/>
        </w:rPr>
        <w:t xml:space="preserve"> van </w:t>
      </w:r>
      <w:proofErr w:type="spellStart"/>
      <w:r w:rsidRPr="002E1616">
        <w:rPr>
          <w:sz w:val="22"/>
          <w:szCs w:val="22"/>
          <w:shd w:val="clear" w:color="auto" w:fill="FFFFFF"/>
          <w:lang w:eastAsia="nl-BE"/>
        </w:rPr>
        <w:t>Pagani</w:t>
      </w:r>
      <w:proofErr w:type="spellEnd"/>
      <w:r w:rsidRPr="002E1616">
        <w:rPr>
          <w:sz w:val="22"/>
          <w:szCs w:val="22"/>
          <w:shd w:val="clear" w:color="auto" w:fill="FFFFFF"/>
          <w:lang w:eastAsia="nl-BE"/>
        </w:rPr>
        <w:t xml:space="preserve"> et al. (2015) waarin bijna bij elke spot een significant verschil werd gevonden tussen Engels e</w:t>
      </w:r>
      <w:r w:rsidR="007E2937" w:rsidRPr="002E1616">
        <w:rPr>
          <w:sz w:val="22"/>
          <w:szCs w:val="22"/>
          <w:shd w:val="clear" w:color="auto" w:fill="FFFFFF"/>
          <w:lang w:eastAsia="nl-BE"/>
        </w:rPr>
        <w:t xml:space="preserve">n de andere twee taalcondities, met Engels als significant laagste score in de meeste condities. </w:t>
      </w:r>
      <w:r w:rsidR="00F43C9A" w:rsidRPr="002E1616">
        <w:rPr>
          <w:sz w:val="22"/>
          <w:szCs w:val="22"/>
          <w:shd w:val="clear" w:color="auto" w:fill="FFFFFF"/>
          <w:lang w:eastAsia="nl-BE"/>
        </w:rPr>
        <w:t>Ter conclusie kan H1 naast op algemeen niveau, ook niet op het niveau van de spots apart bevestigd worden.</w:t>
      </w:r>
    </w:p>
    <w:p w:rsidR="00682593" w:rsidRPr="002E1616" w:rsidRDefault="00682593" w:rsidP="000C769F">
      <w:pPr>
        <w:ind w:firstLine="709"/>
        <w:jc w:val="both"/>
        <w:rPr>
          <w:sz w:val="22"/>
          <w:szCs w:val="22"/>
          <w:shd w:val="clear" w:color="auto" w:fill="FFFFFF"/>
          <w:lang w:eastAsia="nl-BE"/>
        </w:rPr>
      </w:pPr>
    </w:p>
    <w:p w:rsidR="00F43C9A" w:rsidRPr="002E1616" w:rsidRDefault="00F43C9A" w:rsidP="000C769F">
      <w:pPr>
        <w:pStyle w:val="Kop2"/>
        <w:numPr>
          <w:ilvl w:val="1"/>
          <w:numId w:val="2"/>
        </w:numPr>
        <w:jc w:val="both"/>
        <w:rPr>
          <w:szCs w:val="22"/>
        </w:rPr>
      </w:pPr>
      <w:bookmarkStart w:id="17" w:name="_Toc449944345"/>
      <w:r w:rsidRPr="002E1616">
        <w:rPr>
          <w:szCs w:val="22"/>
        </w:rPr>
        <w:t>Test hypothese 2</w:t>
      </w:r>
      <w:bookmarkEnd w:id="17"/>
    </w:p>
    <w:p w:rsidR="001E0B91" w:rsidRPr="002E1616" w:rsidRDefault="00074D7A" w:rsidP="000C769F">
      <w:pPr>
        <w:jc w:val="both"/>
        <w:rPr>
          <w:sz w:val="22"/>
          <w:szCs w:val="22"/>
          <w:shd w:val="clear" w:color="auto" w:fill="FFFFFF"/>
          <w:lang w:val="nl-BE" w:eastAsia="nl-BE"/>
        </w:rPr>
      </w:pPr>
      <w:r w:rsidRPr="002E1616">
        <w:rPr>
          <w:sz w:val="22"/>
          <w:szCs w:val="22"/>
          <w:shd w:val="clear" w:color="auto" w:fill="FFFFFF"/>
          <w:lang w:val="nl-BE" w:eastAsia="nl-BE"/>
        </w:rPr>
        <w:t>Na</w:t>
      </w:r>
      <w:r w:rsidR="00682593" w:rsidRPr="002E1616">
        <w:rPr>
          <w:sz w:val="22"/>
          <w:szCs w:val="22"/>
          <w:shd w:val="clear" w:color="auto" w:fill="FFFFFF"/>
          <w:lang w:val="nl-BE" w:eastAsia="nl-BE"/>
        </w:rPr>
        <w:t xml:space="preserve">ast het dupliceren van de basisopzet van </w:t>
      </w:r>
      <w:proofErr w:type="spellStart"/>
      <w:r w:rsidR="00682593" w:rsidRPr="002E1616">
        <w:rPr>
          <w:sz w:val="22"/>
          <w:szCs w:val="22"/>
          <w:shd w:val="clear" w:color="auto" w:fill="FFFFFF"/>
          <w:lang w:val="nl-BE" w:eastAsia="nl-BE"/>
        </w:rPr>
        <w:t>Pagani</w:t>
      </w:r>
      <w:proofErr w:type="spellEnd"/>
      <w:r w:rsidR="00682593" w:rsidRPr="002E1616">
        <w:rPr>
          <w:sz w:val="22"/>
          <w:szCs w:val="22"/>
          <w:shd w:val="clear" w:color="auto" w:fill="FFFFFF"/>
          <w:lang w:val="nl-BE" w:eastAsia="nl-BE"/>
        </w:rPr>
        <w:t xml:space="preserve"> et al. (2015) werd ook exploratief gekeken naar het interactie-effect van het niveau van Engels op </w:t>
      </w:r>
      <w:r w:rsidR="009A1488" w:rsidRPr="002E1616">
        <w:rPr>
          <w:sz w:val="22"/>
          <w:szCs w:val="22"/>
          <w:shd w:val="clear" w:color="auto" w:fill="FFFFFF"/>
          <w:lang w:val="nl-BE" w:eastAsia="nl-BE"/>
        </w:rPr>
        <w:t xml:space="preserve">het hoofdeffect van conditie op de scores van attitude ten </w:t>
      </w:r>
      <w:r w:rsidR="009A1488" w:rsidRPr="002E1616">
        <w:rPr>
          <w:sz w:val="22"/>
          <w:szCs w:val="22"/>
          <w:shd w:val="clear" w:color="auto" w:fill="FFFFFF"/>
          <w:lang w:val="nl-BE" w:eastAsia="nl-BE"/>
        </w:rPr>
        <w:lastRenderedPageBreak/>
        <w:t xml:space="preserve">opzichte van merk en spot. Meer specifiek stelt de hypothese dat naarmate mensen een lager niveau van Engels hebben, de effecten van H1 sterker zullen optreden. </w:t>
      </w:r>
    </w:p>
    <w:p w:rsidR="00386557" w:rsidRPr="002E1616" w:rsidRDefault="001E0B91" w:rsidP="000C769F">
      <w:pPr>
        <w:ind w:firstLine="709"/>
        <w:jc w:val="both"/>
        <w:rPr>
          <w:sz w:val="22"/>
          <w:szCs w:val="22"/>
          <w:shd w:val="clear" w:color="auto" w:fill="FFFFFF"/>
          <w:lang w:val="nl-BE" w:eastAsia="nl-BE"/>
        </w:rPr>
      </w:pPr>
      <w:r w:rsidRPr="002E1616">
        <w:rPr>
          <w:sz w:val="22"/>
          <w:szCs w:val="22"/>
          <w:shd w:val="clear" w:color="auto" w:fill="FFFFFF"/>
          <w:lang w:val="nl-BE" w:eastAsia="nl-BE"/>
        </w:rPr>
        <w:t>Deze ANCOVA is op het meest geclusterde niveau uitgevoerd, met meer</w:t>
      </w:r>
      <w:r w:rsidR="00D85B86" w:rsidRPr="002E1616">
        <w:rPr>
          <w:sz w:val="22"/>
          <w:szCs w:val="22"/>
          <w:shd w:val="clear" w:color="auto" w:fill="FFFFFF"/>
          <w:lang w:val="nl-BE" w:eastAsia="nl-BE"/>
        </w:rPr>
        <w:t xml:space="preserve"> </w:t>
      </w:r>
      <w:r w:rsidRPr="002E1616">
        <w:rPr>
          <w:sz w:val="22"/>
          <w:szCs w:val="22"/>
          <w:shd w:val="clear" w:color="auto" w:fill="FFFFFF"/>
          <w:lang w:val="nl-BE" w:eastAsia="nl-BE"/>
        </w:rPr>
        <w:t xml:space="preserve">bepaald de </w:t>
      </w:r>
      <w:r w:rsidR="006E7EED" w:rsidRPr="002E1616">
        <w:rPr>
          <w:sz w:val="22"/>
          <w:szCs w:val="22"/>
          <w:shd w:val="clear" w:color="auto" w:fill="FFFFFF"/>
          <w:lang w:val="nl-BE" w:eastAsia="nl-BE"/>
        </w:rPr>
        <w:t>Aad</w:t>
      </w:r>
      <w:r w:rsidRPr="002E1616">
        <w:rPr>
          <w:sz w:val="22"/>
          <w:szCs w:val="22"/>
          <w:shd w:val="clear" w:color="auto" w:fill="FFFFFF"/>
          <w:lang w:val="nl-BE" w:eastAsia="nl-BE"/>
        </w:rPr>
        <w:t xml:space="preserve"> en </w:t>
      </w:r>
      <w:r w:rsidR="006E7EED" w:rsidRPr="002E1616">
        <w:rPr>
          <w:sz w:val="22"/>
          <w:szCs w:val="22"/>
          <w:shd w:val="clear" w:color="auto" w:fill="FFFFFF"/>
          <w:lang w:val="nl-BE" w:eastAsia="nl-BE"/>
        </w:rPr>
        <w:t>A</w:t>
      </w:r>
      <w:r w:rsidR="00766093" w:rsidRPr="002E1616">
        <w:rPr>
          <w:sz w:val="22"/>
          <w:szCs w:val="22"/>
          <w:shd w:val="clear" w:color="auto" w:fill="FFFFFF"/>
          <w:lang w:val="nl-BE" w:eastAsia="nl-BE"/>
        </w:rPr>
        <w:t>b</w:t>
      </w:r>
      <w:r w:rsidRPr="002E1616">
        <w:rPr>
          <w:sz w:val="22"/>
          <w:szCs w:val="22"/>
          <w:shd w:val="clear" w:color="auto" w:fill="FFFFFF"/>
          <w:lang w:val="nl-BE" w:eastAsia="nl-BE"/>
        </w:rPr>
        <w:t xml:space="preserve"> over alle spots heen samen genomen en de beide taalgebieden bij elkaar gehouden</w:t>
      </w:r>
      <w:r w:rsidR="004957DD" w:rsidRPr="002E1616">
        <w:rPr>
          <w:rStyle w:val="Voetnootmarkering"/>
          <w:sz w:val="22"/>
          <w:szCs w:val="22"/>
          <w:shd w:val="clear" w:color="auto" w:fill="FFFFFF"/>
          <w:lang w:val="nl-BE" w:eastAsia="nl-BE"/>
        </w:rPr>
        <w:footnoteReference w:id="13"/>
      </w:r>
      <w:r w:rsidRPr="002E1616">
        <w:rPr>
          <w:sz w:val="22"/>
          <w:szCs w:val="22"/>
          <w:shd w:val="clear" w:color="auto" w:fill="FFFFFF"/>
          <w:lang w:val="nl-BE" w:eastAsia="nl-BE"/>
        </w:rPr>
        <w:t xml:space="preserve">. Bij zowel de attitude meting ten opzichte van de spot als bij de meting ten opzichte van het merk is er geen significant hoofdeffect gevonden van </w:t>
      </w:r>
      <w:proofErr w:type="spellStart"/>
      <w:r w:rsidRPr="002E1616">
        <w:rPr>
          <w:sz w:val="22"/>
          <w:szCs w:val="22"/>
          <w:shd w:val="clear" w:color="auto" w:fill="FFFFFF"/>
          <w:lang w:val="nl-BE" w:eastAsia="nl-BE"/>
        </w:rPr>
        <w:t>LexTALE</w:t>
      </w:r>
      <w:proofErr w:type="spellEnd"/>
      <w:r w:rsidRPr="002E1616">
        <w:rPr>
          <w:sz w:val="22"/>
          <w:szCs w:val="22"/>
          <w:shd w:val="clear" w:color="auto" w:fill="FFFFFF"/>
          <w:lang w:val="nl-BE" w:eastAsia="nl-BE"/>
        </w:rPr>
        <w:t xml:space="preserve"> op de attitudemetingen </w:t>
      </w:r>
      <w:proofErr w:type="spellStart"/>
      <w:r w:rsidR="004957DD" w:rsidRPr="002E1616">
        <w:rPr>
          <w:i/>
          <w:sz w:val="22"/>
          <w:szCs w:val="22"/>
          <w:shd w:val="clear" w:color="auto" w:fill="FFFFFF"/>
          <w:lang w:val="nl-BE" w:eastAsia="nl-BE"/>
        </w:rPr>
        <w:t>F</w:t>
      </w:r>
      <w:r w:rsidR="006E7EED" w:rsidRPr="002E1616">
        <w:rPr>
          <w:sz w:val="22"/>
          <w:szCs w:val="22"/>
          <w:shd w:val="clear" w:color="auto" w:fill="FFFFFF"/>
          <w:vertAlign w:val="subscript"/>
          <w:lang w:val="nl-BE" w:eastAsia="nl-BE"/>
        </w:rPr>
        <w:t>Aad</w:t>
      </w:r>
      <w:proofErr w:type="spellEnd"/>
      <w:r w:rsidR="004957DD" w:rsidRPr="002E1616">
        <w:rPr>
          <w:sz w:val="22"/>
          <w:szCs w:val="22"/>
          <w:shd w:val="clear" w:color="auto" w:fill="FFFFFF"/>
          <w:lang w:val="nl-BE" w:eastAsia="nl-BE"/>
        </w:rPr>
        <w:t>(1,318)= 1,</w:t>
      </w:r>
      <w:r w:rsidR="002A5EEC" w:rsidRPr="002E1616">
        <w:rPr>
          <w:sz w:val="22"/>
          <w:szCs w:val="22"/>
          <w:shd w:val="clear" w:color="auto" w:fill="FFFFFF"/>
          <w:lang w:val="nl-BE" w:eastAsia="nl-BE"/>
        </w:rPr>
        <w:t>57</w:t>
      </w:r>
      <w:r w:rsidR="004957DD" w:rsidRPr="002E1616">
        <w:rPr>
          <w:sz w:val="22"/>
          <w:szCs w:val="22"/>
          <w:shd w:val="clear" w:color="auto" w:fill="FFFFFF"/>
          <w:lang w:val="nl-BE" w:eastAsia="nl-BE"/>
        </w:rPr>
        <w:t xml:space="preserve"> </w:t>
      </w:r>
      <w:r w:rsidR="004957DD" w:rsidRPr="002E1616">
        <w:rPr>
          <w:i/>
          <w:sz w:val="22"/>
          <w:szCs w:val="22"/>
          <w:shd w:val="clear" w:color="auto" w:fill="FFFFFF"/>
          <w:lang w:val="nl-BE" w:eastAsia="nl-BE"/>
        </w:rPr>
        <w:t>p</w:t>
      </w:r>
      <w:r w:rsidR="002A5EEC" w:rsidRPr="002E1616">
        <w:rPr>
          <w:sz w:val="22"/>
          <w:szCs w:val="22"/>
          <w:shd w:val="clear" w:color="auto" w:fill="FFFFFF"/>
          <w:lang w:val="nl-BE" w:eastAsia="nl-BE"/>
        </w:rPr>
        <w:t>=0.21</w:t>
      </w:r>
      <w:r w:rsidR="004957DD" w:rsidRPr="002E1616">
        <w:rPr>
          <w:sz w:val="22"/>
          <w:szCs w:val="22"/>
          <w:shd w:val="clear" w:color="auto" w:fill="FFFFFF"/>
          <w:lang w:val="nl-BE" w:eastAsia="nl-BE"/>
        </w:rPr>
        <w:t xml:space="preserve">; </w:t>
      </w:r>
      <w:proofErr w:type="spellStart"/>
      <w:r w:rsidRPr="002E1616">
        <w:rPr>
          <w:i/>
          <w:sz w:val="22"/>
          <w:szCs w:val="22"/>
          <w:shd w:val="clear" w:color="auto" w:fill="FFFFFF"/>
          <w:lang w:val="nl-BE" w:eastAsia="nl-BE"/>
        </w:rPr>
        <w:t>F</w:t>
      </w:r>
      <w:r w:rsidR="006E7EED" w:rsidRPr="002E1616">
        <w:rPr>
          <w:sz w:val="22"/>
          <w:szCs w:val="22"/>
          <w:shd w:val="clear" w:color="auto" w:fill="FFFFFF"/>
          <w:vertAlign w:val="subscript"/>
          <w:lang w:val="nl-BE" w:eastAsia="nl-BE"/>
        </w:rPr>
        <w:t>Ab</w:t>
      </w:r>
      <w:proofErr w:type="spellEnd"/>
      <w:r w:rsidRPr="002E1616">
        <w:rPr>
          <w:sz w:val="22"/>
          <w:szCs w:val="22"/>
          <w:shd w:val="clear" w:color="auto" w:fill="FFFFFF"/>
          <w:lang w:val="nl-BE" w:eastAsia="nl-BE"/>
        </w:rPr>
        <w:t xml:space="preserve">(1,318)= </w:t>
      </w:r>
      <w:r w:rsidR="004957DD" w:rsidRPr="002E1616">
        <w:rPr>
          <w:sz w:val="22"/>
          <w:szCs w:val="22"/>
          <w:shd w:val="clear" w:color="auto" w:fill="FFFFFF"/>
          <w:lang w:val="nl-BE" w:eastAsia="nl-BE"/>
        </w:rPr>
        <w:t>0.44,</w:t>
      </w:r>
      <w:r w:rsidR="004957DD" w:rsidRPr="002E1616">
        <w:rPr>
          <w:i/>
          <w:sz w:val="22"/>
          <w:szCs w:val="22"/>
          <w:shd w:val="clear" w:color="auto" w:fill="FFFFFF"/>
          <w:lang w:val="nl-BE" w:eastAsia="nl-BE"/>
        </w:rPr>
        <w:t xml:space="preserve"> p</w:t>
      </w:r>
      <w:r w:rsidR="002A5EEC" w:rsidRPr="002E1616">
        <w:rPr>
          <w:sz w:val="22"/>
          <w:szCs w:val="22"/>
          <w:shd w:val="clear" w:color="auto" w:fill="FFFFFF"/>
          <w:lang w:val="nl-BE" w:eastAsia="nl-BE"/>
        </w:rPr>
        <w:t>=0.51</w:t>
      </w:r>
      <w:r w:rsidRPr="002E1616">
        <w:rPr>
          <w:sz w:val="22"/>
          <w:szCs w:val="22"/>
          <w:shd w:val="clear" w:color="auto" w:fill="FFFFFF"/>
          <w:lang w:val="nl-BE" w:eastAsia="nl-BE"/>
        </w:rPr>
        <w:t xml:space="preserve">. Interactie-effecten </w:t>
      </w:r>
      <w:r w:rsidR="004957DD" w:rsidRPr="002E1616">
        <w:rPr>
          <w:sz w:val="22"/>
          <w:szCs w:val="22"/>
          <w:shd w:val="clear" w:color="auto" w:fill="FFFFFF"/>
          <w:lang w:val="nl-BE" w:eastAsia="nl-BE"/>
        </w:rPr>
        <w:t xml:space="preserve">tussen conditie en het Engels taalniveau </w:t>
      </w:r>
      <w:r w:rsidRPr="002E1616">
        <w:rPr>
          <w:sz w:val="22"/>
          <w:szCs w:val="22"/>
          <w:shd w:val="clear" w:color="auto" w:fill="FFFFFF"/>
          <w:lang w:val="nl-BE" w:eastAsia="nl-BE"/>
        </w:rPr>
        <w:t xml:space="preserve">werden al evenmin </w:t>
      </w:r>
      <w:r w:rsidR="004957DD" w:rsidRPr="002E1616">
        <w:rPr>
          <w:sz w:val="22"/>
          <w:szCs w:val="22"/>
          <w:shd w:val="clear" w:color="auto" w:fill="FFFFFF"/>
          <w:lang w:val="nl-BE" w:eastAsia="nl-BE"/>
        </w:rPr>
        <w:t xml:space="preserve">in geen van beide attitudemetingen </w:t>
      </w:r>
      <w:r w:rsidRPr="002E1616">
        <w:rPr>
          <w:sz w:val="22"/>
          <w:szCs w:val="22"/>
          <w:shd w:val="clear" w:color="auto" w:fill="FFFFFF"/>
          <w:lang w:val="nl-BE" w:eastAsia="nl-BE"/>
        </w:rPr>
        <w:t>gevonden</w:t>
      </w:r>
      <w:r w:rsidR="005A7E60" w:rsidRPr="002E1616">
        <w:rPr>
          <w:sz w:val="22"/>
          <w:szCs w:val="22"/>
          <w:shd w:val="clear" w:color="auto" w:fill="FFFFFF"/>
          <w:lang w:val="nl-BE" w:eastAsia="nl-BE"/>
        </w:rPr>
        <w:t xml:space="preserve"> </w:t>
      </w:r>
      <w:proofErr w:type="spellStart"/>
      <w:r w:rsidR="004957DD" w:rsidRPr="002E1616">
        <w:rPr>
          <w:i/>
          <w:sz w:val="22"/>
          <w:szCs w:val="22"/>
          <w:shd w:val="clear" w:color="auto" w:fill="FFFFFF"/>
          <w:lang w:val="nl-BE" w:eastAsia="nl-BE"/>
        </w:rPr>
        <w:t>F</w:t>
      </w:r>
      <w:r w:rsidR="006E7EED" w:rsidRPr="002E1616">
        <w:rPr>
          <w:sz w:val="22"/>
          <w:szCs w:val="22"/>
          <w:shd w:val="clear" w:color="auto" w:fill="FFFFFF"/>
          <w:vertAlign w:val="subscript"/>
          <w:lang w:val="nl-BE" w:eastAsia="nl-BE"/>
        </w:rPr>
        <w:t>Aad</w:t>
      </w:r>
      <w:proofErr w:type="spellEnd"/>
      <w:r w:rsidR="004957DD" w:rsidRPr="002E1616">
        <w:rPr>
          <w:sz w:val="22"/>
          <w:szCs w:val="22"/>
          <w:shd w:val="clear" w:color="auto" w:fill="FFFFFF"/>
          <w:lang w:val="nl-BE" w:eastAsia="nl-BE"/>
        </w:rPr>
        <w:t xml:space="preserve">(2,318)= 0.064, </w:t>
      </w:r>
      <w:r w:rsidR="004957DD" w:rsidRPr="002E1616">
        <w:rPr>
          <w:i/>
          <w:sz w:val="22"/>
          <w:szCs w:val="22"/>
          <w:shd w:val="clear" w:color="auto" w:fill="FFFFFF"/>
          <w:lang w:val="nl-BE" w:eastAsia="nl-BE"/>
        </w:rPr>
        <w:t>p</w:t>
      </w:r>
      <w:r w:rsidR="007B5603">
        <w:rPr>
          <w:sz w:val="22"/>
          <w:szCs w:val="22"/>
          <w:shd w:val="clear" w:color="auto" w:fill="FFFFFF"/>
          <w:lang w:val="nl-BE" w:eastAsia="nl-BE"/>
        </w:rPr>
        <w:t>=0</w:t>
      </w:r>
      <w:r w:rsidR="002A5EEC" w:rsidRPr="002E1616">
        <w:rPr>
          <w:sz w:val="22"/>
          <w:szCs w:val="22"/>
          <w:shd w:val="clear" w:color="auto" w:fill="FFFFFF"/>
          <w:lang w:val="nl-BE" w:eastAsia="nl-BE"/>
        </w:rPr>
        <w:t>.</w:t>
      </w:r>
      <w:r w:rsidR="007B5603">
        <w:rPr>
          <w:sz w:val="22"/>
          <w:szCs w:val="22"/>
          <w:shd w:val="clear" w:color="auto" w:fill="FFFFFF"/>
          <w:lang w:val="nl-BE" w:eastAsia="nl-BE"/>
        </w:rPr>
        <w:t>9</w:t>
      </w:r>
      <w:r w:rsidR="002A5EEC" w:rsidRPr="002E1616">
        <w:rPr>
          <w:sz w:val="22"/>
          <w:szCs w:val="22"/>
          <w:shd w:val="clear" w:color="auto" w:fill="FFFFFF"/>
          <w:lang w:val="nl-BE" w:eastAsia="nl-BE"/>
        </w:rPr>
        <w:t>4</w:t>
      </w:r>
      <w:r w:rsidR="004957DD" w:rsidRPr="002E1616">
        <w:rPr>
          <w:sz w:val="22"/>
          <w:szCs w:val="22"/>
          <w:shd w:val="clear" w:color="auto" w:fill="FFFFFF"/>
          <w:lang w:val="nl-BE" w:eastAsia="nl-BE"/>
        </w:rPr>
        <w:t xml:space="preserve">; </w:t>
      </w:r>
      <w:proofErr w:type="spellStart"/>
      <w:r w:rsidR="004957DD" w:rsidRPr="002E1616">
        <w:rPr>
          <w:i/>
          <w:sz w:val="22"/>
          <w:szCs w:val="22"/>
          <w:shd w:val="clear" w:color="auto" w:fill="FFFFFF"/>
          <w:lang w:val="nl-BE" w:eastAsia="nl-BE"/>
        </w:rPr>
        <w:t>F</w:t>
      </w:r>
      <w:r w:rsidR="006E7EED" w:rsidRPr="002E1616">
        <w:rPr>
          <w:sz w:val="22"/>
          <w:szCs w:val="22"/>
          <w:shd w:val="clear" w:color="auto" w:fill="FFFFFF"/>
          <w:vertAlign w:val="subscript"/>
          <w:lang w:val="nl-BE" w:eastAsia="nl-BE"/>
        </w:rPr>
        <w:t>Ab</w:t>
      </w:r>
      <w:proofErr w:type="spellEnd"/>
      <w:r w:rsidR="002A5EEC" w:rsidRPr="002E1616">
        <w:rPr>
          <w:sz w:val="22"/>
          <w:szCs w:val="22"/>
          <w:shd w:val="clear" w:color="auto" w:fill="FFFFFF"/>
          <w:lang w:val="nl-BE" w:eastAsia="nl-BE"/>
        </w:rPr>
        <w:t xml:space="preserve">(2,318)= 0.918, </w:t>
      </w:r>
      <w:r w:rsidR="002A5EEC" w:rsidRPr="002E1616">
        <w:rPr>
          <w:i/>
          <w:sz w:val="22"/>
          <w:szCs w:val="22"/>
          <w:shd w:val="clear" w:color="auto" w:fill="FFFFFF"/>
          <w:lang w:val="nl-BE" w:eastAsia="nl-BE"/>
        </w:rPr>
        <w:t>p</w:t>
      </w:r>
      <w:r w:rsidR="002A5EEC" w:rsidRPr="002E1616">
        <w:rPr>
          <w:sz w:val="22"/>
          <w:szCs w:val="22"/>
          <w:shd w:val="clear" w:color="auto" w:fill="FFFFFF"/>
          <w:lang w:val="nl-BE" w:eastAsia="nl-BE"/>
        </w:rPr>
        <w:t>=0.40</w:t>
      </w:r>
      <w:r w:rsidR="00386557" w:rsidRPr="002E1616">
        <w:rPr>
          <w:sz w:val="22"/>
          <w:szCs w:val="22"/>
          <w:shd w:val="clear" w:color="auto" w:fill="FFFFFF"/>
          <w:lang w:val="nl-BE" w:eastAsia="nl-BE"/>
        </w:rPr>
        <w:t xml:space="preserve">. Ook </w:t>
      </w:r>
      <w:proofErr w:type="spellStart"/>
      <w:r w:rsidR="00386557" w:rsidRPr="002E1616">
        <w:rPr>
          <w:sz w:val="22"/>
          <w:szCs w:val="22"/>
          <w:shd w:val="clear" w:color="auto" w:fill="FFFFFF"/>
          <w:lang w:val="nl-BE" w:eastAsia="nl-BE"/>
        </w:rPr>
        <w:t>LexTALE</w:t>
      </w:r>
      <w:proofErr w:type="spellEnd"/>
      <w:r w:rsidR="00386557" w:rsidRPr="002E1616">
        <w:rPr>
          <w:sz w:val="22"/>
          <w:szCs w:val="22"/>
          <w:shd w:val="clear" w:color="auto" w:fill="FFFFFF"/>
          <w:lang w:val="nl-BE" w:eastAsia="nl-BE"/>
        </w:rPr>
        <w:t>-scores als interactie-effect op elke taalco</w:t>
      </w:r>
      <w:r w:rsidR="00564840">
        <w:rPr>
          <w:sz w:val="22"/>
          <w:szCs w:val="22"/>
          <w:shd w:val="clear" w:color="auto" w:fill="FFFFFF"/>
          <w:lang w:val="nl-BE" w:eastAsia="nl-BE"/>
        </w:rPr>
        <w:t>nditie apart leverden geen enkel</w:t>
      </w:r>
      <w:r w:rsidR="00386557" w:rsidRPr="002E1616">
        <w:rPr>
          <w:sz w:val="22"/>
          <w:szCs w:val="22"/>
          <w:shd w:val="clear" w:color="auto" w:fill="FFFFFF"/>
          <w:lang w:val="nl-BE" w:eastAsia="nl-BE"/>
        </w:rPr>
        <w:t xml:space="preserve"> significant effect op, net als dezelfde test te doen voor de beide taalgebieden apart. </w:t>
      </w:r>
    </w:p>
    <w:p w:rsidR="00BA56A9" w:rsidRPr="002E1616" w:rsidRDefault="00386557" w:rsidP="000C769F">
      <w:pPr>
        <w:ind w:firstLine="709"/>
        <w:jc w:val="both"/>
        <w:rPr>
          <w:sz w:val="22"/>
          <w:szCs w:val="22"/>
          <w:shd w:val="clear" w:color="auto" w:fill="FFFFFF"/>
          <w:lang w:val="nl-BE" w:eastAsia="nl-BE"/>
        </w:rPr>
      </w:pPr>
      <w:r w:rsidRPr="002E1616">
        <w:rPr>
          <w:sz w:val="22"/>
          <w:szCs w:val="22"/>
          <w:shd w:val="clear" w:color="auto" w:fill="FFFFFF"/>
          <w:lang w:val="nl-BE" w:eastAsia="nl-BE"/>
        </w:rPr>
        <w:t>Concluderend blijkt dat er geen significant interactie-effect van Engels taalniveau gevonden is. Het gevolg hiervan is dat de twee</w:t>
      </w:r>
      <w:r w:rsidR="00BB188E" w:rsidRPr="002E1616">
        <w:rPr>
          <w:sz w:val="22"/>
          <w:szCs w:val="22"/>
          <w:shd w:val="clear" w:color="auto" w:fill="FFFFFF"/>
          <w:lang w:val="nl-BE" w:eastAsia="nl-BE"/>
        </w:rPr>
        <w:t>de</w:t>
      </w:r>
      <w:r w:rsidRPr="002E1616">
        <w:rPr>
          <w:sz w:val="22"/>
          <w:szCs w:val="22"/>
          <w:shd w:val="clear" w:color="auto" w:fill="FFFFFF"/>
          <w:lang w:val="nl-BE" w:eastAsia="nl-BE"/>
        </w:rPr>
        <w:t xml:space="preserve"> </w:t>
      </w:r>
      <w:r w:rsidR="00BB188E" w:rsidRPr="002E1616">
        <w:rPr>
          <w:sz w:val="22"/>
          <w:szCs w:val="22"/>
          <w:shd w:val="clear" w:color="auto" w:fill="FFFFFF"/>
          <w:lang w:val="nl-BE" w:eastAsia="nl-BE"/>
        </w:rPr>
        <w:t xml:space="preserve"> </w:t>
      </w:r>
      <w:r w:rsidRPr="002E1616">
        <w:rPr>
          <w:sz w:val="22"/>
          <w:szCs w:val="22"/>
          <w:shd w:val="clear" w:color="auto" w:fill="FFFFFF"/>
          <w:lang w:val="nl-BE" w:eastAsia="nl-BE"/>
        </w:rPr>
        <w:t>hypothese, namelijk dat naarmate een deelnemer een lager Engels taalniveau heeft, de effecten van de eerste hypothese sterker zullen doorwerken,</w:t>
      </w:r>
      <w:r w:rsidR="005A7E60" w:rsidRPr="002E1616">
        <w:rPr>
          <w:sz w:val="22"/>
          <w:szCs w:val="22"/>
          <w:shd w:val="clear" w:color="auto" w:fill="FFFFFF"/>
          <w:lang w:val="nl-BE" w:eastAsia="nl-BE"/>
        </w:rPr>
        <w:t xml:space="preserve"> </w:t>
      </w:r>
      <w:r w:rsidRPr="002E1616">
        <w:rPr>
          <w:sz w:val="22"/>
          <w:szCs w:val="22"/>
          <w:shd w:val="clear" w:color="auto" w:fill="FFFFFF"/>
          <w:lang w:val="nl-BE" w:eastAsia="nl-BE"/>
        </w:rPr>
        <w:t xml:space="preserve">niet bevestigd is. </w:t>
      </w:r>
    </w:p>
    <w:p w:rsidR="00E66825" w:rsidRPr="002E1616" w:rsidRDefault="00E66825" w:rsidP="000C769F">
      <w:pPr>
        <w:jc w:val="both"/>
        <w:rPr>
          <w:sz w:val="22"/>
          <w:szCs w:val="22"/>
          <w:shd w:val="clear" w:color="auto" w:fill="FFFFFF"/>
          <w:lang w:val="nl-BE" w:eastAsia="nl-BE"/>
        </w:rPr>
      </w:pPr>
    </w:p>
    <w:p w:rsidR="00E66825" w:rsidRPr="002E1616" w:rsidRDefault="00386557" w:rsidP="000C769F">
      <w:pPr>
        <w:pStyle w:val="Kop2"/>
        <w:numPr>
          <w:ilvl w:val="1"/>
          <w:numId w:val="2"/>
        </w:numPr>
        <w:jc w:val="both"/>
        <w:rPr>
          <w:szCs w:val="22"/>
        </w:rPr>
      </w:pPr>
      <w:bookmarkStart w:id="18" w:name="_Toc449944346"/>
      <w:r w:rsidRPr="002E1616">
        <w:rPr>
          <w:szCs w:val="22"/>
        </w:rPr>
        <w:t>Test hypothese 3</w:t>
      </w:r>
      <w:bookmarkEnd w:id="18"/>
    </w:p>
    <w:p w:rsidR="009E414E" w:rsidRPr="002E1616" w:rsidRDefault="0030526F" w:rsidP="000C769F">
      <w:pPr>
        <w:jc w:val="both"/>
        <w:rPr>
          <w:sz w:val="22"/>
          <w:szCs w:val="22"/>
          <w:shd w:val="clear" w:color="auto" w:fill="FFFFFF"/>
          <w:lang w:eastAsia="nl-BE"/>
        </w:rPr>
      </w:pPr>
      <w:r w:rsidRPr="002E1616">
        <w:rPr>
          <w:sz w:val="22"/>
          <w:szCs w:val="22"/>
          <w:shd w:val="clear" w:color="auto" w:fill="FFFFFF"/>
          <w:lang w:eastAsia="nl-BE"/>
        </w:rPr>
        <w:t xml:space="preserve">Een laatste voorgestelde hypothese houdt rekening met het mogelijke verschil tussen mediaculturen van een dubbingsregio (Wallonië) en een ondertitelingsregio (Vlaanderen). Volgens de studie van </w:t>
      </w:r>
      <w:proofErr w:type="spellStart"/>
      <w:r w:rsidR="00D85B86" w:rsidRPr="002E1616">
        <w:rPr>
          <w:sz w:val="22"/>
          <w:szCs w:val="22"/>
          <w:shd w:val="clear" w:color="auto" w:fill="FFFFFF"/>
          <w:lang w:eastAsia="nl-BE"/>
        </w:rPr>
        <w:t>Luyken</w:t>
      </w:r>
      <w:proofErr w:type="spellEnd"/>
      <w:r w:rsidR="00D85B86" w:rsidRPr="002E1616">
        <w:rPr>
          <w:sz w:val="22"/>
          <w:szCs w:val="22"/>
          <w:shd w:val="clear" w:color="auto" w:fill="FFFFFF"/>
          <w:lang w:eastAsia="nl-BE"/>
        </w:rPr>
        <w:t xml:space="preserve"> et al.</w:t>
      </w:r>
      <w:r w:rsidR="005A7E60" w:rsidRPr="002E1616">
        <w:rPr>
          <w:sz w:val="22"/>
          <w:szCs w:val="22"/>
          <w:shd w:val="clear" w:color="auto" w:fill="FFFFFF"/>
          <w:lang w:eastAsia="nl-BE"/>
        </w:rPr>
        <w:t xml:space="preserve"> </w:t>
      </w:r>
      <w:r w:rsidRPr="002E1616">
        <w:rPr>
          <w:sz w:val="22"/>
          <w:szCs w:val="22"/>
          <w:shd w:val="clear" w:color="auto" w:fill="FFFFFF"/>
          <w:lang w:eastAsia="nl-BE"/>
        </w:rPr>
        <w:t xml:space="preserve">(1991) </w:t>
      </w:r>
      <w:r w:rsidR="008E587C">
        <w:rPr>
          <w:sz w:val="22"/>
          <w:szCs w:val="22"/>
          <w:shd w:val="clear" w:color="auto" w:fill="FFFFFF"/>
          <w:lang w:eastAsia="nl-BE"/>
        </w:rPr>
        <w:t>geeft men de voorkeur</w:t>
      </w:r>
      <w:r w:rsidRPr="002E1616">
        <w:rPr>
          <w:sz w:val="22"/>
          <w:szCs w:val="22"/>
          <w:shd w:val="clear" w:color="auto" w:fill="FFFFFF"/>
          <w:lang w:eastAsia="nl-BE"/>
        </w:rPr>
        <w:t xml:space="preserve"> aan de taalvariant die men het meest gewend is. Vandaar de derde hypothese dat in Vlaanderen studenten positievere attitudes zullen hebben ten aanzien van ondertitelde reclamespots dan ten aanzien van gedubde spots. </w:t>
      </w:r>
    </w:p>
    <w:p w:rsidR="0018471F" w:rsidRPr="002E1616" w:rsidRDefault="00B872D1" w:rsidP="000C769F">
      <w:pPr>
        <w:ind w:firstLine="709"/>
        <w:jc w:val="both"/>
        <w:rPr>
          <w:sz w:val="22"/>
          <w:szCs w:val="22"/>
          <w:shd w:val="clear" w:color="auto" w:fill="FFFFFF"/>
          <w:lang w:eastAsia="nl-BE"/>
        </w:rPr>
      </w:pPr>
      <w:r w:rsidRPr="002E1616">
        <w:rPr>
          <w:sz w:val="22"/>
          <w:szCs w:val="22"/>
          <w:shd w:val="clear" w:color="auto" w:fill="FFFFFF"/>
          <w:lang w:eastAsia="nl-BE"/>
        </w:rPr>
        <w:t xml:space="preserve">Om dit te testen is </w:t>
      </w:r>
      <w:r w:rsidR="007B5603">
        <w:rPr>
          <w:sz w:val="22"/>
          <w:szCs w:val="22"/>
          <w:shd w:val="clear" w:color="auto" w:fill="FFFFFF"/>
          <w:lang w:eastAsia="nl-BE"/>
        </w:rPr>
        <w:t xml:space="preserve">er </w:t>
      </w:r>
      <w:r w:rsidRPr="002E1616">
        <w:rPr>
          <w:sz w:val="22"/>
          <w:szCs w:val="22"/>
          <w:shd w:val="clear" w:color="auto" w:fill="FFFFFF"/>
          <w:lang w:eastAsia="nl-BE"/>
        </w:rPr>
        <w:t xml:space="preserve">gebruik gemaakt van een </w:t>
      </w:r>
      <w:r w:rsidR="007B5603">
        <w:rPr>
          <w:i/>
          <w:sz w:val="22"/>
          <w:szCs w:val="22"/>
          <w:shd w:val="clear" w:color="auto" w:fill="FFFFFF"/>
          <w:lang w:eastAsia="nl-BE"/>
        </w:rPr>
        <w:t>independent</w:t>
      </w:r>
      <w:r w:rsidRPr="002E1616">
        <w:rPr>
          <w:sz w:val="22"/>
          <w:szCs w:val="22"/>
          <w:shd w:val="clear" w:color="auto" w:fill="FFFFFF"/>
          <w:lang w:eastAsia="nl-BE"/>
        </w:rPr>
        <w:t xml:space="preserve"> t-test met als af</w:t>
      </w:r>
      <w:r w:rsidR="00FA2A34" w:rsidRPr="002E1616">
        <w:rPr>
          <w:sz w:val="22"/>
          <w:szCs w:val="22"/>
          <w:shd w:val="clear" w:color="auto" w:fill="FFFFFF"/>
          <w:lang w:eastAsia="nl-BE"/>
        </w:rPr>
        <w:t xml:space="preserve">hankelijke variabele de </w:t>
      </w:r>
      <w:r w:rsidR="006E7EED" w:rsidRPr="002E1616">
        <w:rPr>
          <w:sz w:val="22"/>
          <w:szCs w:val="22"/>
          <w:shd w:val="clear" w:color="auto" w:fill="FFFFFF"/>
          <w:lang w:eastAsia="nl-BE"/>
        </w:rPr>
        <w:t>Aad</w:t>
      </w:r>
      <w:r w:rsidR="0018471F" w:rsidRPr="002E1616">
        <w:rPr>
          <w:sz w:val="22"/>
          <w:szCs w:val="22"/>
          <w:shd w:val="clear" w:color="auto" w:fill="FFFFFF"/>
          <w:lang w:eastAsia="nl-BE"/>
        </w:rPr>
        <w:t xml:space="preserve"> over de drie advertenties heen en als</w:t>
      </w:r>
      <w:r w:rsidR="005A7E60" w:rsidRPr="002E1616">
        <w:rPr>
          <w:sz w:val="22"/>
          <w:szCs w:val="22"/>
          <w:shd w:val="clear" w:color="auto" w:fill="FFFFFF"/>
          <w:lang w:eastAsia="nl-BE"/>
        </w:rPr>
        <w:t xml:space="preserve"> </w:t>
      </w:r>
      <w:r w:rsidR="0018471F" w:rsidRPr="002E1616">
        <w:rPr>
          <w:sz w:val="22"/>
          <w:szCs w:val="22"/>
          <w:shd w:val="clear" w:color="auto" w:fill="FFFFFF"/>
          <w:lang w:eastAsia="nl-BE"/>
        </w:rPr>
        <w:t xml:space="preserve">onafhankelijke variabele de condities ondertitels of </w:t>
      </w:r>
      <w:r w:rsidR="0018471F" w:rsidRPr="002E1616">
        <w:rPr>
          <w:sz w:val="22"/>
          <w:szCs w:val="22"/>
          <w:shd w:val="clear" w:color="auto" w:fill="FFFFFF"/>
          <w:lang w:eastAsia="nl-BE"/>
        </w:rPr>
        <w:lastRenderedPageBreak/>
        <w:t>dubbing</w:t>
      </w:r>
      <w:r w:rsidR="008E587C" w:rsidRPr="002E1616">
        <w:rPr>
          <w:rStyle w:val="Voetnootmarkering"/>
          <w:sz w:val="22"/>
          <w:szCs w:val="22"/>
          <w:shd w:val="clear" w:color="auto" w:fill="FFFFFF"/>
          <w:lang w:eastAsia="nl-BE"/>
        </w:rPr>
        <w:footnoteReference w:id="14"/>
      </w:r>
      <w:r w:rsidR="0018471F" w:rsidRPr="002E1616">
        <w:rPr>
          <w:sz w:val="22"/>
          <w:szCs w:val="22"/>
          <w:shd w:val="clear" w:color="auto" w:fill="FFFFFF"/>
          <w:lang w:eastAsia="nl-BE"/>
        </w:rPr>
        <w:t>.</w:t>
      </w:r>
      <w:r w:rsidR="00FA2A34" w:rsidRPr="002E1616">
        <w:rPr>
          <w:sz w:val="22"/>
          <w:szCs w:val="22"/>
          <w:shd w:val="clear" w:color="auto" w:fill="FFFFFF"/>
          <w:lang w:eastAsia="nl-BE"/>
        </w:rPr>
        <w:t xml:space="preserve"> De ondertitelde spots</w:t>
      </w:r>
      <w:r w:rsidR="00C3093A" w:rsidRPr="002E1616">
        <w:rPr>
          <w:sz w:val="22"/>
          <w:szCs w:val="22"/>
          <w:shd w:val="clear" w:color="auto" w:fill="FFFFFF"/>
          <w:lang w:eastAsia="nl-BE"/>
        </w:rPr>
        <w:t xml:space="preserve"> (</w:t>
      </w:r>
      <w:r w:rsidR="000B0892" w:rsidRPr="002E1616">
        <w:rPr>
          <w:i/>
          <w:sz w:val="22"/>
          <w:szCs w:val="22"/>
          <w:shd w:val="clear" w:color="auto" w:fill="FFFFFF"/>
          <w:lang w:eastAsia="nl-BE"/>
        </w:rPr>
        <w:t>M</w:t>
      </w:r>
      <w:r w:rsidR="00895EBB">
        <w:rPr>
          <w:i/>
          <w:sz w:val="22"/>
          <w:szCs w:val="22"/>
          <w:shd w:val="clear" w:color="auto" w:fill="FFFFFF"/>
          <w:lang w:eastAsia="nl-BE"/>
        </w:rPr>
        <w:t>=</w:t>
      </w:r>
      <w:r w:rsidR="00C3093A" w:rsidRPr="002E1616">
        <w:rPr>
          <w:sz w:val="22"/>
          <w:szCs w:val="22"/>
          <w:shd w:val="clear" w:color="auto" w:fill="FFFFFF"/>
          <w:lang w:eastAsia="nl-BE"/>
        </w:rPr>
        <w:t xml:space="preserve">4.67, </w:t>
      </w:r>
      <w:r w:rsidR="00C3093A" w:rsidRPr="002E1616">
        <w:rPr>
          <w:i/>
          <w:sz w:val="22"/>
          <w:szCs w:val="22"/>
          <w:shd w:val="clear" w:color="auto" w:fill="FFFFFF"/>
          <w:lang w:eastAsia="nl-BE"/>
        </w:rPr>
        <w:t>SD</w:t>
      </w:r>
      <w:r w:rsidR="00895EBB">
        <w:rPr>
          <w:sz w:val="22"/>
          <w:szCs w:val="22"/>
          <w:shd w:val="clear" w:color="auto" w:fill="FFFFFF"/>
          <w:lang w:eastAsia="nl-BE"/>
        </w:rPr>
        <w:t>=</w:t>
      </w:r>
      <w:r w:rsidR="00C3093A" w:rsidRPr="002E1616">
        <w:rPr>
          <w:sz w:val="22"/>
          <w:szCs w:val="22"/>
          <w:shd w:val="clear" w:color="auto" w:fill="FFFFFF"/>
          <w:lang w:eastAsia="nl-BE"/>
        </w:rPr>
        <w:t>0.72)</w:t>
      </w:r>
      <w:r w:rsidR="00FA2A34" w:rsidRPr="002E1616">
        <w:rPr>
          <w:sz w:val="22"/>
          <w:szCs w:val="22"/>
          <w:shd w:val="clear" w:color="auto" w:fill="FFFFFF"/>
          <w:lang w:eastAsia="nl-BE"/>
        </w:rPr>
        <w:t xml:space="preserve"> leveren inderdaad een hogere attitude ten opzichte van de</w:t>
      </w:r>
      <w:r w:rsidR="00C3093A" w:rsidRPr="002E1616">
        <w:rPr>
          <w:sz w:val="22"/>
          <w:szCs w:val="22"/>
          <w:shd w:val="clear" w:color="auto" w:fill="FFFFFF"/>
          <w:lang w:eastAsia="nl-BE"/>
        </w:rPr>
        <w:t xml:space="preserve"> gedubde</w:t>
      </w:r>
      <w:r w:rsidR="00FA2A34" w:rsidRPr="002E1616">
        <w:rPr>
          <w:sz w:val="22"/>
          <w:szCs w:val="22"/>
          <w:shd w:val="clear" w:color="auto" w:fill="FFFFFF"/>
          <w:lang w:eastAsia="nl-BE"/>
        </w:rPr>
        <w:t xml:space="preserve"> spot</w:t>
      </w:r>
      <w:r w:rsidR="00C3093A" w:rsidRPr="002E1616">
        <w:rPr>
          <w:sz w:val="22"/>
          <w:szCs w:val="22"/>
          <w:shd w:val="clear" w:color="auto" w:fill="FFFFFF"/>
          <w:lang w:eastAsia="nl-BE"/>
        </w:rPr>
        <w:t>s</w:t>
      </w:r>
      <w:r w:rsidR="00FA2A34" w:rsidRPr="002E1616">
        <w:rPr>
          <w:sz w:val="22"/>
          <w:szCs w:val="22"/>
          <w:shd w:val="clear" w:color="auto" w:fill="FFFFFF"/>
          <w:lang w:eastAsia="nl-BE"/>
        </w:rPr>
        <w:t xml:space="preserve"> </w:t>
      </w:r>
      <w:r w:rsidR="00C3093A" w:rsidRPr="002E1616">
        <w:rPr>
          <w:sz w:val="22"/>
          <w:szCs w:val="22"/>
          <w:shd w:val="clear" w:color="auto" w:fill="FFFFFF"/>
          <w:lang w:eastAsia="nl-BE"/>
        </w:rPr>
        <w:t>(</w:t>
      </w:r>
      <w:r w:rsidR="000B0892" w:rsidRPr="002E1616">
        <w:rPr>
          <w:i/>
          <w:sz w:val="22"/>
          <w:szCs w:val="22"/>
          <w:shd w:val="clear" w:color="auto" w:fill="FFFFFF"/>
          <w:lang w:eastAsia="nl-BE"/>
        </w:rPr>
        <w:t>M</w:t>
      </w:r>
      <w:r w:rsidR="00895EBB">
        <w:rPr>
          <w:i/>
          <w:sz w:val="22"/>
          <w:szCs w:val="22"/>
          <w:shd w:val="clear" w:color="auto" w:fill="FFFFFF"/>
          <w:lang w:eastAsia="nl-BE"/>
        </w:rPr>
        <w:t>=</w:t>
      </w:r>
      <w:r w:rsidR="00C3093A" w:rsidRPr="002E1616">
        <w:rPr>
          <w:sz w:val="22"/>
          <w:szCs w:val="22"/>
          <w:shd w:val="clear" w:color="auto" w:fill="FFFFFF"/>
          <w:lang w:eastAsia="nl-BE"/>
        </w:rPr>
        <w:t xml:space="preserve">4.26, </w:t>
      </w:r>
      <w:r w:rsidR="00C3093A" w:rsidRPr="002E1616">
        <w:rPr>
          <w:i/>
          <w:sz w:val="22"/>
          <w:szCs w:val="22"/>
          <w:shd w:val="clear" w:color="auto" w:fill="FFFFFF"/>
          <w:lang w:eastAsia="nl-BE"/>
        </w:rPr>
        <w:t>SD</w:t>
      </w:r>
      <w:r w:rsidR="00895EBB">
        <w:rPr>
          <w:sz w:val="22"/>
          <w:szCs w:val="22"/>
          <w:shd w:val="clear" w:color="auto" w:fill="FFFFFF"/>
          <w:lang w:eastAsia="nl-BE"/>
        </w:rPr>
        <w:t>=</w:t>
      </w:r>
      <w:r w:rsidR="00C3093A" w:rsidRPr="002E1616">
        <w:rPr>
          <w:sz w:val="22"/>
          <w:szCs w:val="22"/>
          <w:shd w:val="clear" w:color="auto" w:fill="FFFFFF"/>
          <w:lang w:eastAsia="nl-BE"/>
        </w:rPr>
        <w:t xml:space="preserve">0.89) </w:t>
      </w:r>
      <w:r w:rsidR="00FA2A34" w:rsidRPr="002E1616">
        <w:rPr>
          <w:sz w:val="22"/>
          <w:szCs w:val="22"/>
          <w:shd w:val="clear" w:color="auto" w:fill="FFFFFF"/>
          <w:lang w:eastAsia="nl-BE"/>
        </w:rPr>
        <w:t>op</w:t>
      </w:r>
      <w:r w:rsidR="00047FF8" w:rsidRPr="002E1616">
        <w:rPr>
          <w:sz w:val="22"/>
          <w:szCs w:val="22"/>
          <w:shd w:val="clear" w:color="auto" w:fill="FFFFFF"/>
          <w:lang w:eastAsia="nl-BE"/>
        </w:rPr>
        <w:t>, w</w:t>
      </w:r>
      <w:r w:rsidR="00C3093A" w:rsidRPr="002E1616">
        <w:rPr>
          <w:sz w:val="22"/>
          <w:szCs w:val="22"/>
          <w:shd w:val="clear" w:color="auto" w:fill="FFFFFF"/>
          <w:lang w:eastAsia="nl-BE"/>
        </w:rPr>
        <w:t xml:space="preserve">at bovendien een significant effect oplevert </w:t>
      </w:r>
      <w:r w:rsidR="00FA2A34" w:rsidRPr="002E1616">
        <w:rPr>
          <w:i/>
          <w:sz w:val="22"/>
          <w:szCs w:val="22"/>
          <w:shd w:val="clear" w:color="auto" w:fill="FFFFFF"/>
          <w:lang w:eastAsia="nl-BE"/>
        </w:rPr>
        <w:t>t</w:t>
      </w:r>
      <w:r w:rsidR="00FA2A34" w:rsidRPr="002E1616">
        <w:rPr>
          <w:sz w:val="22"/>
          <w:szCs w:val="22"/>
          <w:shd w:val="clear" w:color="auto" w:fill="FFFFFF"/>
          <w:lang w:eastAsia="nl-BE"/>
        </w:rPr>
        <w:t>(</w:t>
      </w:r>
      <w:r w:rsidR="00C3093A" w:rsidRPr="002E1616">
        <w:rPr>
          <w:sz w:val="22"/>
          <w:szCs w:val="22"/>
          <w:shd w:val="clear" w:color="auto" w:fill="FFFFFF"/>
          <w:lang w:eastAsia="nl-BE"/>
        </w:rPr>
        <w:t>102)</w:t>
      </w:r>
      <w:r w:rsidR="00895EBB">
        <w:rPr>
          <w:sz w:val="22"/>
          <w:szCs w:val="22"/>
          <w:shd w:val="clear" w:color="auto" w:fill="FFFFFF"/>
          <w:lang w:eastAsia="nl-BE"/>
        </w:rPr>
        <w:t xml:space="preserve">= </w:t>
      </w:r>
      <w:r w:rsidR="00A607FA" w:rsidRPr="002E1616">
        <w:rPr>
          <w:sz w:val="22"/>
          <w:szCs w:val="22"/>
          <w:shd w:val="clear" w:color="auto" w:fill="FFFFFF"/>
          <w:lang w:eastAsia="nl-BE"/>
        </w:rPr>
        <w:t>-</w:t>
      </w:r>
      <w:r w:rsidR="00DD30EE" w:rsidRPr="002E1616">
        <w:rPr>
          <w:sz w:val="22"/>
          <w:szCs w:val="22"/>
          <w:shd w:val="clear" w:color="auto" w:fill="FFFFFF"/>
          <w:lang w:eastAsia="nl-BE"/>
        </w:rPr>
        <w:t>2.58,</w:t>
      </w:r>
      <w:r w:rsidR="002A5EEC" w:rsidRPr="002E1616">
        <w:rPr>
          <w:sz w:val="22"/>
          <w:szCs w:val="22"/>
          <w:shd w:val="clear" w:color="auto" w:fill="FFFFFF"/>
          <w:lang w:eastAsia="nl-BE"/>
        </w:rPr>
        <w:t xml:space="preserve"> </w:t>
      </w:r>
      <w:r w:rsidR="002A5EEC" w:rsidRPr="002E1616">
        <w:rPr>
          <w:i/>
          <w:sz w:val="22"/>
          <w:szCs w:val="22"/>
          <w:shd w:val="clear" w:color="auto" w:fill="FFFFFF"/>
          <w:lang w:eastAsia="nl-BE"/>
        </w:rPr>
        <w:t>p</w:t>
      </w:r>
      <w:r w:rsidR="002A5EEC" w:rsidRPr="002E1616">
        <w:rPr>
          <w:sz w:val="22"/>
          <w:szCs w:val="22"/>
          <w:shd w:val="clear" w:color="auto" w:fill="FFFFFF"/>
          <w:lang w:eastAsia="nl-BE"/>
        </w:rPr>
        <w:t>=0.011</w:t>
      </w:r>
      <w:r w:rsidR="00C3093A" w:rsidRPr="002E1616">
        <w:rPr>
          <w:sz w:val="22"/>
          <w:szCs w:val="22"/>
          <w:shd w:val="clear" w:color="auto" w:fill="FFFFFF"/>
          <w:lang w:eastAsia="nl-BE"/>
        </w:rPr>
        <w:t xml:space="preserve">. De hypothese dat Vlamingen positievere attitudes hebben ten opzichte van ondertitelde spots dan gedubde spots is bevestigd. </w:t>
      </w:r>
    </w:p>
    <w:p w:rsidR="00E66825" w:rsidRPr="002E1616" w:rsidRDefault="00C3093A" w:rsidP="000C769F">
      <w:pPr>
        <w:ind w:firstLine="709"/>
        <w:jc w:val="both"/>
        <w:rPr>
          <w:sz w:val="22"/>
          <w:szCs w:val="22"/>
          <w:shd w:val="clear" w:color="auto" w:fill="FFFFFF"/>
          <w:lang w:eastAsia="nl-BE"/>
        </w:rPr>
      </w:pPr>
      <w:r w:rsidRPr="002E1616">
        <w:rPr>
          <w:sz w:val="22"/>
          <w:szCs w:val="22"/>
          <w:shd w:val="clear" w:color="auto" w:fill="FFFFFF"/>
          <w:lang w:eastAsia="nl-BE"/>
        </w:rPr>
        <w:t xml:space="preserve">Exploratief is nagegaan of </w:t>
      </w:r>
      <w:r w:rsidR="00265792" w:rsidRPr="002E1616">
        <w:rPr>
          <w:sz w:val="22"/>
          <w:szCs w:val="22"/>
          <w:shd w:val="clear" w:color="auto" w:fill="FFFFFF"/>
          <w:lang w:eastAsia="nl-BE"/>
        </w:rPr>
        <w:t xml:space="preserve">bij </w:t>
      </w:r>
      <w:r w:rsidRPr="002E1616">
        <w:rPr>
          <w:sz w:val="22"/>
          <w:szCs w:val="22"/>
          <w:shd w:val="clear" w:color="auto" w:fill="FFFFFF"/>
          <w:lang w:eastAsia="nl-BE"/>
        </w:rPr>
        <w:t>Vlamingen ditzelfde effect ook opging voor de attitudes ten opzichte van het geadverteerde merk, maar hier zijn geen significante effecten voor gevonden</w:t>
      </w:r>
      <w:r w:rsidR="008E587C" w:rsidRPr="002E1616">
        <w:rPr>
          <w:rStyle w:val="Voetnootmarkering"/>
          <w:sz w:val="22"/>
          <w:szCs w:val="22"/>
          <w:shd w:val="clear" w:color="auto" w:fill="FFFFFF"/>
          <w:lang w:eastAsia="nl-BE"/>
        </w:rPr>
        <w:footnoteReference w:id="15"/>
      </w:r>
      <w:r w:rsidR="00A607FA" w:rsidRPr="002E1616">
        <w:rPr>
          <w:sz w:val="22"/>
          <w:szCs w:val="22"/>
          <w:shd w:val="clear" w:color="auto" w:fill="FFFFFF"/>
          <w:lang w:eastAsia="nl-BE"/>
        </w:rPr>
        <w:t xml:space="preserve"> </w:t>
      </w:r>
      <w:r w:rsidR="00A607FA" w:rsidRPr="002E1616">
        <w:rPr>
          <w:i/>
          <w:sz w:val="22"/>
          <w:szCs w:val="22"/>
          <w:shd w:val="clear" w:color="auto" w:fill="FFFFFF"/>
          <w:lang w:eastAsia="nl-BE"/>
        </w:rPr>
        <w:t>t</w:t>
      </w:r>
      <w:r w:rsidR="00A607FA" w:rsidRPr="002E1616">
        <w:rPr>
          <w:sz w:val="22"/>
          <w:szCs w:val="22"/>
          <w:shd w:val="clear" w:color="auto" w:fill="FFFFFF"/>
          <w:lang w:eastAsia="nl-BE"/>
        </w:rPr>
        <w:t>(102)</w:t>
      </w:r>
      <w:r w:rsidR="00895EBB">
        <w:rPr>
          <w:sz w:val="22"/>
          <w:szCs w:val="22"/>
          <w:shd w:val="clear" w:color="auto" w:fill="FFFFFF"/>
          <w:lang w:eastAsia="nl-BE"/>
        </w:rPr>
        <w:t>=</w:t>
      </w:r>
      <w:r w:rsidR="00A607FA" w:rsidRPr="002E1616">
        <w:rPr>
          <w:sz w:val="22"/>
          <w:szCs w:val="22"/>
          <w:shd w:val="clear" w:color="auto" w:fill="FFFFFF"/>
          <w:lang w:eastAsia="nl-BE"/>
        </w:rPr>
        <w:t xml:space="preserve"> -</w:t>
      </w:r>
      <w:r w:rsidR="00DD30EE" w:rsidRPr="002E1616">
        <w:rPr>
          <w:sz w:val="22"/>
          <w:szCs w:val="22"/>
          <w:shd w:val="clear" w:color="auto" w:fill="FFFFFF"/>
          <w:lang w:eastAsia="nl-BE"/>
        </w:rPr>
        <w:t>1.71,</w:t>
      </w:r>
      <w:r w:rsidR="00A607FA" w:rsidRPr="002E1616">
        <w:rPr>
          <w:sz w:val="22"/>
          <w:szCs w:val="22"/>
          <w:shd w:val="clear" w:color="auto" w:fill="FFFFFF"/>
          <w:lang w:eastAsia="nl-BE"/>
        </w:rPr>
        <w:t xml:space="preserve"> </w:t>
      </w:r>
      <w:r w:rsidR="00A607FA" w:rsidRPr="002E1616">
        <w:rPr>
          <w:i/>
          <w:sz w:val="22"/>
          <w:szCs w:val="22"/>
          <w:shd w:val="clear" w:color="auto" w:fill="FFFFFF"/>
          <w:lang w:eastAsia="nl-BE"/>
        </w:rPr>
        <w:t>p</w:t>
      </w:r>
      <w:r w:rsidR="002A5EEC" w:rsidRPr="002E1616">
        <w:rPr>
          <w:sz w:val="22"/>
          <w:szCs w:val="22"/>
          <w:shd w:val="clear" w:color="auto" w:fill="FFFFFF"/>
          <w:lang w:eastAsia="nl-BE"/>
        </w:rPr>
        <w:t>=0.09</w:t>
      </w:r>
      <w:r w:rsidRPr="002E1616">
        <w:rPr>
          <w:sz w:val="22"/>
          <w:szCs w:val="22"/>
          <w:shd w:val="clear" w:color="auto" w:fill="FFFFFF"/>
          <w:lang w:eastAsia="nl-BE"/>
        </w:rPr>
        <w:t xml:space="preserve">. Daarnaast valt ook op dat er in de Waalse steekproef </w:t>
      </w:r>
      <w:r w:rsidR="00265792" w:rsidRPr="002E1616">
        <w:rPr>
          <w:sz w:val="22"/>
          <w:szCs w:val="22"/>
          <w:shd w:val="clear" w:color="auto" w:fill="FFFFFF"/>
          <w:lang w:eastAsia="nl-BE"/>
        </w:rPr>
        <w:t xml:space="preserve">evenzeer </w:t>
      </w:r>
      <w:r w:rsidRPr="002E1616">
        <w:rPr>
          <w:sz w:val="22"/>
          <w:szCs w:val="22"/>
          <w:shd w:val="clear" w:color="auto" w:fill="FFFFFF"/>
          <w:lang w:eastAsia="nl-BE"/>
        </w:rPr>
        <w:t xml:space="preserve">geen significante verschillen zijn gevonden tussen de condities, noch voor </w:t>
      </w:r>
      <w:r w:rsidR="006E7EED" w:rsidRPr="002E1616">
        <w:rPr>
          <w:sz w:val="22"/>
          <w:szCs w:val="22"/>
          <w:shd w:val="clear" w:color="auto" w:fill="FFFFFF"/>
          <w:lang w:eastAsia="nl-BE"/>
        </w:rPr>
        <w:t>Aad</w:t>
      </w:r>
      <w:r w:rsidRPr="002E1616">
        <w:rPr>
          <w:sz w:val="22"/>
          <w:szCs w:val="22"/>
          <w:shd w:val="clear" w:color="auto" w:fill="FFFFFF"/>
          <w:lang w:eastAsia="nl-BE"/>
        </w:rPr>
        <w:t xml:space="preserve">, noch voor </w:t>
      </w:r>
      <w:r w:rsidR="00766093" w:rsidRPr="002E1616">
        <w:rPr>
          <w:sz w:val="22"/>
          <w:szCs w:val="22"/>
          <w:shd w:val="clear" w:color="auto" w:fill="FFFFFF"/>
          <w:lang w:eastAsia="nl-BE"/>
        </w:rPr>
        <w:t>Ab</w:t>
      </w:r>
      <w:r w:rsidR="00E27153" w:rsidRPr="002E1616">
        <w:rPr>
          <w:sz w:val="22"/>
          <w:szCs w:val="22"/>
          <w:shd w:val="clear" w:color="auto" w:fill="FFFFFF"/>
          <w:lang w:eastAsia="nl-BE"/>
        </w:rPr>
        <w:t xml:space="preserve"> </w:t>
      </w:r>
      <w:proofErr w:type="spellStart"/>
      <w:r w:rsidR="00E27153" w:rsidRPr="002E1616">
        <w:rPr>
          <w:i/>
          <w:sz w:val="22"/>
          <w:szCs w:val="22"/>
          <w:shd w:val="clear" w:color="auto" w:fill="FFFFFF"/>
          <w:lang w:eastAsia="nl-BE"/>
        </w:rPr>
        <w:t>t</w:t>
      </w:r>
      <w:r w:rsidR="00E27153" w:rsidRPr="002E1616">
        <w:rPr>
          <w:sz w:val="22"/>
          <w:szCs w:val="22"/>
          <w:shd w:val="clear" w:color="auto" w:fill="FFFFFF"/>
          <w:vertAlign w:val="subscript"/>
          <w:lang w:eastAsia="nl-BE"/>
        </w:rPr>
        <w:t>Aad</w:t>
      </w:r>
      <w:proofErr w:type="spellEnd"/>
      <w:r w:rsidR="00E27153" w:rsidRPr="002E1616">
        <w:rPr>
          <w:sz w:val="22"/>
          <w:szCs w:val="22"/>
          <w:shd w:val="clear" w:color="auto" w:fill="FFFFFF"/>
          <w:lang w:eastAsia="nl-BE"/>
        </w:rPr>
        <w:t>(</w:t>
      </w:r>
      <w:r w:rsidR="00E56928" w:rsidRPr="002E1616">
        <w:rPr>
          <w:sz w:val="22"/>
          <w:szCs w:val="22"/>
          <w:shd w:val="clear" w:color="auto" w:fill="FFFFFF"/>
          <w:lang w:eastAsia="nl-BE"/>
        </w:rPr>
        <w:t>114)</w:t>
      </w:r>
      <w:r w:rsidR="00895EBB">
        <w:rPr>
          <w:sz w:val="22"/>
          <w:szCs w:val="22"/>
          <w:shd w:val="clear" w:color="auto" w:fill="FFFFFF"/>
          <w:lang w:eastAsia="nl-BE"/>
        </w:rPr>
        <w:t>=</w:t>
      </w:r>
      <w:r w:rsidR="00E56928" w:rsidRPr="002E1616">
        <w:rPr>
          <w:sz w:val="22"/>
          <w:szCs w:val="22"/>
          <w:shd w:val="clear" w:color="auto" w:fill="FFFFFF"/>
          <w:lang w:eastAsia="nl-BE"/>
        </w:rPr>
        <w:t xml:space="preserve"> -1.56, </w:t>
      </w:r>
      <w:r w:rsidR="00E56928" w:rsidRPr="002E1616">
        <w:rPr>
          <w:i/>
          <w:sz w:val="22"/>
          <w:szCs w:val="22"/>
          <w:shd w:val="clear" w:color="auto" w:fill="FFFFFF"/>
          <w:lang w:eastAsia="nl-BE"/>
        </w:rPr>
        <w:t>p</w:t>
      </w:r>
      <w:r w:rsidR="00895EBB">
        <w:rPr>
          <w:i/>
          <w:sz w:val="22"/>
          <w:szCs w:val="22"/>
          <w:shd w:val="clear" w:color="auto" w:fill="FFFFFF"/>
          <w:lang w:eastAsia="nl-BE"/>
        </w:rPr>
        <w:t>=</w:t>
      </w:r>
      <w:r w:rsidR="00E56928" w:rsidRPr="002E1616">
        <w:rPr>
          <w:sz w:val="22"/>
          <w:szCs w:val="22"/>
          <w:shd w:val="clear" w:color="auto" w:fill="FFFFFF"/>
          <w:lang w:eastAsia="nl-BE"/>
        </w:rPr>
        <w:t xml:space="preserve">0.12; </w:t>
      </w:r>
      <w:proofErr w:type="spellStart"/>
      <w:r w:rsidR="00E56928" w:rsidRPr="002E1616">
        <w:rPr>
          <w:i/>
          <w:sz w:val="22"/>
          <w:szCs w:val="22"/>
          <w:shd w:val="clear" w:color="auto" w:fill="FFFFFF"/>
          <w:lang w:eastAsia="nl-BE"/>
        </w:rPr>
        <w:t>t</w:t>
      </w:r>
      <w:r w:rsidR="00E56928" w:rsidRPr="002E1616">
        <w:rPr>
          <w:sz w:val="22"/>
          <w:szCs w:val="22"/>
          <w:shd w:val="clear" w:color="auto" w:fill="FFFFFF"/>
          <w:vertAlign w:val="subscript"/>
          <w:lang w:eastAsia="nl-BE"/>
        </w:rPr>
        <w:t>Ab</w:t>
      </w:r>
      <w:proofErr w:type="spellEnd"/>
      <w:r w:rsidR="00E56928" w:rsidRPr="002E1616">
        <w:rPr>
          <w:sz w:val="22"/>
          <w:szCs w:val="22"/>
          <w:shd w:val="clear" w:color="auto" w:fill="FFFFFF"/>
          <w:lang w:eastAsia="nl-BE"/>
        </w:rPr>
        <w:t>(114)</w:t>
      </w:r>
      <w:r w:rsidR="00895EBB">
        <w:rPr>
          <w:sz w:val="22"/>
          <w:szCs w:val="22"/>
          <w:shd w:val="clear" w:color="auto" w:fill="FFFFFF"/>
          <w:lang w:eastAsia="nl-BE"/>
        </w:rPr>
        <w:t xml:space="preserve">= </w:t>
      </w:r>
      <w:r w:rsidR="00E56928" w:rsidRPr="002E1616">
        <w:rPr>
          <w:sz w:val="22"/>
          <w:szCs w:val="22"/>
          <w:shd w:val="clear" w:color="auto" w:fill="FFFFFF"/>
          <w:lang w:eastAsia="nl-BE"/>
        </w:rPr>
        <w:t xml:space="preserve">-0.54, </w:t>
      </w:r>
      <w:r w:rsidR="00E56928" w:rsidRPr="002E1616">
        <w:rPr>
          <w:i/>
          <w:sz w:val="22"/>
          <w:szCs w:val="22"/>
          <w:shd w:val="clear" w:color="auto" w:fill="FFFFFF"/>
          <w:lang w:eastAsia="nl-BE"/>
        </w:rPr>
        <w:t>p</w:t>
      </w:r>
      <w:r w:rsidR="00895EBB">
        <w:rPr>
          <w:i/>
          <w:sz w:val="22"/>
          <w:szCs w:val="22"/>
          <w:shd w:val="clear" w:color="auto" w:fill="FFFFFF"/>
          <w:lang w:eastAsia="nl-BE"/>
        </w:rPr>
        <w:t>=</w:t>
      </w:r>
      <w:r w:rsidR="00E56928" w:rsidRPr="002E1616">
        <w:rPr>
          <w:sz w:val="22"/>
          <w:szCs w:val="22"/>
          <w:shd w:val="clear" w:color="auto" w:fill="FFFFFF"/>
          <w:lang w:eastAsia="nl-BE"/>
        </w:rPr>
        <w:t>0.59</w:t>
      </w:r>
      <w:r w:rsidRPr="002E1616">
        <w:rPr>
          <w:sz w:val="22"/>
          <w:szCs w:val="22"/>
          <w:shd w:val="clear" w:color="auto" w:fill="FFFFFF"/>
          <w:lang w:eastAsia="nl-BE"/>
        </w:rPr>
        <w:t xml:space="preserve">. </w:t>
      </w:r>
      <w:r w:rsidR="00265792" w:rsidRPr="002E1616">
        <w:rPr>
          <w:sz w:val="22"/>
          <w:szCs w:val="22"/>
          <w:shd w:val="clear" w:color="auto" w:fill="FFFFFF"/>
          <w:lang w:eastAsia="nl-BE"/>
        </w:rPr>
        <w:t xml:space="preserve">De conclusie luidt dus dat er in Vlaanderen, als ondertitelingsgebied, wel een significante voorkeur van de kijker bestaat voor ondertitelde reclamespots ten opzichte van gedubde spots. In een dubbingsgebied zoals Wallonië zijn er geen significante verschillen tussen de condities gevonden. </w:t>
      </w:r>
    </w:p>
    <w:p w:rsidR="001C4176" w:rsidRPr="002E1616" w:rsidRDefault="008F77C3" w:rsidP="000C769F">
      <w:pPr>
        <w:ind w:firstLine="709"/>
        <w:jc w:val="both"/>
        <w:rPr>
          <w:sz w:val="22"/>
          <w:szCs w:val="22"/>
          <w:shd w:val="clear" w:color="auto" w:fill="FFFFFF"/>
          <w:lang w:eastAsia="nl-BE"/>
        </w:rPr>
      </w:pPr>
      <w:r w:rsidRPr="002E1616">
        <w:rPr>
          <w:sz w:val="22"/>
          <w:szCs w:val="22"/>
          <w:shd w:val="clear" w:color="auto" w:fill="FFFFFF"/>
          <w:lang w:eastAsia="nl-BE"/>
        </w:rPr>
        <w:t>Om te checken of dit verschil tussen Vlaanderen en Wallonië significant is, is er vervolgens een ANOVA uitgevoerd met als onafhankelijke variabelen het taalgebied en de twee condities ‘ondertitels en ‘dub’, om een mogelijke interactie tussen taalgebied en conditie na te gaan</w:t>
      </w:r>
      <w:r w:rsidR="003243FB" w:rsidRPr="002E1616">
        <w:rPr>
          <w:rStyle w:val="Voetnootmarkering"/>
          <w:sz w:val="22"/>
          <w:szCs w:val="22"/>
          <w:shd w:val="clear" w:color="auto" w:fill="FFFFFF"/>
          <w:lang w:eastAsia="nl-BE"/>
        </w:rPr>
        <w:footnoteReference w:id="16"/>
      </w:r>
      <w:r w:rsidRPr="002E1616">
        <w:rPr>
          <w:sz w:val="22"/>
          <w:szCs w:val="22"/>
          <w:shd w:val="clear" w:color="auto" w:fill="FFFFFF"/>
          <w:lang w:eastAsia="nl-BE"/>
        </w:rPr>
        <w:t xml:space="preserve">. </w:t>
      </w:r>
      <w:r w:rsidR="00C51136" w:rsidRPr="002E1616">
        <w:rPr>
          <w:sz w:val="22"/>
          <w:szCs w:val="22"/>
          <w:shd w:val="clear" w:color="auto" w:fill="FFFFFF"/>
          <w:lang w:eastAsia="nl-BE"/>
        </w:rPr>
        <w:t xml:space="preserve">Er bestaat echter geen significant interactie-effect tussen conditie en taalgebied, waardoor het verschil tussen Vlaanderen en Wallonië </w:t>
      </w:r>
      <w:r w:rsidR="009759DD">
        <w:rPr>
          <w:sz w:val="22"/>
          <w:szCs w:val="22"/>
          <w:shd w:val="clear" w:color="auto" w:fill="FFFFFF"/>
          <w:lang w:eastAsia="nl-BE"/>
        </w:rPr>
        <w:t>niet vast staat</w:t>
      </w:r>
      <w:r w:rsidR="00C51136" w:rsidRPr="002E1616">
        <w:rPr>
          <w:sz w:val="22"/>
          <w:szCs w:val="22"/>
          <w:shd w:val="clear" w:color="auto" w:fill="FFFFFF"/>
          <w:lang w:eastAsia="nl-BE"/>
        </w:rPr>
        <w:t xml:space="preserve"> </w:t>
      </w:r>
      <w:r w:rsidR="00C51136" w:rsidRPr="002E1616">
        <w:rPr>
          <w:i/>
          <w:sz w:val="22"/>
          <w:szCs w:val="22"/>
          <w:shd w:val="clear" w:color="auto" w:fill="FFFFFF"/>
          <w:lang w:eastAsia="nl-BE"/>
        </w:rPr>
        <w:t>F</w:t>
      </w:r>
      <w:r w:rsidR="00C51136" w:rsidRPr="002E1616">
        <w:rPr>
          <w:sz w:val="22"/>
          <w:szCs w:val="22"/>
          <w:shd w:val="clear" w:color="auto" w:fill="FFFFFF"/>
          <w:lang w:eastAsia="nl-BE"/>
        </w:rPr>
        <w:t>(1,216)=0.52,</w:t>
      </w:r>
      <w:r w:rsidR="00C51136" w:rsidRPr="002E1616">
        <w:rPr>
          <w:i/>
          <w:sz w:val="22"/>
          <w:szCs w:val="22"/>
          <w:shd w:val="clear" w:color="auto" w:fill="FFFFFF"/>
          <w:lang w:eastAsia="nl-BE"/>
        </w:rPr>
        <w:t xml:space="preserve"> p</w:t>
      </w:r>
      <w:r w:rsidR="00C51136" w:rsidRPr="002E1616">
        <w:rPr>
          <w:sz w:val="22"/>
          <w:szCs w:val="22"/>
          <w:shd w:val="clear" w:color="auto" w:fill="FFFFFF"/>
          <w:lang w:eastAsia="nl-BE"/>
        </w:rPr>
        <w:t xml:space="preserve">=0.47. </w:t>
      </w:r>
      <w:r w:rsidRPr="002E1616">
        <w:rPr>
          <w:sz w:val="22"/>
          <w:szCs w:val="22"/>
          <w:shd w:val="clear" w:color="auto" w:fill="FFFFFF"/>
          <w:lang w:eastAsia="nl-BE"/>
        </w:rPr>
        <w:t xml:space="preserve"> </w:t>
      </w:r>
    </w:p>
    <w:p w:rsidR="00D11201" w:rsidRPr="002E1616" w:rsidRDefault="00D11201" w:rsidP="000C769F">
      <w:pPr>
        <w:ind w:firstLine="709"/>
        <w:jc w:val="both"/>
        <w:rPr>
          <w:sz w:val="22"/>
          <w:szCs w:val="22"/>
          <w:shd w:val="clear" w:color="auto" w:fill="FFFFFF"/>
          <w:lang w:eastAsia="nl-BE"/>
        </w:rPr>
      </w:pPr>
    </w:p>
    <w:p w:rsidR="001C4176" w:rsidRPr="002E1616" w:rsidRDefault="001C4176" w:rsidP="000C769F">
      <w:pPr>
        <w:pStyle w:val="Kop2"/>
        <w:numPr>
          <w:ilvl w:val="1"/>
          <w:numId w:val="2"/>
        </w:numPr>
        <w:spacing w:after="120" w:line="240" w:lineRule="auto"/>
        <w:ind w:left="788" w:hanging="431"/>
        <w:jc w:val="both"/>
        <w:rPr>
          <w:szCs w:val="22"/>
        </w:rPr>
      </w:pPr>
      <w:bookmarkStart w:id="19" w:name="_Toc449944347"/>
      <w:r w:rsidRPr="002E1616">
        <w:rPr>
          <w:szCs w:val="22"/>
        </w:rPr>
        <w:t>Wallonië wel dubbingsgebied en Vlaanderen wel ondertitelingsregio?</w:t>
      </w:r>
      <w:bookmarkEnd w:id="19"/>
    </w:p>
    <w:p w:rsidR="002A27DE" w:rsidRPr="002E1616" w:rsidRDefault="001C4176" w:rsidP="000C769F">
      <w:pPr>
        <w:jc w:val="both"/>
        <w:rPr>
          <w:sz w:val="22"/>
          <w:szCs w:val="22"/>
          <w:shd w:val="clear" w:color="auto" w:fill="FFFFFF"/>
          <w:lang w:eastAsia="nl-BE"/>
        </w:rPr>
      </w:pPr>
      <w:r w:rsidRPr="002E1616">
        <w:rPr>
          <w:sz w:val="22"/>
          <w:szCs w:val="22"/>
          <w:shd w:val="clear" w:color="auto" w:fill="FFFFFF"/>
          <w:lang w:eastAsia="nl-BE"/>
        </w:rPr>
        <w:t xml:space="preserve">Vanuit de literatuur is het duidelijk geworden dat Vlamingen wat betreft algemene mediacultuur vaker ondertitels gebruiken, terwijl Walen over het algemeen de voorkeur geven aan dubbing. De vraag is echter of deze trend ook weerspiegeld wordt in de reclamespots op </w:t>
      </w:r>
      <w:r w:rsidRPr="002E1616">
        <w:rPr>
          <w:sz w:val="22"/>
          <w:szCs w:val="22"/>
          <w:shd w:val="clear" w:color="auto" w:fill="FFFFFF"/>
          <w:lang w:eastAsia="nl-BE"/>
        </w:rPr>
        <w:lastRenderedPageBreak/>
        <w:t xml:space="preserve">tv. Om dit verschil </w:t>
      </w:r>
      <w:r w:rsidR="00BB188E" w:rsidRPr="002E1616">
        <w:rPr>
          <w:sz w:val="22"/>
          <w:szCs w:val="22"/>
          <w:shd w:val="clear" w:color="auto" w:fill="FFFFFF"/>
          <w:lang w:eastAsia="nl-BE"/>
        </w:rPr>
        <w:t xml:space="preserve">na </w:t>
      </w:r>
      <w:r w:rsidRPr="002E1616">
        <w:rPr>
          <w:sz w:val="22"/>
          <w:szCs w:val="22"/>
          <w:shd w:val="clear" w:color="auto" w:fill="FFFFFF"/>
          <w:lang w:eastAsia="nl-BE"/>
        </w:rPr>
        <w:t xml:space="preserve">te </w:t>
      </w:r>
      <w:r w:rsidR="00BB188E" w:rsidRPr="002E1616">
        <w:rPr>
          <w:sz w:val="22"/>
          <w:szCs w:val="22"/>
          <w:shd w:val="clear" w:color="auto" w:fill="FFFFFF"/>
          <w:lang w:eastAsia="nl-BE"/>
        </w:rPr>
        <w:t xml:space="preserve">gaan </w:t>
      </w:r>
      <w:r w:rsidRPr="002E1616">
        <w:rPr>
          <w:sz w:val="22"/>
          <w:szCs w:val="22"/>
          <w:shd w:val="clear" w:color="auto" w:fill="FFFFFF"/>
          <w:lang w:eastAsia="nl-BE"/>
        </w:rPr>
        <w:t>is er in de survey bijkomend gevraagd achter hoe gangbaar</w:t>
      </w:r>
      <w:r w:rsidR="006E071A" w:rsidRPr="002E1616">
        <w:rPr>
          <w:sz w:val="22"/>
          <w:szCs w:val="22"/>
          <w:shd w:val="clear" w:color="auto" w:fill="FFFFFF"/>
          <w:lang w:eastAsia="nl-BE"/>
        </w:rPr>
        <w:t xml:space="preserve"> of normaal de deelnemer reclamespots vond</w:t>
      </w:r>
      <w:r w:rsidRPr="002E1616">
        <w:rPr>
          <w:sz w:val="22"/>
          <w:szCs w:val="22"/>
          <w:shd w:val="clear" w:color="auto" w:fill="FFFFFF"/>
          <w:lang w:eastAsia="nl-BE"/>
        </w:rPr>
        <w:t xml:space="preserve"> in het Engels, gedubd of ondertiteld, afhankelijk van de conditie waar hij/zij inzat</w:t>
      </w:r>
      <w:r w:rsidR="0023663A" w:rsidRPr="002E1616">
        <w:rPr>
          <w:rStyle w:val="Voetnootmarkering"/>
          <w:sz w:val="22"/>
          <w:szCs w:val="22"/>
          <w:shd w:val="clear" w:color="auto" w:fill="FFFFFF"/>
          <w:lang w:eastAsia="nl-BE"/>
        </w:rPr>
        <w:footnoteReference w:id="17"/>
      </w:r>
      <w:r w:rsidRPr="002E1616">
        <w:rPr>
          <w:sz w:val="22"/>
          <w:szCs w:val="22"/>
          <w:shd w:val="clear" w:color="auto" w:fill="FFFFFF"/>
          <w:lang w:eastAsia="nl-BE"/>
        </w:rPr>
        <w:t xml:space="preserve">. </w:t>
      </w:r>
      <w:r w:rsidR="006E071A" w:rsidRPr="002E1616">
        <w:rPr>
          <w:sz w:val="22"/>
          <w:szCs w:val="22"/>
          <w:shd w:val="clear" w:color="auto" w:fill="FFFFFF"/>
          <w:lang w:eastAsia="nl-BE"/>
        </w:rPr>
        <w:t>Uit deze bevraging blijkt dat dubbing bij Walen (</w:t>
      </w:r>
      <w:r w:rsidR="000B0892" w:rsidRPr="002E1616">
        <w:rPr>
          <w:i/>
          <w:sz w:val="22"/>
          <w:szCs w:val="22"/>
          <w:shd w:val="clear" w:color="auto" w:fill="FFFFFF"/>
          <w:lang w:eastAsia="nl-BE"/>
        </w:rPr>
        <w:t>M</w:t>
      </w:r>
      <w:r w:rsidR="00895EBB">
        <w:rPr>
          <w:i/>
          <w:sz w:val="22"/>
          <w:szCs w:val="22"/>
          <w:shd w:val="clear" w:color="auto" w:fill="FFFFFF"/>
          <w:lang w:eastAsia="nl-BE"/>
        </w:rPr>
        <w:t>=</w:t>
      </w:r>
      <w:r w:rsidR="0023663A" w:rsidRPr="002E1616">
        <w:rPr>
          <w:sz w:val="22"/>
          <w:szCs w:val="22"/>
          <w:shd w:val="clear" w:color="auto" w:fill="FFFFFF"/>
          <w:lang w:eastAsia="nl-BE"/>
        </w:rPr>
        <w:t xml:space="preserve">64.57, </w:t>
      </w:r>
      <w:r w:rsidR="0023663A" w:rsidRPr="002E1616">
        <w:rPr>
          <w:i/>
          <w:sz w:val="22"/>
          <w:szCs w:val="22"/>
          <w:shd w:val="clear" w:color="auto" w:fill="FFFFFF"/>
          <w:lang w:eastAsia="nl-BE"/>
        </w:rPr>
        <w:t>SD</w:t>
      </w:r>
      <w:r w:rsidR="00895EBB">
        <w:rPr>
          <w:sz w:val="22"/>
          <w:szCs w:val="22"/>
          <w:shd w:val="clear" w:color="auto" w:fill="FFFFFF"/>
          <w:lang w:eastAsia="nl-BE"/>
        </w:rPr>
        <w:t>=</w:t>
      </w:r>
      <w:r w:rsidR="0023663A" w:rsidRPr="002E1616">
        <w:rPr>
          <w:sz w:val="22"/>
          <w:szCs w:val="22"/>
          <w:shd w:val="clear" w:color="auto" w:fill="FFFFFF"/>
          <w:lang w:eastAsia="nl-BE"/>
        </w:rPr>
        <w:t>24.80)</w:t>
      </w:r>
      <w:r w:rsidR="006E071A" w:rsidRPr="002E1616">
        <w:rPr>
          <w:sz w:val="22"/>
          <w:szCs w:val="22"/>
          <w:shd w:val="clear" w:color="auto" w:fill="FFFFFF"/>
          <w:lang w:eastAsia="nl-BE"/>
        </w:rPr>
        <w:t xml:space="preserve"> als </w:t>
      </w:r>
      <w:r w:rsidR="00EF3C06" w:rsidRPr="002E1616">
        <w:rPr>
          <w:sz w:val="22"/>
          <w:szCs w:val="22"/>
          <w:shd w:val="clear" w:color="auto" w:fill="FFFFFF"/>
          <w:lang w:eastAsia="nl-BE"/>
        </w:rPr>
        <w:t xml:space="preserve">marginaal </w:t>
      </w:r>
      <w:r w:rsidR="006E071A" w:rsidRPr="002E1616">
        <w:rPr>
          <w:sz w:val="22"/>
          <w:szCs w:val="22"/>
          <w:shd w:val="clear" w:color="auto" w:fill="FFFFFF"/>
          <w:lang w:eastAsia="nl-BE"/>
        </w:rPr>
        <w:t>significant gangbaarder wordt beschouwd dan bij Vlamingen</w:t>
      </w:r>
      <w:r w:rsidR="0023663A" w:rsidRPr="002E1616">
        <w:rPr>
          <w:sz w:val="22"/>
          <w:szCs w:val="22"/>
          <w:shd w:val="clear" w:color="auto" w:fill="FFFFFF"/>
          <w:lang w:eastAsia="nl-BE"/>
        </w:rPr>
        <w:t xml:space="preserve"> (</w:t>
      </w:r>
      <w:r w:rsidR="000B0892" w:rsidRPr="002E1616">
        <w:rPr>
          <w:i/>
          <w:sz w:val="22"/>
          <w:szCs w:val="22"/>
          <w:shd w:val="clear" w:color="auto" w:fill="FFFFFF"/>
          <w:lang w:eastAsia="nl-BE"/>
        </w:rPr>
        <w:t>M</w:t>
      </w:r>
      <w:r w:rsidR="00895EBB">
        <w:rPr>
          <w:i/>
          <w:sz w:val="22"/>
          <w:szCs w:val="22"/>
          <w:shd w:val="clear" w:color="auto" w:fill="FFFFFF"/>
          <w:lang w:eastAsia="nl-BE"/>
        </w:rPr>
        <w:t>=</w:t>
      </w:r>
      <w:r w:rsidR="00936882" w:rsidRPr="002E1616">
        <w:rPr>
          <w:sz w:val="22"/>
          <w:szCs w:val="22"/>
          <w:shd w:val="clear" w:color="auto" w:fill="FFFFFF"/>
          <w:lang w:eastAsia="nl-BE"/>
        </w:rPr>
        <w:t>5</w:t>
      </w:r>
      <w:r w:rsidR="0023663A" w:rsidRPr="002E1616">
        <w:rPr>
          <w:sz w:val="22"/>
          <w:szCs w:val="22"/>
          <w:shd w:val="clear" w:color="auto" w:fill="FFFFFF"/>
          <w:lang w:eastAsia="nl-BE"/>
        </w:rPr>
        <w:t xml:space="preserve">5.38, </w:t>
      </w:r>
      <w:r w:rsidR="0023663A" w:rsidRPr="002E1616">
        <w:rPr>
          <w:i/>
          <w:sz w:val="22"/>
          <w:szCs w:val="22"/>
          <w:shd w:val="clear" w:color="auto" w:fill="FFFFFF"/>
          <w:lang w:eastAsia="nl-BE"/>
        </w:rPr>
        <w:t>SD</w:t>
      </w:r>
      <w:r w:rsidR="00895EBB">
        <w:rPr>
          <w:sz w:val="22"/>
          <w:szCs w:val="22"/>
          <w:shd w:val="clear" w:color="auto" w:fill="FFFFFF"/>
          <w:lang w:eastAsia="nl-BE"/>
        </w:rPr>
        <w:t>=</w:t>
      </w:r>
      <w:r w:rsidR="0023663A" w:rsidRPr="002E1616">
        <w:rPr>
          <w:sz w:val="22"/>
          <w:szCs w:val="22"/>
          <w:shd w:val="clear" w:color="auto" w:fill="FFFFFF"/>
          <w:lang w:eastAsia="nl-BE"/>
        </w:rPr>
        <w:t>28.31)</w:t>
      </w:r>
      <w:r w:rsidR="00A607FA" w:rsidRPr="002E1616">
        <w:rPr>
          <w:sz w:val="22"/>
          <w:szCs w:val="22"/>
          <w:shd w:val="clear" w:color="auto" w:fill="FFFFFF"/>
          <w:lang w:eastAsia="nl-BE"/>
        </w:rPr>
        <w:t>,</w:t>
      </w:r>
      <w:r w:rsidR="0023663A" w:rsidRPr="002E1616">
        <w:rPr>
          <w:sz w:val="22"/>
          <w:szCs w:val="22"/>
          <w:shd w:val="clear" w:color="auto" w:fill="FFFFFF"/>
          <w:lang w:eastAsia="nl-BE"/>
        </w:rPr>
        <w:t xml:space="preserve"> </w:t>
      </w:r>
      <w:r w:rsidR="0023663A" w:rsidRPr="002E1616">
        <w:rPr>
          <w:i/>
          <w:sz w:val="22"/>
          <w:szCs w:val="22"/>
          <w:shd w:val="clear" w:color="auto" w:fill="FFFFFF"/>
          <w:lang w:eastAsia="nl-BE"/>
        </w:rPr>
        <w:t>t</w:t>
      </w:r>
      <w:r w:rsidR="00A607FA" w:rsidRPr="002E1616">
        <w:rPr>
          <w:sz w:val="22"/>
          <w:szCs w:val="22"/>
          <w:shd w:val="clear" w:color="auto" w:fill="FFFFFF"/>
          <w:lang w:eastAsia="nl-BE"/>
        </w:rPr>
        <w:t>(111</w:t>
      </w:r>
      <w:r w:rsidR="00047FF8" w:rsidRPr="002E1616">
        <w:rPr>
          <w:sz w:val="22"/>
          <w:szCs w:val="22"/>
          <w:shd w:val="clear" w:color="auto" w:fill="FFFFFF"/>
          <w:lang w:eastAsia="nl-BE"/>
        </w:rPr>
        <w:t>)</w:t>
      </w:r>
      <w:r w:rsidR="0023663A" w:rsidRPr="002E1616">
        <w:rPr>
          <w:sz w:val="22"/>
          <w:szCs w:val="22"/>
          <w:shd w:val="clear" w:color="auto" w:fill="FFFFFF"/>
          <w:lang w:eastAsia="nl-BE"/>
        </w:rPr>
        <w:t xml:space="preserve">= </w:t>
      </w:r>
      <w:r w:rsidR="00EF3C06" w:rsidRPr="002E1616">
        <w:rPr>
          <w:sz w:val="22"/>
          <w:szCs w:val="22"/>
          <w:shd w:val="clear" w:color="auto" w:fill="FFFFFF"/>
          <w:lang w:eastAsia="nl-BE"/>
        </w:rPr>
        <w:t xml:space="preserve">-1.84, </w:t>
      </w:r>
      <w:r w:rsidR="00EF3C06" w:rsidRPr="002E1616">
        <w:rPr>
          <w:i/>
          <w:sz w:val="22"/>
          <w:szCs w:val="22"/>
          <w:shd w:val="clear" w:color="auto" w:fill="FFFFFF"/>
          <w:lang w:eastAsia="nl-BE"/>
        </w:rPr>
        <w:t>p</w:t>
      </w:r>
      <w:r w:rsidR="00895EBB">
        <w:rPr>
          <w:sz w:val="22"/>
          <w:szCs w:val="22"/>
          <w:shd w:val="clear" w:color="auto" w:fill="FFFFFF"/>
          <w:lang w:eastAsia="nl-BE"/>
        </w:rPr>
        <w:t>=</w:t>
      </w:r>
      <w:r w:rsidR="00EF3C06" w:rsidRPr="002E1616">
        <w:rPr>
          <w:sz w:val="22"/>
          <w:szCs w:val="22"/>
          <w:shd w:val="clear" w:color="auto" w:fill="FFFFFF"/>
          <w:lang w:eastAsia="nl-BE"/>
        </w:rPr>
        <w:t>0.069</w:t>
      </w:r>
      <w:r w:rsidR="0023663A" w:rsidRPr="002E1616">
        <w:rPr>
          <w:sz w:val="22"/>
          <w:szCs w:val="22"/>
          <w:shd w:val="clear" w:color="auto" w:fill="FFFFFF"/>
          <w:lang w:eastAsia="nl-BE"/>
        </w:rPr>
        <w:t>. Ondertitels in reclamespots werden bij Vlamingen (</w:t>
      </w:r>
      <w:r w:rsidR="000B0892" w:rsidRPr="002E1616">
        <w:rPr>
          <w:i/>
          <w:sz w:val="22"/>
          <w:szCs w:val="22"/>
          <w:shd w:val="clear" w:color="auto" w:fill="FFFFFF"/>
          <w:lang w:eastAsia="nl-BE"/>
        </w:rPr>
        <w:t>M</w:t>
      </w:r>
      <w:r w:rsidR="00895EBB">
        <w:rPr>
          <w:i/>
          <w:sz w:val="22"/>
          <w:szCs w:val="22"/>
          <w:shd w:val="clear" w:color="auto" w:fill="FFFFFF"/>
          <w:lang w:eastAsia="nl-BE"/>
        </w:rPr>
        <w:t>=</w:t>
      </w:r>
      <w:r w:rsidR="0023663A" w:rsidRPr="002E1616">
        <w:rPr>
          <w:sz w:val="22"/>
          <w:szCs w:val="22"/>
          <w:shd w:val="clear" w:color="auto" w:fill="FFFFFF"/>
          <w:lang w:eastAsia="nl-BE"/>
        </w:rPr>
        <w:t xml:space="preserve">60.12, </w:t>
      </w:r>
      <w:r w:rsidR="0023663A" w:rsidRPr="002E1616">
        <w:rPr>
          <w:i/>
          <w:sz w:val="22"/>
          <w:szCs w:val="22"/>
          <w:shd w:val="clear" w:color="auto" w:fill="FFFFFF"/>
          <w:lang w:eastAsia="nl-BE"/>
        </w:rPr>
        <w:t>SD</w:t>
      </w:r>
      <w:r w:rsidR="00895EBB">
        <w:rPr>
          <w:sz w:val="22"/>
          <w:szCs w:val="22"/>
          <w:shd w:val="clear" w:color="auto" w:fill="FFFFFF"/>
          <w:lang w:eastAsia="nl-BE"/>
        </w:rPr>
        <w:t>=</w:t>
      </w:r>
      <w:r w:rsidR="0023663A" w:rsidRPr="002E1616">
        <w:rPr>
          <w:sz w:val="22"/>
          <w:szCs w:val="22"/>
          <w:shd w:val="clear" w:color="auto" w:fill="FFFFFF"/>
          <w:lang w:eastAsia="nl-BE"/>
        </w:rPr>
        <w:t>27.52) dan weer als vaker voorkomend beschouwd dan bij Walen (</w:t>
      </w:r>
      <w:r w:rsidR="000B0892" w:rsidRPr="002E1616">
        <w:rPr>
          <w:i/>
          <w:sz w:val="22"/>
          <w:szCs w:val="22"/>
          <w:shd w:val="clear" w:color="auto" w:fill="FFFFFF"/>
          <w:lang w:eastAsia="nl-BE"/>
        </w:rPr>
        <w:t>M</w:t>
      </w:r>
      <w:r w:rsidR="00895EBB">
        <w:rPr>
          <w:i/>
          <w:sz w:val="22"/>
          <w:szCs w:val="22"/>
          <w:shd w:val="clear" w:color="auto" w:fill="FFFFFF"/>
          <w:lang w:eastAsia="nl-BE"/>
        </w:rPr>
        <w:t>=</w:t>
      </w:r>
      <w:r w:rsidR="0023663A" w:rsidRPr="002E1616">
        <w:rPr>
          <w:sz w:val="22"/>
          <w:szCs w:val="22"/>
          <w:shd w:val="clear" w:color="auto" w:fill="FFFFFF"/>
          <w:lang w:eastAsia="nl-BE"/>
        </w:rPr>
        <w:t xml:space="preserve">52.41, </w:t>
      </w:r>
      <w:r w:rsidR="0023663A" w:rsidRPr="002E1616">
        <w:rPr>
          <w:i/>
          <w:sz w:val="22"/>
          <w:szCs w:val="22"/>
          <w:shd w:val="clear" w:color="auto" w:fill="FFFFFF"/>
          <w:lang w:eastAsia="nl-BE"/>
        </w:rPr>
        <w:t>SD</w:t>
      </w:r>
      <w:r w:rsidR="00895EBB">
        <w:rPr>
          <w:sz w:val="22"/>
          <w:szCs w:val="22"/>
          <w:shd w:val="clear" w:color="auto" w:fill="FFFFFF"/>
          <w:lang w:eastAsia="nl-BE"/>
        </w:rPr>
        <w:t>=</w:t>
      </w:r>
      <w:r w:rsidR="0023663A" w:rsidRPr="002E1616">
        <w:rPr>
          <w:sz w:val="22"/>
          <w:szCs w:val="22"/>
          <w:shd w:val="clear" w:color="auto" w:fill="FFFFFF"/>
          <w:lang w:eastAsia="nl-BE"/>
        </w:rPr>
        <w:t>29.48), al was dit verschil niet significant</w:t>
      </w:r>
      <w:r w:rsidR="00A607FA" w:rsidRPr="002E1616">
        <w:rPr>
          <w:sz w:val="22"/>
          <w:szCs w:val="22"/>
          <w:shd w:val="clear" w:color="auto" w:fill="FFFFFF"/>
          <w:lang w:eastAsia="nl-BE"/>
        </w:rPr>
        <w:t xml:space="preserve">, </w:t>
      </w:r>
      <w:r w:rsidR="00A607FA" w:rsidRPr="002E1616">
        <w:rPr>
          <w:i/>
          <w:sz w:val="22"/>
          <w:szCs w:val="22"/>
          <w:shd w:val="clear" w:color="auto" w:fill="FFFFFF"/>
          <w:lang w:eastAsia="nl-BE"/>
        </w:rPr>
        <w:t>t</w:t>
      </w:r>
      <w:r w:rsidR="00A607FA" w:rsidRPr="002E1616">
        <w:rPr>
          <w:sz w:val="22"/>
          <w:szCs w:val="22"/>
          <w:shd w:val="clear" w:color="auto" w:fill="FFFFFF"/>
          <w:lang w:eastAsia="nl-BE"/>
        </w:rPr>
        <w:t xml:space="preserve">(105)= 1.39, </w:t>
      </w:r>
      <w:r w:rsidR="00A607FA" w:rsidRPr="002E1616">
        <w:rPr>
          <w:i/>
          <w:sz w:val="22"/>
          <w:szCs w:val="22"/>
          <w:shd w:val="clear" w:color="auto" w:fill="FFFFFF"/>
          <w:lang w:eastAsia="nl-BE"/>
        </w:rPr>
        <w:t>p</w:t>
      </w:r>
      <w:r w:rsidR="002A5EEC" w:rsidRPr="002E1616">
        <w:rPr>
          <w:sz w:val="22"/>
          <w:szCs w:val="22"/>
          <w:shd w:val="clear" w:color="auto" w:fill="FFFFFF"/>
          <w:lang w:eastAsia="nl-BE"/>
        </w:rPr>
        <w:t>=0.17</w:t>
      </w:r>
      <w:r w:rsidR="0023663A" w:rsidRPr="002E1616">
        <w:rPr>
          <w:sz w:val="22"/>
          <w:szCs w:val="22"/>
          <w:shd w:val="clear" w:color="auto" w:fill="FFFFFF"/>
          <w:lang w:eastAsia="nl-BE"/>
        </w:rPr>
        <w:t>.</w:t>
      </w:r>
    </w:p>
    <w:p w:rsidR="00CC013F" w:rsidRDefault="002A27DE" w:rsidP="000C769F">
      <w:pPr>
        <w:ind w:firstLine="709"/>
        <w:jc w:val="both"/>
        <w:rPr>
          <w:sz w:val="22"/>
          <w:szCs w:val="22"/>
          <w:shd w:val="clear" w:color="auto" w:fill="FFFFFF"/>
          <w:lang w:eastAsia="nl-BE"/>
        </w:rPr>
      </w:pPr>
      <w:r w:rsidRPr="002E1616">
        <w:rPr>
          <w:sz w:val="22"/>
          <w:szCs w:val="22"/>
          <w:shd w:val="clear" w:color="auto" w:fill="FFFFFF"/>
          <w:lang w:eastAsia="nl-BE"/>
        </w:rPr>
        <w:t xml:space="preserve">Er zijn ook binnen elk taalgebied apart t-testen uitgevoerd om de onderlinge verschillen te checken. </w:t>
      </w:r>
      <w:r w:rsidR="0051664E" w:rsidRPr="002E1616">
        <w:rPr>
          <w:sz w:val="22"/>
          <w:szCs w:val="22"/>
          <w:shd w:val="clear" w:color="auto" w:fill="FFFFFF"/>
          <w:lang w:eastAsia="nl-BE"/>
        </w:rPr>
        <w:t>In Vlaanderen verschilt de gangbaarheid van dubbing wel degelijk significant van d</w:t>
      </w:r>
      <w:r w:rsidR="002A5EEC" w:rsidRPr="002E1616">
        <w:rPr>
          <w:sz w:val="22"/>
          <w:szCs w:val="22"/>
          <w:shd w:val="clear" w:color="auto" w:fill="FFFFFF"/>
          <w:lang w:eastAsia="nl-BE"/>
        </w:rPr>
        <w:t xml:space="preserve">ie van Engels, </w:t>
      </w:r>
      <w:r w:rsidR="002A5EEC" w:rsidRPr="002E1616">
        <w:rPr>
          <w:i/>
          <w:sz w:val="22"/>
          <w:szCs w:val="22"/>
          <w:shd w:val="clear" w:color="auto" w:fill="FFFFFF"/>
          <w:lang w:eastAsia="nl-BE"/>
        </w:rPr>
        <w:t>t</w:t>
      </w:r>
      <w:r w:rsidR="002A5EEC" w:rsidRPr="002E1616">
        <w:rPr>
          <w:sz w:val="22"/>
          <w:szCs w:val="22"/>
          <w:shd w:val="clear" w:color="auto" w:fill="FFFFFF"/>
          <w:lang w:eastAsia="nl-BE"/>
        </w:rPr>
        <w:t>(102)</w:t>
      </w:r>
      <w:r w:rsidR="00895EBB">
        <w:rPr>
          <w:sz w:val="22"/>
          <w:szCs w:val="22"/>
          <w:shd w:val="clear" w:color="auto" w:fill="FFFFFF"/>
          <w:lang w:eastAsia="nl-BE"/>
        </w:rPr>
        <w:t>=</w:t>
      </w:r>
      <w:r w:rsidR="002A5EEC" w:rsidRPr="002E1616">
        <w:rPr>
          <w:sz w:val="22"/>
          <w:szCs w:val="22"/>
          <w:shd w:val="clear" w:color="auto" w:fill="FFFFFF"/>
          <w:lang w:eastAsia="nl-BE"/>
        </w:rPr>
        <w:t xml:space="preserve">2.79, </w:t>
      </w:r>
      <w:r w:rsidR="002A5EEC" w:rsidRPr="002E1616">
        <w:rPr>
          <w:i/>
          <w:sz w:val="22"/>
          <w:szCs w:val="22"/>
          <w:shd w:val="clear" w:color="auto" w:fill="FFFFFF"/>
          <w:lang w:eastAsia="nl-BE"/>
        </w:rPr>
        <w:t>p</w:t>
      </w:r>
      <w:r w:rsidR="002A5EEC" w:rsidRPr="002E1616">
        <w:rPr>
          <w:sz w:val="22"/>
          <w:szCs w:val="22"/>
          <w:shd w:val="clear" w:color="auto" w:fill="FFFFFF"/>
          <w:lang w:eastAsia="nl-BE"/>
        </w:rPr>
        <w:t>=0.006</w:t>
      </w:r>
      <w:r w:rsidR="0051664E" w:rsidRPr="002E1616">
        <w:rPr>
          <w:sz w:val="22"/>
          <w:szCs w:val="22"/>
          <w:shd w:val="clear" w:color="auto" w:fill="FFFFFF"/>
          <w:lang w:eastAsia="nl-BE"/>
        </w:rPr>
        <w:t xml:space="preserve">. In Wallonië werd er echter geen significant verschil gevonden </w:t>
      </w:r>
      <w:r w:rsidR="0051664E" w:rsidRPr="002E1616">
        <w:rPr>
          <w:i/>
          <w:sz w:val="22"/>
          <w:szCs w:val="22"/>
          <w:shd w:val="clear" w:color="auto" w:fill="FFFFFF"/>
          <w:lang w:eastAsia="nl-BE"/>
        </w:rPr>
        <w:t>t</w:t>
      </w:r>
      <w:r w:rsidR="0051664E" w:rsidRPr="002E1616">
        <w:rPr>
          <w:sz w:val="22"/>
          <w:szCs w:val="22"/>
          <w:shd w:val="clear" w:color="auto" w:fill="FFFFFF"/>
          <w:lang w:eastAsia="nl-BE"/>
        </w:rPr>
        <w:t>(112)</w:t>
      </w:r>
      <w:r w:rsidR="00895EBB">
        <w:rPr>
          <w:sz w:val="22"/>
          <w:szCs w:val="22"/>
          <w:shd w:val="clear" w:color="auto" w:fill="FFFFFF"/>
          <w:lang w:eastAsia="nl-BE"/>
        </w:rPr>
        <w:t xml:space="preserve">= </w:t>
      </w:r>
      <w:r w:rsidR="0051664E" w:rsidRPr="002E1616">
        <w:rPr>
          <w:sz w:val="22"/>
          <w:szCs w:val="22"/>
          <w:shd w:val="clear" w:color="auto" w:fill="FFFFFF"/>
          <w:lang w:eastAsia="nl-BE"/>
        </w:rPr>
        <w:t xml:space="preserve">-0.52, </w:t>
      </w:r>
      <w:r w:rsidR="0051664E" w:rsidRPr="002E1616">
        <w:rPr>
          <w:i/>
          <w:sz w:val="22"/>
          <w:szCs w:val="22"/>
          <w:shd w:val="clear" w:color="auto" w:fill="FFFFFF"/>
          <w:lang w:eastAsia="nl-BE"/>
        </w:rPr>
        <w:t>p</w:t>
      </w:r>
      <w:r w:rsidR="002A5EEC" w:rsidRPr="002E1616">
        <w:rPr>
          <w:sz w:val="22"/>
          <w:szCs w:val="22"/>
          <w:shd w:val="clear" w:color="auto" w:fill="FFFFFF"/>
          <w:lang w:eastAsia="nl-BE"/>
        </w:rPr>
        <w:t>=0.61</w:t>
      </w:r>
      <w:r w:rsidR="0051664E" w:rsidRPr="002E1616">
        <w:rPr>
          <w:sz w:val="22"/>
          <w:szCs w:val="22"/>
          <w:shd w:val="clear" w:color="auto" w:fill="FFFFFF"/>
          <w:lang w:eastAsia="nl-BE"/>
        </w:rPr>
        <w:t xml:space="preserve">. Voor het verschil tussen Engels en ondertitels is er in Vlaanderen wel een marginaal significant verschil gevonden </w:t>
      </w:r>
      <w:r w:rsidR="0051664E" w:rsidRPr="002E1616">
        <w:rPr>
          <w:i/>
          <w:sz w:val="22"/>
          <w:szCs w:val="22"/>
          <w:shd w:val="clear" w:color="auto" w:fill="FFFFFF"/>
          <w:lang w:eastAsia="nl-BE"/>
        </w:rPr>
        <w:t>t</w:t>
      </w:r>
      <w:r w:rsidR="0051664E" w:rsidRPr="002E1616">
        <w:rPr>
          <w:sz w:val="22"/>
          <w:szCs w:val="22"/>
          <w:shd w:val="clear" w:color="auto" w:fill="FFFFFF"/>
          <w:lang w:eastAsia="nl-BE"/>
        </w:rPr>
        <w:t xml:space="preserve">(100)=1.89, </w:t>
      </w:r>
      <w:r w:rsidR="0051664E" w:rsidRPr="002E1616">
        <w:rPr>
          <w:i/>
          <w:sz w:val="22"/>
          <w:szCs w:val="22"/>
          <w:shd w:val="clear" w:color="auto" w:fill="FFFFFF"/>
          <w:lang w:eastAsia="nl-BE"/>
        </w:rPr>
        <w:t>p</w:t>
      </w:r>
      <w:r w:rsidR="0051664E" w:rsidRPr="002E1616">
        <w:rPr>
          <w:sz w:val="22"/>
          <w:szCs w:val="22"/>
          <w:shd w:val="clear" w:color="auto" w:fill="FFFFFF"/>
          <w:lang w:eastAsia="nl-BE"/>
        </w:rPr>
        <w:t>=0.06</w:t>
      </w:r>
      <w:r w:rsidR="001505F4" w:rsidRPr="002E1616">
        <w:rPr>
          <w:sz w:val="22"/>
          <w:szCs w:val="22"/>
          <w:shd w:val="clear" w:color="auto" w:fill="FFFFFF"/>
          <w:lang w:eastAsia="nl-BE"/>
        </w:rPr>
        <w:t>1</w:t>
      </w:r>
      <w:r w:rsidR="0051664E" w:rsidRPr="002E1616">
        <w:rPr>
          <w:sz w:val="22"/>
          <w:szCs w:val="22"/>
          <w:shd w:val="clear" w:color="auto" w:fill="FFFFFF"/>
          <w:lang w:eastAsia="nl-BE"/>
        </w:rPr>
        <w:t xml:space="preserve">, maar opnieuw is er geen significant verschil gevonden in de Waalse steekproef </w:t>
      </w:r>
      <w:r w:rsidR="0051664E" w:rsidRPr="002E1616">
        <w:rPr>
          <w:i/>
          <w:sz w:val="22"/>
          <w:szCs w:val="22"/>
          <w:shd w:val="clear" w:color="auto" w:fill="FFFFFF"/>
          <w:lang w:eastAsia="nl-BE"/>
        </w:rPr>
        <w:t>t</w:t>
      </w:r>
      <w:r w:rsidR="0051664E" w:rsidRPr="002E1616">
        <w:rPr>
          <w:sz w:val="22"/>
          <w:szCs w:val="22"/>
          <w:shd w:val="clear" w:color="auto" w:fill="FFFFFF"/>
          <w:lang w:eastAsia="nl-BE"/>
        </w:rPr>
        <w:t>(108)</w:t>
      </w:r>
      <w:r w:rsidR="00895EBB">
        <w:rPr>
          <w:sz w:val="22"/>
          <w:szCs w:val="22"/>
          <w:shd w:val="clear" w:color="auto" w:fill="FFFFFF"/>
          <w:lang w:eastAsia="nl-BE"/>
        </w:rPr>
        <w:t>=</w:t>
      </w:r>
      <w:r w:rsidR="0051664E" w:rsidRPr="002E1616">
        <w:rPr>
          <w:sz w:val="22"/>
          <w:szCs w:val="22"/>
          <w:shd w:val="clear" w:color="auto" w:fill="FFFFFF"/>
          <w:lang w:eastAsia="nl-BE"/>
        </w:rPr>
        <w:t xml:space="preserve">1.75, </w:t>
      </w:r>
      <w:r w:rsidR="0051664E" w:rsidRPr="002E1616">
        <w:rPr>
          <w:i/>
          <w:sz w:val="22"/>
          <w:szCs w:val="22"/>
          <w:shd w:val="clear" w:color="auto" w:fill="FFFFFF"/>
          <w:lang w:eastAsia="nl-BE"/>
        </w:rPr>
        <w:t>p</w:t>
      </w:r>
      <w:r w:rsidR="001505F4" w:rsidRPr="002E1616">
        <w:rPr>
          <w:sz w:val="22"/>
          <w:szCs w:val="22"/>
          <w:shd w:val="clear" w:color="auto" w:fill="FFFFFF"/>
          <w:lang w:eastAsia="nl-BE"/>
        </w:rPr>
        <w:t>=0.08</w:t>
      </w:r>
      <w:r w:rsidR="0051664E" w:rsidRPr="002E1616">
        <w:rPr>
          <w:sz w:val="22"/>
          <w:szCs w:val="22"/>
          <w:shd w:val="clear" w:color="auto" w:fill="FFFFFF"/>
          <w:lang w:eastAsia="nl-BE"/>
        </w:rPr>
        <w:t>. Voor het verschil tussen dubbing en ondertitels is het net omgekeerd: in Vlaanderen is er geen significant verschil gevonden</w:t>
      </w:r>
      <w:r w:rsidR="001505F4" w:rsidRPr="002E1616">
        <w:rPr>
          <w:sz w:val="22"/>
          <w:szCs w:val="22"/>
          <w:shd w:val="clear" w:color="auto" w:fill="FFFFFF"/>
          <w:lang w:eastAsia="nl-BE"/>
        </w:rPr>
        <w:t xml:space="preserve"> </w:t>
      </w:r>
      <w:r w:rsidR="001505F4" w:rsidRPr="002E1616">
        <w:rPr>
          <w:i/>
          <w:sz w:val="22"/>
          <w:szCs w:val="22"/>
          <w:shd w:val="clear" w:color="auto" w:fill="FFFFFF"/>
          <w:lang w:eastAsia="nl-BE"/>
        </w:rPr>
        <w:t>t</w:t>
      </w:r>
      <w:r w:rsidR="001505F4" w:rsidRPr="002E1616">
        <w:rPr>
          <w:sz w:val="22"/>
          <w:szCs w:val="22"/>
          <w:shd w:val="clear" w:color="auto" w:fill="FFFFFF"/>
          <w:lang w:eastAsia="nl-BE"/>
        </w:rPr>
        <w:t>(102)= -0.87</w:t>
      </w:r>
      <w:r w:rsidR="00594C93" w:rsidRPr="002E1616">
        <w:rPr>
          <w:sz w:val="22"/>
          <w:szCs w:val="22"/>
          <w:shd w:val="clear" w:color="auto" w:fill="FFFFFF"/>
          <w:lang w:eastAsia="nl-BE"/>
        </w:rPr>
        <w:t xml:space="preserve">, </w:t>
      </w:r>
      <w:r w:rsidR="00594C93" w:rsidRPr="002E1616">
        <w:rPr>
          <w:i/>
          <w:sz w:val="22"/>
          <w:szCs w:val="22"/>
          <w:shd w:val="clear" w:color="auto" w:fill="FFFFFF"/>
          <w:lang w:eastAsia="nl-BE"/>
        </w:rPr>
        <w:t>p</w:t>
      </w:r>
      <w:r w:rsidR="001505F4" w:rsidRPr="002E1616">
        <w:rPr>
          <w:sz w:val="22"/>
          <w:szCs w:val="22"/>
          <w:shd w:val="clear" w:color="auto" w:fill="FFFFFF"/>
          <w:lang w:eastAsia="nl-BE"/>
        </w:rPr>
        <w:t>=0.39</w:t>
      </w:r>
      <w:r w:rsidR="00594C93" w:rsidRPr="002E1616">
        <w:rPr>
          <w:sz w:val="22"/>
          <w:szCs w:val="22"/>
          <w:shd w:val="clear" w:color="auto" w:fill="FFFFFF"/>
          <w:lang w:eastAsia="nl-BE"/>
        </w:rPr>
        <w:t>, maar in Wallonië word dubbing wel degelijk als gangbaarder geschat dan</w:t>
      </w:r>
      <w:r w:rsidR="001505F4" w:rsidRPr="002E1616">
        <w:rPr>
          <w:sz w:val="22"/>
          <w:szCs w:val="22"/>
          <w:shd w:val="clear" w:color="auto" w:fill="FFFFFF"/>
          <w:lang w:eastAsia="nl-BE"/>
        </w:rPr>
        <w:t xml:space="preserve"> ondertitels </w:t>
      </w:r>
      <w:r w:rsidR="001505F4" w:rsidRPr="002E1616">
        <w:rPr>
          <w:i/>
          <w:sz w:val="22"/>
          <w:szCs w:val="22"/>
          <w:shd w:val="clear" w:color="auto" w:fill="FFFFFF"/>
          <w:lang w:eastAsia="nl-BE"/>
        </w:rPr>
        <w:t>t</w:t>
      </w:r>
      <w:r w:rsidR="001505F4" w:rsidRPr="002E1616">
        <w:rPr>
          <w:sz w:val="22"/>
          <w:szCs w:val="22"/>
          <w:shd w:val="clear" w:color="auto" w:fill="FFFFFF"/>
          <w:lang w:eastAsia="nl-BE"/>
        </w:rPr>
        <w:t xml:space="preserve">(114)=2.41, </w:t>
      </w:r>
      <w:r w:rsidR="001505F4" w:rsidRPr="002E1616">
        <w:rPr>
          <w:i/>
          <w:sz w:val="22"/>
          <w:szCs w:val="22"/>
          <w:shd w:val="clear" w:color="auto" w:fill="FFFFFF"/>
          <w:lang w:eastAsia="nl-BE"/>
        </w:rPr>
        <w:t>p</w:t>
      </w:r>
      <w:r w:rsidR="001505F4" w:rsidRPr="002E1616">
        <w:rPr>
          <w:sz w:val="22"/>
          <w:szCs w:val="22"/>
          <w:shd w:val="clear" w:color="auto" w:fill="FFFFFF"/>
          <w:lang w:eastAsia="nl-BE"/>
        </w:rPr>
        <w:t>=0.018</w:t>
      </w:r>
      <w:r w:rsidR="00594C93" w:rsidRPr="002E1616">
        <w:rPr>
          <w:sz w:val="22"/>
          <w:szCs w:val="22"/>
          <w:shd w:val="clear" w:color="auto" w:fill="FFFFFF"/>
          <w:lang w:eastAsia="nl-BE"/>
        </w:rPr>
        <w:t>.</w:t>
      </w:r>
    </w:p>
    <w:p w:rsidR="00CC013F" w:rsidRDefault="00CC013F">
      <w:pPr>
        <w:spacing w:after="200" w:line="276" w:lineRule="auto"/>
        <w:rPr>
          <w:sz w:val="22"/>
          <w:szCs w:val="22"/>
          <w:shd w:val="clear" w:color="auto" w:fill="FFFFFF"/>
          <w:lang w:eastAsia="nl-BE"/>
        </w:rPr>
      </w:pPr>
      <w:r>
        <w:rPr>
          <w:sz w:val="22"/>
          <w:szCs w:val="22"/>
          <w:shd w:val="clear" w:color="auto" w:fill="FFFFFF"/>
          <w:lang w:eastAsia="nl-BE"/>
        </w:rPr>
        <w:br w:type="page"/>
      </w:r>
    </w:p>
    <w:p w:rsidR="00D26350" w:rsidRDefault="00D236A6" w:rsidP="000F4415">
      <w:pPr>
        <w:pStyle w:val="Bijschrift"/>
        <w:keepNext/>
        <w:contextualSpacing/>
        <w:jc w:val="center"/>
        <w:rPr>
          <w:color w:val="auto"/>
        </w:rPr>
      </w:pPr>
      <w:r w:rsidRPr="002E1616">
        <w:rPr>
          <w:color w:val="auto"/>
        </w:rPr>
        <w:lastRenderedPageBreak/>
        <w:t xml:space="preserve">Figuur 3: </w:t>
      </w:r>
      <w:r w:rsidR="00D26350" w:rsidRPr="002E1616">
        <w:rPr>
          <w:color w:val="auto"/>
        </w:rPr>
        <w:t>Gangbaarheid van taalvarianten</w:t>
      </w:r>
    </w:p>
    <w:p w:rsidR="000F4415" w:rsidRPr="000F4415" w:rsidRDefault="000F4415" w:rsidP="000F4415">
      <w:r w:rsidRPr="002E1616">
        <w:rPr>
          <w:noProof/>
          <w:lang w:val="nl-BE" w:eastAsia="nl-BE"/>
        </w:rPr>
        <w:drawing>
          <wp:anchor distT="0" distB="0" distL="114300" distR="114300" simplePos="0" relativeHeight="251666944" behindDoc="1" locked="0" layoutInCell="1" allowOverlap="1" wp14:anchorId="68E5D95C" wp14:editId="54D07F87">
            <wp:simplePos x="0" y="0"/>
            <wp:positionH relativeFrom="column">
              <wp:posOffset>366395</wp:posOffset>
            </wp:positionH>
            <wp:positionV relativeFrom="paragraph">
              <wp:posOffset>59055</wp:posOffset>
            </wp:positionV>
            <wp:extent cx="3669665" cy="2023745"/>
            <wp:effectExtent l="0" t="0" r="6985" b="0"/>
            <wp:wrapTight wrapText="bothSides">
              <wp:wrapPolygon edited="0">
                <wp:start x="0" y="0"/>
                <wp:lineTo x="0" y="21553"/>
                <wp:lineTo x="21641" y="21553"/>
                <wp:lineTo x="21641" y="0"/>
                <wp:lineTo x="0" y="0"/>
              </wp:wrapPolygon>
            </wp:wrapTight>
            <wp:docPr id="31" name="Grafiek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D26350" w:rsidRPr="002E1616" w:rsidRDefault="00564840" w:rsidP="000C769F">
      <w:pPr>
        <w:ind w:firstLine="709"/>
        <w:jc w:val="both"/>
        <w:rPr>
          <w:sz w:val="22"/>
          <w:szCs w:val="22"/>
          <w:shd w:val="clear" w:color="auto" w:fill="FFFFFF"/>
          <w:lang w:val="nl-BE" w:eastAsia="nl-BE"/>
        </w:rPr>
      </w:pPr>
      <w:r>
        <w:rPr>
          <w:noProof/>
          <w:lang w:val="nl-BE" w:eastAsia="nl-BE"/>
        </w:rPr>
        <w:pict>
          <v:shape id="_x0000_s1120" type="#_x0000_t202" style="position:absolute;left:0;text-align:left;margin-left:113.6pt;margin-top:1.4pt;width:19.4pt;height:21.15pt;z-index:251709952;visibility:visible;mso-width-relative:margin;mso-height-relative:margin" o:regroupid="4" filled="f" stroked="f">
            <v:textbox style="mso-next-textbox:#_x0000_s1120">
              <w:txbxContent>
                <w:p w:rsidR="00B0256C" w:rsidRPr="00BA667E" w:rsidRDefault="00B0256C" w:rsidP="00D26350">
                  <w:pPr>
                    <w:rPr>
                      <w:sz w:val="16"/>
                      <w:szCs w:val="16"/>
                      <w:lang w:val="nl-BE"/>
                    </w:rPr>
                  </w:pPr>
                  <w:r>
                    <w:rPr>
                      <w:sz w:val="16"/>
                      <w:szCs w:val="16"/>
                      <w:lang w:val="nl-BE"/>
                    </w:rPr>
                    <w:t>b</w:t>
                  </w:r>
                </w:p>
              </w:txbxContent>
            </v:textbox>
          </v:shape>
        </w:pict>
      </w:r>
      <w:r>
        <w:rPr>
          <w:noProof/>
          <w:lang w:val="nl-BE" w:eastAsia="nl-BE"/>
        </w:rPr>
        <w:pict>
          <v:shape id="_x0000_s1123" type="#_x0000_t202" style="position:absolute;left:0;text-align:left;margin-left:201.55pt;margin-top:15.05pt;width:34.9pt;height:21.15pt;z-index:251713024;visibility:visible;mso-width-relative:margin;mso-height-relative:margin" o:regroupid="4" filled="f" stroked="f">
            <v:textbox style="mso-next-textbox:#_x0000_s1123">
              <w:txbxContent>
                <w:p w:rsidR="00B0256C" w:rsidRPr="00BA667E" w:rsidRDefault="00B0256C" w:rsidP="00D26350">
                  <w:pPr>
                    <w:rPr>
                      <w:sz w:val="16"/>
                      <w:szCs w:val="16"/>
                      <w:lang w:val="nl-BE"/>
                    </w:rPr>
                  </w:pPr>
                  <w:proofErr w:type="spellStart"/>
                  <w:r>
                    <w:rPr>
                      <w:sz w:val="16"/>
                      <w:szCs w:val="16"/>
                      <w:lang w:val="nl-BE"/>
                    </w:rPr>
                    <w:t>a,b</w:t>
                  </w:r>
                  <w:proofErr w:type="spellEnd"/>
                </w:p>
              </w:txbxContent>
            </v:textbox>
          </v:shape>
        </w:pict>
      </w:r>
      <w:r>
        <w:rPr>
          <w:noProof/>
          <w:lang w:val="nl-BE" w:eastAsia="nl-BE"/>
        </w:rPr>
        <w:pict>
          <v:shape id="_x0000_s1122" type="#_x0000_t202" style="position:absolute;left:0;text-align:left;margin-left:182.15pt;margin-top:27.1pt;width:19.4pt;height:21.15pt;z-index:251712000;visibility:visible;mso-width-relative:margin;mso-height-relative:margin" o:regroupid="4" filled="f" stroked="f">
            <v:textbox style="mso-next-textbox:#_x0000_s1122">
              <w:txbxContent>
                <w:p w:rsidR="00B0256C" w:rsidRPr="00BA667E" w:rsidRDefault="00B0256C" w:rsidP="00D26350">
                  <w:pPr>
                    <w:rPr>
                      <w:sz w:val="16"/>
                      <w:szCs w:val="16"/>
                      <w:lang w:val="nl-BE"/>
                    </w:rPr>
                  </w:pPr>
                  <w:r>
                    <w:rPr>
                      <w:sz w:val="16"/>
                      <w:szCs w:val="16"/>
                      <w:lang w:val="nl-BE"/>
                    </w:rPr>
                    <w:t>b</w:t>
                  </w:r>
                </w:p>
              </w:txbxContent>
            </v:textbox>
          </v:shape>
        </w:pict>
      </w:r>
      <w:r>
        <w:rPr>
          <w:noProof/>
          <w:lang w:val="nl-BE" w:eastAsia="nl-BE"/>
        </w:rPr>
        <w:pict>
          <v:shape id="_x0000_s1121" type="#_x0000_t202" style="position:absolute;left:0;text-align:left;margin-left:162.75pt;margin-top:10.7pt;width:19.4pt;height:21.15pt;z-index:251710976;visibility:visible;mso-width-relative:margin;mso-height-relative:margin" o:regroupid="4" filled="f" stroked="f">
            <v:textbox style="mso-next-textbox:#_x0000_s1121">
              <w:txbxContent>
                <w:p w:rsidR="00B0256C" w:rsidRPr="00BA667E" w:rsidRDefault="00B0256C" w:rsidP="00D26350">
                  <w:pPr>
                    <w:rPr>
                      <w:sz w:val="16"/>
                      <w:szCs w:val="16"/>
                      <w:lang w:val="nl-BE"/>
                    </w:rPr>
                  </w:pPr>
                  <w:r>
                    <w:rPr>
                      <w:sz w:val="16"/>
                      <w:szCs w:val="16"/>
                      <w:lang w:val="nl-BE"/>
                    </w:rPr>
                    <w:t>a</w:t>
                  </w:r>
                </w:p>
              </w:txbxContent>
            </v:textbox>
          </v:shape>
        </w:pict>
      </w:r>
      <w:r>
        <w:rPr>
          <w:noProof/>
          <w:lang w:val="nl-BE" w:eastAsia="nl-BE"/>
        </w:rPr>
        <w:pict>
          <v:shape id="_x0000_s1119" type="#_x0000_t202" style="position:absolute;left:0;text-align:left;margin-left:94.2pt;margin-top:15.05pt;width:19.4pt;height:21.15pt;z-index:251708928;visibility:visible;mso-width-relative:margin;mso-height-relative:margin" o:regroupid="4" filled="f" stroked="f">
            <v:textbox style="mso-next-textbox:#_x0000_s1119">
              <w:txbxContent>
                <w:p w:rsidR="00B0256C" w:rsidRPr="00BA667E" w:rsidRDefault="00B0256C" w:rsidP="00D26350">
                  <w:pPr>
                    <w:rPr>
                      <w:sz w:val="16"/>
                      <w:szCs w:val="16"/>
                      <w:lang w:val="nl-BE"/>
                    </w:rPr>
                  </w:pPr>
                  <w:r>
                    <w:rPr>
                      <w:sz w:val="16"/>
                      <w:szCs w:val="16"/>
                      <w:lang w:val="nl-BE"/>
                    </w:rPr>
                    <w:t>b</w:t>
                  </w:r>
                </w:p>
              </w:txbxContent>
            </v:textbox>
          </v:shape>
        </w:pict>
      </w:r>
      <w:r>
        <w:rPr>
          <w:noProof/>
          <w:lang w:val="nl-BE" w:eastAsia="nl-BE"/>
        </w:rPr>
        <w:pict>
          <v:shape id="_x0000_s1118" type="#_x0000_t202" style="position:absolute;left:0;text-align:left;margin-left:69.55pt;margin-top:27.1pt;width:19.4pt;height:21.15pt;z-index:251707904;visibility:visible;mso-width-relative:margin;mso-height-relative:margin" o:regroupid="4" filled="f" stroked="f">
            <v:textbox style="mso-next-textbox:#_x0000_s1118">
              <w:txbxContent>
                <w:p w:rsidR="00B0256C" w:rsidRPr="00BA667E" w:rsidRDefault="00B0256C" w:rsidP="00D26350">
                  <w:pPr>
                    <w:rPr>
                      <w:sz w:val="16"/>
                      <w:szCs w:val="16"/>
                      <w:lang w:val="nl-BE"/>
                    </w:rPr>
                  </w:pPr>
                  <w:r>
                    <w:rPr>
                      <w:sz w:val="16"/>
                      <w:szCs w:val="16"/>
                      <w:lang w:val="nl-BE"/>
                    </w:rPr>
                    <w:t>a</w:t>
                  </w:r>
                </w:p>
              </w:txbxContent>
            </v:textbox>
          </v:shape>
        </w:pict>
      </w:r>
      <w:r w:rsidR="00D26350" w:rsidRPr="002E1616">
        <w:rPr>
          <w:noProof/>
          <w:lang w:val="nl-BE" w:eastAsia="nl-BE"/>
        </w:rPr>
        <w:drawing>
          <wp:inline distT="0" distB="0" distL="0" distR="0" wp14:anchorId="5DB94777" wp14:editId="27F78FE0">
            <wp:extent cx="2619375" cy="1590675"/>
            <wp:effectExtent l="0" t="0" r="0" b="0"/>
            <wp:docPr id="3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rsidR="00D26350" w:rsidRPr="002E1616" w:rsidRDefault="00D26350" w:rsidP="000C769F">
      <w:pPr>
        <w:ind w:firstLine="709"/>
        <w:jc w:val="both"/>
        <w:rPr>
          <w:sz w:val="22"/>
          <w:szCs w:val="22"/>
          <w:shd w:val="clear" w:color="auto" w:fill="FFFFFF"/>
          <w:lang w:val="nl-BE" w:eastAsia="nl-BE"/>
        </w:rPr>
      </w:pPr>
    </w:p>
    <w:p w:rsidR="00D26350" w:rsidRPr="002E1616" w:rsidRDefault="00D26350" w:rsidP="000C769F">
      <w:pPr>
        <w:autoSpaceDE w:val="0"/>
        <w:autoSpaceDN w:val="0"/>
        <w:adjustRightInd w:val="0"/>
        <w:jc w:val="both"/>
        <w:rPr>
          <w:sz w:val="22"/>
          <w:szCs w:val="22"/>
          <w:shd w:val="clear" w:color="auto" w:fill="FFFFFF"/>
          <w:lang w:val="nl-BE" w:eastAsia="nl-BE"/>
        </w:rPr>
      </w:pPr>
    </w:p>
    <w:p w:rsidR="00D26350" w:rsidRDefault="00D26350" w:rsidP="000C769F">
      <w:pPr>
        <w:tabs>
          <w:tab w:val="left" w:pos="709"/>
        </w:tabs>
        <w:autoSpaceDE w:val="0"/>
        <w:autoSpaceDN w:val="0"/>
        <w:adjustRightInd w:val="0"/>
        <w:jc w:val="both"/>
        <w:rPr>
          <w:sz w:val="18"/>
          <w:szCs w:val="18"/>
          <w:lang w:val="nl-BE" w:eastAsia="nl-BE"/>
        </w:rPr>
      </w:pPr>
      <w:r w:rsidRPr="002E1616">
        <w:rPr>
          <w:sz w:val="16"/>
          <w:szCs w:val="16"/>
          <w:lang w:val="nl-BE" w:eastAsia="nl-BE"/>
        </w:rPr>
        <w:tab/>
      </w:r>
      <w:r w:rsidRPr="002E1616">
        <w:rPr>
          <w:sz w:val="18"/>
          <w:szCs w:val="18"/>
          <w:lang w:val="nl-BE" w:eastAsia="nl-BE"/>
        </w:rPr>
        <w:t xml:space="preserve">Nota: Gemiddelden met verschillende letters zijn statistisch verschillend </w:t>
      </w:r>
      <w:r w:rsidR="00ED1EEF">
        <w:rPr>
          <w:sz w:val="18"/>
          <w:szCs w:val="18"/>
          <w:lang w:val="nl-BE" w:eastAsia="nl-BE"/>
        </w:rPr>
        <w:tab/>
      </w:r>
      <w:r w:rsidRPr="002E1616">
        <w:rPr>
          <w:sz w:val="18"/>
          <w:szCs w:val="18"/>
          <w:lang w:val="nl-BE" w:eastAsia="nl-BE"/>
        </w:rPr>
        <w:t>(</w:t>
      </w:r>
      <w:r w:rsidRPr="002E1616">
        <w:rPr>
          <w:i/>
          <w:sz w:val="18"/>
          <w:szCs w:val="18"/>
          <w:lang w:val="nl-BE" w:eastAsia="nl-BE"/>
        </w:rPr>
        <w:t>p</w:t>
      </w:r>
      <w:r w:rsidRPr="002E1616">
        <w:rPr>
          <w:sz w:val="18"/>
          <w:szCs w:val="18"/>
          <w:lang w:val="nl-BE" w:eastAsia="nl-BE"/>
        </w:rPr>
        <w:t xml:space="preserve">&lt;0.05) </w:t>
      </w:r>
      <w:r w:rsidRPr="002E1616">
        <w:rPr>
          <w:sz w:val="18"/>
          <w:szCs w:val="18"/>
          <w:lang w:val="nl-BE" w:eastAsia="nl-BE"/>
        </w:rPr>
        <w:tab/>
      </w:r>
    </w:p>
    <w:p w:rsidR="00B422E9" w:rsidRPr="002E1616" w:rsidRDefault="00B422E9" w:rsidP="000C769F">
      <w:pPr>
        <w:tabs>
          <w:tab w:val="left" w:pos="709"/>
        </w:tabs>
        <w:autoSpaceDE w:val="0"/>
        <w:autoSpaceDN w:val="0"/>
        <w:adjustRightInd w:val="0"/>
        <w:jc w:val="both"/>
        <w:rPr>
          <w:sz w:val="16"/>
          <w:szCs w:val="16"/>
          <w:lang w:val="nl-BE" w:eastAsia="nl-BE"/>
        </w:rPr>
      </w:pPr>
    </w:p>
    <w:p w:rsidR="00D11201" w:rsidRPr="002E1616" w:rsidRDefault="00D11201" w:rsidP="0086022B">
      <w:pPr>
        <w:autoSpaceDE w:val="0"/>
        <w:autoSpaceDN w:val="0"/>
        <w:adjustRightInd w:val="0"/>
        <w:ind w:firstLine="709"/>
        <w:jc w:val="both"/>
        <w:rPr>
          <w:sz w:val="22"/>
          <w:szCs w:val="22"/>
          <w:shd w:val="clear" w:color="auto" w:fill="FFFFFF"/>
          <w:lang w:eastAsia="nl-BE"/>
        </w:rPr>
      </w:pPr>
      <w:r w:rsidRPr="002E1616">
        <w:rPr>
          <w:sz w:val="22"/>
          <w:szCs w:val="22"/>
          <w:shd w:val="clear" w:color="auto" w:fill="FFFFFF"/>
          <w:lang w:eastAsia="nl-BE"/>
        </w:rPr>
        <w:t xml:space="preserve">Om na te gaan of de verschillen tussen de condities een sterker effect hebben naarmate een deelnemer deze taalvariant als meer of minder gangbaar acht, is er bijkomend nog een ANCOVA uitgevoerd met gangbaarheid als </w:t>
      </w:r>
      <w:proofErr w:type="spellStart"/>
      <w:r w:rsidRPr="002E1616">
        <w:rPr>
          <w:sz w:val="22"/>
          <w:szCs w:val="22"/>
          <w:shd w:val="clear" w:color="auto" w:fill="FFFFFF"/>
          <w:lang w:eastAsia="nl-BE"/>
        </w:rPr>
        <w:t>covariaat</w:t>
      </w:r>
      <w:proofErr w:type="spellEnd"/>
      <w:r w:rsidRPr="002E1616">
        <w:rPr>
          <w:rStyle w:val="Voetnootmarkering"/>
          <w:sz w:val="22"/>
          <w:szCs w:val="22"/>
          <w:shd w:val="clear" w:color="auto" w:fill="FFFFFF"/>
          <w:lang w:eastAsia="nl-BE"/>
        </w:rPr>
        <w:footnoteReference w:id="18"/>
      </w:r>
      <w:r w:rsidR="005D5FA9" w:rsidRPr="002E1616">
        <w:rPr>
          <w:sz w:val="22"/>
          <w:szCs w:val="22"/>
          <w:shd w:val="clear" w:color="auto" w:fill="FFFFFF"/>
          <w:lang w:eastAsia="nl-BE"/>
        </w:rPr>
        <w:t xml:space="preserve">. </w:t>
      </w:r>
      <w:r w:rsidR="00B73495">
        <w:rPr>
          <w:sz w:val="22"/>
          <w:szCs w:val="22"/>
          <w:shd w:val="clear" w:color="auto" w:fill="FFFFFF"/>
          <w:lang w:eastAsia="nl-BE"/>
        </w:rPr>
        <w:t xml:space="preserve">In Vlaanderen bestaat er een significant hoofdeffect van de schatting van gangbaarheid op de scores die op Aad worden gegeven </w:t>
      </w:r>
      <w:proofErr w:type="spellStart"/>
      <w:r w:rsidR="00B73495">
        <w:rPr>
          <w:i/>
          <w:sz w:val="22"/>
          <w:szCs w:val="22"/>
          <w:shd w:val="clear" w:color="auto" w:fill="FFFFFF"/>
          <w:lang w:eastAsia="nl-BE"/>
        </w:rPr>
        <w:t>F</w:t>
      </w:r>
      <w:r w:rsidR="00B73495">
        <w:rPr>
          <w:sz w:val="22"/>
          <w:szCs w:val="22"/>
          <w:shd w:val="clear" w:color="auto" w:fill="FFFFFF"/>
          <w:vertAlign w:val="subscript"/>
          <w:lang w:eastAsia="nl-BE"/>
        </w:rPr>
        <w:t>Algemene_gangbaarheid</w:t>
      </w:r>
      <w:proofErr w:type="spellEnd"/>
      <w:r w:rsidR="008E587C">
        <w:rPr>
          <w:sz w:val="22"/>
          <w:szCs w:val="22"/>
          <w:shd w:val="clear" w:color="auto" w:fill="FFFFFF"/>
          <w:lang w:eastAsia="nl-BE"/>
        </w:rPr>
        <w:t>(1,149)=</w:t>
      </w:r>
      <w:r w:rsidR="00B73495">
        <w:rPr>
          <w:sz w:val="22"/>
          <w:szCs w:val="22"/>
          <w:shd w:val="clear" w:color="auto" w:fill="FFFFFF"/>
          <w:lang w:eastAsia="nl-BE"/>
        </w:rPr>
        <w:t xml:space="preserve">5.12, </w:t>
      </w:r>
      <w:r w:rsidR="00B73495">
        <w:rPr>
          <w:i/>
          <w:sz w:val="22"/>
          <w:szCs w:val="22"/>
          <w:shd w:val="clear" w:color="auto" w:fill="FFFFFF"/>
          <w:lang w:eastAsia="nl-BE"/>
        </w:rPr>
        <w:t>p</w:t>
      </w:r>
      <w:r w:rsidR="00B73495">
        <w:rPr>
          <w:sz w:val="22"/>
          <w:szCs w:val="22"/>
          <w:shd w:val="clear" w:color="auto" w:fill="FFFFFF"/>
          <w:lang w:eastAsia="nl-BE"/>
        </w:rPr>
        <w:t>=0.025</w:t>
      </w:r>
      <w:r w:rsidR="00564840">
        <w:rPr>
          <w:sz w:val="22"/>
          <w:szCs w:val="22"/>
          <w:shd w:val="clear" w:color="auto" w:fill="FFFFFF"/>
          <w:lang w:eastAsia="nl-BE"/>
        </w:rPr>
        <w:t xml:space="preserve">. Daarnaast </w:t>
      </w:r>
      <w:r w:rsidR="00B73495">
        <w:rPr>
          <w:sz w:val="22"/>
          <w:szCs w:val="22"/>
          <w:shd w:val="clear" w:color="auto" w:fill="FFFFFF"/>
          <w:lang w:eastAsia="nl-BE"/>
        </w:rPr>
        <w:t xml:space="preserve">heeft de conditie </w:t>
      </w:r>
      <w:r w:rsidR="00564840">
        <w:rPr>
          <w:sz w:val="22"/>
          <w:szCs w:val="22"/>
          <w:shd w:val="clear" w:color="auto" w:fill="FFFFFF"/>
          <w:lang w:eastAsia="nl-BE"/>
        </w:rPr>
        <w:t xml:space="preserve">in Vlaanderen </w:t>
      </w:r>
      <w:r w:rsidR="00B73495">
        <w:rPr>
          <w:sz w:val="22"/>
          <w:szCs w:val="22"/>
          <w:shd w:val="clear" w:color="auto" w:fill="FFFFFF"/>
          <w:lang w:eastAsia="nl-BE"/>
        </w:rPr>
        <w:t xml:space="preserve">nog altijd een invloed op de Aad-score als er gecontroleerd wordt voor de algemene gangbaarheid </w:t>
      </w:r>
      <w:r w:rsidR="00B73495">
        <w:rPr>
          <w:i/>
          <w:sz w:val="22"/>
          <w:szCs w:val="22"/>
          <w:shd w:val="clear" w:color="auto" w:fill="FFFFFF"/>
          <w:lang w:eastAsia="nl-BE"/>
        </w:rPr>
        <w:t>F</w:t>
      </w:r>
      <w:r w:rsidR="008E587C">
        <w:rPr>
          <w:sz w:val="22"/>
          <w:szCs w:val="22"/>
          <w:shd w:val="clear" w:color="auto" w:fill="FFFFFF"/>
          <w:lang w:eastAsia="nl-BE"/>
        </w:rPr>
        <w:t>(2,149) =</w:t>
      </w:r>
      <w:r w:rsidR="00B73495">
        <w:rPr>
          <w:sz w:val="22"/>
          <w:szCs w:val="22"/>
          <w:shd w:val="clear" w:color="auto" w:fill="FFFFFF"/>
          <w:lang w:eastAsia="nl-BE"/>
        </w:rPr>
        <w:t xml:space="preserve">6.30, </w:t>
      </w:r>
      <w:r w:rsidR="00B73495">
        <w:rPr>
          <w:i/>
          <w:sz w:val="22"/>
          <w:szCs w:val="22"/>
          <w:shd w:val="clear" w:color="auto" w:fill="FFFFFF"/>
          <w:lang w:eastAsia="nl-BE"/>
        </w:rPr>
        <w:t>p</w:t>
      </w:r>
      <w:r w:rsidR="00B73495">
        <w:rPr>
          <w:sz w:val="22"/>
          <w:szCs w:val="22"/>
          <w:shd w:val="clear" w:color="auto" w:fill="FFFFFF"/>
          <w:lang w:eastAsia="nl-BE"/>
        </w:rPr>
        <w:t xml:space="preserve">=0.002. </w:t>
      </w:r>
      <w:r w:rsidR="005D5FA9" w:rsidRPr="002E1616">
        <w:rPr>
          <w:sz w:val="22"/>
          <w:szCs w:val="22"/>
          <w:shd w:val="clear" w:color="auto" w:fill="FFFFFF"/>
          <w:lang w:eastAsia="nl-BE"/>
        </w:rPr>
        <w:t>Hoe hoger de gangbaarheid van de conditie geschat wordt, hoe lager de Aad-score in die conditie.</w:t>
      </w:r>
      <w:r w:rsidR="00AC488B" w:rsidRPr="002E1616">
        <w:rPr>
          <w:sz w:val="22"/>
          <w:szCs w:val="22"/>
          <w:shd w:val="clear" w:color="auto" w:fill="FFFFFF"/>
          <w:lang w:eastAsia="nl-BE"/>
        </w:rPr>
        <w:t xml:space="preserve"> Daarnaast is er ook een interactie-effect met de conditie </w:t>
      </w:r>
      <w:proofErr w:type="spellStart"/>
      <w:r w:rsidR="00AC488B" w:rsidRPr="002E1616">
        <w:rPr>
          <w:i/>
          <w:sz w:val="22"/>
          <w:szCs w:val="22"/>
          <w:shd w:val="clear" w:color="auto" w:fill="FFFFFF"/>
          <w:lang w:eastAsia="nl-BE"/>
        </w:rPr>
        <w:t>F</w:t>
      </w:r>
      <w:r w:rsidR="00AC488B" w:rsidRPr="002E1616">
        <w:rPr>
          <w:sz w:val="22"/>
          <w:szCs w:val="22"/>
          <w:shd w:val="clear" w:color="auto" w:fill="FFFFFF"/>
          <w:vertAlign w:val="subscript"/>
          <w:lang w:eastAsia="nl-BE"/>
        </w:rPr>
        <w:t>Algemene_gangbaarheid</w:t>
      </w:r>
      <w:proofErr w:type="spellEnd"/>
      <w:r w:rsidR="00AC488B" w:rsidRPr="002E1616">
        <w:rPr>
          <w:sz w:val="22"/>
          <w:szCs w:val="22"/>
          <w:shd w:val="clear" w:color="auto" w:fill="FFFFFF"/>
          <w:vertAlign w:val="subscript"/>
          <w:lang w:eastAsia="nl-BE"/>
        </w:rPr>
        <w:t>*conditie</w:t>
      </w:r>
      <w:r w:rsidR="00AC488B" w:rsidRPr="002E1616">
        <w:rPr>
          <w:sz w:val="22"/>
          <w:szCs w:val="22"/>
          <w:shd w:val="clear" w:color="auto" w:fill="FFFFFF"/>
          <w:lang w:eastAsia="nl-BE"/>
        </w:rPr>
        <w:t>(2,149)</w:t>
      </w:r>
      <w:r w:rsidR="00895EBB">
        <w:rPr>
          <w:sz w:val="22"/>
          <w:szCs w:val="22"/>
          <w:shd w:val="clear" w:color="auto" w:fill="FFFFFF"/>
          <w:lang w:eastAsia="nl-BE"/>
        </w:rPr>
        <w:t>=</w:t>
      </w:r>
      <w:r w:rsidR="00AC488B" w:rsidRPr="002E1616">
        <w:rPr>
          <w:sz w:val="22"/>
          <w:szCs w:val="22"/>
          <w:shd w:val="clear" w:color="auto" w:fill="FFFFFF"/>
          <w:lang w:eastAsia="nl-BE"/>
        </w:rPr>
        <w:t xml:space="preserve">3.88, </w:t>
      </w:r>
      <w:r w:rsidR="00AC488B" w:rsidRPr="002E1616">
        <w:rPr>
          <w:i/>
          <w:sz w:val="22"/>
          <w:szCs w:val="22"/>
          <w:shd w:val="clear" w:color="auto" w:fill="FFFFFF"/>
          <w:lang w:eastAsia="nl-BE"/>
        </w:rPr>
        <w:t>p</w:t>
      </w:r>
      <w:r w:rsidR="00AC488B" w:rsidRPr="002E1616">
        <w:rPr>
          <w:sz w:val="22"/>
          <w:szCs w:val="22"/>
          <w:shd w:val="clear" w:color="auto" w:fill="FFFFFF"/>
          <w:lang w:eastAsia="nl-BE"/>
        </w:rPr>
        <w:t xml:space="preserve">=0.023. </w:t>
      </w:r>
      <w:r w:rsidR="009843DD">
        <w:rPr>
          <w:sz w:val="22"/>
          <w:szCs w:val="22"/>
          <w:shd w:val="clear" w:color="auto" w:fill="FFFFFF"/>
          <w:lang w:eastAsia="nl-BE"/>
        </w:rPr>
        <w:t>De resultaten suggereren dat de correlatie tussen gangbaarheid en Aad groter is in de dubbingsconditie en de ondertitelconditie dan in de Engelse conditie</w:t>
      </w:r>
      <w:r w:rsidR="00270F86">
        <w:rPr>
          <w:sz w:val="22"/>
          <w:szCs w:val="22"/>
          <w:shd w:val="clear" w:color="auto" w:fill="FFFFFF"/>
          <w:lang w:eastAsia="nl-BE"/>
        </w:rPr>
        <w:t xml:space="preserve"> </w:t>
      </w:r>
      <w:proofErr w:type="spellStart"/>
      <w:r w:rsidR="00AC488B" w:rsidRPr="002E1616">
        <w:rPr>
          <w:i/>
          <w:sz w:val="22"/>
          <w:szCs w:val="22"/>
          <w:shd w:val="clear" w:color="auto" w:fill="FFFFFF"/>
          <w:lang w:eastAsia="nl-BE"/>
        </w:rPr>
        <w:t>t</w:t>
      </w:r>
      <w:r w:rsidR="008F5178" w:rsidRPr="002E1616">
        <w:rPr>
          <w:sz w:val="22"/>
          <w:szCs w:val="22"/>
          <w:shd w:val="clear" w:color="auto" w:fill="FFFFFF"/>
          <w:vertAlign w:val="subscript"/>
          <w:lang w:eastAsia="nl-BE"/>
        </w:rPr>
        <w:t>dub</w:t>
      </w:r>
      <w:proofErr w:type="spellEnd"/>
      <w:r w:rsidR="008F5178" w:rsidRPr="002E1616">
        <w:rPr>
          <w:sz w:val="22"/>
          <w:szCs w:val="22"/>
          <w:shd w:val="clear" w:color="auto" w:fill="FFFFFF"/>
          <w:vertAlign w:val="subscript"/>
          <w:lang w:eastAsia="nl-BE"/>
        </w:rPr>
        <w:t>*</w:t>
      </w:r>
      <w:proofErr w:type="spellStart"/>
      <w:r w:rsidR="008F5178" w:rsidRPr="002E1616">
        <w:rPr>
          <w:sz w:val="22"/>
          <w:szCs w:val="22"/>
          <w:shd w:val="clear" w:color="auto" w:fill="FFFFFF"/>
          <w:vertAlign w:val="subscript"/>
          <w:lang w:eastAsia="nl-BE"/>
        </w:rPr>
        <w:t>Algemene_gangbaarheid</w:t>
      </w:r>
      <w:proofErr w:type="spellEnd"/>
      <w:r w:rsidR="00AC488B" w:rsidRPr="002E1616">
        <w:rPr>
          <w:sz w:val="22"/>
          <w:szCs w:val="22"/>
          <w:shd w:val="clear" w:color="auto" w:fill="FFFFFF"/>
          <w:lang w:eastAsia="nl-BE"/>
        </w:rPr>
        <w:t>(52)</w:t>
      </w:r>
      <w:r w:rsidR="00895EBB">
        <w:rPr>
          <w:sz w:val="22"/>
          <w:szCs w:val="22"/>
          <w:shd w:val="clear" w:color="auto" w:fill="FFFFFF"/>
          <w:lang w:eastAsia="nl-BE"/>
        </w:rPr>
        <w:t>=</w:t>
      </w:r>
      <w:r w:rsidR="008F5178" w:rsidRPr="002E1616">
        <w:rPr>
          <w:sz w:val="22"/>
          <w:szCs w:val="22"/>
          <w:shd w:val="clear" w:color="auto" w:fill="FFFFFF"/>
          <w:lang w:eastAsia="nl-BE"/>
        </w:rPr>
        <w:t xml:space="preserve">2.66, </w:t>
      </w:r>
      <w:r w:rsidR="008F5178" w:rsidRPr="008E587C">
        <w:rPr>
          <w:i/>
          <w:sz w:val="22"/>
          <w:szCs w:val="22"/>
          <w:shd w:val="clear" w:color="auto" w:fill="FFFFFF"/>
          <w:lang w:eastAsia="nl-BE"/>
        </w:rPr>
        <w:t>p</w:t>
      </w:r>
      <w:r w:rsidR="00895EBB">
        <w:rPr>
          <w:sz w:val="22"/>
          <w:szCs w:val="22"/>
          <w:shd w:val="clear" w:color="auto" w:fill="FFFFFF"/>
          <w:lang w:eastAsia="nl-BE"/>
        </w:rPr>
        <w:t>=</w:t>
      </w:r>
      <w:r w:rsidR="008F5178" w:rsidRPr="002E1616">
        <w:rPr>
          <w:sz w:val="22"/>
          <w:szCs w:val="22"/>
          <w:shd w:val="clear" w:color="auto" w:fill="FFFFFF"/>
          <w:lang w:eastAsia="nl-BE"/>
        </w:rPr>
        <w:t xml:space="preserve">0.009; </w:t>
      </w:r>
      <w:r w:rsidR="008F5178" w:rsidRPr="002E1616">
        <w:rPr>
          <w:i/>
          <w:sz w:val="22"/>
          <w:szCs w:val="22"/>
          <w:shd w:val="clear" w:color="auto" w:fill="FFFFFF"/>
          <w:lang w:eastAsia="nl-BE"/>
        </w:rPr>
        <w:t>t</w:t>
      </w:r>
      <w:r w:rsidR="008F5178" w:rsidRPr="002E1616">
        <w:rPr>
          <w:sz w:val="22"/>
          <w:szCs w:val="22"/>
          <w:shd w:val="clear" w:color="auto" w:fill="FFFFFF"/>
          <w:vertAlign w:val="subscript"/>
          <w:lang w:eastAsia="nl-BE"/>
        </w:rPr>
        <w:t>ondertitels*</w:t>
      </w:r>
      <w:proofErr w:type="spellStart"/>
      <w:r w:rsidR="008F5178" w:rsidRPr="002E1616">
        <w:rPr>
          <w:sz w:val="22"/>
          <w:szCs w:val="22"/>
          <w:shd w:val="clear" w:color="auto" w:fill="FFFFFF"/>
          <w:vertAlign w:val="subscript"/>
          <w:lang w:eastAsia="nl-BE"/>
        </w:rPr>
        <w:t>Algemene_gangbaarheid</w:t>
      </w:r>
      <w:proofErr w:type="spellEnd"/>
      <w:r w:rsidR="008F5178" w:rsidRPr="002E1616">
        <w:rPr>
          <w:sz w:val="22"/>
          <w:szCs w:val="22"/>
          <w:shd w:val="clear" w:color="auto" w:fill="FFFFFF"/>
          <w:lang w:eastAsia="nl-BE"/>
        </w:rPr>
        <w:t>(49)</w:t>
      </w:r>
      <w:r w:rsidR="00895EBB">
        <w:rPr>
          <w:sz w:val="22"/>
          <w:szCs w:val="22"/>
          <w:shd w:val="clear" w:color="auto" w:fill="FFFFFF"/>
          <w:lang w:eastAsia="nl-BE"/>
        </w:rPr>
        <w:t>=</w:t>
      </w:r>
      <w:r w:rsidR="008F5178" w:rsidRPr="002E1616">
        <w:rPr>
          <w:sz w:val="22"/>
          <w:szCs w:val="22"/>
          <w:shd w:val="clear" w:color="auto" w:fill="FFFFFF"/>
          <w:lang w:eastAsia="nl-BE"/>
        </w:rPr>
        <w:t>2.17, p</w:t>
      </w:r>
      <w:r w:rsidR="00895EBB">
        <w:rPr>
          <w:sz w:val="22"/>
          <w:szCs w:val="22"/>
          <w:shd w:val="clear" w:color="auto" w:fill="FFFFFF"/>
          <w:lang w:eastAsia="nl-BE"/>
        </w:rPr>
        <w:t>=</w:t>
      </w:r>
      <w:r w:rsidR="008F5178" w:rsidRPr="002E1616">
        <w:rPr>
          <w:sz w:val="22"/>
          <w:szCs w:val="22"/>
          <w:shd w:val="clear" w:color="auto" w:fill="FFFFFF"/>
          <w:lang w:eastAsia="nl-BE"/>
        </w:rPr>
        <w:t>0.032</w:t>
      </w:r>
      <w:r w:rsidR="00AC488B" w:rsidRPr="002E1616">
        <w:rPr>
          <w:sz w:val="22"/>
          <w:szCs w:val="22"/>
          <w:shd w:val="clear" w:color="auto" w:fill="FFFFFF"/>
          <w:lang w:eastAsia="nl-BE"/>
        </w:rPr>
        <w:t xml:space="preserve">. </w:t>
      </w:r>
    </w:p>
    <w:p w:rsidR="00D11201" w:rsidRPr="002E1616" w:rsidRDefault="0012765C" w:rsidP="0086022B">
      <w:pPr>
        <w:autoSpaceDE w:val="0"/>
        <w:autoSpaceDN w:val="0"/>
        <w:adjustRightInd w:val="0"/>
        <w:ind w:firstLine="709"/>
        <w:jc w:val="both"/>
        <w:rPr>
          <w:sz w:val="22"/>
          <w:szCs w:val="22"/>
          <w:shd w:val="clear" w:color="auto" w:fill="FFFFFF"/>
          <w:lang w:eastAsia="nl-BE"/>
        </w:rPr>
      </w:pPr>
      <w:r w:rsidRPr="002E1616">
        <w:rPr>
          <w:sz w:val="22"/>
          <w:szCs w:val="22"/>
          <w:shd w:val="clear" w:color="auto" w:fill="FFFFFF"/>
          <w:lang w:eastAsia="nl-BE"/>
        </w:rPr>
        <w:t xml:space="preserve">In Wallonië is enkel het hoofdeffect van de schatting van gangbaarheid significant </w:t>
      </w:r>
      <w:proofErr w:type="spellStart"/>
      <w:r w:rsidRPr="002E1616">
        <w:rPr>
          <w:i/>
          <w:sz w:val="22"/>
          <w:szCs w:val="22"/>
          <w:shd w:val="clear" w:color="auto" w:fill="FFFFFF"/>
          <w:lang w:eastAsia="nl-BE"/>
        </w:rPr>
        <w:t>F</w:t>
      </w:r>
      <w:r w:rsidRPr="002E1616">
        <w:rPr>
          <w:sz w:val="22"/>
          <w:szCs w:val="22"/>
          <w:shd w:val="clear" w:color="auto" w:fill="FFFFFF"/>
          <w:vertAlign w:val="subscript"/>
          <w:lang w:eastAsia="nl-BE"/>
        </w:rPr>
        <w:t>Algemene_gangbaarheid</w:t>
      </w:r>
      <w:proofErr w:type="spellEnd"/>
      <w:r w:rsidRPr="002E1616">
        <w:rPr>
          <w:sz w:val="22"/>
          <w:szCs w:val="22"/>
          <w:shd w:val="clear" w:color="auto" w:fill="FFFFFF"/>
          <w:lang w:eastAsia="nl-BE"/>
        </w:rPr>
        <w:t>(1,164)</w:t>
      </w:r>
      <w:r w:rsidR="00895EBB">
        <w:rPr>
          <w:sz w:val="22"/>
          <w:szCs w:val="22"/>
          <w:shd w:val="clear" w:color="auto" w:fill="FFFFFF"/>
          <w:lang w:eastAsia="nl-BE"/>
        </w:rPr>
        <w:t>=</w:t>
      </w:r>
      <w:r w:rsidRPr="002E1616">
        <w:rPr>
          <w:sz w:val="22"/>
          <w:szCs w:val="22"/>
          <w:shd w:val="clear" w:color="auto" w:fill="FFFFFF"/>
          <w:lang w:eastAsia="nl-BE"/>
        </w:rPr>
        <w:t xml:space="preserve">9.15, </w:t>
      </w:r>
      <w:r w:rsidRPr="002E1616">
        <w:rPr>
          <w:i/>
          <w:sz w:val="22"/>
          <w:szCs w:val="22"/>
          <w:shd w:val="clear" w:color="auto" w:fill="FFFFFF"/>
          <w:lang w:eastAsia="nl-BE"/>
        </w:rPr>
        <w:t>p</w:t>
      </w:r>
      <w:r w:rsidRPr="002E1616">
        <w:rPr>
          <w:sz w:val="22"/>
          <w:szCs w:val="22"/>
          <w:shd w:val="clear" w:color="auto" w:fill="FFFFFF"/>
          <w:lang w:eastAsia="nl-BE"/>
        </w:rPr>
        <w:t>=0.003;</w:t>
      </w:r>
      <w:r w:rsidRPr="002E1616">
        <w:rPr>
          <w:i/>
          <w:sz w:val="22"/>
          <w:szCs w:val="22"/>
          <w:shd w:val="clear" w:color="auto" w:fill="FFFFFF"/>
          <w:lang w:eastAsia="nl-BE"/>
        </w:rPr>
        <w:t xml:space="preserve"> </w:t>
      </w:r>
      <w:proofErr w:type="spellStart"/>
      <w:r w:rsidRPr="002E1616">
        <w:rPr>
          <w:i/>
          <w:sz w:val="22"/>
          <w:szCs w:val="22"/>
          <w:shd w:val="clear" w:color="auto" w:fill="FFFFFF"/>
          <w:lang w:eastAsia="nl-BE"/>
        </w:rPr>
        <w:lastRenderedPageBreak/>
        <w:t>F</w:t>
      </w:r>
      <w:r w:rsidRPr="002E1616">
        <w:rPr>
          <w:sz w:val="22"/>
          <w:szCs w:val="22"/>
          <w:shd w:val="clear" w:color="auto" w:fill="FFFFFF"/>
          <w:vertAlign w:val="subscript"/>
          <w:lang w:eastAsia="nl-BE"/>
        </w:rPr>
        <w:t>Algemene_gangbaarheid</w:t>
      </w:r>
      <w:proofErr w:type="spellEnd"/>
      <w:r w:rsidRPr="002E1616">
        <w:rPr>
          <w:sz w:val="22"/>
          <w:szCs w:val="22"/>
          <w:shd w:val="clear" w:color="auto" w:fill="FFFFFF"/>
          <w:vertAlign w:val="subscript"/>
          <w:lang w:eastAsia="nl-BE"/>
        </w:rPr>
        <w:t>*conditie</w:t>
      </w:r>
      <w:r w:rsidRPr="002E1616">
        <w:rPr>
          <w:sz w:val="22"/>
          <w:szCs w:val="22"/>
          <w:shd w:val="clear" w:color="auto" w:fill="FFFFFF"/>
          <w:lang w:eastAsia="nl-BE"/>
        </w:rPr>
        <w:t>(2,164)</w:t>
      </w:r>
      <w:r w:rsidR="00895EBB">
        <w:rPr>
          <w:sz w:val="22"/>
          <w:szCs w:val="22"/>
          <w:shd w:val="clear" w:color="auto" w:fill="FFFFFF"/>
          <w:lang w:eastAsia="nl-BE"/>
        </w:rPr>
        <w:t>=</w:t>
      </w:r>
      <w:r w:rsidRPr="002E1616">
        <w:rPr>
          <w:sz w:val="22"/>
          <w:szCs w:val="22"/>
          <w:shd w:val="clear" w:color="auto" w:fill="FFFFFF"/>
          <w:lang w:eastAsia="nl-BE"/>
        </w:rPr>
        <w:t xml:space="preserve">0.14, </w:t>
      </w:r>
      <w:r w:rsidRPr="002E1616">
        <w:rPr>
          <w:i/>
          <w:sz w:val="22"/>
          <w:szCs w:val="22"/>
          <w:shd w:val="clear" w:color="auto" w:fill="FFFFFF"/>
          <w:lang w:eastAsia="nl-BE"/>
        </w:rPr>
        <w:t>p</w:t>
      </w:r>
      <w:r w:rsidRPr="002E1616">
        <w:rPr>
          <w:sz w:val="22"/>
          <w:szCs w:val="22"/>
          <w:shd w:val="clear" w:color="auto" w:fill="FFFFFF"/>
          <w:lang w:eastAsia="nl-BE"/>
        </w:rPr>
        <w:t>=0.87</w:t>
      </w:r>
      <w:r w:rsidR="007528AA" w:rsidRPr="002E1616">
        <w:rPr>
          <w:sz w:val="22"/>
          <w:szCs w:val="22"/>
          <w:shd w:val="clear" w:color="auto" w:fill="FFFFFF"/>
          <w:lang w:eastAsia="nl-BE"/>
        </w:rPr>
        <w:t xml:space="preserve">. </w:t>
      </w:r>
      <w:r w:rsidR="00B73495">
        <w:rPr>
          <w:sz w:val="22"/>
          <w:szCs w:val="22"/>
          <w:shd w:val="clear" w:color="auto" w:fill="FFFFFF"/>
          <w:lang w:eastAsia="nl-BE"/>
        </w:rPr>
        <w:t xml:space="preserve">Opvallend is dat er in Wallonië niet langer een effect van conditie optreedt als er gecontroleerd wordt voor algemene gangbaarheid </w:t>
      </w:r>
      <w:r w:rsidR="00B73495">
        <w:rPr>
          <w:i/>
          <w:sz w:val="22"/>
          <w:szCs w:val="22"/>
          <w:shd w:val="clear" w:color="auto" w:fill="FFFFFF"/>
          <w:lang w:eastAsia="nl-BE"/>
        </w:rPr>
        <w:t>F</w:t>
      </w:r>
      <w:r w:rsidR="00B73495">
        <w:rPr>
          <w:sz w:val="22"/>
          <w:szCs w:val="22"/>
          <w:shd w:val="clear" w:color="auto" w:fill="FFFFFF"/>
          <w:lang w:eastAsia="nl-BE"/>
        </w:rPr>
        <w:t xml:space="preserve">(2,164) = 0.42, p=0.66. </w:t>
      </w:r>
      <w:r w:rsidR="005D5FA9" w:rsidRPr="002E1616">
        <w:rPr>
          <w:sz w:val="22"/>
          <w:szCs w:val="22"/>
          <w:shd w:val="clear" w:color="auto" w:fill="FFFFFF"/>
          <w:lang w:eastAsia="nl-BE"/>
        </w:rPr>
        <w:t>Hoe hoger de gangbaarheid geschat wordt, hoe hoger de Aad-score in deze conditie.</w:t>
      </w:r>
    </w:p>
    <w:p w:rsidR="00680F8E" w:rsidRPr="002E1616" w:rsidRDefault="00680F8E" w:rsidP="0086022B">
      <w:pPr>
        <w:autoSpaceDE w:val="0"/>
        <w:autoSpaceDN w:val="0"/>
        <w:adjustRightInd w:val="0"/>
        <w:ind w:firstLine="709"/>
        <w:jc w:val="both"/>
        <w:rPr>
          <w:sz w:val="22"/>
          <w:szCs w:val="22"/>
          <w:shd w:val="clear" w:color="auto" w:fill="FFFFFF"/>
          <w:lang w:eastAsia="nl-BE"/>
        </w:rPr>
      </w:pPr>
      <w:r w:rsidRPr="002E1616">
        <w:rPr>
          <w:sz w:val="22"/>
          <w:szCs w:val="22"/>
          <w:shd w:val="clear" w:color="auto" w:fill="FFFFFF"/>
          <w:lang w:eastAsia="nl-BE"/>
        </w:rPr>
        <w:t xml:space="preserve">Dezelfde ANCOVA is ook uitgevoerd om het effect op Ab-scores na te gaan. In Vlaanderen had de schatting van de algemene gangbaarheid van een taalvariant geen hoofd- of interactie-effect. </w:t>
      </w:r>
      <w:proofErr w:type="spellStart"/>
      <w:r w:rsidRPr="002E1616">
        <w:rPr>
          <w:i/>
          <w:sz w:val="22"/>
          <w:szCs w:val="22"/>
          <w:shd w:val="clear" w:color="auto" w:fill="FFFFFF"/>
          <w:lang w:eastAsia="nl-BE"/>
        </w:rPr>
        <w:t>F</w:t>
      </w:r>
      <w:r w:rsidRPr="002E1616">
        <w:rPr>
          <w:sz w:val="22"/>
          <w:szCs w:val="22"/>
          <w:shd w:val="clear" w:color="auto" w:fill="FFFFFF"/>
          <w:vertAlign w:val="subscript"/>
          <w:lang w:eastAsia="nl-BE"/>
        </w:rPr>
        <w:t>Algemene_gangbaarheid</w:t>
      </w:r>
      <w:proofErr w:type="spellEnd"/>
      <w:r w:rsidRPr="002E1616">
        <w:rPr>
          <w:sz w:val="22"/>
          <w:szCs w:val="22"/>
          <w:shd w:val="clear" w:color="auto" w:fill="FFFFFF"/>
          <w:lang w:eastAsia="nl-BE"/>
        </w:rPr>
        <w:t>(1,149)</w:t>
      </w:r>
      <w:r w:rsidR="00895EBB">
        <w:rPr>
          <w:sz w:val="22"/>
          <w:szCs w:val="22"/>
          <w:shd w:val="clear" w:color="auto" w:fill="FFFFFF"/>
          <w:lang w:eastAsia="nl-BE"/>
        </w:rPr>
        <w:t>=</w:t>
      </w:r>
      <w:r w:rsidRPr="002E1616">
        <w:rPr>
          <w:sz w:val="22"/>
          <w:szCs w:val="22"/>
          <w:shd w:val="clear" w:color="auto" w:fill="FFFFFF"/>
          <w:lang w:eastAsia="nl-BE"/>
        </w:rPr>
        <w:t xml:space="preserve">1.02, </w:t>
      </w:r>
      <w:r w:rsidRPr="002E1616">
        <w:rPr>
          <w:i/>
          <w:sz w:val="22"/>
          <w:szCs w:val="22"/>
          <w:shd w:val="clear" w:color="auto" w:fill="FFFFFF"/>
          <w:lang w:eastAsia="nl-BE"/>
        </w:rPr>
        <w:t>p</w:t>
      </w:r>
      <w:r w:rsidRPr="002E1616">
        <w:rPr>
          <w:sz w:val="22"/>
          <w:szCs w:val="22"/>
          <w:shd w:val="clear" w:color="auto" w:fill="FFFFFF"/>
          <w:lang w:eastAsia="nl-BE"/>
        </w:rPr>
        <w:t>=0.32;</w:t>
      </w:r>
      <w:r w:rsidR="00B73495">
        <w:rPr>
          <w:sz w:val="22"/>
          <w:szCs w:val="22"/>
          <w:shd w:val="clear" w:color="auto" w:fill="FFFFFF"/>
          <w:lang w:eastAsia="nl-BE"/>
        </w:rPr>
        <w:tab/>
      </w:r>
      <w:r w:rsidR="00943A8E">
        <w:rPr>
          <w:sz w:val="22"/>
          <w:szCs w:val="22"/>
          <w:shd w:val="clear" w:color="auto" w:fill="FFFFFF"/>
          <w:lang w:eastAsia="nl-BE"/>
        </w:rPr>
        <w:br/>
      </w:r>
      <w:proofErr w:type="spellStart"/>
      <w:r w:rsidRPr="002E1616">
        <w:rPr>
          <w:i/>
          <w:sz w:val="22"/>
          <w:szCs w:val="22"/>
          <w:shd w:val="clear" w:color="auto" w:fill="FFFFFF"/>
          <w:lang w:eastAsia="nl-BE"/>
        </w:rPr>
        <w:t>F</w:t>
      </w:r>
      <w:r w:rsidRPr="002E1616">
        <w:rPr>
          <w:sz w:val="22"/>
          <w:szCs w:val="22"/>
          <w:shd w:val="clear" w:color="auto" w:fill="FFFFFF"/>
          <w:vertAlign w:val="subscript"/>
          <w:lang w:eastAsia="nl-BE"/>
        </w:rPr>
        <w:t>Algemene_gangbaarheid</w:t>
      </w:r>
      <w:proofErr w:type="spellEnd"/>
      <w:r w:rsidRPr="002E1616">
        <w:rPr>
          <w:sz w:val="22"/>
          <w:szCs w:val="22"/>
          <w:shd w:val="clear" w:color="auto" w:fill="FFFFFF"/>
          <w:vertAlign w:val="subscript"/>
          <w:lang w:eastAsia="nl-BE"/>
        </w:rPr>
        <w:t>*conditie</w:t>
      </w:r>
      <w:r w:rsidRPr="002E1616">
        <w:rPr>
          <w:sz w:val="22"/>
          <w:szCs w:val="22"/>
          <w:shd w:val="clear" w:color="auto" w:fill="FFFFFF"/>
          <w:lang w:eastAsia="nl-BE"/>
        </w:rPr>
        <w:t>(2,149)</w:t>
      </w:r>
      <w:r w:rsidR="00895EBB">
        <w:rPr>
          <w:sz w:val="22"/>
          <w:szCs w:val="22"/>
          <w:shd w:val="clear" w:color="auto" w:fill="FFFFFF"/>
          <w:lang w:eastAsia="nl-BE"/>
        </w:rPr>
        <w:t>=</w:t>
      </w:r>
      <w:r w:rsidRPr="002E1616">
        <w:rPr>
          <w:sz w:val="22"/>
          <w:szCs w:val="22"/>
          <w:shd w:val="clear" w:color="auto" w:fill="FFFFFF"/>
          <w:lang w:eastAsia="nl-BE"/>
        </w:rPr>
        <w:t xml:space="preserve">0.59, </w:t>
      </w:r>
      <w:r w:rsidRPr="002E1616">
        <w:rPr>
          <w:i/>
          <w:sz w:val="22"/>
          <w:szCs w:val="22"/>
          <w:shd w:val="clear" w:color="auto" w:fill="FFFFFF"/>
          <w:lang w:eastAsia="nl-BE"/>
        </w:rPr>
        <w:t>p</w:t>
      </w:r>
      <w:r w:rsidRPr="002E1616">
        <w:rPr>
          <w:sz w:val="22"/>
          <w:szCs w:val="22"/>
          <w:shd w:val="clear" w:color="auto" w:fill="FFFFFF"/>
          <w:lang w:eastAsia="nl-BE"/>
        </w:rPr>
        <w:t xml:space="preserve">=0.56. </w:t>
      </w:r>
      <w:r w:rsidR="004759BB" w:rsidRPr="002E1616">
        <w:rPr>
          <w:sz w:val="22"/>
          <w:szCs w:val="22"/>
          <w:shd w:val="clear" w:color="auto" w:fill="FFFFFF"/>
          <w:lang w:eastAsia="nl-BE"/>
        </w:rPr>
        <w:t xml:space="preserve">In Wallonië daarentegen was er wel een significant hoofdeffect op Ab-scores, maar opnieuw geen interactie-effect. </w:t>
      </w:r>
      <w:proofErr w:type="spellStart"/>
      <w:r w:rsidR="004759BB" w:rsidRPr="002E1616">
        <w:rPr>
          <w:i/>
          <w:sz w:val="22"/>
          <w:szCs w:val="22"/>
          <w:shd w:val="clear" w:color="auto" w:fill="FFFFFF"/>
          <w:lang w:eastAsia="nl-BE"/>
        </w:rPr>
        <w:t>F</w:t>
      </w:r>
      <w:r w:rsidR="004759BB" w:rsidRPr="002E1616">
        <w:rPr>
          <w:sz w:val="22"/>
          <w:szCs w:val="22"/>
          <w:shd w:val="clear" w:color="auto" w:fill="FFFFFF"/>
          <w:vertAlign w:val="subscript"/>
          <w:lang w:eastAsia="nl-BE"/>
        </w:rPr>
        <w:t>Algemene_gangbaarheid</w:t>
      </w:r>
      <w:proofErr w:type="spellEnd"/>
      <w:r w:rsidR="004759BB" w:rsidRPr="002E1616">
        <w:rPr>
          <w:sz w:val="22"/>
          <w:szCs w:val="22"/>
          <w:shd w:val="clear" w:color="auto" w:fill="FFFFFF"/>
          <w:lang w:eastAsia="nl-BE"/>
        </w:rPr>
        <w:t>(1,164)</w:t>
      </w:r>
      <w:r w:rsidR="00895EBB">
        <w:rPr>
          <w:sz w:val="22"/>
          <w:szCs w:val="22"/>
          <w:shd w:val="clear" w:color="auto" w:fill="FFFFFF"/>
          <w:lang w:eastAsia="nl-BE"/>
        </w:rPr>
        <w:t>=</w:t>
      </w:r>
      <w:r w:rsidR="004759BB" w:rsidRPr="002E1616">
        <w:rPr>
          <w:sz w:val="22"/>
          <w:szCs w:val="22"/>
          <w:shd w:val="clear" w:color="auto" w:fill="FFFFFF"/>
          <w:lang w:eastAsia="nl-BE"/>
        </w:rPr>
        <w:t xml:space="preserve">14,06 </w:t>
      </w:r>
      <w:r w:rsidR="004759BB" w:rsidRPr="002E1616">
        <w:rPr>
          <w:i/>
          <w:sz w:val="22"/>
          <w:szCs w:val="22"/>
          <w:shd w:val="clear" w:color="auto" w:fill="FFFFFF"/>
          <w:lang w:eastAsia="nl-BE"/>
        </w:rPr>
        <w:t>p</w:t>
      </w:r>
      <w:r w:rsidR="00270F86">
        <w:rPr>
          <w:sz w:val="22"/>
          <w:szCs w:val="22"/>
          <w:shd w:val="clear" w:color="auto" w:fill="FFFFFF"/>
          <w:lang w:eastAsia="nl-BE"/>
        </w:rPr>
        <w:t>&lt;</w:t>
      </w:r>
      <w:r w:rsidR="004759BB" w:rsidRPr="002E1616">
        <w:rPr>
          <w:sz w:val="22"/>
          <w:szCs w:val="22"/>
          <w:shd w:val="clear" w:color="auto" w:fill="FFFFFF"/>
          <w:lang w:eastAsia="nl-BE"/>
        </w:rPr>
        <w:t>0.00</w:t>
      </w:r>
      <w:r w:rsidR="00270F86">
        <w:rPr>
          <w:sz w:val="22"/>
          <w:szCs w:val="22"/>
          <w:shd w:val="clear" w:color="auto" w:fill="FFFFFF"/>
          <w:lang w:eastAsia="nl-BE"/>
        </w:rPr>
        <w:t>1</w:t>
      </w:r>
      <w:r w:rsidR="004759BB" w:rsidRPr="002E1616">
        <w:rPr>
          <w:sz w:val="22"/>
          <w:szCs w:val="22"/>
          <w:shd w:val="clear" w:color="auto" w:fill="FFFFFF"/>
          <w:lang w:eastAsia="nl-BE"/>
        </w:rPr>
        <w:t>;</w:t>
      </w:r>
      <w:r w:rsidR="004759BB" w:rsidRPr="002E1616">
        <w:rPr>
          <w:i/>
          <w:sz w:val="22"/>
          <w:szCs w:val="22"/>
          <w:shd w:val="clear" w:color="auto" w:fill="FFFFFF"/>
          <w:lang w:eastAsia="nl-BE"/>
        </w:rPr>
        <w:t xml:space="preserve"> </w:t>
      </w:r>
      <w:proofErr w:type="spellStart"/>
      <w:r w:rsidR="004759BB" w:rsidRPr="002E1616">
        <w:rPr>
          <w:i/>
          <w:sz w:val="22"/>
          <w:szCs w:val="22"/>
          <w:shd w:val="clear" w:color="auto" w:fill="FFFFFF"/>
          <w:lang w:eastAsia="nl-BE"/>
        </w:rPr>
        <w:t>F</w:t>
      </w:r>
      <w:r w:rsidR="004759BB" w:rsidRPr="002E1616">
        <w:rPr>
          <w:sz w:val="22"/>
          <w:szCs w:val="22"/>
          <w:shd w:val="clear" w:color="auto" w:fill="FFFFFF"/>
          <w:vertAlign w:val="subscript"/>
          <w:lang w:eastAsia="nl-BE"/>
        </w:rPr>
        <w:t>Algemene_gangbaarheid</w:t>
      </w:r>
      <w:proofErr w:type="spellEnd"/>
      <w:r w:rsidR="004759BB" w:rsidRPr="002E1616">
        <w:rPr>
          <w:sz w:val="22"/>
          <w:szCs w:val="22"/>
          <w:shd w:val="clear" w:color="auto" w:fill="FFFFFF"/>
          <w:vertAlign w:val="subscript"/>
          <w:lang w:eastAsia="nl-BE"/>
        </w:rPr>
        <w:t>*conditie</w:t>
      </w:r>
      <w:r w:rsidR="004759BB" w:rsidRPr="002E1616">
        <w:rPr>
          <w:sz w:val="22"/>
          <w:szCs w:val="22"/>
          <w:shd w:val="clear" w:color="auto" w:fill="FFFFFF"/>
          <w:lang w:eastAsia="nl-BE"/>
        </w:rPr>
        <w:t>(2,164)</w:t>
      </w:r>
      <w:r w:rsidR="00895EBB">
        <w:rPr>
          <w:sz w:val="22"/>
          <w:szCs w:val="22"/>
          <w:shd w:val="clear" w:color="auto" w:fill="FFFFFF"/>
          <w:lang w:eastAsia="nl-BE"/>
        </w:rPr>
        <w:t>=</w:t>
      </w:r>
      <w:r w:rsidR="004759BB" w:rsidRPr="002E1616">
        <w:rPr>
          <w:sz w:val="22"/>
          <w:szCs w:val="22"/>
          <w:shd w:val="clear" w:color="auto" w:fill="FFFFFF"/>
          <w:lang w:eastAsia="nl-BE"/>
        </w:rPr>
        <w:t xml:space="preserve">0.332, </w:t>
      </w:r>
      <w:r w:rsidR="004759BB" w:rsidRPr="002E1616">
        <w:rPr>
          <w:i/>
          <w:sz w:val="22"/>
          <w:szCs w:val="22"/>
          <w:shd w:val="clear" w:color="auto" w:fill="FFFFFF"/>
          <w:lang w:eastAsia="nl-BE"/>
        </w:rPr>
        <w:t>p</w:t>
      </w:r>
      <w:r w:rsidR="004759BB" w:rsidRPr="002E1616">
        <w:rPr>
          <w:sz w:val="22"/>
          <w:szCs w:val="22"/>
          <w:shd w:val="clear" w:color="auto" w:fill="FFFFFF"/>
          <w:lang w:eastAsia="nl-BE"/>
        </w:rPr>
        <w:t>=0.72. Hoe hoger de gangbaarheid geschat wordt, hoe hoger de Ab-score in deze conditie.</w:t>
      </w:r>
      <w:r w:rsidR="00634451">
        <w:rPr>
          <w:sz w:val="22"/>
          <w:szCs w:val="22"/>
          <w:shd w:val="clear" w:color="auto" w:fill="FFFFFF"/>
          <w:lang w:eastAsia="nl-BE"/>
        </w:rPr>
        <w:t xml:space="preserve"> In beide regio’s was er geen significant effect meer van conditie op Ab als er gecontroleerd werd voor gangbaarheid </w:t>
      </w:r>
      <w:proofErr w:type="spellStart"/>
      <w:r w:rsidR="00634451" w:rsidRPr="002E1616">
        <w:rPr>
          <w:i/>
          <w:sz w:val="22"/>
          <w:szCs w:val="22"/>
          <w:shd w:val="clear" w:color="auto" w:fill="FFFFFF"/>
          <w:lang w:eastAsia="nl-BE"/>
        </w:rPr>
        <w:t>F</w:t>
      </w:r>
      <w:r w:rsidR="00634451">
        <w:rPr>
          <w:sz w:val="22"/>
          <w:szCs w:val="22"/>
          <w:shd w:val="clear" w:color="auto" w:fill="FFFFFF"/>
          <w:vertAlign w:val="subscript"/>
          <w:lang w:eastAsia="nl-BE"/>
        </w:rPr>
        <w:t>conditie</w:t>
      </w:r>
      <w:proofErr w:type="spellEnd"/>
      <w:r w:rsidR="00634451">
        <w:rPr>
          <w:sz w:val="22"/>
          <w:szCs w:val="22"/>
          <w:shd w:val="clear" w:color="auto" w:fill="FFFFFF"/>
          <w:vertAlign w:val="subscript"/>
          <w:lang w:eastAsia="nl-BE"/>
        </w:rPr>
        <w:t xml:space="preserve"> Vlaanderen</w:t>
      </w:r>
      <w:r w:rsidR="00634451" w:rsidRPr="002E1616">
        <w:rPr>
          <w:sz w:val="22"/>
          <w:szCs w:val="22"/>
          <w:shd w:val="clear" w:color="auto" w:fill="FFFFFF"/>
          <w:lang w:eastAsia="nl-BE"/>
        </w:rPr>
        <w:t xml:space="preserve"> (</w:t>
      </w:r>
      <w:r w:rsidR="00634451">
        <w:rPr>
          <w:sz w:val="22"/>
          <w:szCs w:val="22"/>
          <w:shd w:val="clear" w:color="auto" w:fill="FFFFFF"/>
          <w:lang w:eastAsia="nl-BE"/>
        </w:rPr>
        <w:t>2</w:t>
      </w:r>
      <w:r w:rsidR="00634451" w:rsidRPr="002E1616">
        <w:rPr>
          <w:sz w:val="22"/>
          <w:szCs w:val="22"/>
          <w:shd w:val="clear" w:color="auto" w:fill="FFFFFF"/>
          <w:lang w:eastAsia="nl-BE"/>
        </w:rPr>
        <w:t>,149)</w:t>
      </w:r>
      <w:r w:rsidR="00634451">
        <w:rPr>
          <w:sz w:val="22"/>
          <w:szCs w:val="22"/>
          <w:shd w:val="clear" w:color="auto" w:fill="FFFFFF"/>
          <w:lang w:eastAsia="nl-BE"/>
        </w:rPr>
        <w:t>=1.16</w:t>
      </w:r>
      <w:r w:rsidR="00634451" w:rsidRPr="002E1616">
        <w:rPr>
          <w:sz w:val="22"/>
          <w:szCs w:val="22"/>
          <w:shd w:val="clear" w:color="auto" w:fill="FFFFFF"/>
          <w:lang w:eastAsia="nl-BE"/>
        </w:rPr>
        <w:t xml:space="preserve">, </w:t>
      </w:r>
      <w:r w:rsidR="00634451" w:rsidRPr="002E1616">
        <w:rPr>
          <w:i/>
          <w:sz w:val="22"/>
          <w:szCs w:val="22"/>
          <w:shd w:val="clear" w:color="auto" w:fill="FFFFFF"/>
          <w:lang w:eastAsia="nl-BE"/>
        </w:rPr>
        <w:t>p</w:t>
      </w:r>
      <w:r w:rsidR="00634451" w:rsidRPr="002E1616">
        <w:rPr>
          <w:sz w:val="22"/>
          <w:szCs w:val="22"/>
          <w:shd w:val="clear" w:color="auto" w:fill="FFFFFF"/>
          <w:lang w:eastAsia="nl-BE"/>
        </w:rPr>
        <w:t>=0.32</w:t>
      </w:r>
      <w:r w:rsidR="00634451">
        <w:rPr>
          <w:sz w:val="22"/>
          <w:szCs w:val="22"/>
          <w:shd w:val="clear" w:color="auto" w:fill="FFFFFF"/>
          <w:lang w:eastAsia="nl-BE"/>
        </w:rPr>
        <w:t xml:space="preserve">; </w:t>
      </w:r>
      <w:proofErr w:type="spellStart"/>
      <w:r w:rsidR="00634451" w:rsidRPr="002E1616">
        <w:rPr>
          <w:i/>
          <w:sz w:val="22"/>
          <w:szCs w:val="22"/>
          <w:shd w:val="clear" w:color="auto" w:fill="FFFFFF"/>
          <w:lang w:eastAsia="nl-BE"/>
        </w:rPr>
        <w:t>F</w:t>
      </w:r>
      <w:r w:rsidR="00634451">
        <w:rPr>
          <w:sz w:val="22"/>
          <w:szCs w:val="22"/>
          <w:shd w:val="clear" w:color="auto" w:fill="FFFFFF"/>
          <w:vertAlign w:val="subscript"/>
          <w:lang w:eastAsia="nl-BE"/>
        </w:rPr>
        <w:t>conditie</w:t>
      </w:r>
      <w:proofErr w:type="spellEnd"/>
      <w:r w:rsidR="00634451">
        <w:rPr>
          <w:sz w:val="22"/>
          <w:szCs w:val="22"/>
          <w:shd w:val="clear" w:color="auto" w:fill="FFFFFF"/>
          <w:vertAlign w:val="subscript"/>
          <w:lang w:eastAsia="nl-BE"/>
        </w:rPr>
        <w:t xml:space="preserve"> Wallonië</w:t>
      </w:r>
      <w:r w:rsidR="00634451" w:rsidRPr="002E1616">
        <w:rPr>
          <w:sz w:val="22"/>
          <w:szCs w:val="22"/>
          <w:shd w:val="clear" w:color="auto" w:fill="FFFFFF"/>
          <w:lang w:eastAsia="nl-BE"/>
        </w:rPr>
        <w:t xml:space="preserve"> (</w:t>
      </w:r>
      <w:r w:rsidR="00634451">
        <w:rPr>
          <w:sz w:val="22"/>
          <w:szCs w:val="22"/>
          <w:shd w:val="clear" w:color="auto" w:fill="FFFFFF"/>
          <w:lang w:eastAsia="nl-BE"/>
        </w:rPr>
        <w:t>2,164</w:t>
      </w:r>
      <w:r w:rsidR="00634451" w:rsidRPr="002E1616">
        <w:rPr>
          <w:sz w:val="22"/>
          <w:szCs w:val="22"/>
          <w:shd w:val="clear" w:color="auto" w:fill="FFFFFF"/>
          <w:lang w:eastAsia="nl-BE"/>
        </w:rPr>
        <w:t>)</w:t>
      </w:r>
      <w:r w:rsidR="00634451">
        <w:rPr>
          <w:sz w:val="22"/>
          <w:szCs w:val="22"/>
          <w:shd w:val="clear" w:color="auto" w:fill="FFFFFF"/>
          <w:lang w:eastAsia="nl-BE"/>
        </w:rPr>
        <w:t>=0.024</w:t>
      </w:r>
      <w:r w:rsidR="00634451" w:rsidRPr="002E1616">
        <w:rPr>
          <w:sz w:val="22"/>
          <w:szCs w:val="22"/>
          <w:shd w:val="clear" w:color="auto" w:fill="FFFFFF"/>
          <w:lang w:eastAsia="nl-BE"/>
        </w:rPr>
        <w:t xml:space="preserve">, </w:t>
      </w:r>
      <w:r w:rsidR="00634451" w:rsidRPr="002E1616">
        <w:rPr>
          <w:i/>
          <w:sz w:val="22"/>
          <w:szCs w:val="22"/>
          <w:shd w:val="clear" w:color="auto" w:fill="FFFFFF"/>
          <w:lang w:eastAsia="nl-BE"/>
        </w:rPr>
        <w:t>p</w:t>
      </w:r>
      <w:r w:rsidR="00634451" w:rsidRPr="002E1616">
        <w:rPr>
          <w:sz w:val="22"/>
          <w:szCs w:val="22"/>
          <w:shd w:val="clear" w:color="auto" w:fill="FFFFFF"/>
          <w:lang w:eastAsia="nl-BE"/>
        </w:rPr>
        <w:t>=</w:t>
      </w:r>
      <w:r w:rsidR="00634451">
        <w:rPr>
          <w:sz w:val="22"/>
          <w:szCs w:val="22"/>
          <w:shd w:val="clear" w:color="auto" w:fill="FFFFFF"/>
          <w:lang w:eastAsia="nl-BE"/>
        </w:rPr>
        <w:t>.98</w:t>
      </w:r>
    </w:p>
    <w:p w:rsidR="00BA56A9" w:rsidRPr="002E1616" w:rsidRDefault="007B5603" w:rsidP="000C769F">
      <w:pPr>
        <w:autoSpaceDE w:val="0"/>
        <w:autoSpaceDN w:val="0"/>
        <w:adjustRightInd w:val="0"/>
        <w:ind w:firstLine="709"/>
        <w:jc w:val="both"/>
        <w:rPr>
          <w:sz w:val="22"/>
          <w:szCs w:val="22"/>
          <w:shd w:val="clear" w:color="auto" w:fill="FFFFFF"/>
          <w:lang w:eastAsia="nl-BE"/>
        </w:rPr>
      </w:pPr>
      <w:r>
        <w:rPr>
          <w:sz w:val="22"/>
          <w:szCs w:val="22"/>
          <w:shd w:val="clear" w:color="auto" w:fill="FFFFFF"/>
          <w:lang w:eastAsia="nl-BE"/>
        </w:rPr>
        <w:t>Data indiceren dus</w:t>
      </w:r>
      <w:r w:rsidR="00146891" w:rsidRPr="002E1616">
        <w:rPr>
          <w:sz w:val="22"/>
          <w:szCs w:val="22"/>
          <w:shd w:val="clear" w:color="auto" w:fill="FFFFFF"/>
          <w:lang w:eastAsia="nl-BE"/>
        </w:rPr>
        <w:t xml:space="preserve"> </w:t>
      </w:r>
      <w:r w:rsidR="0023663A" w:rsidRPr="002E1616">
        <w:rPr>
          <w:sz w:val="22"/>
          <w:szCs w:val="22"/>
          <w:shd w:val="clear" w:color="auto" w:fill="FFFFFF"/>
          <w:lang w:eastAsia="nl-BE"/>
        </w:rPr>
        <w:t xml:space="preserve">dat gedubde reclame effectief als gangbaarder wordt beschouwd in een dubbingsgebied dan in een </w:t>
      </w:r>
      <w:r w:rsidR="009759DD">
        <w:rPr>
          <w:sz w:val="22"/>
          <w:szCs w:val="22"/>
          <w:shd w:val="clear" w:color="auto" w:fill="FFFFFF"/>
          <w:lang w:eastAsia="nl-BE"/>
        </w:rPr>
        <w:t>ondertitelingsgebied</w:t>
      </w:r>
      <w:r w:rsidR="00146891" w:rsidRPr="002E1616">
        <w:rPr>
          <w:sz w:val="22"/>
          <w:szCs w:val="22"/>
          <w:shd w:val="clear" w:color="auto" w:fill="FFFFFF"/>
          <w:lang w:eastAsia="nl-BE"/>
        </w:rPr>
        <w:t xml:space="preserve"> en </w:t>
      </w:r>
      <w:r w:rsidR="0023663A" w:rsidRPr="002E1616">
        <w:rPr>
          <w:sz w:val="22"/>
          <w:szCs w:val="22"/>
          <w:shd w:val="clear" w:color="auto" w:fill="FFFFFF"/>
          <w:lang w:eastAsia="nl-BE"/>
        </w:rPr>
        <w:t xml:space="preserve">dat dezelfde regel geldt voor ondertitels in een ondertitelingsregio. Het indelen van Wallonië als een dubbingscultuur en Vlaanderen als een ondertitel cultuur is dus terecht gebleken. </w:t>
      </w:r>
      <w:r w:rsidR="00300822" w:rsidRPr="002E1616">
        <w:rPr>
          <w:sz w:val="22"/>
          <w:szCs w:val="22"/>
          <w:shd w:val="clear" w:color="auto" w:fill="FFFFFF"/>
          <w:lang w:eastAsia="nl-BE"/>
        </w:rPr>
        <w:t xml:space="preserve">Er moet echter opgemerkt worden dat in Vlaanderen de meest gangbare vorm van reclame de Engelstalige zou zijn, en niet de ondertitelde, wat tegen de verwachtingen </w:t>
      </w:r>
      <w:r w:rsidR="00DD30EE" w:rsidRPr="002E1616">
        <w:rPr>
          <w:sz w:val="22"/>
          <w:szCs w:val="22"/>
          <w:shd w:val="clear" w:color="auto" w:fill="FFFFFF"/>
          <w:lang w:eastAsia="nl-BE"/>
        </w:rPr>
        <w:t xml:space="preserve">ingaat. </w:t>
      </w:r>
      <w:r w:rsidR="00680F8E" w:rsidRPr="002E1616">
        <w:rPr>
          <w:sz w:val="22"/>
          <w:szCs w:val="22"/>
          <w:shd w:val="clear" w:color="auto" w:fill="FFFFFF"/>
          <w:lang w:eastAsia="nl-BE"/>
        </w:rPr>
        <w:t xml:space="preserve">Daarnaast is er in beide regio’s een duidelijk hoofdeffect gebleken van schatting van gangbaarheid op Aad-scores. Wat betreft effect op de Ab-scores is er enkel in Wallonië een significant hoofd-effect gevonden. De schatting achter de gangbaarheid van de conditie had enkel in Vlaanderen een interactie-effect op het effect van conditie op de score van Aad. </w:t>
      </w:r>
    </w:p>
    <w:p w:rsidR="0023663A" w:rsidRPr="002E1616" w:rsidRDefault="0023663A" w:rsidP="00362F5D">
      <w:pPr>
        <w:autoSpaceDE w:val="0"/>
        <w:autoSpaceDN w:val="0"/>
        <w:adjustRightInd w:val="0"/>
        <w:ind w:firstLine="709"/>
        <w:rPr>
          <w:sz w:val="22"/>
          <w:szCs w:val="22"/>
          <w:shd w:val="clear" w:color="auto" w:fill="FFFFFF"/>
          <w:lang w:eastAsia="nl-BE"/>
        </w:rPr>
      </w:pPr>
    </w:p>
    <w:p w:rsidR="00EC6249" w:rsidRPr="002E1616" w:rsidRDefault="00A91CAC" w:rsidP="00EC6249">
      <w:pPr>
        <w:pStyle w:val="Kop2"/>
        <w:numPr>
          <w:ilvl w:val="0"/>
          <w:numId w:val="2"/>
        </w:numPr>
        <w:jc w:val="both"/>
      </w:pPr>
      <w:bookmarkStart w:id="20" w:name="_Toc449944348"/>
      <w:r w:rsidRPr="002E1616">
        <w:t>Discussie</w:t>
      </w:r>
      <w:bookmarkEnd w:id="20"/>
    </w:p>
    <w:p w:rsidR="00EC6249" w:rsidRPr="002E1616" w:rsidRDefault="00EC6249" w:rsidP="00EC6249">
      <w:pPr>
        <w:tabs>
          <w:tab w:val="left" w:pos="5220"/>
        </w:tabs>
        <w:jc w:val="both"/>
        <w:rPr>
          <w:sz w:val="22"/>
          <w:szCs w:val="22"/>
        </w:rPr>
      </w:pPr>
      <w:r w:rsidRPr="002E1616">
        <w:rPr>
          <w:sz w:val="22"/>
          <w:szCs w:val="22"/>
        </w:rPr>
        <w:t xml:space="preserve">De uitkomsten van deze studie roepen bemerkingen op bij de discussiepunten uit het literatuuroverzicht. </w:t>
      </w:r>
    </w:p>
    <w:p w:rsidR="00D85B86" w:rsidRPr="002E1616" w:rsidRDefault="00D85B86" w:rsidP="00EC6249">
      <w:pPr>
        <w:tabs>
          <w:tab w:val="left" w:pos="5220"/>
        </w:tabs>
        <w:ind w:firstLine="709"/>
        <w:jc w:val="both"/>
        <w:rPr>
          <w:sz w:val="22"/>
          <w:szCs w:val="22"/>
        </w:rPr>
      </w:pPr>
      <w:r w:rsidRPr="002E1616">
        <w:rPr>
          <w:sz w:val="22"/>
          <w:szCs w:val="22"/>
        </w:rPr>
        <w:t>Ten eerste tonen d</w:t>
      </w:r>
      <w:r w:rsidR="00265792" w:rsidRPr="002E1616">
        <w:rPr>
          <w:sz w:val="22"/>
          <w:szCs w:val="22"/>
        </w:rPr>
        <w:t xml:space="preserve">e resultaten aan dat de negatieve houding van consumenten ten opzichte van Engelstalige reclamespots zoals </w:t>
      </w:r>
      <w:r w:rsidR="00265792" w:rsidRPr="002E1616">
        <w:rPr>
          <w:sz w:val="22"/>
          <w:szCs w:val="22"/>
        </w:rPr>
        <w:lastRenderedPageBreak/>
        <w:t xml:space="preserve">gevonden in </w:t>
      </w:r>
      <w:proofErr w:type="spellStart"/>
      <w:r w:rsidR="00265792" w:rsidRPr="002E1616">
        <w:rPr>
          <w:sz w:val="22"/>
          <w:szCs w:val="22"/>
        </w:rPr>
        <w:t>Pagani</w:t>
      </w:r>
      <w:proofErr w:type="spellEnd"/>
      <w:r w:rsidR="00265792" w:rsidRPr="002E1616">
        <w:rPr>
          <w:sz w:val="22"/>
          <w:szCs w:val="22"/>
        </w:rPr>
        <w:t xml:space="preserve"> et al. (2015) toch niet robuust blijkt in </w:t>
      </w:r>
      <w:r w:rsidR="00F63545" w:rsidRPr="002E1616">
        <w:rPr>
          <w:sz w:val="22"/>
          <w:szCs w:val="22"/>
        </w:rPr>
        <w:t>België</w:t>
      </w:r>
      <w:r w:rsidR="00265792" w:rsidRPr="002E1616">
        <w:rPr>
          <w:sz w:val="22"/>
          <w:szCs w:val="22"/>
        </w:rPr>
        <w:t xml:space="preserve">. </w:t>
      </w:r>
      <w:r w:rsidR="00E866FC" w:rsidRPr="002E1616">
        <w:rPr>
          <w:sz w:val="22"/>
          <w:szCs w:val="22"/>
        </w:rPr>
        <w:t>In tege</w:t>
      </w:r>
      <w:r w:rsidR="00DD30EE" w:rsidRPr="002E1616">
        <w:rPr>
          <w:sz w:val="22"/>
          <w:szCs w:val="22"/>
        </w:rPr>
        <w:t>nstelling tot de eerdere bevindinge</w:t>
      </w:r>
      <w:r w:rsidR="00E866FC" w:rsidRPr="002E1616">
        <w:rPr>
          <w:sz w:val="22"/>
          <w:szCs w:val="22"/>
        </w:rPr>
        <w:t xml:space="preserve">n van </w:t>
      </w:r>
      <w:proofErr w:type="spellStart"/>
      <w:r w:rsidR="00E866FC" w:rsidRPr="002E1616">
        <w:rPr>
          <w:sz w:val="22"/>
          <w:szCs w:val="22"/>
        </w:rPr>
        <w:t>Pagani</w:t>
      </w:r>
      <w:proofErr w:type="spellEnd"/>
      <w:r w:rsidR="00E866FC" w:rsidRPr="002E1616">
        <w:rPr>
          <w:sz w:val="22"/>
          <w:szCs w:val="22"/>
        </w:rPr>
        <w:t xml:space="preserve"> et al. (2015) zijn er zelfs indicaties gevonden dat de dubbingsconditie</w:t>
      </w:r>
      <w:r w:rsidRPr="002E1616">
        <w:rPr>
          <w:sz w:val="22"/>
          <w:szCs w:val="22"/>
        </w:rPr>
        <w:t>, in tegenstelling tot de Engelstalige conditie,</w:t>
      </w:r>
      <w:r w:rsidR="005A7E60" w:rsidRPr="002E1616">
        <w:rPr>
          <w:sz w:val="22"/>
          <w:szCs w:val="22"/>
        </w:rPr>
        <w:t xml:space="preserve"> </w:t>
      </w:r>
      <w:r w:rsidR="00E866FC" w:rsidRPr="002E1616">
        <w:rPr>
          <w:sz w:val="22"/>
          <w:szCs w:val="22"/>
        </w:rPr>
        <w:t xml:space="preserve">zowel in Vlaanderen als in Wallonië de laagste scores op zowel </w:t>
      </w:r>
      <w:r w:rsidR="006E7EED" w:rsidRPr="002E1616">
        <w:rPr>
          <w:sz w:val="22"/>
          <w:szCs w:val="22"/>
        </w:rPr>
        <w:t>Aad</w:t>
      </w:r>
      <w:r w:rsidR="00E866FC" w:rsidRPr="002E1616">
        <w:rPr>
          <w:sz w:val="22"/>
          <w:szCs w:val="22"/>
        </w:rPr>
        <w:t xml:space="preserve"> als </w:t>
      </w:r>
      <w:r w:rsidR="006E7EED" w:rsidRPr="002E1616">
        <w:rPr>
          <w:sz w:val="22"/>
          <w:szCs w:val="22"/>
        </w:rPr>
        <w:t>Ab</w:t>
      </w:r>
      <w:r w:rsidR="00E866FC" w:rsidRPr="002E1616">
        <w:rPr>
          <w:sz w:val="22"/>
          <w:szCs w:val="22"/>
        </w:rPr>
        <w:t xml:space="preserve"> </w:t>
      </w:r>
      <w:r w:rsidR="00DD30EE" w:rsidRPr="002E1616">
        <w:rPr>
          <w:sz w:val="22"/>
          <w:szCs w:val="22"/>
        </w:rPr>
        <w:t>opleverde</w:t>
      </w:r>
      <w:r w:rsidR="00E866FC" w:rsidRPr="002E1616">
        <w:rPr>
          <w:sz w:val="22"/>
          <w:szCs w:val="22"/>
        </w:rPr>
        <w:t xml:space="preserve"> van de drie condities. </w:t>
      </w:r>
      <w:r w:rsidR="00265792" w:rsidRPr="002E1616">
        <w:rPr>
          <w:sz w:val="22"/>
          <w:szCs w:val="22"/>
        </w:rPr>
        <w:t xml:space="preserve">De </w:t>
      </w:r>
      <w:r w:rsidR="00E866FC" w:rsidRPr="002E1616">
        <w:rPr>
          <w:sz w:val="22"/>
          <w:szCs w:val="22"/>
        </w:rPr>
        <w:t>attitude</w:t>
      </w:r>
      <w:r w:rsidR="00265792" w:rsidRPr="002E1616">
        <w:rPr>
          <w:sz w:val="22"/>
          <w:szCs w:val="22"/>
        </w:rPr>
        <w:t xml:space="preserve"> ten opzichte van dubbing scoorde </w:t>
      </w:r>
      <w:r w:rsidR="00E866FC" w:rsidRPr="002E1616">
        <w:rPr>
          <w:sz w:val="22"/>
          <w:szCs w:val="22"/>
        </w:rPr>
        <w:t>in deze studie</w:t>
      </w:r>
      <w:r w:rsidR="00265792" w:rsidRPr="002E1616">
        <w:rPr>
          <w:sz w:val="22"/>
          <w:szCs w:val="22"/>
        </w:rPr>
        <w:t xml:space="preserve"> namelijk regelmatig als slechtste conditie en haalde in Vlaanderen significant slechtere sc</w:t>
      </w:r>
      <w:r w:rsidR="0094307F" w:rsidRPr="002E1616">
        <w:rPr>
          <w:sz w:val="22"/>
          <w:szCs w:val="22"/>
        </w:rPr>
        <w:t xml:space="preserve">ores op </w:t>
      </w:r>
      <w:r w:rsidR="006E7EED" w:rsidRPr="002E1616">
        <w:rPr>
          <w:sz w:val="22"/>
          <w:szCs w:val="22"/>
        </w:rPr>
        <w:t>Aad</w:t>
      </w:r>
      <w:r w:rsidR="0094307F" w:rsidRPr="002E1616">
        <w:rPr>
          <w:sz w:val="22"/>
          <w:szCs w:val="22"/>
        </w:rPr>
        <w:t xml:space="preserve"> dan ondertiteling en Engelstalige spots. Ook in Wallonië konden H1 en H2 niet bevestigd worden, waaruit geconcludeerd kan worden </w:t>
      </w:r>
      <w:r w:rsidR="00E866FC" w:rsidRPr="002E1616">
        <w:rPr>
          <w:sz w:val="22"/>
          <w:szCs w:val="22"/>
        </w:rPr>
        <w:t xml:space="preserve">dat </w:t>
      </w:r>
      <w:r w:rsidR="0094307F" w:rsidRPr="002E1616">
        <w:rPr>
          <w:sz w:val="22"/>
          <w:szCs w:val="22"/>
        </w:rPr>
        <w:t>dubbing en ondertiteling niet significant beter scoren dan Engelse spots</w:t>
      </w:r>
      <w:r w:rsidR="00E866FC" w:rsidRPr="002E1616">
        <w:rPr>
          <w:sz w:val="22"/>
          <w:szCs w:val="22"/>
        </w:rPr>
        <w:t>, noch in een ondertitelingsregio, noch</w:t>
      </w:r>
      <w:r w:rsidR="005A7E60" w:rsidRPr="002E1616">
        <w:rPr>
          <w:sz w:val="22"/>
          <w:szCs w:val="22"/>
        </w:rPr>
        <w:t xml:space="preserve"> </w:t>
      </w:r>
      <w:r w:rsidR="0094307F" w:rsidRPr="002E1616">
        <w:rPr>
          <w:sz w:val="22"/>
          <w:szCs w:val="22"/>
        </w:rPr>
        <w:t xml:space="preserve">in een dubbingsgebied. </w:t>
      </w:r>
    </w:p>
    <w:p w:rsidR="0049387C" w:rsidRPr="002E1616" w:rsidRDefault="00D85B86" w:rsidP="00A91CAC">
      <w:pPr>
        <w:tabs>
          <w:tab w:val="left" w:pos="5220"/>
        </w:tabs>
        <w:ind w:firstLine="851"/>
        <w:jc w:val="both"/>
        <w:rPr>
          <w:sz w:val="22"/>
          <w:szCs w:val="22"/>
        </w:rPr>
      </w:pPr>
      <w:r w:rsidRPr="002E1616">
        <w:rPr>
          <w:sz w:val="22"/>
          <w:szCs w:val="22"/>
        </w:rPr>
        <w:t xml:space="preserve">Deze resultaten gaan </w:t>
      </w:r>
      <w:r w:rsidR="0049387C" w:rsidRPr="002E1616">
        <w:rPr>
          <w:sz w:val="22"/>
          <w:szCs w:val="22"/>
        </w:rPr>
        <w:t xml:space="preserve">deels </w:t>
      </w:r>
      <w:r w:rsidRPr="002E1616">
        <w:rPr>
          <w:sz w:val="22"/>
          <w:szCs w:val="22"/>
        </w:rPr>
        <w:t xml:space="preserve">in tegen de algemene verwachtingen </w:t>
      </w:r>
      <w:r w:rsidR="00AF7212" w:rsidRPr="002E1616">
        <w:rPr>
          <w:sz w:val="22"/>
          <w:szCs w:val="22"/>
        </w:rPr>
        <w:t>vanuit de lite</w:t>
      </w:r>
      <w:r w:rsidR="0049387C" w:rsidRPr="002E1616">
        <w:rPr>
          <w:sz w:val="22"/>
          <w:szCs w:val="22"/>
        </w:rPr>
        <w:t>r</w:t>
      </w:r>
      <w:r w:rsidR="00AF7212" w:rsidRPr="002E1616">
        <w:rPr>
          <w:sz w:val="22"/>
          <w:szCs w:val="22"/>
        </w:rPr>
        <w:t>a</w:t>
      </w:r>
      <w:r w:rsidR="0049387C" w:rsidRPr="002E1616">
        <w:rPr>
          <w:sz w:val="22"/>
          <w:szCs w:val="22"/>
        </w:rPr>
        <w:t xml:space="preserve">tuurstudie van </w:t>
      </w:r>
      <w:proofErr w:type="spellStart"/>
      <w:r w:rsidR="0049387C" w:rsidRPr="002E1616">
        <w:rPr>
          <w:sz w:val="22"/>
          <w:szCs w:val="22"/>
        </w:rPr>
        <w:t>Pagani</w:t>
      </w:r>
      <w:proofErr w:type="spellEnd"/>
      <w:r w:rsidR="0049387C" w:rsidRPr="002E1616">
        <w:rPr>
          <w:sz w:val="22"/>
          <w:szCs w:val="22"/>
        </w:rPr>
        <w:t xml:space="preserve"> et al. (2015). Zo werd door zowel </w:t>
      </w:r>
      <w:proofErr w:type="spellStart"/>
      <w:r w:rsidR="0049387C" w:rsidRPr="002E1616">
        <w:rPr>
          <w:sz w:val="22"/>
          <w:szCs w:val="22"/>
        </w:rPr>
        <w:t>Pagani</w:t>
      </w:r>
      <w:proofErr w:type="spellEnd"/>
      <w:r w:rsidR="0049387C" w:rsidRPr="002E1616">
        <w:rPr>
          <w:sz w:val="22"/>
          <w:szCs w:val="22"/>
        </w:rPr>
        <w:t xml:space="preserve"> et al. (2015), als door </w:t>
      </w:r>
      <w:r w:rsidRPr="002E1616">
        <w:rPr>
          <w:sz w:val="22"/>
          <w:szCs w:val="22"/>
        </w:rPr>
        <w:t>Gerritsen et al. (2000) en Hendriks &amp; Hendriks (2015) verwacht dat dubbing en ondertiteling beter zouden scoren dan Engels,</w:t>
      </w:r>
      <w:r w:rsidR="00AF7212" w:rsidRPr="002E1616">
        <w:rPr>
          <w:sz w:val="22"/>
          <w:szCs w:val="22"/>
        </w:rPr>
        <w:t xml:space="preserve"> gezien het moeilijkere begrip. O</w:t>
      </w:r>
      <w:r w:rsidRPr="002E1616">
        <w:rPr>
          <w:sz w:val="22"/>
          <w:szCs w:val="22"/>
        </w:rPr>
        <w:t xml:space="preserve">ok vanuit </w:t>
      </w:r>
      <w:proofErr w:type="spellStart"/>
      <w:r w:rsidRPr="002E1616">
        <w:rPr>
          <w:sz w:val="22"/>
          <w:szCs w:val="22"/>
        </w:rPr>
        <w:t>Luyken</w:t>
      </w:r>
      <w:proofErr w:type="spellEnd"/>
      <w:r w:rsidRPr="002E1616">
        <w:rPr>
          <w:sz w:val="22"/>
          <w:szCs w:val="22"/>
        </w:rPr>
        <w:t xml:space="preserve"> et al</w:t>
      </w:r>
      <w:r w:rsidR="004058A2" w:rsidRPr="002E1616">
        <w:rPr>
          <w:sz w:val="22"/>
          <w:szCs w:val="22"/>
        </w:rPr>
        <w:t>.</w:t>
      </w:r>
      <w:r w:rsidRPr="002E1616">
        <w:rPr>
          <w:sz w:val="22"/>
          <w:szCs w:val="22"/>
        </w:rPr>
        <w:t xml:space="preserve"> (1991) werd vermoed dat Vlamingen de voorkeur zouden geven aan wat ze het meest gewend zijn, namelijk ondertiteling, en </w:t>
      </w:r>
      <w:r w:rsidR="000E55FA">
        <w:rPr>
          <w:sz w:val="22"/>
          <w:szCs w:val="22"/>
        </w:rPr>
        <w:t xml:space="preserve">dat </w:t>
      </w:r>
      <w:r w:rsidRPr="002E1616">
        <w:rPr>
          <w:sz w:val="22"/>
          <w:szCs w:val="22"/>
        </w:rPr>
        <w:t xml:space="preserve">Walen </w:t>
      </w:r>
      <w:r w:rsidR="000E55FA">
        <w:rPr>
          <w:sz w:val="22"/>
          <w:szCs w:val="22"/>
        </w:rPr>
        <w:t>de voorkeur geven aan</w:t>
      </w:r>
      <w:r w:rsidRPr="002E1616">
        <w:rPr>
          <w:sz w:val="22"/>
          <w:szCs w:val="22"/>
        </w:rPr>
        <w:t xml:space="preserve"> dubbing. De uitkomst indiceerde echter dat ondertiteling in beide taalgebieden hogere scores opleverden wat betreft </w:t>
      </w:r>
      <w:r w:rsidR="006E7EED" w:rsidRPr="002E1616">
        <w:rPr>
          <w:sz w:val="22"/>
          <w:szCs w:val="22"/>
        </w:rPr>
        <w:t>Aad</w:t>
      </w:r>
      <w:r w:rsidRPr="002E1616">
        <w:rPr>
          <w:sz w:val="22"/>
          <w:szCs w:val="22"/>
        </w:rPr>
        <w:t xml:space="preserve">, gevolgd door Engels en ten slotte door dubbing, al zijn de verschillen zelden significant. Wat betreft </w:t>
      </w:r>
      <w:r w:rsidR="00766093" w:rsidRPr="002E1616">
        <w:rPr>
          <w:sz w:val="22"/>
          <w:szCs w:val="22"/>
        </w:rPr>
        <w:t>Ab</w:t>
      </w:r>
      <w:r w:rsidRPr="002E1616">
        <w:rPr>
          <w:sz w:val="22"/>
          <w:szCs w:val="22"/>
        </w:rPr>
        <w:t xml:space="preserve"> wordt in Vlaanderen dezelfde rangschikking behouden, maar in de Waalse steekproef wisselen ondertitels en Engels tussen eerste en tweede plaats. </w:t>
      </w:r>
    </w:p>
    <w:p w:rsidR="00D85B86" w:rsidRPr="002E1616" w:rsidRDefault="00D85B86" w:rsidP="00A91CAC">
      <w:pPr>
        <w:tabs>
          <w:tab w:val="left" w:pos="5220"/>
        </w:tabs>
        <w:ind w:firstLine="851"/>
        <w:jc w:val="both"/>
        <w:rPr>
          <w:sz w:val="22"/>
          <w:szCs w:val="22"/>
        </w:rPr>
      </w:pPr>
      <w:r w:rsidRPr="002E1616">
        <w:rPr>
          <w:sz w:val="22"/>
          <w:szCs w:val="22"/>
        </w:rPr>
        <w:t>Anderzijds liggen deze bevindingen wel in lijn</w:t>
      </w:r>
      <w:r w:rsidR="0049387C" w:rsidRPr="002E1616">
        <w:rPr>
          <w:sz w:val="22"/>
          <w:szCs w:val="22"/>
        </w:rPr>
        <w:t xml:space="preserve"> met een aantal andere artik</w:t>
      </w:r>
      <w:r w:rsidR="00AF7212" w:rsidRPr="002E1616">
        <w:rPr>
          <w:sz w:val="22"/>
          <w:szCs w:val="22"/>
        </w:rPr>
        <w:t>els uit de eerder vermelde literat</w:t>
      </w:r>
      <w:r w:rsidR="0049387C" w:rsidRPr="002E1616">
        <w:rPr>
          <w:sz w:val="22"/>
          <w:szCs w:val="22"/>
        </w:rPr>
        <w:t>uurstudie (</w:t>
      </w:r>
      <w:proofErr w:type="spellStart"/>
      <w:r w:rsidR="0049387C" w:rsidRPr="002E1616">
        <w:rPr>
          <w:sz w:val="22"/>
          <w:szCs w:val="22"/>
        </w:rPr>
        <w:t>Hornikx</w:t>
      </w:r>
      <w:proofErr w:type="spellEnd"/>
      <w:r w:rsidR="0049387C" w:rsidRPr="002E1616">
        <w:rPr>
          <w:sz w:val="22"/>
          <w:szCs w:val="22"/>
        </w:rPr>
        <w:t xml:space="preserve">, Van Meurs, De Boer, 2010; </w:t>
      </w:r>
      <w:proofErr w:type="spellStart"/>
      <w:r w:rsidR="0049387C" w:rsidRPr="002E1616">
        <w:rPr>
          <w:sz w:val="22"/>
          <w:szCs w:val="22"/>
        </w:rPr>
        <w:t>Hornikx</w:t>
      </w:r>
      <w:proofErr w:type="spellEnd"/>
      <w:r w:rsidR="0049387C" w:rsidRPr="002E1616">
        <w:rPr>
          <w:sz w:val="22"/>
          <w:szCs w:val="22"/>
        </w:rPr>
        <w:t xml:space="preserve"> &amp; Van Meurs, 2015; </w:t>
      </w:r>
      <w:proofErr w:type="spellStart"/>
      <w:r w:rsidR="0049387C" w:rsidRPr="002E1616">
        <w:rPr>
          <w:sz w:val="22"/>
          <w:szCs w:val="22"/>
        </w:rPr>
        <w:t>Micu</w:t>
      </w:r>
      <w:proofErr w:type="spellEnd"/>
      <w:r w:rsidR="0049387C" w:rsidRPr="002E1616">
        <w:rPr>
          <w:sz w:val="22"/>
          <w:szCs w:val="22"/>
        </w:rPr>
        <w:t xml:space="preserve"> </w:t>
      </w:r>
      <w:r w:rsidR="00E95641" w:rsidRPr="002E1616">
        <w:rPr>
          <w:sz w:val="22"/>
          <w:szCs w:val="22"/>
        </w:rPr>
        <w:t>et al.,</w:t>
      </w:r>
      <w:r w:rsidR="0049387C" w:rsidRPr="002E1616">
        <w:rPr>
          <w:sz w:val="22"/>
          <w:szCs w:val="22"/>
        </w:rPr>
        <w:t xml:space="preserve"> 2010; </w:t>
      </w:r>
      <w:proofErr w:type="spellStart"/>
      <w:r w:rsidR="0049387C" w:rsidRPr="002E1616">
        <w:rPr>
          <w:sz w:val="22"/>
          <w:szCs w:val="22"/>
        </w:rPr>
        <w:t>Petrof</w:t>
      </w:r>
      <w:proofErr w:type="spellEnd"/>
      <w:r w:rsidR="0049387C" w:rsidRPr="002E1616">
        <w:rPr>
          <w:sz w:val="22"/>
          <w:szCs w:val="22"/>
        </w:rPr>
        <w:t>, 1990)</w:t>
      </w:r>
      <w:r w:rsidRPr="002E1616">
        <w:rPr>
          <w:sz w:val="22"/>
          <w:szCs w:val="22"/>
        </w:rPr>
        <w:t xml:space="preserve">. </w:t>
      </w:r>
      <w:r w:rsidR="0049387C" w:rsidRPr="002E1616">
        <w:rPr>
          <w:sz w:val="22"/>
          <w:szCs w:val="22"/>
        </w:rPr>
        <w:t xml:space="preserve">De positieve uitkomsten voor spots met gesproken Engels in kunnen </w:t>
      </w:r>
      <w:r w:rsidRPr="002E1616">
        <w:rPr>
          <w:sz w:val="22"/>
          <w:szCs w:val="22"/>
        </w:rPr>
        <w:t xml:space="preserve">mogelijks </w:t>
      </w:r>
      <w:r w:rsidR="0049387C" w:rsidRPr="002E1616">
        <w:rPr>
          <w:sz w:val="22"/>
          <w:szCs w:val="22"/>
        </w:rPr>
        <w:t xml:space="preserve">verklaard worden </w:t>
      </w:r>
      <w:r w:rsidRPr="002E1616">
        <w:rPr>
          <w:sz w:val="22"/>
          <w:szCs w:val="22"/>
        </w:rPr>
        <w:t>omwille van de betekenis die het Engels ov</w:t>
      </w:r>
      <w:r w:rsidR="0049387C" w:rsidRPr="002E1616">
        <w:rPr>
          <w:sz w:val="22"/>
          <w:szCs w:val="22"/>
        </w:rPr>
        <w:t xml:space="preserve">erdraagt op de spot en het merk. </w:t>
      </w:r>
      <w:r w:rsidR="00AF7212" w:rsidRPr="002E1616">
        <w:rPr>
          <w:sz w:val="22"/>
          <w:szCs w:val="22"/>
        </w:rPr>
        <w:t xml:space="preserve">De andere voordelen van FLD, namelijk meer aandacht en betere herinnering zouden, gezien het design van dit experiment, geen verklaring kunnen zijn. Er wordt verwacht dat de aandacht in alle condities sowieso al vrij hoog was gezien de opdracht om de spot aandachtig te bekijken. Daarnaast kan er ook geen uitspraak </w:t>
      </w:r>
      <w:r w:rsidR="00AF7212" w:rsidRPr="002E1616">
        <w:rPr>
          <w:sz w:val="22"/>
          <w:szCs w:val="22"/>
        </w:rPr>
        <w:lastRenderedPageBreak/>
        <w:t xml:space="preserve">over de </w:t>
      </w:r>
      <w:r w:rsidR="000E55FA">
        <w:rPr>
          <w:sz w:val="22"/>
          <w:szCs w:val="22"/>
        </w:rPr>
        <w:t>herinnering</w:t>
      </w:r>
      <w:r w:rsidR="00AF7212" w:rsidRPr="002E1616">
        <w:rPr>
          <w:sz w:val="22"/>
          <w:szCs w:val="22"/>
        </w:rPr>
        <w:t xml:space="preserve"> gedaan worden gezien dit experiment enkel op korte termijneffecten focust. </w:t>
      </w:r>
      <w:r w:rsidR="0049387C" w:rsidRPr="002E1616">
        <w:rPr>
          <w:sz w:val="22"/>
          <w:szCs w:val="22"/>
        </w:rPr>
        <w:t xml:space="preserve">Het verschil tussen dubbing en de twee gesproken Engelse condities kan echter ook verklaard worden </w:t>
      </w:r>
      <w:r w:rsidRPr="002E1616">
        <w:rPr>
          <w:sz w:val="22"/>
          <w:szCs w:val="22"/>
        </w:rPr>
        <w:t>door de nadelen van dubbing</w:t>
      </w:r>
      <w:r w:rsidR="0049387C" w:rsidRPr="002E1616">
        <w:rPr>
          <w:sz w:val="22"/>
          <w:szCs w:val="22"/>
        </w:rPr>
        <w:t>,</w:t>
      </w:r>
      <w:r w:rsidRPr="002E1616">
        <w:rPr>
          <w:sz w:val="22"/>
          <w:szCs w:val="22"/>
        </w:rPr>
        <w:t xml:space="preserve"> zoals besproken in de literatuurstudie</w:t>
      </w:r>
      <w:r w:rsidR="0049387C" w:rsidRPr="002E1616">
        <w:rPr>
          <w:sz w:val="22"/>
          <w:szCs w:val="22"/>
        </w:rPr>
        <w:t>, mee in rekening te nemen</w:t>
      </w:r>
      <w:r w:rsidRPr="002E1616">
        <w:rPr>
          <w:sz w:val="22"/>
          <w:szCs w:val="22"/>
        </w:rPr>
        <w:t xml:space="preserve"> (</w:t>
      </w:r>
      <w:proofErr w:type="spellStart"/>
      <w:r w:rsidRPr="002E1616">
        <w:rPr>
          <w:sz w:val="22"/>
          <w:szCs w:val="22"/>
        </w:rPr>
        <w:t>Koolstra</w:t>
      </w:r>
      <w:proofErr w:type="spellEnd"/>
      <w:r w:rsidRPr="002E1616">
        <w:rPr>
          <w:sz w:val="22"/>
          <w:szCs w:val="22"/>
        </w:rPr>
        <w:t xml:space="preserve"> et al., 2002; </w:t>
      </w:r>
      <w:proofErr w:type="spellStart"/>
      <w:r w:rsidRPr="002E1616">
        <w:rPr>
          <w:sz w:val="22"/>
          <w:szCs w:val="22"/>
        </w:rPr>
        <w:t>Perego</w:t>
      </w:r>
      <w:proofErr w:type="spellEnd"/>
      <w:r w:rsidRPr="002E1616">
        <w:rPr>
          <w:sz w:val="22"/>
          <w:szCs w:val="22"/>
        </w:rPr>
        <w:t xml:space="preserve"> et al, 2015)</w:t>
      </w:r>
      <w:r w:rsidR="00AF7212" w:rsidRPr="002E1616">
        <w:rPr>
          <w:sz w:val="22"/>
          <w:szCs w:val="22"/>
        </w:rPr>
        <w:t xml:space="preserve">. </w:t>
      </w:r>
    </w:p>
    <w:p w:rsidR="00D85B86" w:rsidRPr="002E1616" w:rsidRDefault="0049387C" w:rsidP="00A91CAC">
      <w:pPr>
        <w:tabs>
          <w:tab w:val="left" w:pos="5220"/>
        </w:tabs>
        <w:ind w:firstLine="851"/>
        <w:jc w:val="both"/>
        <w:rPr>
          <w:sz w:val="22"/>
          <w:szCs w:val="22"/>
        </w:rPr>
      </w:pPr>
      <w:r w:rsidRPr="002E1616">
        <w:rPr>
          <w:sz w:val="22"/>
          <w:szCs w:val="22"/>
        </w:rPr>
        <w:t>Een bijkomend</w:t>
      </w:r>
      <w:r w:rsidR="00D85B86" w:rsidRPr="002E1616">
        <w:rPr>
          <w:sz w:val="22"/>
          <w:szCs w:val="22"/>
        </w:rPr>
        <w:t xml:space="preserve">e vraag is </w:t>
      </w:r>
      <w:r w:rsidRPr="002E1616">
        <w:rPr>
          <w:sz w:val="22"/>
          <w:szCs w:val="22"/>
        </w:rPr>
        <w:t xml:space="preserve">of de taalcultuur in reclamespots </w:t>
      </w:r>
      <w:r w:rsidR="00D85B86" w:rsidRPr="002E1616">
        <w:rPr>
          <w:sz w:val="22"/>
          <w:szCs w:val="22"/>
        </w:rPr>
        <w:t xml:space="preserve">ook wel onder de </w:t>
      </w:r>
      <w:r w:rsidRPr="002E1616">
        <w:rPr>
          <w:sz w:val="22"/>
          <w:szCs w:val="22"/>
        </w:rPr>
        <w:t xml:space="preserve">meer algemene </w:t>
      </w:r>
      <w:r w:rsidR="00D85B86" w:rsidRPr="002E1616">
        <w:rPr>
          <w:sz w:val="22"/>
          <w:szCs w:val="22"/>
        </w:rPr>
        <w:t>taalsplitsing van dub</w:t>
      </w:r>
      <w:r w:rsidR="009F1A65" w:rsidRPr="002E1616">
        <w:rPr>
          <w:sz w:val="22"/>
          <w:szCs w:val="22"/>
        </w:rPr>
        <w:t xml:space="preserve">bing versus ondertiteling valt. </w:t>
      </w:r>
      <w:r w:rsidR="000E55FA">
        <w:rPr>
          <w:sz w:val="22"/>
          <w:szCs w:val="22"/>
        </w:rPr>
        <w:t>D</w:t>
      </w:r>
      <w:r w:rsidR="00D85B86" w:rsidRPr="002E1616">
        <w:rPr>
          <w:sz w:val="22"/>
          <w:szCs w:val="22"/>
        </w:rPr>
        <w:t xml:space="preserve">e vraag </w:t>
      </w:r>
      <w:r w:rsidR="009F1A65" w:rsidRPr="002E1616">
        <w:rPr>
          <w:sz w:val="22"/>
          <w:szCs w:val="22"/>
        </w:rPr>
        <w:t>naar de</w:t>
      </w:r>
      <w:r w:rsidR="00D85B86" w:rsidRPr="002E1616">
        <w:rPr>
          <w:sz w:val="22"/>
          <w:szCs w:val="22"/>
        </w:rPr>
        <w:t xml:space="preserve"> gangbaarheid van verschillende taalvarianten </w:t>
      </w:r>
      <w:r w:rsidR="000E55FA">
        <w:rPr>
          <w:sz w:val="22"/>
          <w:szCs w:val="22"/>
        </w:rPr>
        <w:t>indiceert</w:t>
      </w:r>
      <w:r w:rsidR="00D85B86" w:rsidRPr="002E1616">
        <w:rPr>
          <w:sz w:val="22"/>
          <w:szCs w:val="22"/>
        </w:rPr>
        <w:t xml:space="preserve"> dat dubbing inderdaad het meest frequent van alle drie de taalvarianten voorkomt in Waalse reclamespots, al zijn de verschillen niet significant. Daarnaast vinden Vlamingen, net zoals in Gerritsen et al. (2007), Engels gangbaarder in reclamespots dan Walen. Vanuit de Vlaamse steekproef werd er echter beantwoord dat louter Engelstalige spots het meest voorkomend zijn, ook al zijn de verschillen wederom niet significant. </w:t>
      </w:r>
      <w:r w:rsidRPr="002E1616">
        <w:rPr>
          <w:sz w:val="22"/>
          <w:szCs w:val="22"/>
        </w:rPr>
        <w:t xml:space="preserve">Dit is een nogal bijzondere uitkomst, aangezien we vanuit praktijkervaring weten </w:t>
      </w:r>
      <w:r w:rsidR="00D85B86" w:rsidRPr="002E1616">
        <w:rPr>
          <w:sz w:val="22"/>
          <w:szCs w:val="22"/>
        </w:rPr>
        <w:t>dat louter Engelstalige spots</w:t>
      </w:r>
      <w:r w:rsidRPr="002E1616">
        <w:rPr>
          <w:sz w:val="22"/>
          <w:szCs w:val="22"/>
        </w:rPr>
        <w:t>,</w:t>
      </w:r>
      <w:r w:rsidR="00D85B86" w:rsidRPr="002E1616">
        <w:rPr>
          <w:sz w:val="22"/>
          <w:szCs w:val="22"/>
        </w:rPr>
        <w:t xml:space="preserve"> alleszins op de Vlaamse televisie</w:t>
      </w:r>
      <w:r w:rsidRPr="002E1616">
        <w:rPr>
          <w:sz w:val="22"/>
          <w:szCs w:val="22"/>
        </w:rPr>
        <w:t>,</w:t>
      </w:r>
      <w:r w:rsidR="00D85B86" w:rsidRPr="002E1616">
        <w:rPr>
          <w:sz w:val="22"/>
          <w:szCs w:val="22"/>
        </w:rPr>
        <w:t xml:space="preserve"> net minder vaak voorkomen dan ondertitelde spots en zeker dan gedubde spots, </w:t>
      </w:r>
      <w:r w:rsidR="009F1A65" w:rsidRPr="002E1616">
        <w:rPr>
          <w:sz w:val="22"/>
          <w:szCs w:val="22"/>
        </w:rPr>
        <w:t>die</w:t>
      </w:r>
      <w:r w:rsidR="00D85B86" w:rsidRPr="002E1616">
        <w:rPr>
          <w:sz w:val="22"/>
          <w:szCs w:val="22"/>
        </w:rPr>
        <w:t xml:space="preserve"> vandaag de dag, ondanks de heersende ondertitelcultuur van de andere media-inhoud, nog altijd het merendeel van de reclames bedragen.</w:t>
      </w:r>
      <w:r w:rsidR="00342ED5" w:rsidRPr="002E1616">
        <w:rPr>
          <w:sz w:val="22"/>
          <w:szCs w:val="22"/>
        </w:rPr>
        <w:t xml:space="preserve"> Daarnaast is </w:t>
      </w:r>
      <w:r w:rsidR="000E55FA">
        <w:rPr>
          <w:sz w:val="22"/>
          <w:szCs w:val="22"/>
        </w:rPr>
        <w:t>bleek</w:t>
      </w:r>
      <w:r w:rsidR="00342ED5" w:rsidRPr="002E1616">
        <w:rPr>
          <w:sz w:val="22"/>
          <w:szCs w:val="22"/>
        </w:rPr>
        <w:t xml:space="preserve"> uit recent onderzoek </w:t>
      </w:r>
      <w:r w:rsidR="00B16B22">
        <w:rPr>
          <w:sz w:val="22"/>
          <w:szCs w:val="22"/>
        </w:rPr>
        <w:t>dat er in Vlaanderen slechts 2</w:t>
      </w:r>
      <w:r w:rsidR="00342ED5" w:rsidRPr="002E1616">
        <w:rPr>
          <w:sz w:val="22"/>
          <w:szCs w:val="22"/>
        </w:rPr>
        <w:t>% van de televisiereclames uitsluitend uit Engels bestaat (</w:t>
      </w:r>
      <w:proofErr w:type="spellStart"/>
      <w:r w:rsidR="00342ED5" w:rsidRPr="002E1616">
        <w:rPr>
          <w:sz w:val="22"/>
          <w:szCs w:val="22"/>
        </w:rPr>
        <w:t>Raedts</w:t>
      </w:r>
      <w:proofErr w:type="spellEnd"/>
      <w:r w:rsidR="00342ED5" w:rsidRPr="002E1616">
        <w:rPr>
          <w:sz w:val="22"/>
          <w:szCs w:val="22"/>
        </w:rPr>
        <w:t xml:space="preserve">, </w:t>
      </w:r>
      <w:proofErr w:type="spellStart"/>
      <w:r w:rsidR="00342ED5" w:rsidRPr="002E1616">
        <w:rPr>
          <w:sz w:val="22"/>
          <w:szCs w:val="22"/>
          <w:shd w:val="clear" w:color="auto" w:fill="FFFFFF"/>
        </w:rPr>
        <w:t>Dupré</w:t>
      </w:r>
      <w:proofErr w:type="spellEnd"/>
      <w:r w:rsidR="00342ED5" w:rsidRPr="002E1616">
        <w:rPr>
          <w:sz w:val="22"/>
          <w:szCs w:val="22"/>
          <w:shd w:val="clear" w:color="auto" w:fill="FFFFFF"/>
        </w:rPr>
        <w:t xml:space="preserve">, Hendrickx &amp; </w:t>
      </w:r>
      <w:proofErr w:type="spellStart"/>
      <w:r w:rsidR="00342ED5" w:rsidRPr="002E1616">
        <w:rPr>
          <w:sz w:val="22"/>
          <w:szCs w:val="22"/>
          <w:shd w:val="clear" w:color="auto" w:fill="FFFFFF"/>
        </w:rPr>
        <w:t>Debrauwere</w:t>
      </w:r>
      <w:proofErr w:type="spellEnd"/>
      <w:r w:rsidR="00342ED5" w:rsidRPr="002E1616">
        <w:rPr>
          <w:sz w:val="22"/>
          <w:szCs w:val="22"/>
          <w:shd w:val="clear" w:color="auto" w:fill="FFFFFF"/>
        </w:rPr>
        <w:t>, 2015). In Wallonië lag het aantal louter Engelstalige spots met een percentage van 0.7 nog lager.</w:t>
      </w:r>
      <w:r w:rsidR="00D85B86" w:rsidRPr="002E1616">
        <w:rPr>
          <w:sz w:val="22"/>
          <w:szCs w:val="22"/>
        </w:rPr>
        <w:t xml:space="preserve"> </w:t>
      </w:r>
      <w:r w:rsidR="000E55FA">
        <w:rPr>
          <w:sz w:val="22"/>
          <w:szCs w:val="22"/>
        </w:rPr>
        <w:t xml:space="preserve">De accuraatheid van </w:t>
      </w:r>
      <w:r w:rsidR="00D85B86" w:rsidRPr="002E1616">
        <w:rPr>
          <w:sz w:val="22"/>
          <w:szCs w:val="22"/>
        </w:rPr>
        <w:t>de peiling achter gangbaarheid in deze survey</w:t>
      </w:r>
      <w:r w:rsidR="000E55FA">
        <w:rPr>
          <w:sz w:val="22"/>
          <w:szCs w:val="22"/>
        </w:rPr>
        <w:t xml:space="preserve"> kan bijgevolg in vraag gesteld worden</w:t>
      </w:r>
      <w:r w:rsidR="00D85B86" w:rsidRPr="002E1616">
        <w:rPr>
          <w:sz w:val="22"/>
          <w:szCs w:val="22"/>
        </w:rPr>
        <w:t xml:space="preserve">. Mogelijks bestond er een </w:t>
      </w:r>
      <w:r w:rsidR="00342ED5" w:rsidRPr="002E1616">
        <w:rPr>
          <w:sz w:val="22"/>
          <w:szCs w:val="22"/>
        </w:rPr>
        <w:t xml:space="preserve">dubbelzinnigheid in de vraag </w:t>
      </w:r>
      <w:r w:rsidR="00D85B86" w:rsidRPr="002E1616">
        <w:rPr>
          <w:sz w:val="22"/>
          <w:szCs w:val="22"/>
        </w:rPr>
        <w:t xml:space="preserve">of was er een sociale wenselijkheid om Engelstalig als positiever en dus vaker voorkomend te beoordelen dan dubbing, al zijn dit louter speculaties. </w:t>
      </w:r>
    </w:p>
    <w:p w:rsidR="00D85B86" w:rsidRPr="002E1616" w:rsidRDefault="00D85B86" w:rsidP="00A91CAC">
      <w:pPr>
        <w:tabs>
          <w:tab w:val="left" w:pos="5220"/>
        </w:tabs>
        <w:ind w:firstLine="851"/>
        <w:jc w:val="both"/>
        <w:rPr>
          <w:sz w:val="22"/>
          <w:szCs w:val="22"/>
        </w:rPr>
      </w:pPr>
      <w:r w:rsidRPr="002E1616">
        <w:rPr>
          <w:sz w:val="22"/>
          <w:szCs w:val="22"/>
        </w:rPr>
        <w:t xml:space="preserve">Ten tweede blijkt uit deze studie dat het Engelse taalniveau van de kijker geen significante invloed heeft op de attitudemetingen, noch als hoofdeffect, noch als interactie-effect afhankelijk van de taalconditie. </w:t>
      </w:r>
      <w:r w:rsidR="009F1A65" w:rsidRPr="002E1616">
        <w:rPr>
          <w:sz w:val="22"/>
          <w:szCs w:val="22"/>
        </w:rPr>
        <w:t>De resultaten steunen de visie van het FLD, namelijk dat begrip toch niet nodig is voor een hoge effectiviteit van een vreemde taal in een spot</w:t>
      </w:r>
      <w:r w:rsidRPr="002E1616">
        <w:rPr>
          <w:sz w:val="22"/>
          <w:szCs w:val="22"/>
        </w:rPr>
        <w:t xml:space="preserve">, aangezien er geen verschil bestond tussen attitudes van mensen met een hoge score op de </w:t>
      </w:r>
      <w:proofErr w:type="spellStart"/>
      <w:r w:rsidRPr="002E1616">
        <w:rPr>
          <w:sz w:val="22"/>
          <w:szCs w:val="22"/>
        </w:rPr>
        <w:t>LexTALE</w:t>
      </w:r>
      <w:proofErr w:type="spellEnd"/>
      <w:r w:rsidRPr="002E1616">
        <w:rPr>
          <w:sz w:val="22"/>
          <w:szCs w:val="22"/>
        </w:rPr>
        <w:t xml:space="preserve"> test en mensen met een lagere score (</w:t>
      </w:r>
      <w:proofErr w:type="spellStart"/>
      <w:r w:rsidRPr="002E1616">
        <w:rPr>
          <w:sz w:val="22"/>
          <w:szCs w:val="22"/>
        </w:rPr>
        <w:t>Hornikx</w:t>
      </w:r>
      <w:proofErr w:type="spellEnd"/>
      <w:r w:rsidRPr="002E1616">
        <w:rPr>
          <w:sz w:val="22"/>
          <w:szCs w:val="22"/>
        </w:rPr>
        <w:t xml:space="preserve"> et al., 2015b). De speculaties </w:t>
      </w:r>
      <w:r w:rsidRPr="002E1616">
        <w:rPr>
          <w:sz w:val="22"/>
          <w:szCs w:val="22"/>
        </w:rPr>
        <w:lastRenderedPageBreak/>
        <w:t xml:space="preserve">vanuit de literatuurstudie dat begrip dus nodig zou zijn voor een betere appreciatie van de spot kunnen dus niet door deze studie bevestigd worden (Pieters &amp; Van </w:t>
      </w:r>
      <w:proofErr w:type="spellStart"/>
      <w:r w:rsidRPr="002E1616">
        <w:rPr>
          <w:sz w:val="22"/>
          <w:szCs w:val="22"/>
        </w:rPr>
        <w:t>Raaij</w:t>
      </w:r>
      <w:proofErr w:type="spellEnd"/>
      <w:r w:rsidRPr="002E1616">
        <w:rPr>
          <w:sz w:val="22"/>
          <w:szCs w:val="22"/>
        </w:rPr>
        <w:t xml:space="preserve">, 1992, Gerritsen et al, 2000; Gerritsen et al, 2010). </w:t>
      </w:r>
    </w:p>
    <w:p w:rsidR="00E67F8A" w:rsidRPr="002E1616" w:rsidRDefault="00E67F8A" w:rsidP="00A91CAC">
      <w:pPr>
        <w:tabs>
          <w:tab w:val="left" w:pos="5220"/>
        </w:tabs>
        <w:ind w:firstLine="851"/>
        <w:jc w:val="both"/>
        <w:rPr>
          <w:sz w:val="22"/>
          <w:szCs w:val="22"/>
        </w:rPr>
      </w:pPr>
      <w:r w:rsidRPr="002E1616">
        <w:rPr>
          <w:sz w:val="22"/>
          <w:szCs w:val="22"/>
        </w:rPr>
        <w:t xml:space="preserve">Ten slotte is de hypothese dat ondertiteling in Vlaanderen betere </w:t>
      </w:r>
      <w:r w:rsidR="006E7EED" w:rsidRPr="002E1616">
        <w:rPr>
          <w:sz w:val="22"/>
          <w:szCs w:val="22"/>
        </w:rPr>
        <w:t>Aad</w:t>
      </w:r>
      <w:r w:rsidRPr="002E1616">
        <w:rPr>
          <w:sz w:val="22"/>
          <w:szCs w:val="22"/>
        </w:rPr>
        <w:t>-scores oplevert dan dubbing w</w:t>
      </w:r>
      <w:r w:rsidR="002237ED" w:rsidRPr="002E1616">
        <w:rPr>
          <w:sz w:val="22"/>
          <w:szCs w:val="22"/>
        </w:rPr>
        <w:t>el bevestigd</w:t>
      </w:r>
      <w:r w:rsidRPr="002E1616">
        <w:rPr>
          <w:sz w:val="22"/>
          <w:szCs w:val="22"/>
        </w:rPr>
        <w:t xml:space="preserve">. Dit significant verschil zou dan wel mogelijks door </w:t>
      </w:r>
      <w:proofErr w:type="spellStart"/>
      <w:r w:rsidRPr="002E1616">
        <w:rPr>
          <w:sz w:val="22"/>
          <w:szCs w:val="22"/>
        </w:rPr>
        <w:t>Luyken</w:t>
      </w:r>
      <w:proofErr w:type="spellEnd"/>
      <w:r w:rsidRPr="002E1616">
        <w:rPr>
          <w:sz w:val="22"/>
          <w:szCs w:val="22"/>
        </w:rPr>
        <w:t xml:space="preserve"> et al. (1991) verklaard kunnen worden, namelijk dat men de voorkeur geeft aan wat men gewoon is. Al is d</w:t>
      </w:r>
      <w:r w:rsidR="000E55FA">
        <w:rPr>
          <w:sz w:val="22"/>
          <w:szCs w:val="22"/>
        </w:rPr>
        <w:t>it geen</w:t>
      </w:r>
      <w:r w:rsidR="009F1A65" w:rsidRPr="002E1616">
        <w:rPr>
          <w:sz w:val="22"/>
          <w:szCs w:val="22"/>
        </w:rPr>
        <w:t xml:space="preserve"> zwart-wit verhaal. D</w:t>
      </w:r>
      <w:r w:rsidRPr="002E1616">
        <w:rPr>
          <w:sz w:val="22"/>
          <w:szCs w:val="22"/>
        </w:rPr>
        <w:t xml:space="preserve">e meeste vreemde media-inhoud wordt in Vlaanderen inderdaad ondertiteld, maar op vlak van reclamespots wordt </w:t>
      </w:r>
      <w:r w:rsidR="000E55FA">
        <w:rPr>
          <w:sz w:val="22"/>
          <w:szCs w:val="22"/>
        </w:rPr>
        <w:t>dubbing</w:t>
      </w:r>
      <w:r w:rsidRPr="002E1616">
        <w:rPr>
          <w:sz w:val="22"/>
          <w:szCs w:val="22"/>
        </w:rPr>
        <w:t xml:space="preserve"> bij internationale reclames toch vaker gebruikt dan ondertiteling. Een andere mogelijke verklaring zouden de beargumenteerde voordelen van ondertiteling kunnen zijn (</w:t>
      </w:r>
      <w:proofErr w:type="spellStart"/>
      <w:r w:rsidRPr="002E1616">
        <w:rPr>
          <w:sz w:val="22"/>
          <w:szCs w:val="22"/>
        </w:rPr>
        <w:t>Perego</w:t>
      </w:r>
      <w:proofErr w:type="spellEnd"/>
      <w:r w:rsidRPr="002E1616">
        <w:rPr>
          <w:sz w:val="22"/>
          <w:szCs w:val="22"/>
        </w:rPr>
        <w:t xml:space="preserve"> et al., 2010; </w:t>
      </w:r>
      <w:proofErr w:type="spellStart"/>
      <w:r w:rsidRPr="002E1616">
        <w:rPr>
          <w:sz w:val="22"/>
          <w:szCs w:val="22"/>
        </w:rPr>
        <w:t>Perego</w:t>
      </w:r>
      <w:proofErr w:type="spellEnd"/>
      <w:r w:rsidRPr="002E1616">
        <w:rPr>
          <w:sz w:val="22"/>
          <w:szCs w:val="22"/>
        </w:rPr>
        <w:t xml:space="preserve"> et al., 2015; </w:t>
      </w:r>
      <w:proofErr w:type="spellStart"/>
      <w:r w:rsidRPr="002E1616">
        <w:rPr>
          <w:sz w:val="22"/>
          <w:szCs w:val="22"/>
        </w:rPr>
        <w:t>Koolstra</w:t>
      </w:r>
      <w:proofErr w:type="spellEnd"/>
      <w:r w:rsidRPr="002E1616">
        <w:rPr>
          <w:sz w:val="22"/>
          <w:szCs w:val="22"/>
        </w:rPr>
        <w:t xml:space="preserve">, 2002). De gemiddelde score bij ondertitels lagen in Wallonië immers ook hoger dan bij dubbing, ook al was het verschil niet significant. De reden waarom ondertitels dus betere </w:t>
      </w:r>
      <w:r w:rsidRPr="002E1616">
        <w:rPr>
          <w:i/>
          <w:sz w:val="22"/>
          <w:szCs w:val="22"/>
        </w:rPr>
        <w:t>attitude-</w:t>
      </w:r>
      <w:proofErr w:type="spellStart"/>
      <w:r w:rsidRPr="002E1616">
        <w:rPr>
          <w:i/>
          <w:sz w:val="22"/>
          <w:szCs w:val="22"/>
        </w:rPr>
        <w:t>towards</w:t>
      </w:r>
      <w:proofErr w:type="spellEnd"/>
      <w:r w:rsidRPr="002E1616">
        <w:rPr>
          <w:i/>
          <w:sz w:val="22"/>
          <w:szCs w:val="22"/>
        </w:rPr>
        <w:t>-</w:t>
      </w:r>
      <w:proofErr w:type="spellStart"/>
      <w:r w:rsidRPr="002E1616">
        <w:rPr>
          <w:i/>
          <w:sz w:val="22"/>
          <w:szCs w:val="22"/>
        </w:rPr>
        <w:t>the</w:t>
      </w:r>
      <w:proofErr w:type="spellEnd"/>
      <w:r w:rsidRPr="002E1616">
        <w:rPr>
          <w:i/>
          <w:sz w:val="22"/>
          <w:szCs w:val="22"/>
        </w:rPr>
        <w:t>-ad</w:t>
      </w:r>
      <w:r w:rsidRPr="002E1616">
        <w:rPr>
          <w:sz w:val="22"/>
          <w:szCs w:val="22"/>
        </w:rPr>
        <w:t xml:space="preserve"> scores opleveren is dus onzeker, maar deze studie levert wel bewijs dat alleszins in Vlaanderen ondertiteling het beter doet dan dubbing. Op economisch vlak wil dit zeggen dat er dus beter geopteerd kan worden voor de goedkopere en daarnaast ook effectievere ondertiteling, alleszins met significant verschil in een ondertitelingsregio, al is verder onderzoek in andere </w:t>
      </w:r>
      <w:r w:rsidR="009759DD">
        <w:rPr>
          <w:sz w:val="22"/>
          <w:szCs w:val="22"/>
        </w:rPr>
        <w:t>ondertitelingsgebied</w:t>
      </w:r>
      <w:r w:rsidRPr="002E1616">
        <w:rPr>
          <w:sz w:val="22"/>
          <w:szCs w:val="22"/>
        </w:rPr>
        <w:t xml:space="preserve">en nodig om deze bevindingen </w:t>
      </w:r>
      <w:r w:rsidR="000E55FA">
        <w:rPr>
          <w:sz w:val="22"/>
          <w:szCs w:val="22"/>
        </w:rPr>
        <w:t>te confirmeren</w:t>
      </w:r>
      <w:r w:rsidRPr="002E1616">
        <w:rPr>
          <w:sz w:val="22"/>
          <w:szCs w:val="22"/>
        </w:rPr>
        <w:t xml:space="preserve">. </w:t>
      </w:r>
    </w:p>
    <w:p w:rsidR="00EC6249" w:rsidRPr="002E1616" w:rsidRDefault="00EC6249" w:rsidP="00A91CAC">
      <w:pPr>
        <w:tabs>
          <w:tab w:val="left" w:pos="5220"/>
        </w:tabs>
        <w:ind w:firstLine="851"/>
        <w:jc w:val="both"/>
        <w:rPr>
          <w:sz w:val="22"/>
          <w:szCs w:val="22"/>
        </w:rPr>
      </w:pPr>
      <w:r w:rsidRPr="002E1616">
        <w:rPr>
          <w:sz w:val="22"/>
          <w:szCs w:val="22"/>
        </w:rPr>
        <w:t>Er moet echter wel een bemerking gemaakt worden bij de status van dubbing in reclame. Gezien het groeiende bewustzijn van de mogelijk storende f</w:t>
      </w:r>
      <w:r w:rsidR="006104F5" w:rsidRPr="002E1616">
        <w:rPr>
          <w:sz w:val="22"/>
          <w:szCs w:val="22"/>
        </w:rPr>
        <w:t>actor</w:t>
      </w:r>
      <w:r w:rsidRPr="002E1616">
        <w:rPr>
          <w:sz w:val="22"/>
          <w:szCs w:val="22"/>
        </w:rPr>
        <w:t xml:space="preserve"> van dubbing</w:t>
      </w:r>
      <w:r w:rsidR="006104F5" w:rsidRPr="002E1616">
        <w:rPr>
          <w:sz w:val="22"/>
          <w:szCs w:val="22"/>
        </w:rPr>
        <w:t xml:space="preserve"> als de synchronisatie van beeld en geluid niet volledig overeenkomt</w:t>
      </w:r>
      <w:r w:rsidRPr="002E1616">
        <w:rPr>
          <w:sz w:val="22"/>
          <w:szCs w:val="22"/>
        </w:rPr>
        <w:t xml:space="preserve">, is de reclamewereld </w:t>
      </w:r>
      <w:r w:rsidR="006104F5" w:rsidRPr="002E1616">
        <w:rPr>
          <w:sz w:val="22"/>
          <w:szCs w:val="22"/>
        </w:rPr>
        <w:t>een tiental</w:t>
      </w:r>
      <w:r w:rsidRPr="002E1616">
        <w:rPr>
          <w:sz w:val="22"/>
          <w:szCs w:val="22"/>
        </w:rPr>
        <w:t xml:space="preserve"> jaren geleden al sterk het format voor internati</w:t>
      </w:r>
      <w:r w:rsidR="006104F5" w:rsidRPr="002E1616">
        <w:rPr>
          <w:sz w:val="22"/>
          <w:szCs w:val="22"/>
        </w:rPr>
        <w:t>onale spots beginnen aanpassen. Zo komt</w:t>
      </w:r>
      <w:r w:rsidRPr="002E1616">
        <w:rPr>
          <w:sz w:val="22"/>
          <w:szCs w:val="22"/>
        </w:rPr>
        <w:t xml:space="preserve"> een </w:t>
      </w:r>
      <w:r w:rsidRPr="002E1616">
        <w:rPr>
          <w:i/>
          <w:sz w:val="22"/>
          <w:szCs w:val="22"/>
        </w:rPr>
        <w:t>voice-over</w:t>
      </w:r>
      <w:r w:rsidRPr="002E1616">
        <w:rPr>
          <w:sz w:val="22"/>
          <w:szCs w:val="22"/>
        </w:rPr>
        <w:t xml:space="preserve"> veel frequenter </w:t>
      </w:r>
      <w:r w:rsidR="006104F5" w:rsidRPr="002E1616">
        <w:rPr>
          <w:sz w:val="22"/>
          <w:szCs w:val="22"/>
        </w:rPr>
        <w:t>voor</w:t>
      </w:r>
      <w:r w:rsidRPr="002E1616">
        <w:rPr>
          <w:sz w:val="22"/>
          <w:szCs w:val="22"/>
        </w:rPr>
        <w:t xml:space="preserve"> dan </w:t>
      </w:r>
      <w:r w:rsidR="006104F5" w:rsidRPr="002E1616">
        <w:rPr>
          <w:sz w:val="22"/>
          <w:szCs w:val="22"/>
        </w:rPr>
        <w:t>oorspronkelijke</w:t>
      </w:r>
      <w:r w:rsidRPr="002E1616">
        <w:rPr>
          <w:sz w:val="22"/>
          <w:szCs w:val="22"/>
        </w:rPr>
        <w:t xml:space="preserve"> dubbing </w:t>
      </w:r>
      <w:r w:rsidR="006104F5" w:rsidRPr="002E1616">
        <w:rPr>
          <w:sz w:val="22"/>
          <w:szCs w:val="22"/>
        </w:rPr>
        <w:t xml:space="preserve">waarbij de lipbewegingen wel synchroon met de audio worden getoond </w:t>
      </w:r>
      <w:r w:rsidRPr="002E1616">
        <w:rPr>
          <w:sz w:val="22"/>
          <w:szCs w:val="22"/>
        </w:rPr>
        <w:t>(</w:t>
      </w:r>
      <w:proofErr w:type="spellStart"/>
      <w:r w:rsidR="006104F5" w:rsidRPr="002E1616">
        <w:rPr>
          <w:sz w:val="22"/>
          <w:szCs w:val="22"/>
        </w:rPr>
        <w:t>Whitelock</w:t>
      </w:r>
      <w:proofErr w:type="spellEnd"/>
      <w:r w:rsidR="006104F5" w:rsidRPr="002E1616">
        <w:rPr>
          <w:sz w:val="22"/>
          <w:szCs w:val="22"/>
        </w:rPr>
        <w:t xml:space="preserve">, &amp; </w:t>
      </w:r>
      <w:proofErr w:type="spellStart"/>
      <w:r w:rsidR="006104F5" w:rsidRPr="002E1616">
        <w:rPr>
          <w:sz w:val="22"/>
          <w:szCs w:val="22"/>
        </w:rPr>
        <w:t>Rey</w:t>
      </w:r>
      <w:proofErr w:type="spellEnd"/>
      <w:r w:rsidR="006104F5" w:rsidRPr="002E1616">
        <w:rPr>
          <w:sz w:val="22"/>
          <w:szCs w:val="22"/>
        </w:rPr>
        <w:t>, 1998). Dit onderzoek</w:t>
      </w:r>
      <w:r w:rsidR="000A5ED7" w:rsidRPr="002E1616">
        <w:rPr>
          <w:sz w:val="22"/>
          <w:szCs w:val="22"/>
        </w:rPr>
        <w:t xml:space="preserve"> steunt de algemene voorkeur om een voice-over te gebruiken, aangezien in een ondertitelregio de grootste en daarnaast de enige significante verschillen tussen Aad en Ab over de Engelse conditie en de dubbingsconditie gevonden zijn bij de Opelspot, de enige waarbij lipbewegingen van real life acteurs en geluid </w:t>
      </w:r>
      <w:r w:rsidR="000A5ED7" w:rsidRPr="002E1616">
        <w:rPr>
          <w:sz w:val="22"/>
          <w:szCs w:val="22"/>
        </w:rPr>
        <w:lastRenderedPageBreak/>
        <w:t>synchroon worden uitgezonden</w:t>
      </w:r>
      <w:r w:rsidR="006104F5" w:rsidRPr="002E1616">
        <w:rPr>
          <w:sz w:val="22"/>
          <w:szCs w:val="22"/>
        </w:rPr>
        <w:t>.</w:t>
      </w:r>
      <w:r w:rsidR="000A5ED7" w:rsidRPr="002E1616">
        <w:rPr>
          <w:sz w:val="22"/>
          <w:szCs w:val="22"/>
        </w:rPr>
        <w:t xml:space="preserve"> Als de pratende personages cartoonfiguren waren, zoals bij de </w:t>
      </w:r>
      <w:proofErr w:type="spellStart"/>
      <w:r w:rsidR="000A5ED7" w:rsidRPr="002E1616">
        <w:rPr>
          <w:sz w:val="22"/>
          <w:szCs w:val="22"/>
        </w:rPr>
        <w:t>RedBull</w:t>
      </w:r>
      <w:proofErr w:type="spellEnd"/>
      <w:r w:rsidR="000A5ED7" w:rsidRPr="002E1616">
        <w:rPr>
          <w:sz w:val="22"/>
          <w:szCs w:val="22"/>
        </w:rPr>
        <w:t xml:space="preserve"> spot, dan waren de verschillen minder groot.</w:t>
      </w:r>
      <w:r w:rsidR="006104F5" w:rsidRPr="002E1616">
        <w:rPr>
          <w:sz w:val="22"/>
          <w:szCs w:val="22"/>
        </w:rPr>
        <w:t xml:space="preserve"> </w:t>
      </w:r>
      <w:r w:rsidR="000A5ED7" w:rsidRPr="002E1616">
        <w:rPr>
          <w:sz w:val="22"/>
          <w:szCs w:val="22"/>
        </w:rPr>
        <w:t xml:space="preserve">In Wallonië zijn de  verschillen over de condities trouwens veel kleiner, mogelijk omdat zij gewend zijn aan het format van letterlijke dubbing. Desalniettemin blijven de Aad- en Ab-metingen van de spots louter in de moedertaal wel het laagst scoren, </w:t>
      </w:r>
      <w:r w:rsidR="000E55FA">
        <w:rPr>
          <w:sz w:val="22"/>
          <w:szCs w:val="22"/>
        </w:rPr>
        <w:t>onafhankelijk van het gebruik van</w:t>
      </w:r>
      <w:r w:rsidR="000A5ED7" w:rsidRPr="002E1616">
        <w:rPr>
          <w:sz w:val="22"/>
          <w:szCs w:val="22"/>
        </w:rPr>
        <w:t xml:space="preserve"> een voice-over of </w:t>
      </w:r>
      <w:r w:rsidR="000E55FA">
        <w:rPr>
          <w:sz w:val="22"/>
          <w:szCs w:val="22"/>
        </w:rPr>
        <w:t xml:space="preserve">van </w:t>
      </w:r>
      <w:r w:rsidR="000A5ED7" w:rsidRPr="002E1616">
        <w:rPr>
          <w:sz w:val="22"/>
          <w:szCs w:val="22"/>
        </w:rPr>
        <w:t xml:space="preserve">letterlijke dubbing. </w:t>
      </w:r>
    </w:p>
    <w:p w:rsidR="0094307F" w:rsidRPr="002E1616" w:rsidRDefault="000277DC" w:rsidP="00A91CAC">
      <w:pPr>
        <w:tabs>
          <w:tab w:val="left" w:pos="5220"/>
        </w:tabs>
        <w:ind w:firstLine="851"/>
        <w:jc w:val="both"/>
        <w:rPr>
          <w:sz w:val="22"/>
          <w:szCs w:val="22"/>
        </w:rPr>
      </w:pPr>
      <w:r w:rsidRPr="002E1616">
        <w:rPr>
          <w:sz w:val="22"/>
          <w:szCs w:val="22"/>
        </w:rPr>
        <w:t xml:space="preserve">Er zijn echter wel enkele </w:t>
      </w:r>
      <w:r w:rsidR="009F1A65" w:rsidRPr="002E1616">
        <w:rPr>
          <w:sz w:val="22"/>
          <w:szCs w:val="22"/>
        </w:rPr>
        <w:t>beperkingen</w:t>
      </w:r>
      <w:r w:rsidRPr="002E1616">
        <w:rPr>
          <w:sz w:val="22"/>
          <w:szCs w:val="22"/>
        </w:rPr>
        <w:t xml:space="preserve"> aan </w:t>
      </w:r>
      <w:r w:rsidR="00E67F8A" w:rsidRPr="002E1616">
        <w:rPr>
          <w:sz w:val="22"/>
          <w:szCs w:val="22"/>
        </w:rPr>
        <w:t xml:space="preserve">deze studie. Ten eerste was de steekproef via convenience sampling getrokken, wat </w:t>
      </w:r>
      <w:r w:rsidR="000E55FA">
        <w:rPr>
          <w:sz w:val="22"/>
          <w:szCs w:val="22"/>
        </w:rPr>
        <w:t>al e</w:t>
      </w:r>
      <w:r w:rsidR="00E67F8A" w:rsidRPr="002E1616">
        <w:rPr>
          <w:sz w:val="22"/>
          <w:szCs w:val="22"/>
        </w:rPr>
        <w:t xml:space="preserve">en bias van de deelnemers inhield. Daarnaast is de genderverdeling bij zowel de Vlaamse als de Waalse steekproef ongelijk verdeeld. Hierbij moet wel worden opgemerkt dat </w:t>
      </w:r>
      <w:proofErr w:type="spellStart"/>
      <w:r w:rsidR="00E67F8A" w:rsidRPr="002E1616">
        <w:rPr>
          <w:sz w:val="22"/>
          <w:szCs w:val="22"/>
        </w:rPr>
        <w:t>Pagani</w:t>
      </w:r>
      <w:proofErr w:type="spellEnd"/>
      <w:r w:rsidR="00E67F8A" w:rsidRPr="002E1616">
        <w:rPr>
          <w:sz w:val="22"/>
          <w:szCs w:val="22"/>
        </w:rPr>
        <w:t xml:space="preserve"> et al</w:t>
      </w:r>
      <w:r w:rsidR="004058A2" w:rsidRPr="002E1616">
        <w:rPr>
          <w:sz w:val="22"/>
          <w:szCs w:val="22"/>
        </w:rPr>
        <w:t>.</w:t>
      </w:r>
      <w:r w:rsidR="00E67F8A" w:rsidRPr="002E1616">
        <w:rPr>
          <w:sz w:val="22"/>
          <w:szCs w:val="22"/>
        </w:rPr>
        <w:t xml:space="preserve"> (2015) geen verschil tussen gender gevonden hadden, waardoor de oververtegenwoordiging van vrouwen in de steekproef van deze studie in principe geen significant effect op de resultaten zou mogen hebben. </w:t>
      </w:r>
    </w:p>
    <w:p w:rsidR="005129D0" w:rsidRPr="002E1616" w:rsidRDefault="005129D0" w:rsidP="00A91CAC">
      <w:pPr>
        <w:tabs>
          <w:tab w:val="left" w:pos="5220"/>
        </w:tabs>
        <w:ind w:firstLine="851"/>
        <w:jc w:val="both"/>
        <w:rPr>
          <w:sz w:val="22"/>
          <w:szCs w:val="22"/>
        </w:rPr>
      </w:pPr>
      <w:r w:rsidRPr="002E1616">
        <w:rPr>
          <w:sz w:val="22"/>
          <w:szCs w:val="22"/>
        </w:rPr>
        <w:t xml:space="preserve">Ten derde bestond er een tijdsverschil tussen de Opel en Samsung spot van gedubde versie en de ondertitelde/Engelse versie. De gedubde versie duurde namelijk enkele seconden korter, onder andere omdat hij korter op elkaar gemonteerd was en er in beide spots één zin uit geschrapt was. De inhoud van de spots veranderde echter nauwelijks, al zijn de spots echter wel degelijk lichtjes verschillend van elkaar. </w:t>
      </w:r>
      <w:r w:rsidR="00A079AF" w:rsidRPr="002E1616">
        <w:rPr>
          <w:sz w:val="22"/>
          <w:szCs w:val="22"/>
        </w:rPr>
        <w:t xml:space="preserve">Daarnaast </w:t>
      </w:r>
      <w:r w:rsidR="000E55FA">
        <w:rPr>
          <w:sz w:val="22"/>
          <w:szCs w:val="22"/>
        </w:rPr>
        <w:t>was de</w:t>
      </w:r>
      <w:r w:rsidR="00A079AF" w:rsidRPr="002E1616">
        <w:rPr>
          <w:sz w:val="22"/>
          <w:szCs w:val="22"/>
        </w:rPr>
        <w:t xml:space="preserve"> Engelse versie van de </w:t>
      </w:r>
      <w:r w:rsidR="000E55FA">
        <w:rPr>
          <w:sz w:val="22"/>
          <w:szCs w:val="22"/>
        </w:rPr>
        <w:t>Opelspot zelf een gedubde versie van een origineel Duitse spot</w:t>
      </w:r>
      <w:r w:rsidR="00A079AF" w:rsidRPr="002E1616">
        <w:rPr>
          <w:sz w:val="22"/>
          <w:szCs w:val="22"/>
        </w:rPr>
        <w:t xml:space="preserve">. Aangezien deze echter geen significant lagere scores opleverden dan de andere Engelstalige spots en aangezien de associaties die gepaard gaan met Engels van toepassing waren op het onderwerp van de advertentie, worden hierrond geen problemen verwacht. De reden waarom deze spot </w:t>
      </w:r>
      <w:r w:rsidR="000E55FA">
        <w:rPr>
          <w:sz w:val="22"/>
          <w:szCs w:val="22"/>
        </w:rPr>
        <w:t>toch gekozen is,</w:t>
      </w:r>
      <w:r w:rsidR="00A079AF" w:rsidRPr="002E1616">
        <w:rPr>
          <w:sz w:val="22"/>
          <w:szCs w:val="22"/>
        </w:rPr>
        <w:t xml:space="preserve"> is voornamelijk praktisch, gezien de moeilijkheid om een Engelstalige autoreclame te vinden die in gedubde versie bestaat voor zowel Vlaanderen als Wallonië waarbij lipbewegingen synchroon met de audio weergegeven worden. </w:t>
      </w:r>
    </w:p>
    <w:p w:rsidR="00461A11" w:rsidRPr="002E1616" w:rsidRDefault="005129D0" w:rsidP="00A91CAC">
      <w:pPr>
        <w:tabs>
          <w:tab w:val="left" w:pos="5220"/>
        </w:tabs>
        <w:ind w:firstLine="851"/>
        <w:jc w:val="both"/>
        <w:rPr>
          <w:sz w:val="22"/>
          <w:szCs w:val="22"/>
        </w:rPr>
      </w:pPr>
      <w:r w:rsidRPr="002E1616">
        <w:rPr>
          <w:sz w:val="22"/>
          <w:szCs w:val="22"/>
        </w:rPr>
        <w:t xml:space="preserve">Ten vierde is er een mogelijke vertekening van de vertaling op de meetschalen. Bijvoorbeeld het woord </w:t>
      </w:r>
      <w:proofErr w:type="spellStart"/>
      <w:r w:rsidRPr="002E1616">
        <w:rPr>
          <w:sz w:val="22"/>
          <w:szCs w:val="22"/>
        </w:rPr>
        <w:t>satisfying</w:t>
      </w:r>
      <w:proofErr w:type="spellEnd"/>
      <w:r w:rsidRPr="002E1616">
        <w:rPr>
          <w:sz w:val="22"/>
          <w:szCs w:val="22"/>
        </w:rPr>
        <w:t xml:space="preserve"> heeft niet meteen een Nederlandstalige equivalent en is vervolgens vertaald met toereikend. De Franse meetschalen zijn echter vertaald met het </w:t>
      </w:r>
      <w:r w:rsidRPr="002E1616">
        <w:rPr>
          <w:sz w:val="22"/>
          <w:szCs w:val="22"/>
        </w:rPr>
        <w:lastRenderedPageBreak/>
        <w:t xml:space="preserve">oog op zowel de Nederlandse als de Engelse versie, waardoor de mogelijke verschillen tussen betekenis van de Franstalige en Nederlandstalige meetschalen zo klein mogelijk werden gehouden. Daarnaast is er ook geopteerd om extra items aan de oorspronkelijke meetschalen van </w:t>
      </w:r>
      <w:proofErr w:type="spellStart"/>
      <w:r w:rsidRPr="002E1616">
        <w:rPr>
          <w:sz w:val="22"/>
          <w:szCs w:val="22"/>
        </w:rPr>
        <w:t>Pagani</w:t>
      </w:r>
      <w:proofErr w:type="spellEnd"/>
      <w:r w:rsidRPr="002E1616">
        <w:rPr>
          <w:sz w:val="22"/>
          <w:szCs w:val="22"/>
        </w:rPr>
        <w:t xml:space="preserve"> et al. (2015) toe te voegen om de impact van zwakkere vertalingen te kunnen verkleinen. </w:t>
      </w:r>
    </w:p>
    <w:p w:rsidR="005129D0" w:rsidRPr="002E1616" w:rsidRDefault="005129D0" w:rsidP="00A91CAC">
      <w:pPr>
        <w:tabs>
          <w:tab w:val="left" w:pos="5220"/>
        </w:tabs>
        <w:ind w:firstLine="851"/>
        <w:jc w:val="both"/>
        <w:rPr>
          <w:sz w:val="22"/>
          <w:szCs w:val="22"/>
        </w:rPr>
      </w:pPr>
      <w:r w:rsidRPr="002E1616">
        <w:rPr>
          <w:sz w:val="22"/>
          <w:szCs w:val="22"/>
        </w:rPr>
        <w:t xml:space="preserve">Ten slotte is verder onderzoek noodzakelijk om de invloeden van taalvarianten in reclamespots op attitude ten opzichte van het merk en de spot verder te onderzoeken. Gezien het gebrek aan significante resultaten kunnen er vanuit deze studie slechts voornamelijk indicaties gegeven worden dat eerdere bevindingen mogelijk inconsistent zijn met de Belgische context. </w:t>
      </w:r>
      <w:r w:rsidR="006B5D00" w:rsidRPr="002E1616">
        <w:rPr>
          <w:sz w:val="22"/>
          <w:szCs w:val="22"/>
        </w:rPr>
        <w:t xml:space="preserve">Bovendien zijn er in deze studie geen exacte meetinstrumenten opgenomen zoals </w:t>
      </w:r>
      <w:proofErr w:type="spellStart"/>
      <w:r w:rsidR="006B5D00" w:rsidRPr="002E1616">
        <w:rPr>
          <w:i/>
          <w:sz w:val="22"/>
          <w:szCs w:val="22"/>
        </w:rPr>
        <w:t>eye</w:t>
      </w:r>
      <w:proofErr w:type="spellEnd"/>
      <w:r w:rsidR="006B5D00" w:rsidRPr="002E1616">
        <w:rPr>
          <w:i/>
          <w:sz w:val="22"/>
          <w:szCs w:val="22"/>
        </w:rPr>
        <w:t xml:space="preserve"> tracking</w:t>
      </w:r>
      <w:r w:rsidR="006B5D00" w:rsidRPr="002E1616">
        <w:rPr>
          <w:sz w:val="22"/>
          <w:szCs w:val="22"/>
        </w:rPr>
        <w:t xml:space="preserve"> die sterke bewijs leveren in verschil in aandacht en dus in effectiviteit. </w:t>
      </w:r>
    </w:p>
    <w:p w:rsidR="00BC666E" w:rsidRPr="002E1616" w:rsidRDefault="00BC666E" w:rsidP="00A91CAC">
      <w:pPr>
        <w:tabs>
          <w:tab w:val="left" w:pos="5220"/>
        </w:tabs>
        <w:ind w:firstLine="851"/>
        <w:jc w:val="both"/>
        <w:rPr>
          <w:sz w:val="22"/>
          <w:szCs w:val="22"/>
        </w:rPr>
      </w:pPr>
    </w:p>
    <w:p w:rsidR="00A91CAC" w:rsidRPr="002E1616" w:rsidRDefault="00A91CAC" w:rsidP="00A91CAC">
      <w:pPr>
        <w:pStyle w:val="Kop2"/>
        <w:numPr>
          <w:ilvl w:val="0"/>
          <w:numId w:val="2"/>
        </w:numPr>
        <w:jc w:val="both"/>
      </w:pPr>
      <w:bookmarkStart w:id="21" w:name="_Toc449944349"/>
      <w:r w:rsidRPr="002E1616">
        <w:t>Conclusie</w:t>
      </w:r>
      <w:bookmarkEnd w:id="21"/>
    </w:p>
    <w:p w:rsidR="00BA56A9" w:rsidRPr="002E1616" w:rsidRDefault="0086496F" w:rsidP="009F1A65">
      <w:pPr>
        <w:jc w:val="both"/>
        <w:rPr>
          <w:sz w:val="22"/>
          <w:szCs w:val="22"/>
          <w:lang w:val="nl-BE"/>
        </w:rPr>
      </w:pPr>
      <w:r>
        <w:rPr>
          <w:sz w:val="22"/>
          <w:szCs w:val="22"/>
          <w:lang w:val="nl-BE"/>
        </w:rPr>
        <w:t>Deze</w:t>
      </w:r>
      <w:r w:rsidR="006133EC" w:rsidRPr="002E1616">
        <w:rPr>
          <w:sz w:val="22"/>
          <w:szCs w:val="22"/>
          <w:lang w:val="nl-BE"/>
        </w:rPr>
        <w:t xml:space="preserve"> conceptuele replicatie </w:t>
      </w:r>
      <w:r>
        <w:rPr>
          <w:sz w:val="22"/>
          <w:szCs w:val="22"/>
          <w:lang w:val="nl-BE"/>
        </w:rPr>
        <w:t>roept enkele vragen op bij</w:t>
      </w:r>
      <w:r w:rsidR="006133EC" w:rsidRPr="002E1616">
        <w:rPr>
          <w:sz w:val="22"/>
          <w:szCs w:val="22"/>
          <w:lang w:val="nl-BE"/>
        </w:rPr>
        <w:t xml:space="preserve"> het oorspronkelijke a</w:t>
      </w:r>
      <w:r>
        <w:rPr>
          <w:sz w:val="22"/>
          <w:szCs w:val="22"/>
          <w:lang w:val="nl-BE"/>
        </w:rPr>
        <w:t xml:space="preserve">rtikel van </w:t>
      </w:r>
      <w:proofErr w:type="spellStart"/>
      <w:r>
        <w:rPr>
          <w:sz w:val="22"/>
          <w:szCs w:val="22"/>
          <w:lang w:val="nl-BE"/>
        </w:rPr>
        <w:t>Pagani</w:t>
      </w:r>
      <w:proofErr w:type="spellEnd"/>
      <w:r>
        <w:rPr>
          <w:sz w:val="22"/>
          <w:szCs w:val="22"/>
          <w:lang w:val="nl-BE"/>
        </w:rPr>
        <w:t xml:space="preserve"> et al. (2015). </w:t>
      </w:r>
      <w:r w:rsidR="006133EC" w:rsidRPr="002E1616">
        <w:rPr>
          <w:sz w:val="22"/>
          <w:szCs w:val="22"/>
          <w:lang w:val="nl-BE"/>
        </w:rPr>
        <w:t>Niet</w:t>
      </w:r>
      <w:r>
        <w:rPr>
          <w:sz w:val="22"/>
          <w:szCs w:val="22"/>
          <w:lang w:val="nl-BE"/>
        </w:rPr>
        <w:t xml:space="preserve"> enkel was hun literatuurstudie weinig veelzijdig</w:t>
      </w:r>
      <w:r w:rsidR="006133EC" w:rsidRPr="002E1616">
        <w:rPr>
          <w:sz w:val="22"/>
          <w:szCs w:val="22"/>
          <w:lang w:val="nl-BE"/>
        </w:rPr>
        <w:t xml:space="preserve">, ook hun resultaten gingen in tegen de verwachtingen vanuit een bredere wetenschappelijke visie. In zowel Vlaamse als Waalse context is er gebleken dat reclames die louter in het Engels gebracht worden niet minder geapprecieerd worden dan ondertiteling of dubbing. Integendeel, globaal gezien haalde dubbing net meestal de laagste Aad- en Ab-scores in zowel een dubbings- als ondertitelingsgebied. </w:t>
      </w:r>
    </w:p>
    <w:p w:rsidR="006133EC" w:rsidRPr="002E1616" w:rsidRDefault="006133EC" w:rsidP="009F1A65">
      <w:pPr>
        <w:ind w:firstLine="709"/>
        <w:jc w:val="both"/>
        <w:rPr>
          <w:sz w:val="22"/>
          <w:szCs w:val="22"/>
          <w:lang w:val="nl-BE"/>
        </w:rPr>
      </w:pPr>
      <w:r w:rsidRPr="002E1616">
        <w:rPr>
          <w:sz w:val="22"/>
          <w:szCs w:val="22"/>
          <w:lang w:val="nl-BE"/>
        </w:rPr>
        <w:t xml:space="preserve">Zoals reeds aangehaald in de literatuurstudie hoeft het eigenlijk niet te verbazen dat </w:t>
      </w:r>
      <w:r w:rsidR="002D616F" w:rsidRPr="002E1616">
        <w:rPr>
          <w:sz w:val="22"/>
          <w:szCs w:val="22"/>
          <w:lang w:val="nl-BE"/>
        </w:rPr>
        <w:t xml:space="preserve">er een indicatie is dat </w:t>
      </w:r>
      <w:r w:rsidRPr="002E1616">
        <w:rPr>
          <w:sz w:val="22"/>
          <w:szCs w:val="22"/>
          <w:lang w:val="nl-BE"/>
        </w:rPr>
        <w:t xml:space="preserve">de Aad- en Ab-metingen </w:t>
      </w:r>
      <w:r w:rsidR="002D616F" w:rsidRPr="002E1616">
        <w:rPr>
          <w:sz w:val="22"/>
          <w:szCs w:val="22"/>
          <w:lang w:val="nl-BE"/>
        </w:rPr>
        <w:t xml:space="preserve">positiever waren bij de Engelse en ondertitelde taalvariant dan bij de dubbingsconditie. De voordelen van het FLD kunnen immers behouden blijven als de oorspronkelijke taal eveneens bewaard wordt. Met ondertitels wordt zelfs mogelijke ergernis over </w:t>
      </w:r>
      <w:r w:rsidR="00567C0B" w:rsidRPr="002E1616">
        <w:rPr>
          <w:sz w:val="22"/>
          <w:szCs w:val="22"/>
          <w:lang w:val="nl-BE"/>
        </w:rPr>
        <w:t xml:space="preserve">een </w:t>
      </w:r>
      <w:r w:rsidR="002D616F" w:rsidRPr="002E1616">
        <w:rPr>
          <w:sz w:val="22"/>
          <w:szCs w:val="22"/>
          <w:lang w:val="nl-BE"/>
        </w:rPr>
        <w:t xml:space="preserve">gebrek aan begrip opgelost, en zoals eerder onderzoek al aantoonde hoeft het niet cognitief vermoeiender te zijn om een ondertitelde boodschap te verwerken </w:t>
      </w:r>
      <w:r w:rsidR="00567C0B" w:rsidRPr="002E1616">
        <w:rPr>
          <w:sz w:val="22"/>
          <w:szCs w:val="22"/>
          <w:lang w:val="nl-BE"/>
        </w:rPr>
        <w:t>(</w:t>
      </w:r>
      <w:proofErr w:type="spellStart"/>
      <w:r w:rsidR="00567C0B" w:rsidRPr="002E1616">
        <w:rPr>
          <w:sz w:val="22"/>
          <w:szCs w:val="22"/>
          <w:lang w:val="nl-BE"/>
        </w:rPr>
        <w:t>Perego</w:t>
      </w:r>
      <w:proofErr w:type="spellEnd"/>
      <w:r w:rsidR="00567C0B" w:rsidRPr="002E1616">
        <w:rPr>
          <w:sz w:val="22"/>
          <w:szCs w:val="22"/>
          <w:lang w:val="nl-BE"/>
        </w:rPr>
        <w:t xml:space="preserve"> et al.,2010)</w:t>
      </w:r>
      <w:r w:rsidR="002D616F" w:rsidRPr="002E1616">
        <w:rPr>
          <w:sz w:val="22"/>
          <w:szCs w:val="22"/>
          <w:lang w:val="nl-BE"/>
        </w:rPr>
        <w:t xml:space="preserve">. </w:t>
      </w:r>
    </w:p>
    <w:p w:rsidR="00BA56A9" w:rsidRPr="002E1616" w:rsidRDefault="00567C0B" w:rsidP="009F1A65">
      <w:pPr>
        <w:autoSpaceDE w:val="0"/>
        <w:autoSpaceDN w:val="0"/>
        <w:adjustRightInd w:val="0"/>
        <w:ind w:firstLine="709"/>
        <w:jc w:val="both"/>
        <w:rPr>
          <w:sz w:val="22"/>
          <w:szCs w:val="22"/>
          <w:shd w:val="clear" w:color="auto" w:fill="FFFFFF"/>
          <w:lang w:val="nl-BE" w:eastAsia="nl-BE"/>
        </w:rPr>
      </w:pPr>
      <w:proofErr w:type="spellStart"/>
      <w:r w:rsidRPr="002E1616">
        <w:rPr>
          <w:sz w:val="22"/>
          <w:szCs w:val="22"/>
          <w:shd w:val="clear" w:color="auto" w:fill="FFFFFF"/>
          <w:lang w:val="nl-BE" w:eastAsia="nl-BE"/>
        </w:rPr>
        <w:t>Pagani</w:t>
      </w:r>
      <w:proofErr w:type="spellEnd"/>
      <w:r w:rsidRPr="002E1616">
        <w:rPr>
          <w:sz w:val="22"/>
          <w:szCs w:val="22"/>
          <w:shd w:val="clear" w:color="auto" w:fill="FFFFFF"/>
          <w:lang w:val="nl-BE" w:eastAsia="nl-BE"/>
        </w:rPr>
        <w:t xml:space="preserve"> et al. (2015) wierpen op dat  hun resultaten mogelijks verklaard konden worden doordat de Engelse taalconditie als </w:t>
      </w:r>
      <w:r w:rsidRPr="002E1616">
        <w:rPr>
          <w:sz w:val="22"/>
          <w:szCs w:val="22"/>
          <w:shd w:val="clear" w:color="auto" w:fill="FFFFFF"/>
          <w:lang w:val="nl-BE" w:eastAsia="nl-BE"/>
        </w:rPr>
        <w:lastRenderedPageBreak/>
        <w:t>moeilijker ervaren werd om te begrijpen. In deze studie zijn er echter heel hoge sco</w:t>
      </w:r>
      <w:r w:rsidR="00B85FBE" w:rsidRPr="002E1616">
        <w:rPr>
          <w:sz w:val="22"/>
          <w:szCs w:val="22"/>
          <w:shd w:val="clear" w:color="auto" w:fill="FFFFFF"/>
          <w:lang w:val="nl-BE" w:eastAsia="nl-BE"/>
        </w:rPr>
        <w:t xml:space="preserve">res op de </w:t>
      </w:r>
      <w:proofErr w:type="spellStart"/>
      <w:r w:rsidR="00B85FBE" w:rsidRPr="002E1616">
        <w:rPr>
          <w:sz w:val="22"/>
          <w:szCs w:val="22"/>
          <w:shd w:val="clear" w:color="auto" w:fill="FFFFFF"/>
          <w:lang w:val="nl-BE" w:eastAsia="nl-BE"/>
        </w:rPr>
        <w:t>LexTALE</w:t>
      </w:r>
      <w:proofErr w:type="spellEnd"/>
      <w:r w:rsidR="00B85FBE" w:rsidRPr="002E1616">
        <w:rPr>
          <w:sz w:val="22"/>
          <w:szCs w:val="22"/>
          <w:shd w:val="clear" w:color="auto" w:fill="FFFFFF"/>
          <w:lang w:val="nl-BE" w:eastAsia="nl-BE"/>
        </w:rPr>
        <w:t xml:space="preserve"> test gevonden, waardoor het argument van minder begrip mogelijks niet opgaat in deze steekproef. Anderzijds is er wel degelijk een significant verschil tussen het taalniveau in Vlaanderen en dat in Wallonië gevonden, terwijl er geen significante verschillen bij de Aad- en Ab-scores bij de Engelse conditie tussen de Vlaamse en Waalse steekproef zijn gevonden. D</w:t>
      </w:r>
      <w:r w:rsidR="00A636F2" w:rsidRPr="002E1616">
        <w:rPr>
          <w:sz w:val="22"/>
          <w:szCs w:val="22"/>
          <w:shd w:val="clear" w:color="auto" w:fill="FFFFFF"/>
          <w:lang w:val="nl-BE" w:eastAsia="nl-BE"/>
        </w:rPr>
        <w:t xml:space="preserve">aarnaast zijn er ook geen hoofd- of interactie-effecten van </w:t>
      </w:r>
      <w:proofErr w:type="spellStart"/>
      <w:r w:rsidR="00A636F2" w:rsidRPr="002E1616">
        <w:rPr>
          <w:sz w:val="22"/>
          <w:szCs w:val="22"/>
          <w:shd w:val="clear" w:color="auto" w:fill="FFFFFF"/>
          <w:lang w:val="nl-BE" w:eastAsia="nl-BE"/>
        </w:rPr>
        <w:t>LexTALE</w:t>
      </w:r>
      <w:proofErr w:type="spellEnd"/>
      <w:r w:rsidR="00A636F2" w:rsidRPr="002E1616">
        <w:rPr>
          <w:sz w:val="22"/>
          <w:szCs w:val="22"/>
          <w:shd w:val="clear" w:color="auto" w:fill="FFFFFF"/>
          <w:lang w:val="nl-BE" w:eastAsia="nl-BE"/>
        </w:rPr>
        <w:t xml:space="preserve"> op de Aad- of Ab-metingen gerapporteerd, waardoor de mogelijke verklaring van slechter begrip van het Engels voor lagere scores in de Engelse conditie minder vanzelfsprekend lijkt te worden. </w:t>
      </w:r>
    </w:p>
    <w:p w:rsidR="00A636F2" w:rsidRPr="002E1616" w:rsidRDefault="00A636F2" w:rsidP="009F1A65">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Een mogelijke verklaring waarom dubbing in beide taalgebieden slechter scoort is moge</w:t>
      </w:r>
      <w:r w:rsidR="009F1A65" w:rsidRPr="002E1616">
        <w:rPr>
          <w:sz w:val="22"/>
          <w:szCs w:val="22"/>
          <w:shd w:val="clear" w:color="auto" w:fill="FFFFFF"/>
          <w:lang w:val="nl-BE" w:eastAsia="nl-BE"/>
        </w:rPr>
        <w:t>lijks door de sterke groei van i</w:t>
      </w:r>
      <w:r w:rsidRPr="002E1616">
        <w:rPr>
          <w:sz w:val="22"/>
          <w:szCs w:val="22"/>
          <w:shd w:val="clear" w:color="auto" w:fill="FFFFFF"/>
          <w:lang w:val="nl-BE" w:eastAsia="nl-BE"/>
        </w:rPr>
        <w:t xml:space="preserve">nternet-video’s. Sites als </w:t>
      </w:r>
      <w:proofErr w:type="spellStart"/>
      <w:r w:rsidRPr="002E1616">
        <w:rPr>
          <w:i/>
          <w:sz w:val="22"/>
          <w:szCs w:val="22"/>
          <w:shd w:val="clear" w:color="auto" w:fill="FFFFFF"/>
          <w:lang w:val="nl-BE" w:eastAsia="nl-BE"/>
        </w:rPr>
        <w:t>Netflix</w:t>
      </w:r>
      <w:proofErr w:type="spellEnd"/>
      <w:r w:rsidRPr="002E1616">
        <w:rPr>
          <w:sz w:val="22"/>
          <w:szCs w:val="22"/>
          <w:shd w:val="clear" w:color="auto" w:fill="FFFFFF"/>
          <w:lang w:val="nl-BE" w:eastAsia="nl-BE"/>
        </w:rPr>
        <w:t xml:space="preserve"> en </w:t>
      </w:r>
      <w:r w:rsidRPr="002E1616">
        <w:rPr>
          <w:i/>
          <w:sz w:val="22"/>
          <w:szCs w:val="22"/>
          <w:shd w:val="clear" w:color="auto" w:fill="FFFFFF"/>
          <w:lang w:val="nl-BE" w:eastAsia="nl-BE"/>
        </w:rPr>
        <w:t>YouTube</w:t>
      </w:r>
      <w:r w:rsidRPr="002E1616">
        <w:rPr>
          <w:sz w:val="22"/>
          <w:szCs w:val="22"/>
          <w:shd w:val="clear" w:color="auto" w:fill="FFFFFF"/>
          <w:lang w:val="nl-BE" w:eastAsia="nl-BE"/>
        </w:rPr>
        <w:t xml:space="preserve"> bieden immers veel vaker Engelstalige of ondertitelde video’s aan, terwijl dubbing veel zeldzamer is geworden online. Verdergaand op de stelling van </w:t>
      </w:r>
      <w:proofErr w:type="spellStart"/>
      <w:r w:rsidRPr="002E1616">
        <w:rPr>
          <w:sz w:val="22"/>
          <w:szCs w:val="22"/>
          <w:shd w:val="clear" w:color="auto" w:fill="FFFFFF"/>
          <w:lang w:val="nl-BE" w:eastAsia="nl-BE"/>
        </w:rPr>
        <w:t>Luyken</w:t>
      </w:r>
      <w:proofErr w:type="spellEnd"/>
      <w:r w:rsidRPr="002E1616">
        <w:rPr>
          <w:sz w:val="22"/>
          <w:szCs w:val="22"/>
          <w:shd w:val="clear" w:color="auto" w:fill="FFFFFF"/>
          <w:lang w:val="nl-BE" w:eastAsia="nl-BE"/>
        </w:rPr>
        <w:t xml:space="preserve"> et al. (1991) dat een publiek het format prefereert waar men het meest gewend aan is, zou het kunnen dat studenten, in zowel Wallonië als in Vlaanderen, vaker blootgesteld worden aan internet-video’s en dus ook aan internetspots, dan aan televisie</w:t>
      </w:r>
      <w:r w:rsidR="00C74C90" w:rsidRPr="002E1616">
        <w:rPr>
          <w:sz w:val="22"/>
          <w:szCs w:val="22"/>
          <w:shd w:val="clear" w:color="auto" w:fill="FFFFFF"/>
          <w:lang w:val="nl-BE" w:eastAsia="nl-BE"/>
        </w:rPr>
        <w:t>advertenties, al is deze verklaring wel louter speculatief.</w:t>
      </w:r>
    </w:p>
    <w:p w:rsidR="00A079AF" w:rsidRPr="002E1616" w:rsidRDefault="00A079AF" w:rsidP="009F1A65">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Samengevat toont deze studie aan dat adverteerders in de toekomst voor betere alternatieven dan dubbing zouden moeten kiezen. </w:t>
      </w:r>
      <w:r w:rsidR="00DD7195" w:rsidRPr="002E1616">
        <w:rPr>
          <w:sz w:val="22"/>
          <w:szCs w:val="22"/>
          <w:shd w:val="clear" w:color="auto" w:fill="FFFFFF"/>
          <w:lang w:val="nl-BE" w:eastAsia="nl-BE"/>
        </w:rPr>
        <w:t>Ten eerste</w:t>
      </w:r>
      <w:r w:rsidRPr="002E1616">
        <w:rPr>
          <w:sz w:val="22"/>
          <w:szCs w:val="22"/>
          <w:shd w:val="clear" w:color="auto" w:fill="FFFFFF"/>
          <w:lang w:val="nl-BE" w:eastAsia="nl-BE"/>
        </w:rPr>
        <w:t xml:space="preserve"> leveren onaangepaste Engelse televisieadvertenties en ondertitelde spots betere attitudes op ten opzichte van zowel merk als spot</w:t>
      </w:r>
      <w:r w:rsidR="00DD7195" w:rsidRPr="002E1616">
        <w:rPr>
          <w:sz w:val="22"/>
          <w:szCs w:val="22"/>
          <w:shd w:val="clear" w:color="auto" w:fill="FFFFFF"/>
          <w:lang w:val="nl-BE" w:eastAsia="nl-BE"/>
        </w:rPr>
        <w:t xml:space="preserve">. Er zijn indicaties dat dit verschil in zowel dubbingslanden als in ondertitelingslanden opgaat, al is er enkel in Vlaanderen een significant verschil gevonden tussen Aad-scores van dubbing en de andere twee condities. </w:t>
      </w:r>
    </w:p>
    <w:p w:rsidR="00111226" w:rsidRPr="002E1616" w:rsidRDefault="00DD7195" w:rsidP="009F1A65">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Toekomstig onderzoek is nodig om de tegenstrijdigheid tussen deze studie en die van </w:t>
      </w:r>
      <w:proofErr w:type="spellStart"/>
      <w:r w:rsidRPr="002E1616">
        <w:rPr>
          <w:sz w:val="22"/>
          <w:szCs w:val="22"/>
          <w:shd w:val="clear" w:color="auto" w:fill="FFFFFF"/>
          <w:lang w:val="nl-BE" w:eastAsia="nl-BE"/>
        </w:rPr>
        <w:t>Pagani</w:t>
      </w:r>
      <w:proofErr w:type="spellEnd"/>
      <w:r w:rsidRPr="002E1616">
        <w:rPr>
          <w:sz w:val="22"/>
          <w:szCs w:val="22"/>
          <w:shd w:val="clear" w:color="auto" w:fill="FFFFFF"/>
          <w:lang w:val="nl-BE" w:eastAsia="nl-BE"/>
        </w:rPr>
        <w:t xml:space="preserve"> et al. (2015) te kunnen kaderen. Daarom zou een exacte replicatie van </w:t>
      </w:r>
      <w:proofErr w:type="spellStart"/>
      <w:r w:rsidRPr="002E1616">
        <w:rPr>
          <w:sz w:val="22"/>
          <w:szCs w:val="22"/>
          <w:shd w:val="clear" w:color="auto" w:fill="FFFFFF"/>
          <w:lang w:val="nl-BE" w:eastAsia="nl-BE"/>
        </w:rPr>
        <w:t>Pagani</w:t>
      </w:r>
      <w:proofErr w:type="spellEnd"/>
      <w:r w:rsidRPr="002E1616">
        <w:rPr>
          <w:sz w:val="22"/>
          <w:szCs w:val="22"/>
          <w:shd w:val="clear" w:color="auto" w:fill="FFFFFF"/>
          <w:lang w:val="nl-BE" w:eastAsia="nl-BE"/>
        </w:rPr>
        <w:t xml:space="preserve"> et al. (2015) of van deze studie in andere culturen erg nuttig kunnen zijn</w:t>
      </w:r>
      <w:r w:rsidR="0077248A" w:rsidRPr="002E1616">
        <w:rPr>
          <w:sz w:val="22"/>
          <w:szCs w:val="22"/>
          <w:shd w:val="clear" w:color="auto" w:fill="FFFFFF"/>
          <w:lang w:val="nl-BE" w:eastAsia="nl-BE"/>
        </w:rPr>
        <w:t>, zowel in dubbings- als in ondertitelregio’s</w:t>
      </w:r>
      <w:r w:rsidRPr="002E1616">
        <w:rPr>
          <w:sz w:val="22"/>
          <w:szCs w:val="22"/>
          <w:shd w:val="clear" w:color="auto" w:fill="FFFFFF"/>
          <w:lang w:val="nl-BE" w:eastAsia="nl-BE"/>
        </w:rPr>
        <w:t xml:space="preserve">. Conceptuele replicaties zijn daarnaast ook nodig om </w:t>
      </w:r>
      <w:r w:rsidR="0077248A" w:rsidRPr="002E1616">
        <w:rPr>
          <w:sz w:val="22"/>
          <w:szCs w:val="22"/>
          <w:shd w:val="clear" w:color="auto" w:fill="FFFFFF"/>
          <w:lang w:val="nl-BE" w:eastAsia="nl-BE"/>
        </w:rPr>
        <w:t xml:space="preserve">mogelijke </w:t>
      </w:r>
      <w:r w:rsidRPr="002E1616">
        <w:rPr>
          <w:sz w:val="22"/>
          <w:szCs w:val="22"/>
          <w:shd w:val="clear" w:color="auto" w:fill="FFFFFF"/>
          <w:lang w:val="nl-BE" w:eastAsia="nl-BE"/>
        </w:rPr>
        <w:t>andere factoren mee in rekening te brengen</w:t>
      </w:r>
      <w:r w:rsidR="00111226" w:rsidRPr="002E1616">
        <w:rPr>
          <w:sz w:val="22"/>
          <w:szCs w:val="22"/>
          <w:shd w:val="clear" w:color="auto" w:fill="FFFFFF"/>
          <w:lang w:val="nl-BE" w:eastAsia="nl-BE"/>
        </w:rPr>
        <w:t xml:space="preserve"> of om te checken of hetzelfde verschil ook voor andere </w:t>
      </w:r>
      <w:r w:rsidR="00111226" w:rsidRPr="002E1616">
        <w:rPr>
          <w:sz w:val="22"/>
          <w:szCs w:val="22"/>
          <w:shd w:val="clear" w:color="auto" w:fill="FFFFFF"/>
          <w:lang w:val="nl-BE" w:eastAsia="nl-BE"/>
        </w:rPr>
        <w:lastRenderedPageBreak/>
        <w:t>reclameformats opgaat</w:t>
      </w:r>
      <w:r w:rsidRPr="002E1616">
        <w:rPr>
          <w:sz w:val="22"/>
          <w:szCs w:val="22"/>
          <w:shd w:val="clear" w:color="auto" w:fill="FFFFFF"/>
          <w:lang w:val="nl-BE" w:eastAsia="nl-BE"/>
        </w:rPr>
        <w:t xml:space="preserve">. </w:t>
      </w:r>
      <w:r w:rsidR="00111226" w:rsidRPr="002E1616">
        <w:rPr>
          <w:sz w:val="22"/>
          <w:szCs w:val="22"/>
          <w:shd w:val="clear" w:color="auto" w:fill="FFFFFF"/>
          <w:lang w:val="nl-BE" w:eastAsia="nl-BE"/>
        </w:rPr>
        <w:t>Vervolgens</w:t>
      </w:r>
      <w:r w:rsidRPr="002E1616">
        <w:rPr>
          <w:sz w:val="22"/>
          <w:szCs w:val="22"/>
          <w:shd w:val="clear" w:color="auto" w:fill="FFFFFF"/>
          <w:lang w:val="nl-BE" w:eastAsia="nl-BE"/>
        </w:rPr>
        <w:t xml:space="preserve"> zouden replicaties in landen met meerdere taalregio’s vergeleken kunnen worden met landen waar maar één heersende vertaalcultuur is, om te checken of België mogelijks als atypisch wordt gezien, gezien de ingewikkelde taalachtergrond. </w:t>
      </w:r>
      <w:r w:rsidR="00111226" w:rsidRPr="002E1616">
        <w:rPr>
          <w:sz w:val="22"/>
          <w:szCs w:val="22"/>
          <w:shd w:val="clear" w:color="auto" w:fill="FFFFFF"/>
          <w:lang w:val="nl-BE" w:eastAsia="nl-BE"/>
        </w:rPr>
        <w:t>Ten slotte zouden andere onderzoekers mogelijks andere effecten van de verschillen tussen taalvarianten kunnen onderzoeken, bijvoorbeeld op aandachts-trekking, aankoopintentie of andere attitudemetingen.</w:t>
      </w:r>
      <w:r w:rsidR="006B5D00" w:rsidRPr="002E1616">
        <w:rPr>
          <w:sz w:val="22"/>
          <w:szCs w:val="22"/>
          <w:shd w:val="clear" w:color="auto" w:fill="FFFFFF"/>
          <w:lang w:val="nl-BE" w:eastAsia="nl-BE"/>
        </w:rPr>
        <w:t xml:space="preserve"> Zoals eerder aan</w:t>
      </w:r>
      <w:r w:rsidR="0086496F">
        <w:rPr>
          <w:sz w:val="22"/>
          <w:szCs w:val="22"/>
          <w:shd w:val="clear" w:color="auto" w:fill="FFFFFF"/>
          <w:lang w:val="nl-BE" w:eastAsia="nl-BE"/>
        </w:rPr>
        <w:t>gegeven in de literatuur is er</w:t>
      </w:r>
      <w:r w:rsidR="006B5D00" w:rsidRPr="002E1616">
        <w:rPr>
          <w:sz w:val="22"/>
          <w:szCs w:val="22"/>
          <w:shd w:val="clear" w:color="auto" w:fill="FFFFFF"/>
          <w:lang w:val="nl-BE" w:eastAsia="nl-BE"/>
        </w:rPr>
        <w:t xml:space="preserve"> nog nood aan meer nauwkeurig onderzoek naar het gegeven aandacht door gebruik te maken van exactere metingen zoals </w:t>
      </w:r>
      <w:proofErr w:type="spellStart"/>
      <w:r w:rsidR="006B5D00" w:rsidRPr="002E1616">
        <w:rPr>
          <w:i/>
          <w:sz w:val="22"/>
          <w:szCs w:val="22"/>
          <w:shd w:val="clear" w:color="auto" w:fill="FFFFFF"/>
          <w:lang w:val="nl-BE" w:eastAsia="nl-BE"/>
        </w:rPr>
        <w:t>eye</w:t>
      </w:r>
      <w:proofErr w:type="spellEnd"/>
      <w:r w:rsidR="006B5D00" w:rsidRPr="002E1616">
        <w:rPr>
          <w:i/>
          <w:sz w:val="22"/>
          <w:szCs w:val="22"/>
          <w:shd w:val="clear" w:color="auto" w:fill="FFFFFF"/>
          <w:lang w:val="nl-BE" w:eastAsia="nl-BE"/>
        </w:rPr>
        <w:t xml:space="preserve"> tracking</w:t>
      </w:r>
      <w:r w:rsidR="006B5D00" w:rsidRPr="002E1616">
        <w:rPr>
          <w:sz w:val="22"/>
          <w:szCs w:val="22"/>
          <w:shd w:val="clear" w:color="auto" w:fill="FFFFFF"/>
          <w:lang w:val="nl-BE" w:eastAsia="nl-BE"/>
        </w:rPr>
        <w:t xml:space="preserve">. </w:t>
      </w:r>
    </w:p>
    <w:p w:rsidR="00111226" w:rsidRPr="002E1616" w:rsidRDefault="00111226" w:rsidP="009F1A65">
      <w:pPr>
        <w:autoSpaceDE w:val="0"/>
        <w:autoSpaceDN w:val="0"/>
        <w:adjustRightInd w:val="0"/>
        <w:ind w:firstLine="709"/>
        <w:jc w:val="both"/>
        <w:rPr>
          <w:sz w:val="22"/>
          <w:szCs w:val="22"/>
          <w:shd w:val="clear" w:color="auto" w:fill="FFFFFF"/>
          <w:lang w:val="nl-BE" w:eastAsia="nl-BE"/>
        </w:rPr>
      </w:pPr>
      <w:r w:rsidRPr="002E1616">
        <w:rPr>
          <w:sz w:val="22"/>
          <w:szCs w:val="22"/>
          <w:shd w:val="clear" w:color="auto" w:fill="FFFFFF"/>
          <w:lang w:val="nl-BE" w:eastAsia="nl-BE"/>
        </w:rPr>
        <w:t xml:space="preserve"> </w:t>
      </w:r>
    </w:p>
    <w:p w:rsidR="005464BC" w:rsidRPr="002E1616" w:rsidRDefault="00111226" w:rsidP="009F1A65">
      <w:pPr>
        <w:spacing w:after="200" w:line="276" w:lineRule="auto"/>
        <w:jc w:val="both"/>
        <w:rPr>
          <w:sz w:val="22"/>
          <w:szCs w:val="22"/>
          <w:shd w:val="clear" w:color="auto" w:fill="FFFFFF"/>
          <w:lang w:val="nl-BE" w:eastAsia="nl-BE"/>
        </w:rPr>
      </w:pPr>
      <w:r w:rsidRPr="002E1616">
        <w:rPr>
          <w:sz w:val="22"/>
          <w:szCs w:val="22"/>
          <w:shd w:val="clear" w:color="auto" w:fill="FFFFFF"/>
          <w:lang w:val="nl-BE" w:eastAsia="nl-BE"/>
        </w:rPr>
        <w:br w:type="page"/>
      </w:r>
    </w:p>
    <w:p w:rsidR="00A67109" w:rsidRPr="002E1616" w:rsidRDefault="00A67109" w:rsidP="00A67109">
      <w:pPr>
        <w:pStyle w:val="Kop2"/>
        <w:rPr>
          <w:lang w:val="en-US" w:eastAsia="nl-BE"/>
        </w:rPr>
      </w:pPr>
      <w:bookmarkStart w:id="22" w:name="_Toc449944350"/>
      <w:proofErr w:type="spellStart"/>
      <w:r w:rsidRPr="002E1616">
        <w:rPr>
          <w:shd w:val="clear" w:color="auto" w:fill="FFFFFF"/>
          <w:lang w:val="en-US" w:eastAsia="nl-BE"/>
        </w:rPr>
        <w:lastRenderedPageBreak/>
        <w:t>Bronnenlijst</w:t>
      </w:r>
      <w:bookmarkEnd w:id="14"/>
      <w:bookmarkEnd w:id="22"/>
      <w:proofErr w:type="spellEnd"/>
    </w:p>
    <w:p w:rsidR="00836A5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Ahn</w:t>
      </w:r>
      <w:proofErr w:type="spellEnd"/>
      <w:r w:rsidRPr="002E1616">
        <w:rPr>
          <w:sz w:val="22"/>
          <w:szCs w:val="22"/>
          <w:shd w:val="clear" w:color="auto" w:fill="FFFFFF"/>
          <w:lang w:val="en-US" w:eastAsia="nl-BE"/>
        </w:rPr>
        <w:t xml:space="preserve">, J., &amp; La </w:t>
      </w:r>
      <w:proofErr w:type="spellStart"/>
      <w:r w:rsidRPr="002E1616">
        <w:rPr>
          <w:sz w:val="22"/>
          <w:szCs w:val="22"/>
          <w:shd w:val="clear" w:color="auto" w:fill="FFFFFF"/>
          <w:lang w:val="en-US" w:eastAsia="nl-BE"/>
        </w:rPr>
        <w:t>Ferle</w:t>
      </w:r>
      <w:proofErr w:type="spellEnd"/>
      <w:r w:rsidRPr="002E1616">
        <w:rPr>
          <w:sz w:val="22"/>
          <w:szCs w:val="22"/>
          <w:shd w:val="clear" w:color="auto" w:fill="FFFFFF"/>
          <w:lang w:val="en-US" w:eastAsia="nl-BE"/>
        </w:rPr>
        <w:t xml:space="preserve">, C. (2008). Enhancing recall and recognition for brand names and body copy: A mixed-language approach. </w:t>
      </w:r>
      <w:r w:rsidRPr="002E1616">
        <w:rPr>
          <w:i/>
          <w:sz w:val="22"/>
          <w:szCs w:val="22"/>
          <w:shd w:val="clear" w:color="auto" w:fill="FFFFFF"/>
          <w:lang w:val="en-US" w:eastAsia="nl-BE"/>
        </w:rPr>
        <w:t>Journal of Advertising, 37</w:t>
      </w:r>
      <w:r w:rsidRPr="002E1616">
        <w:rPr>
          <w:sz w:val="22"/>
          <w:szCs w:val="22"/>
          <w:shd w:val="clear" w:color="auto" w:fill="FFFFFF"/>
          <w:lang w:val="en-US" w:eastAsia="nl-BE"/>
        </w:rPr>
        <w:t>(3), 107–117.</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Alm</w:t>
      </w:r>
      <w:proofErr w:type="spellEnd"/>
      <w:r w:rsidRPr="002E1616">
        <w:rPr>
          <w:sz w:val="22"/>
          <w:szCs w:val="22"/>
          <w:shd w:val="clear" w:color="auto" w:fill="FFFFFF"/>
          <w:lang w:val="en-US" w:eastAsia="nl-BE"/>
        </w:rPr>
        <w:t xml:space="preserve">, C. O. (2003). English in the Ecuadorian commercial context. </w:t>
      </w:r>
      <w:r w:rsidRPr="002E1616">
        <w:rPr>
          <w:i/>
          <w:iCs/>
          <w:sz w:val="22"/>
          <w:szCs w:val="22"/>
          <w:shd w:val="clear" w:color="auto" w:fill="FFFFFF"/>
          <w:lang w:val="en-US" w:eastAsia="nl-BE"/>
        </w:rPr>
        <w:t xml:space="preserve">World </w:t>
      </w:r>
      <w:proofErr w:type="spellStart"/>
      <w:r w:rsidRPr="002E1616">
        <w:rPr>
          <w:i/>
          <w:iCs/>
          <w:sz w:val="22"/>
          <w:szCs w:val="22"/>
          <w:shd w:val="clear" w:color="auto" w:fill="FFFFFF"/>
          <w:lang w:val="en-US" w:eastAsia="nl-BE"/>
        </w:rPr>
        <w:t>Englishes</w:t>
      </w:r>
      <w:proofErr w:type="spellEnd"/>
      <w:r w:rsidRPr="002E1616">
        <w:rPr>
          <w:sz w:val="22"/>
          <w:szCs w:val="22"/>
          <w:shd w:val="clear" w:color="auto" w:fill="FFFFFF"/>
          <w:lang w:val="en-US" w:eastAsia="nl-BE"/>
        </w:rPr>
        <w:t xml:space="preserve">, </w:t>
      </w:r>
      <w:r w:rsidRPr="002E1616">
        <w:rPr>
          <w:i/>
          <w:iCs/>
          <w:sz w:val="22"/>
          <w:szCs w:val="22"/>
          <w:shd w:val="clear" w:color="auto" w:fill="FFFFFF"/>
          <w:lang w:val="en-US" w:eastAsia="nl-BE"/>
        </w:rPr>
        <w:t>22</w:t>
      </w:r>
      <w:r w:rsidRPr="002E1616">
        <w:rPr>
          <w:sz w:val="22"/>
          <w:szCs w:val="22"/>
          <w:shd w:val="clear" w:color="auto" w:fill="FFFFFF"/>
          <w:lang w:val="en-US" w:eastAsia="nl-BE"/>
        </w:rPr>
        <w:t>(2), 143-158</w:t>
      </w:r>
      <w:r w:rsidR="004F477A">
        <w:rPr>
          <w:sz w:val="22"/>
          <w:szCs w:val="22"/>
          <w:shd w:val="clear" w:color="auto" w:fill="FFFFFF"/>
          <w:lang w:val="en-US" w:eastAsia="nl-BE"/>
        </w:rPr>
        <w:t>.</w:t>
      </w:r>
    </w:p>
    <w:p w:rsidR="004F477A" w:rsidRDefault="004F477A" w:rsidP="00836A59">
      <w:pPr>
        <w:spacing w:before="120" w:after="120"/>
        <w:rPr>
          <w:sz w:val="22"/>
          <w:szCs w:val="22"/>
          <w:shd w:val="clear" w:color="auto" w:fill="FFFFFF"/>
          <w:lang w:val="en-US" w:eastAsia="nl-BE"/>
        </w:rPr>
      </w:pPr>
      <w:r w:rsidRPr="004F477A">
        <w:rPr>
          <w:lang w:val="en-US"/>
        </w:rPr>
        <w:t xml:space="preserve">Bhatia, K., &amp; Ritchie, W. C. (2004). Bilingualism in the global media and advertising. In K. Bhatia &amp; W. C. Ritchie (Eds.), </w:t>
      </w:r>
      <w:r w:rsidRPr="004F477A">
        <w:rPr>
          <w:i/>
          <w:lang w:val="en-US"/>
        </w:rPr>
        <w:t>The handbook of bilingualis</w:t>
      </w:r>
      <w:r w:rsidR="004A7803">
        <w:rPr>
          <w:i/>
          <w:lang w:val="en-US"/>
        </w:rPr>
        <w:t>m (</w:t>
      </w:r>
      <w:r w:rsidR="00943A8E" w:rsidRPr="002E1616">
        <w:rPr>
          <w:sz w:val="22"/>
          <w:szCs w:val="22"/>
          <w:shd w:val="clear" w:color="auto" w:fill="FFFFFF"/>
          <w:lang w:val="en-US" w:eastAsia="nl-BE"/>
        </w:rPr>
        <w:t>pp. 513–546)</w:t>
      </w:r>
      <w:r w:rsidRPr="004F477A">
        <w:rPr>
          <w:lang w:val="en-US"/>
        </w:rPr>
        <w:t>. Oxford: Blackwell Publishing.</w:t>
      </w:r>
      <w:r w:rsidRPr="002E1616">
        <w:rPr>
          <w:sz w:val="22"/>
          <w:szCs w:val="22"/>
          <w:shd w:val="clear" w:color="auto" w:fill="FFFFFF"/>
          <w:lang w:val="en-US" w:eastAsia="nl-BE"/>
        </w:rPr>
        <w:t xml:space="preserve"> </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Börjesson</w:t>
      </w:r>
      <w:proofErr w:type="spellEnd"/>
      <w:r w:rsidRPr="002E1616">
        <w:rPr>
          <w:sz w:val="22"/>
          <w:szCs w:val="22"/>
          <w:shd w:val="clear" w:color="auto" w:fill="FFFFFF"/>
          <w:lang w:val="en-US" w:eastAsia="nl-BE"/>
        </w:rPr>
        <w:t>, M. (2013</w:t>
      </w:r>
      <w:r w:rsidRPr="002E1616">
        <w:rPr>
          <w:i/>
          <w:sz w:val="22"/>
          <w:szCs w:val="22"/>
          <w:shd w:val="clear" w:color="auto" w:fill="FFFFFF"/>
          <w:lang w:val="en-US" w:eastAsia="nl-BE"/>
        </w:rPr>
        <w:t>). Swedes’ Understanding of Printed Ads in English: A Study of How Well Swedish Adults Understand the Message of Printed Ads in English</w:t>
      </w:r>
      <w:r w:rsidRPr="002E1616">
        <w:rPr>
          <w:sz w:val="22"/>
          <w:szCs w:val="22"/>
          <w:shd w:val="clear" w:color="auto" w:fill="FFFFFF"/>
          <w:lang w:val="en-US" w:eastAsia="nl-BE"/>
        </w:rPr>
        <w:t>. [</w:t>
      </w:r>
      <w:proofErr w:type="spellStart"/>
      <w:r w:rsidRPr="002E1616">
        <w:rPr>
          <w:sz w:val="22"/>
          <w:szCs w:val="22"/>
          <w:shd w:val="clear" w:color="auto" w:fill="FFFFFF"/>
          <w:lang w:val="en-US" w:eastAsia="nl-BE"/>
        </w:rPr>
        <w:t>masterproef</w:t>
      </w:r>
      <w:proofErr w:type="spellEnd"/>
      <w:r w:rsidRPr="002E1616">
        <w:rPr>
          <w:sz w:val="22"/>
          <w:szCs w:val="22"/>
          <w:shd w:val="clear" w:color="auto" w:fill="FFFFFF"/>
          <w:lang w:val="en-US" w:eastAsia="nl-BE"/>
        </w:rPr>
        <w:t xml:space="preserve">]. </w:t>
      </w:r>
      <w:proofErr w:type="spellStart"/>
      <w:r w:rsidRPr="002E1616">
        <w:rPr>
          <w:sz w:val="22"/>
          <w:szCs w:val="22"/>
          <w:shd w:val="clear" w:color="auto" w:fill="FFFFFF"/>
          <w:lang w:val="en-US" w:eastAsia="nl-BE"/>
        </w:rPr>
        <w:t>Halmstad</w:t>
      </w:r>
      <w:proofErr w:type="spellEnd"/>
      <w:r w:rsidRPr="002E1616">
        <w:rPr>
          <w:sz w:val="22"/>
          <w:szCs w:val="22"/>
          <w:shd w:val="clear" w:color="auto" w:fill="FFFFFF"/>
          <w:lang w:val="en-US" w:eastAsia="nl-BE"/>
        </w:rPr>
        <w:t xml:space="preserve">: </w:t>
      </w:r>
      <w:proofErr w:type="spellStart"/>
      <w:r w:rsidRPr="002E1616">
        <w:rPr>
          <w:sz w:val="22"/>
          <w:szCs w:val="22"/>
          <w:shd w:val="clear" w:color="auto" w:fill="FFFFFF"/>
          <w:lang w:val="en-US" w:eastAsia="nl-BE"/>
        </w:rPr>
        <w:t>Halmstad</w:t>
      </w:r>
      <w:proofErr w:type="spellEnd"/>
      <w:r w:rsidRPr="002E1616">
        <w:rPr>
          <w:sz w:val="22"/>
          <w:szCs w:val="22"/>
          <w:shd w:val="clear" w:color="auto" w:fill="FFFFFF"/>
          <w:lang w:val="en-US" w:eastAsia="nl-BE"/>
        </w:rPr>
        <w:t xml:space="preserve"> University, School of Humanities.</w:t>
      </w:r>
    </w:p>
    <w:p w:rsidR="003D2605" w:rsidRPr="00895EBB" w:rsidRDefault="003D2605" w:rsidP="00836A59">
      <w:pPr>
        <w:spacing w:before="120" w:after="120"/>
        <w:rPr>
          <w:sz w:val="22"/>
          <w:lang w:val="en-US"/>
        </w:rPr>
      </w:pPr>
      <w:r w:rsidRPr="002E1616">
        <w:rPr>
          <w:sz w:val="22"/>
          <w:lang w:val="en-US"/>
        </w:rPr>
        <w:t xml:space="preserve">Diaz-Cintas, J., &amp; </w:t>
      </w:r>
      <w:proofErr w:type="spellStart"/>
      <w:r w:rsidRPr="002E1616">
        <w:rPr>
          <w:sz w:val="22"/>
          <w:lang w:val="en-US"/>
        </w:rPr>
        <w:t>Orero</w:t>
      </w:r>
      <w:proofErr w:type="spellEnd"/>
      <w:r w:rsidRPr="002E1616">
        <w:rPr>
          <w:sz w:val="22"/>
          <w:lang w:val="en-US"/>
        </w:rPr>
        <w:t xml:space="preserve">, P. (2010). Voiceover and dubbing. </w:t>
      </w:r>
      <w:r w:rsidRPr="00895EBB">
        <w:rPr>
          <w:sz w:val="22"/>
          <w:lang w:val="en-US"/>
        </w:rPr>
        <w:t xml:space="preserve">In Y. Gambier &amp; L. van </w:t>
      </w:r>
      <w:proofErr w:type="spellStart"/>
      <w:r w:rsidRPr="00895EBB">
        <w:rPr>
          <w:sz w:val="22"/>
          <w:lang w:val="en-US"/>
        </w:rPr>
        <w:t>Doorslaer</w:t>
      </w:r>
      <w:proofErr w:type="spellEnd"/>
      <w:r w:rsidRPr="00895EBB">
        <w:rPr>
          <w:sz w:val="22"/>
          <w:lang w:val="en-US"/>
        </w:rPr>
        <w:t xml:space="preserve"> (Eds.), </w:t>
      </w:r>
      <w:r w:rsidRPr="00895EBB">
        <w:rPr>
          <w:i/>
          <w:sz w:val="22"/>
          <w:lang w:val="en-US"/>
        </w:rPr>
        <w:t>Handbook of translation studies</w:t>
      </w:r>
      <w:r w:rsidR="00943A8E" w:rsidRPr="00895EBB">
        <w:rPr>
          <w:i/>
          <w:sz w:val="22"/>
          <w:lang w:val="en-US"/>
        </w:rPr>
        <w:t xml:space="preserve"> </w:t>
      </w:r>
      <w:r w:rsidR="00943A8E" w:rsidRPr="00895EBB">
        <w:rPr>
          <w:lang w:val="en-US"/>
        </w:rPr>
        <w:t>(Vol. 1, pp. 441-445)</w:t>
      </w:r>
      <w:r w:rsidR="004F477A" w:rsidRPr="00895EBB">
        <w:rPr>
          <w:sz w:val="22"/>
          <w:lang w:val="en-US"/>
        </w:rPr>
        <w:t>. Amsterdam</w:t>
      </w:r>
      <w:r w:rsidRPr="00895EBB">
        <w:rPr>
          <w:sz w:val="22"/>
          <w:lang w:val="en-US"/>
        </w:rPr>
        <w:t>: John Benjamins.</w:t>
      </w:r>
    </w:p>
    <w:p w:rsidR="00A67109" w:rsidRPr="002E1616" w:rsidRDefault="00A67109" w:rsidP="00836A59">
      <w:pPr>
        <w:spacing w:before="120" w:after="120"/>
        <w:rPr>
          <w:sz w:val="22"/>
          <w:szCs w:val="22"/>
          <w:lang w:eastAsia="nl-BE"/>
        </w:rPr>
      </w:pPr>
      <w:r w:rsidRPr="002E1616">
        <w:rPr>
          <w:sz w:val="22"/>
          <w:szCs w:val="22"/>
          <w:shd w:val="clear" w:color="auto" w:fill="FFFFFF"/>
          <w:lang w:val="en-US" w:eastAsia="nl-BE"/>
        </w:rPr>
        <w:t xml:space="preserve">Cui, G., Yang, X., Wang, H., &amp; Liu, H. (2012). Culturally incongruent messages in international advertising. </w:t>
      </w:r>
      <w:r w:rsidRPr="002E1616">
        <w:rPr>
          <w:i/>
          <w:iCs/>
          <w:sz w:val="22"/>
          <w:szCs w:val="22"/>
          <w:shd w:val="clear" w:color="auto" w:fill="FFFFFF"/>
          <w:lang w:eastAsia="nl-BE"/>
        </w:rPr>
        <w:t>International Journal of Advertising</w:t>
      </w:r>
      <w:r w:rsidRPr="002E1616">
        <w:rPr>
          <w:sz w:val="22"/>
          <w:szCs w:val="22"/>
          <w:shd w:val="clear" w:color="auto" w:fill="FFFFFF"/>
          <w:lang w:eastAsia="nl-BE"/>
        </w:rPr>
        <w:t xml:space="preserve">, </w:t>
      </w:r>
      <w:r w:rsidRPr="002E1616">
        <w:rPr>
          <w:i/>
          <w:iCs/>
          <w:sz w:val="22"/>
          <w:szCs w:val="22"/>
          <w:shd w:val="clear" w:color="auto" w:fill="FFFFFF"/>
          <w:lang w:eastAsia="nl-BE"/>
        </w:rPr>
        <w:t>31</w:t>
      </w:r>
      <w:r w:rsidRPr="002E1616">
        <w:rPr>
          <w:sz w:val="22"/>
          <w:szCs w:val="22"/>
          <w:shd w:val="clear" w:color="auto" w:fill="FFFFFF"/>
          <w:lang w:eastAsia="nl-BE"/>
        </w:rPr>
        <w:t>(2), 355-376.</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eastAsia="nl-BE"/>
        </w:rPr>
        <w:t>D’Ydewalle</w:t>
      </w:r>
      <w:proofErr w:type="spellEnd"/>
      <w:r w:rsidRPr="002E1616">
        <w:rPr>
          <w:sz w:val="22"/>
          <w:szCs w:val="22"/>
          <w:shd w:val="clear" w:color="auto" w:fill="FFFFFF"/>
          <w:lang w:eastAsia="nl-BE"/>
        </w:rPr>
        <w:t xml:space="preserve">, G., </w:t>
      </w:r>
      <w:proofErr w:type="spellStart"/>
      <w:r w:rsidRPr="002E1616">
        <w:rPr>
          <w:sz w:val="22"/>
          <w:szCs w:val="22"/>
          <w:shd w:val="clear" w:color="auto" w:fill="FFFFFF"/>
          <w:lang w:eastAsia="nl-BE"/>
        </w:rPr>
        <w:t>Praet</w:t>
      </w:r>
      <w:proofErr w:type="spellEnd"/>
      <w:r w:rsidRPr="002E1616">
        <w:rPr>
          <w:sz w:val="22"/>
          <w:szCs w:val="22"/>
          <w:shd w:val="clear" w:color="auto" w:fill="FFFFFF"/>
          <w:lang w:eastAsia="nl-BE"/>
        </w:rPr>
        <w:t xml:space="preserve">, C., </w:t>
      </w:r>
      <w:proofErr w:type="spellStart"/>
      <w:r w:rsidRPr="002E1616">
        <w:rPr>
          <w:sz w:val="22"/>
          <w:szCs w:val="22"/>
          <w:shd w:val="clear" w:color="auto" w:fill="FFFFFF"/>
          <w:lang w:eastAsia="nl-BE"/>
        </w:rPr>
        <w:t>Verfaillie</w:t>
      </w:r>
      <w:proofErr w:type="spellEnd"/>
      <w:r w:rsidRPr="002E1616">
        <w:rPr>
          <w:sz w:val="22"/>
          <w:szCs w:val="22"/>
          <w:shd w:val="clear" w:color="auto" w:fill="FFFFFF"/>
          <w:lang w:eastAsia="nl-BE"/>
        </w:rPr>
        <w:t xml:space="preserve">, K., &amp; Van Rensbergen, J. (1991). </w:t>
      </w:r>
      <w:r w:rsidRPr="002E1616">
        <w:rPr>
          <w:sz w:val="22"/>
          <w:szCs w:val="22"/>
          <w:shd w:val="clear" w:color="auto" w:fill="FFFFFF"/>
          <w:lang w:val="en-US" w:eastAsia="nl-BE"/>
        </w:rPr>
        <w:t xml:space="preserve">Watching subtitled television: Automatic reading </w:t>
      </w:r>
      <w:proofErr w:type="spellStart"/>
      <w:r w:rsidRPr="002E1616">
        <w:rPr>
          <w:sz w:val="22"/>
          <w:szCs w:val="22"/>
          <w:shd w:val="clear" w:color="auto" w:fill="FFFFFF"/>
          <w:lang w:val="en-US" w:eastAsia="nl-BE"/>
        </w:rPr>
        <w:t>behaviour</w:t>
      </w:r>
      <w:proofErr w:type="spellEnd"/>
      <w:r w:rsidRPr="002E1616">
        <w:rPr>
          <w:i/>
          <w:sz w:val="22"/>
          <w:szCs w:val="22"/>
          <w:shd w:val="clear" w:color="auto" w:fill="FFFFFF"/>
          <w:lang w:val="en-US" w:eastAsia="nl-BE"/>
        </w:rPr>
        <w:t>. Communication Research, 18</w:t>
      </w:r>
      <w:r w:rsidRPr="002E1616">
        <w:rPr>
          <w:sz w:val="22"/>
          <w:szCs w:val="22"/>
          <w:shd w:val="clear" w:color="auto" w:fill="FFFFFF"/>
          <w:lang w:val="en-US" w:eastAsia="nl-BE"/>
        </w:rPr>
        <w:t>(5), 650–666.</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d'Ydewalle</w:t>
      </w:r>
      <w:proofErr w:type="spellEnd"/>
      <w:r w:rsidRPr="002E1616">
        <w:rPr>
          <w:sz w:val="22"/>
          <w:szCs w:val="22"/>
          <w:shd w:val="clear" w:color="auto" w:fill="FFFFFF"/>
          <w:lang w:val="en-US" w:eastAsia="nl-BE"/>
        </w:rPr>
        <w:t xml:space="preserve">, G., &amp; De </w:t>
      </w:r>
      <w:proofErr w:type="spellStart"/>
      <w:r w:rsidRPr="002E1616">
        <w:rPr>
          <w:sz w:val="22"/>
          <w:szCs w:val="22"/>
          <w:shd w:val="clear" w:color="auto" w:fill="FFFFFF"/>
          <w:lang w:val="en-US" w:eastAsia="nl-BE"/>
        </w:rPr>
        <w:t>Bruycker</w:t>
      </w:r>
      <w:proofErr w:type="spellEnd"/>
      <w:r w:rsidRPr="002E1616">
        <w:rPr>
          <w:sz w:val="22"/>
          <w:szCs w:val="22"/>
          <w:shd w:val="clear" w:color="auto" w:fill="FFFFFF"/>
          <w:lang w:val="en-US" w:eastAsia="nl-BE"/>
        </w:rPr>
        <w:t xml:space="preserve">, W. (2007). Eye movements of children and adults while reading television subtitles. </w:t>
      </w:r>
      <w:r w:rsidRPr="002E1616">
        <w:rPr>
          <w:i/>
          <w:iCs/>
          <w:sz w:val="22"/>
          <w:szCs w:val="22"/>
          <w:shd w:val="clear" w:color="auto" w:fill="FFFFFF"/>
          <w:lang w:val="en-US" w:eastAsia="nl-BE"/>
        </w:rPr>
        <w:t>European Psychologist</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12</w:t>
      </w:r>
      <w:r w:rsidRPr="002E1616">
        <w:rPr>
          <w:sz w:val="22"/>
          <w:szCs w:val="22"/>
          <w:shd w:val="clear" w:color="auto" w:fill="FFFFFF"/>
          <w:lang w:val="en-US" w:eastAsia="nl-BE"/>
        </w:rPr>
        <w:t>(3), 196-205.</w:t>
      </w:r>
    </w:p>
    <w:p w:rsidR="00A67109" w:rsidRPr="002E1616" w:rsidRDefault="00A67109" w:rsidP="00836A59">
      <w:pPr>
        <w:spacing w:before="120" w:after="120"/>
        <w:rPr>
          <w:sz w:val="22"/>
          <w:szCs w:val="22"/>
          <w:lang w:val="en-US" w:eastAsia="nl-BE"/>
        </w:rPr>
      </w:pPr>
      <w:r w:rsidRPr="002E1616">
        <w:rPr>
          <w:sz w:val="22"/>
          <w:szCs w:val="22"/>
          <w:shd w:val="clear" w:color="auto" w:fill="FFFFFF"/>
          <w:lang w:val="en-US" w:eastAsia="nl-BE"/>
        </w:rPr>
        <w:t xml:space="preserve">Eastman, C. M., &amp; Stein, R. F. (1993). Language display: Authenticating claims to social identity. </w:t>
      </w:r>
      <w:r w:rsidRPr="002E1616">
        <w:rPr>
          <w:i/>
          <w:sz w:val="22"/>
          <w:szCs w:val="22"/>
          <w:shd w:val="clear" w:color="auto" w:fill="FFFFFF"/>
          <w:lang w:val="en-US" w:eastAsia="nl-BE"/>
        </w:rPr>
        <w:t>Journal of Multicultural and Multilingual Development, 14</w:t>
      </w:r>
      <w:r w:rsidRPr="002E1616">
        <w:rPr>
          <w:sz w:val="22"/>
          <w:szCs w:val="22"/>
          <w:shd w:val="clear" w:color="auto" w:fill="FFFFFF"/>
          <w:lang w:val="en-US" w:eastAsia="nl-BE"/>
        </w:rPr>
        <w:t>(3), 187–202</w:t>
      </w:r>
      <w:r w:rsidR="004F477A">
        <w:rPr>
          <w:sz w:val="22"/>
          <w:szCs w:val="22"/>
          <w:shd w:val="clear" w:color="auto" w:fill="FFFFFF"/>
          <w:lang w:val="en-US" w:eastAsia="nl-BE"/>
        </w:rPr>
        <w:t>.</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lastRenderedPageBreak/>
        <w:t>Gerritsen</w:t>
      </w:r>
      <w:proofErr w:type="spellEnd"/>
      <w:r w:rsidRPr="002E1616">
        <w:rPr>
          <w:sz w:val="22"/>
          <w:szCs w:val="22"/>
          <w:shd w:val="clear" w:color="auto" w:fill="FFFFFF"/>
          <w:lang w:val="en-US" w:eastAsia="nl-BE"/>
        </w:rPr>
        <w:t xml:space="preserve">, M., </w:t>
      </w:r>
      <w:proofErr w:type="spellStart"/>
      <w:r w:rsidRPr="002E1616">
        <w:rPr>
          <w:sz w:val="22"/>
          <w:szCs w:val="22"/>
          <w:shd w:val="clear" w:color="auto" w:fill="FFFFFF"/>
          <w:lang w:val="en-US" w:eastAsia="nl-BE"/>
        </w:rPr>
        <w:t>Korzilius</w:t>
      </w:r>
      <w:proofErr w:type="spellEnd"/>
      <w:r w:rsidRPr="002E1616">
        <w:rPr>
          <w:sz w:val="22"/>
          <w:szCs w:val="22"/>
          <w:shd w:val="clear" w:color="auto" w:fill="FFFFFF"/>
          <w:lang w:val="en-US" w:eastAsia="nl-BE"/>
        </w:rPr>
        <w:t xml:space="preserve">, H. P. L. M., van </w:t>
      </w:r>
      <w:proofErr w:type="spellStart"/>
      <w:r w:rsidRPr="002E1616">
        <w:rPr>
          <w:sz w:val="22"/>
          <w:szCs w:val="22"/>
          <w:shd w:val="clear" w:color="auto" w:fill="FFFFFF"/>
          <w:lang w:val="en-US" w:eastAsia="nl-BE"/>
        </w:rPr>
        <w:t>Meurs</w:t>
      </w:r>
      <w:proofErr w:type="spellEnd"/>
      <w:r w:rsidRPr="002E1616">
        <w:rPr>
          <w:sz w:val="22"/>
          <w:szCs w:val="22"/>
          <w:shd w:val="clear" w:color="auto" w:fill="FFFFFF"/>
          <w:lang w:val="en-US" w:eastAsia="nl-BE"/>
        </w:rPr>
        <w:t xml:space="preserve">, W. F. J., &amp; </w:t>
      </w:r>
      <w:proofErr w:type="spellStart"/>
      <w:r w:rsidRPr="002E1616">
        <w:rPr>
          <w:sz w:val="22"/>
          <w:szCs w:val="22"/>
          <w:shd w:val="clear" w:color="auto" w:fill="FFFFFF"/>
          <w:lang w:val="en-US" w:eastAsia="nl-BE"/>
        </w:rPr>
        <w:t>Gijsbers</w:t>
      </w:r>
      <w:proofErr w:type="spellEnd"/>
      <w:r w:rsidRPr="002E1616">
        <w:rPr>
          <w:sz w:val="22"/>
          <w:szCs w:val="22"/>
          <w:shd w:val="clear" w:color="auto" w:fill="FFFFFF"/>
          <w:lang w:val="en-US" w:eastAsia="nl-BE"/>
        </w:rPr>
        <w:t xml:space="preserve">, I. (2000). English in Dutch commercials: Not understood and not appreciated. </w:t>
      </w:r>
      <w:r w:rsidRPr="002E1616">
        <w:rPr>
          <w:i/>
          <w:iCs/>
          <w:sz w:val="22"/>
          <w:szCs w:val="22"/>
          <w:shd w:val="clear" w:color="auto" w:fill="FFFFFF"/>
          <w:lang w:val="en-US" w:eastAsia="nl-BE"/>
        </w:rPr>
        <w:t>Journal of advertising research</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40</w:t>
      </w:r>
      <w:r w:rsidR="004F477A">
        <w:rPr>
          <w:iCs/>
          <w:sz w:val="22"/>
          <w:szCs w:val="22"/>
          <w:shd w:val="clear" w:color="auto" w:fill="FFFFFF"/>
          <w:lang w:val="en-US" w:eastAsia="nl-BE"/>
        </w:rPr>
        <w:t>(4)</w:t>
      </w:r>
      <w:r w:rsidRPr="002E1616">
        <w:rPr>
          <w:sz w:val="22"/>
          <w:szCs w:val="22"/>
          <w:shd w:val="clear" w:color="auto" w:fill="FFFFFF"/>
          <w:lang w:val="en-US" w:eastAsia="nl-BE"/>
        </w:rPr>
        <w:t>, 17-31.</w:t>
      </w:r>
    </w:p>
    <w:p w:rsidR="00A67109" w:rsidRPr="002E1616" w:rsidRDefault="00A67109" w:rsidP="00836A59">
      <w:pPr>
        <w:spacing w:before="120" w:after="120"/>
        <w:rPr>
          <w:sz w:val="22"/>
          <w:szCs w:val="22"/>
          <w:lang w:eastAsia="nl-BE"/>
        </w:rPr>
      </w:pPr>
      <w:r w:rsidRPr="002E1616">
        <w:rPr>
          <w:sz w:val="22"/>
          <w:szCs w:val="22"/>
          <w:shd w:val="clear" w:color="auto" w:fill="FFFFFF"/>
          <w:lang w:eastAsia="nl-BE"/>
        </w:rPr>
        <w:t xml:space="preserve">Gerritsen, M., </w:t>
      </w:r>
      <w:proofErr w:type="spellStart"/>
      <w:r w:rsidRPr="002E1616">
        <w:rPr>
          <w:sz w:val="22"/>
          <w:szCs w:val="22"/>
          <w:shd w:val="clear" w:color="auto" w:fill="FFFFFF"/>
          <w:lang w:eastAsia="nl-BE"/>
        </w:rPr>
        <w:t>Nickerson</w:t>
      </w:r>
      <w:proofErr w:type="spellEnd"/>
      <w:r w:rsidRPr="002E1616">
        <w:rPr>
          <w:sz w:val="22"/>
          <w:szCs w:val="22"/>
          <w:shd w:val="clear" w:color="auto" w:fill="FFFFFF"/>
          <w:lang w:eastAsia="nl-BE"/>
        </w:rPr>
        <w:t xml:space="preserve">, C., van Hooft, A., van Meurs, F., </w:t>
      </w:r>
      <w:proofErr w:type="spellStart"/>
      <w:r w:rsidRPr="002E1616">
        <w:rPr>
          <w:sz w:val="22"/>
          <w:szCs w:val="22"/>
          <w:shd w:val="clear" w:color="auto" w:fill="FFFFFF"/>
          <w:lang w:eastAsia="nl-BE"/>
        </w:rPr>
        <w:t>Korzilius</w:t>
      </w:r>
      <w:proofErr w:type="spellEnd"/>
      <w:r w:rsidRPr="002E1616">
        <w:rPr>
          <w:sz w:val="22"/>
          <w:szCs w:val="22"/>
          <w:shd w:val="clear" w:color="auto" w:fill="FFFFFF"/>
          <w:lang w:eastAsia="nl-BE"/>
        </w:rPr>
        <w:t xml:space="preserve">, H., </w:t>
      </w:r>
      <w:proofErr w:type="spellStart"/>
      <w:r w:rsidRPr="002E1616">
        <w:rPr>
          <w:sz w:val="22"/>
          <w:szCs w:val="22"/>
          <w:shd w:val="clear" w:color="auto" w:fill="FFFFFF"/>
          <w:lang w:eastAsia="nl-BE"/>
        </w:rPr>
        <w:t>Nederstigt</w:t>
      </w:r>
      <w:proofErr w:type="spellEnd"/>
      <w:r w:rsidRPr="002E1616">
        <w:rPr>
          <w:sz w:val="22"/>
          <w:szCs w:val="22"/>
          <w:shd w:val="clear" w:color="auto" w:fill="FFFFFF"/>
          <w:lang w:eastAsia="nl-BE"/>
        </w:rPr>
        <w:t xml:space="preserve">, U., &amp; Crijns, R. (2010). </w:t>
      </w:r>
      <w:r w:rsidRPr="002E1616">
        <w:rPr>
          <w:sz w:val="22"/>
          <w:szCs w:val="22"/>
          <w:shd w:val="clear" w:color="auto" w:fill="FFFFFF"/>
          <w:lang w:val="en-US" w:eastAsia="nl-BE"/>
        </w:rPr>
        <w:t xml:space="preserve">English in product advertisements in non-English-speaking countries in Western Europe: Product image and comprehension of the text. </w:t>
      </w:r>
      <w:r w:rsidRPr="002E1616">
        <w:rPr>
          <w:i/>
          <w:iCs/>
          <w:sz w:val="22"/>
          <w:szCs w:val="22"/>
          <w:shd w:val="clear" w:color="auto" w:fill="FFFFFF"/>
          <w:lang w:eastAsia="nl-BE"/>
        </w:rPr>
        <w:t>Journal of Global Marketing</w:t>
      </w:r>
      <w:r w:rsidRPr="002E1616">
        <w:rPr>
          <w:sz w:val="22"/>
          <w:szCs w:val="22"/>
          <w:shd w:val="clear" w:color="auto" w:fill="FFFFFF"/>
          <w:lang w:eastAsia="nl-BE"/>
        </w:rPr>
        <w:t xml:space="preserve">, </w:t>
      </w:r>
      <w:r w:rsidRPr="002E1616">
        <w:rPr>
          <w:i/>
          <w:iCs/>
          <w:sz w:val="22"/>
          <w:szCs w:val="22"/>
          <w:shd w:val="clear" w:color="auto" w:fill="FFFFFF"/>
          <w:lang w:eastAsia="nl-BE"/>
        </w:rPr>
        <w:t>23</w:t>
      </w:r>
      <w:r w:rsidRPr="002E1616">
        <w:rPr>
          <w:sz w:val="22"/>
          <w:szCs w:val="22"/>
          <w:shd w:val="clear" w:color="auto" w:fill="FFFFFF"/>
          <w:lang w:eastAsia="nl-BE"/>
        </w:rPr>
        <w:t>(4), 349-365.</w:t>
      </w:r>
    </w:p>
    <w:p w:rsidR="00A67109" w:rsidRPr="002E1616" w:rsidRDefault="00A67109" w:rsidP="00836A59">
      <w:pPr>
        <w:spacing w:before="120" w:after="120"/>
        <w:rPr>
          <w:sz w:val="22"/>
          <w:szCs w:val="22"/>
          <w:lang w:val="en-US" w:eastAsia="nl-BE"/>
        </w:rPr>
      </w:pPr>
      <w:r w:rsidRPr="002E1616">
        <w:rPr>
          <w:sz w:val="22"/>
          <w:szCs w:val="22"/>
          <w:shd w:val="clear" w:color="auto" w:fill="FFFFFF"/>
          <w:lang w:eastAsia="nl-BE"/>
        </w:rPr>
        <w:t xml:space="preserve">Gerritsen, M., </w:t>
      </w:r>
      <w:proofErr w:type="spellStart"/>
      <w:r w:rsidRPr="002E1616">
        <w:rPr>
          <w:sz w:val="22"/>
          <w:szCs w:val="22"/>
          <w:shd w:val="clear" w:color="auto" w:fill="FFFFFF"/>
          <w:lang w:eastAsia="nl-BE"/>
        </w:rPr>
        <w:t>Nickerson</w:t>
      </w:r>
      <w:proofErr w:type="spellEnd"/>
      <w:r w:rsidRPr="002E1616">
        <w:rPr>
          <w:sz w:val="22"/>
          <w:szCs w:val="22"/>
          <w:shd w:val="clear" w:color="auto" w:fill="FFFFFF"/>
          <w:lang w:eastAsia="nl-BE"/>
        </w:rPr>
        <w:t xml:space="preserve">, C., Van Hooft, A., Van Meurs, F., </w:t>
      </w:r>
      <w:proofErr w:type="spellStart"/>
      <w:r w:rsidRPr="002E1616">
        <w:rPr>
          <w:sz w:val="22"/>
          <w:szCs w:val="22"/>
          <w:shd w:val="clear" w:color="auto" w:fill="FFFFFF"/>
          <w:lang w:eastAsia="nl-BE"/>
        </w:rPr>
        <w:t>Nederstigt</w:t>
      </w:r>
      <w:proofErr w:type="spellEnd"/>
      <w:r w:rsidRPr="002E1616">
        <w:rPr>
          <w:sz w:val="22"/>
          <w:szCs w:val="22"/>
          <w:shd w:val="clear" w:color="auto" w:fill="FFFFFF"/>
          <w:lang w:eastAsia="nl-BE"/>
        </w:rPr>
        <w:t xml:space="preserve">, U., Starren, M., &amp; Crijns, R. (2007). </w:t>
      </w:r>
      <w:r w:rsidRPr="002E1616">
        <w:rPr>
          <w:sz w:val="22"/>
          <w:szCs w:val="22"/>
          <w:shd w:val="clear" w:color="auto" w:fill="FFFFFF"/>
          <w:lang w:val="en-US" w:eastAsia="nl-BE"/>
        </w:rPr>
        <w:t xml:space="preserve">English in product advertisements in Belgium, France, Germany, the Netherlands and Spain. </w:t>
      </w:r>
      <w:r w:rsidRPr="002E1616">
        <w:rPr>
          <w:i/>
          <w:iCs/>
          <w:sz w:val="22"/>
          <w:szCs w:val="22"/>
          <w:shd w:val="clear" w:color="auto" w:fill="FFFFFF"/>
          <w:lang w:val="en-US" w:eastAsia="nl-BE"/>
        </w:rPr>
        <w:t xml:space="preserve">World </w:t>
      </w:r>
      <w:proofErr w:type="spellStart"/>
      <w:r w:rsidRPr="002E1616">
        <w:rPr>
          <w:i/>
          <w:iCs/>
          <w:sz w:val="22"/>
          <w:szCs w:val="22"/>
          <w:shd w:val="clear" w:color="auto" w:fill="FFFFFF"/>
          <w:lang w:val="en-US" w:eastAsia="nl-BE"/>
        </w:rPr>
        <w:t>Englishes</w:t>
      </w:r>
      <w:proofErr w:type="spellEnd"/>
      <w:r w:rsidRPr="002E1616">
        <w:rPr>
          <w:sz w:val="22"/>
          <w:szCs w:val="22"/>
          <w:shd w:val="clear" w:color="auto" w:fill="FFFFFF"/>
          <w:lang w:val="en-US" w:eastAsia="nl-BE"/>
        </w:rPr>
        <w:t xml:space="preserve">, </w:t>
      </w:r>
      <w:r w:rsidRPr="002E1616">
        <w:rPr>
          <w:i/>
          <w:iCs/>
          <w:sz w:val="22"/>
          <w:szCs w:val="22"/>
          <w:shd w:val="clear" w:color="auto" w:fill="FFFFFF"/>
          <w:lang w:val="en-US" w:eastAsia="nl-BE"/>
        </w:rPr>
        <w:t>26</w:t>
      </w:r>
      <w:r w:rsidRPr="002E1616">
        <w:rPr>
          <w:sz w:val="22"/>
          <w:szCs w:val="22"/>
          <w:shd w:val="clear" w:color="auto" w:fill="FFFFFF"/>
          <w:lang w:val="en-US" w:eastAsia="nl-BE"/>
        </w:rPr>
        <w:t>(3), 291-315.</w:t>
      </w:r>
    </w:p>
    <w:p w:rsidR="00A67109" w:rsidRPr="002E1616" w:rsidRDefault="00A67109" w:rsidP="00836A59">
      <w:pPr>
        <w:spacing w:before="120" w:after="120"/>
        <w:rPr>
          <w:sz w:val="22"/>
          <w:szCs w:val="22"/>
          <w:shd w:val="clear" w:color="auto" w:fill="FFFFFF"/>
          <w:lang w:eastAsia="nl-BE"/>
        </w:rPr>
      </w:pPr>
      <w:r w:rsidRPr="002E1616">
        <w:rPr>
          <w:sz w:val="22"/>
          <w:szCs w:val="22"/>
          <w:shd w:val="clear" w:color="auto" w:fill="FFFFFF"/>
          <w:lang w:val="en-US" w:eastAsia="nl-BE"/>
        </w:rPr>
        <w:t xml:space="preserve">Hendriks, S., &amp; Hendriks, S. (2015). </w:t>
      </w:r>
      <w:r w:rsidRPr="002E1616">
        <w:rPr>
          <w:i/>
          <w:sz w:val="22"/>
          <w:szCs w:val="22"/>
          <w:shd w:val="clear" w:color="auto" w:fill="FFFFFF"/>
          <w:lang w:val="en-US" w:eastAsia="nl-BE"/>
        </w:rPr>
        <w:t>A study into the attitudes towards and the comprehension of the English used in Dutch TV commercials</w:t>
      </w:r>
      <w:r w:rsidRPr="002E1616">
        <w:rPr>
          <w:sz w:val="22"/>
          <w:szCs w:val="22"/>
          <w:shd w:val="clear" w:color="auto" w:fill="FFFFFF"/>
          <w:lang w:val="en-US" w:eastAsia="nl-BE"/>
        </w:rPr>
        <w:t xml:space="preserve">. </w:t>
      </w:r>
      <w:r w:rsidRPr="002E1616">
        <w:rPr>
          <w:sz w:val="22"/>
          <w:szCs w:val="22"/>
          <w:shd w:val="clear" w:color="auto" w:fill="FFFFFF"/>
          <w:lang w:eastAsia="nl-BE"/>
        </w:rPr>
        <w:t xml:space="preserve">[masterproef]. Utrecht: Utrecht University. </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rPr>
        <w:t>Hornikx</w:t>
      </w:r>
      <w:proofErr w:type="spellEnd"/>
      <w:r w:rsidRPr="002E1616">
        <w:rPr>
          <w:sz w:val="22"/>
          <w:szCs w:val="22"/>
        </w:rPr>
        <w:t xml:space="preserve">, J. (06/11/2015). Accenten in commercials: werken ze?. </w:t>
      </w:r>
      <w:r w:rsidRPr="002E1616">
        <w:rPr>
          <w:sz w:val="22"/>
          <w:szCs w:val="22"/>
          <w:lang w:val="en-US"/>
        </w:rPr>
        <w:t>[Blog post]</w:t>
      </w:r>
      <w:r w:rsidRPr="002E1616">
        <w:rPr>
          <w:i/>
          <w:iCs/>
          <w:sz w:val="22"/>
          <w:szCs w:val="22"/>
          <w:lang w:val="en-US"/>
        </w:rPr>
        <w:t>.</w:t>
      </w:r>
      <w:r w:rsidRPr="002E1616">
        <w:rPr>
          <w:sz w:val="22"/>
          <w:szCs w:val="22"/>
          <w:lang w:val="en-US"/>
        </w:rPr>
        <w:t xml:space="preserve"> Retrieved from</w:t>
      </w:r>
      <w:r w:rsidR="00295EDA">
        <w:rPr>
          <w:sz w:val="22"/>
          <w:szCs w:val="22"/>
          <w:lang w:val="en-US"/>
        </w:rPr>
        <w:t>:</w:t>
      </w:r>
      <w:r w:rsidRPr="002E1616">
        <w:rPr>
          <w:sz w:val="22"/>
          <w:szCs w:val="22"/>
          <w:lang w:val="en-US"/>
        </w:rPr>
        <w:br/>
      </w:r>
      <w:hyperlink r:id="rId14" w:history="1">
        <w:r w:rsidRPr="002E1616">
          <w:rPr>
            <w:sz w:val="22"/>
            <w:szCs w:val="22"/>
            <w:u w:val="single"/>
            <w:shd w:val="clear" w:color="auto" w:fill="FFFFFF"/>
            <w:lang w:val="en-US" w:eastAsia="nl-BE"/>
          </w:rPr>
          <w:t>http://www.swocc.nl/kennisbank-item/accenten-in-commercials-werken-ze/</w:t>
        </w:r>
      </w:hyperlink>
      <w:r w:rsidRPr="002E1616">
        <w:rPr>
          <w:sz w:val="22"/>
          <w:szCs w:val="22"/>
          <w:shd w:val="clear" w:color="auto" w:fill="FFFFFF"/>
          <w:lang w:val="en-US" w:eastAsia="nl-BE"/>
        </w:rPr>
        <w:t xml:space="preserve"> </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Hornikx</w:t>
      </w:r>
      <w:proofErr w:type="spellEnd"/>
      <w:r w:rsidRPr="002E1616">
        <w:rPr>
          <w:sz w:val="22"/>
          <w:szCs w:val="22"/>
          <w:shd w:val="clear" w:color="auto" w:fill="FFFFFF"/>
          <w:lang w:val="en-US" w:eastAsia="nl-BE"/>
        </w:rPr>
        <w:t>, J. (2015). Non-</w:t>
      </w:r>
      <w:proofErr w:type="spellStart"/>
      <w:r w:rsidRPr="002E1616">
        <w:rPr>
          <w:sz w:val="22"/>
          <w:szCs w:val="22"/>
          <w:shd w:val="clear" w:color="auto" w:fill="FFFFFF"/>
          <w:lang w:val="en-US" w:eastAsia="nl-BE"/>
        </w:rPr>
        <w:t>nativeness</w:t>
      </w:r>
      <w:proofErr w:type="spellEnd"/>
      <w:r w:rsidRPr="002E1616">
        <w:rPr>
          <w:sz w:val="22"/>
          <w:szCs w:val="22"/>
          <w:shd w:val="clear" w:color="auto" w:fill="FFFFFF"/>
          <w:lang w:val="en-US" w:eastAsia="nl-BE"/>
        </w:rPr>
        <w:t xml:space="preserve"> in communication: Use and effects of foreign languages in advertising. </w:t>
      </w:r>
      <w:r w:rsidRPr="002E1616">
        <w:rPr>
          <w:i/>
          <w:iCs/>
          <w:sz w:val="22"/>
          <w:szCs w:val="22"/>
          <w:shd w:val="clear" w:color="auto" w:fill="FFFFFF"/>
          <w:lang w:val="en-US" w:eastAsia="nl-BE"/>
        </w:rPr>
        <w:t>Dutch Journal of Applied Linguistics</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4</w:t>
      </w:r>
      <w:r w:rsidRPr="002E1616">
        <w:rPr>
          <w:sz w:val="22"/>
          <w:szCs w:val="22"/>
          <w:shd w:val="clear" w:color="auto" w:fill="FFFFFF"/>
          <w:lang w:val="en-US" w:eastAsia="nl-BE"/>
        </w:rPr>
        <w:t>(1),</w:t>
      </w:r>
      <w:r w:rsidR="005A7E60" w:rsidRPr="002E1616">
        <w:rPr>
          <w:sz w:val="22"/>
          <w:szCs w:val="22"/>
          <w:shd w:val="clear" w:color="auto" w:fill="FFFFFF"/>
          <w:lang w:val="en-US" w:eastAsia="nl-BE"/>
        </w:rPr>
        <w:t xml:space="preserve"> </w:t>
      </w:r>
      <w:r w:rsidRPr="002E1616">
        <w:rPr>
          <w:sz w:val="22"/>
          <w:szCs w:val="22"/>
          <w:shd w:val="clear" w:color="auto" w:fill="FFFFFF"/>
          <w:lang w:val="en-US" w:eastAsia="nl-BE"/>
        </w:rPr>
        <w:t>1-5.</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Hornikx</w:t>
      </w:r>
      <w:proofErr w:type="spellEnd"/>
      <w:r w:rsidRPr="002E1616">
        <w:rPr>
          <w:sz w:val="22"/>
          <w:szCs w:val="22"/>
          <w:shd w:val="clear" w:color="auto" w:fill="FFFFFF"/>
          <w:lang w:val="en-US" w:eastAsia="nl-BE"/>
        </w:rPr>
        <w:t xml:space="preserve">, J., &amp; Mulder, E. (2015a). The curiosity-evoking capacity of foreign languages in advertising. </w:t>
      </w:r>
      <w:r w:rsidRPr="002E1616">
        <w:rPr>
          <w:i/>
          <w:iCs/>
          <w:sz w:val="22"/>
          <w:szCs w:val="22"/>
          <w:shd w:val="clear" w:color="auto" w:fill="FFFFFF"/>
          <w:lang w:val="en-US" w:eastAsia="nl-BE"/>
        </w:rPr>
        <w:t>Dutch Journal of Applied Linguistics</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4</w:t>
      </w:r>
      <w:r w:rsidRPr="002E1616">
        <w:rPr>
          <w:sz w:val="22"/>
          <w:szCs w:val="22"/>
          <w:shd w:val="clear" w:color="auto" w:fill="FFFFFF"/>
          <w:lang w:val="en-US" w:eastAsia="nl-BE"/>
        </w:rPr>
        <w:t xml:space="preserve">(1), 59-66. </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rPr>
        <w:t>Hornikx</w:t>
      </w:r>
      <w:proofErr w:type="spellEnd"/>
      <w:r w:rsidRPr="002E1616">
        <w:rPr>
          <w:sz w:val="22"/>
          <w:szCs w:val="22"/>
          <w:shd w:val="clear" w:color="auto" w:fill="FFFFFF"/>
          <w:lang w:val="en-US"/>
        </w:rPr>
        <w:t>, J., &amp; O'Keefe, D. J. (2009). Adapting consumer advertising appeals to cultural values.</w:t>
      </w:r>
      <w:r w:rsidRPr="002E1616">
        <w:rPr>
          <w:rStyle w:val="apple-converted-space"/>
          <w:rFonts w:eastAsiaTheme="majorEastAsia"/>
          <w:sz w:val="22"/>
          <w:szCs w:val="22"/>
          <w:shd w:val="clear" w:color="auto" w:fill="FFFFFF"/>
          <w:lang w:val="en-US"/>
        </w:rPr>
        <w:t> </w:t>
      </w:r>
      <w:r w:rsidRPr="002E1616">
        <w:rPr>
          <w:i/>
          <w:iCs/>
          <w:sz w:val="22"/>
          <w:szCs w:val="22"/>
          <w:shd w:val="clear" w:color="auto" w:fill="FFFFFF"/>
          <w:lang w:val="en-US"/>
        </w:rPr>
        <w:t>Communication yearbook</w:t>
      </w:r>
      <w:r w:rsidRPr="002E1616">
        <w:rPr>
          <w:sz w:val="22"/>
          <w:szCs w:val="22"/>
          <w:shd w:val="clear" w:color="auto" w:fill="FFFFFF"/>
          <w:lang w:val="en-US"/>
        </w:rPr>
        <w:t>,</w:t>
      </w:r>
      <w:r w:rsidRPr="002E1616">
        <w:rPr>
          <w:rStyle w:val="apple-converted-space"/>
          <w:rFonts w:eastAsiaTheme="majorEastAsia"/>
          <w:sz w:val="22"/>
          <w:szCs w:val="22"/>
          <w:shd w:val="clear" w:color="auto" w:fill="FFFFFF"/>
          <w:lang w:val="en-US"/>
        </w:rPr>
        <w:t> </w:t>
      </w:r>
      <w:r w:rsidRPr="002E1616">
        <w:rPr>
          <w:i/>
          <w:iCs/>
          <w:sz w:val="22"/>
          <w:szCs w:val="22"/>
          <w:shd w:val="clear" w:color="auto" w:fill="FFFFFF"/>
          <w:lang w:val="en-US"/>
        </w:rPr>
        <w:t>33</w:t>
      </w:r>
      <w:r w:rsidRPr="002E1616">
        <w:rPr>
          <w:sz w:val="22"/>
          <w:szCs w:val="22"/>
          <w:shd w:val="clear" w:color="auto" w:fill="FFFFFF"/>
          <w:lang w:val="en-US"/>
        </w:rPr>
        <w:t>, 39-71.</w:t>
      </w:r>
      <w:r w:rsidRPr="002E1616">
        <w:rPr>
          <w:sz w:val="22"/>
          <w:szCs w:val="22"/>
          <w:shd w:val="clear" w:color="auto" w:fill="FFFFFF"/>
          <w:lang w:val="en-US" w:eastAsia="nl-BE"/>
        </w:rPr>
        <w:t xml:space="preserve"> </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Hornikx</w:t>
      </w:r>
      <w:proofErr w:type="spellEnd"/>
      <w:r w:rsidRPr="002E1616">
        <w:rPr>
          <w:sz w:val="22"/>
          <w:szCs w:val="22"/>
          <w:shd w:val="clear" w:color="auto" w:fill="FFFFFF"/>
          <w:lang w:val="en-US" w:eastAsia="nl-BE"/>
        </w:rPr>
        <w:t xml:space="preserve">, J., &amp; van </w:t>
      </w:r>
      <w:proofErr w:type="spellStart"/>
      <w:r w:rsidRPr="002E1616">
        <w:rPr>
          <w:sz w:val="22"/>
          <w:szCs w:val="22"/>
          <w:shd w:val="clear" w:color="auto" w:fill="FFFFFF"/>
          <w:lang w:val="en-US" w:eastAsia="nl-BE"/>
        </w:rPr>
        <w:t>Meurs</w:t>
      </w:r>
      <w:proofErr w:type="spellEnd"/>
      <w:r w:rsidRPr="002E1616">
        <w:rPr>
          <w:sz w:val="22"/>
          <w:szCs w:val="22"/>
          <w:shd w:val="clear" w:color="auto" w:fill="FFFFFF"/>
          <w:lang w:val="en-US" w:eastAsia="nl-BE"/>
        </w:rPr>
        <w:t>, F. (2015b). Foreign language display in advertising from a psycholinguistic and sociolinguistic perspective: A review and research agenda. In A. DeMarco (Ed</w:t>
      </w:r>
      <w:r w:rsidR="00F74DB5">
        <w:rPr>
          <w:sz w:val="22"/>
          <w:szCs w:val="22"/>
          <w:shd w:val="clear" w:color="auto" w:fill="FFFFFF"/>
          <w:lang w:val="en-US" w:eastAsia="nl-BE"/>
        </w:rPr>
        <w:t>s</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Analyzing the Cultural Diversity of Consumers in the Global Marketplace</w:t>
      </w:r>
      <w:r w:rsidR="00E90C4F">
        <w:rPr>
          <w:i/>
          <w:iCs/>
          <w:sz w:val="22"/>
          <w:szCs w:val="22"/>
          <w:shd w:val="clear" w:color="auto" w:fill="FFFFFF"/>
          <w:lang w:val="en-US" w:eastAsia="nl-BE"/>
        </w:rPr>
        <w:t xml:space="preserve"> </w:t>
      </w:r>
      <w:r w:rsidR="00E90C4F" w:rsidRPr="002E1616">
        <w:rPr>
          <w:sz w:val="22"/>
          <w:szCs w:val="22"/>
          <w:shd w:val="clear" w:color="auto" w:fill="FFFFFF"/>
          <w:lang w:val="en-US" w:eastAsia="nl-BE"/>
        </w:rPr>
        <w:t>(pp. 299-319)</w:t>
      </w:r>
      <w:r w:rsidRPr="002E1616">
        <w:rPr>
          <w:sz w:val="22"/>
          <w:szCs w:val="22"/>
          <w:shd w:val="clear" w:color="auto" w:fill="FFFFFF"/>
          <w:lang w:val="en-US" w:eastAsia="nl-BE"/>
        </w:rPr>
        <w:t>. Hershey PA: Business Science Reference.</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lastRenderedPageBreak/>
        <w:t>Hornikx</w:t>
      </w:r>
      <w:proofErr w:type="spellEnd"/>
      <w:r w:rsidRPr="002E1616">
        <w:rPr>
          <w:sz w:val="22"/>
          <w:szCs w:val="22"/>
          <w:shd w:val="clear" w:color="auto" w:fill="FFFFFF"/>
          <w:lang w:val="en-US" w:eastAsia="nl-BE"/>
        </w:rPr>
        <w:t>, J.,</w:t>
      </w:r>
      <w:r w:rsidR="00E95641" w:rsidRPr="002E1616">
        <w:rPr>
          <w:sz w:val="22"/>
          <w:szCs w:val="22"/>
          <w:shd w:val="clear" w:color="auto" w:fill="FFFFFF"/>
          <w:lang w:val="en-US" w:eastAsia="nl-BE"/>
        </w:rPr>
        <w:t xml:space="preserve"> Van</w:t>
      </w:r>
      <w:r w:rsidRPr="002E1616">
        <w:rPr>
          <w:sz w:val="22"/>
          <w:szCs w:val="22"/>
          <w:shd w:val="clear" w:color="auto" w:fill="FFFFFF"/>
          <w:lang w:val="en-US" w:eastAsia="nl-BE"/>
        </w:rPr>
        <w:t xml:space="preserve"> </w:t>
      </w:r>
      <w:proofErr w:type="spellStart"/>
      <w:r w:rsidRPr="002E1616">
        <w:rPr>
          <w:sz w:val="22"/>
          <w:szCs w:val="22"/>
          <w:shd w:val="clear" w:color="auto" w:fill="FFFFFF"/>
          <w:lang w:val="en-US" w:eastAsia="nl-BE"/>
        </w:rPr>
        <w:t>Meurs</w:t>
      </w:r>
      <w:proofErr w:type="spellEnd"/>
      <w:r w:rsidRPr="002E1616">
        <w:rPr>
          <w:sz w:val="22"/>
          <w:szCs w:val="22"/>
          <w:shd w:val="clear" w:color="auto" w:fill="FFFFFF"/>
          <w:lang w:val="en-US" w:eastAsia="nl-BE"/>
        </w:rPr>
        <w:t xml:space="preserve">, F. van, &amp; Hof, R.-J. (2013). The effectiveness of foreign-language display in advertising for congruent versus incongruent products. </w:t>
      </w:r>
      <w:r w:rsidRPr="002E1616">
        <w:rPr>
          <w:i/>
          <w:iCs/>
          <w:sz w:val="22"/>
          <w:szCs w:val="22"/>
          <w:shd w:val="clear" w:color="auto" w:fill="FFFFFF"/>
          <w:lang w:val="en-US" w:eastAsia="nl-BE"/>
        </w:rPr>
        <w:t>Journal of International Consumer Marketing, 25</w:t>
      </w:r>
      <w:r w:rsidRPr="002E1616">
        <w:rPr>
          <w:iCs/>
          <w:sz w:val="22"/>
          <w:szCs w:val="22"/>
          <w:shd w:val="clear" w:color="auto" w:fill="FFFFFF"/>
          <w:lang w:val="en-US" w:eastAsia="nl-BE"/>
        </w:rPr>
        <w:t>(3)</w:t>
      </w:r>
      <w:r w:rsidRPr="002E1616">
        <w:rPr>
          <w:sz w:val="22"/>
          <w:szCs w:val="22"/>
          <w:shd w:val="clear" w:color="auto" w:fill="FFFFFF"/>
          <w:lang w:val="en-US" w:eastAsia="nl-BE"/>
        </w:rPr>
        <w:t>, 152-165.</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Hornikx</w:t>
      </w:r>
      <w:proofErr w:type="spellEnd"/>
      <w:r w:rsidRPr="002E1616">
        <w:rPr>
          <w:sz w:val="22"/>
          <w:szCs w:val="22"/>
          <w:shd w:val="clear" w:color="auto" w:fill="FFFFFF"/>
          <w:lang w:val="en-US" w:eastAsia="nl-BE"/>
        </w:rPr>
        <w:t xml:space="preserve">, J., Van </w:t>
      </w:r>
      <w:proofErr w:type="spellStart"/>
      <w:r w:rsidRPr="002E1616">
        <w:rPr>
          <w:sz w:val="22"/>
          <w:szCs w:val="22"/>
          <w:shd w:val="clear" w:color="auto" w:fill="FFFFFF"/>
          <w:lang w:val="en-US" w:eastAsia="nl-BE"/>
        </w:rPr>
        <w:t>Meurs</w:t>
      </w:r>
      <w:proofErr w:type="spellEnd"/>
      <w:r w:rsidRPr="002E1616">
        <w:rPr>
          <w:sz w:val="22"/>
          <w:szCs w:val="22"/>
          <w:shd w:val="clear" w:color="auto" w:fill="FFFFFF"/>
          <w:lang w:val="en-US" w:eastAsia="nl-BE"/>
        </w:rPr>
        <w:t xml:space="preserve">, F., &amp; De Boer, A. (2010). English or a local language in advertising? The appreciation of easy and difficult English slogans in the Netherlands. </w:t>
      </w:r>
      <w:r w:rsidRPr="002E1616">
        <w:rPr>
          <w:i/>
          <w:sz w:val="22"/>
          <w:szCs w:val="22"/>
          <w:shd w:val="clear" w:color="auto" w:fill="FFFFFF"/>
          <w:lang w:val="en-US" w:eastAsia="nl-BE"/>
        </w:rPr>
        <w:t>Journal of Business Communication, 47</w:t>
      </w:r>
      <w:r w:rsidRPr="002E1616">
        <w:rPr>
          <w:sz w:val="22"/>
          <w:szCs w:val="22"/>
          <w:shd w:val="clear" w:color="auto" w:fill="FFFFFF"/>
          <w:lang w:val="en-US" w:eastAsia="nl-BE"/>
        </w:rPr>
        <w:t xml:space="preserve">(2), 169–188. </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Kilborn</w:t>
      </w:r>
      <w:proofErr w:type="spellEnd"/>
      <w:r w:rsidRPr="002E1616">
        <w:rPr>
          <w:sz w:val="22"/>
          <w:szCs w:val="22"/>
          <w:shd w:val="clear" w:color="auto" w:fill="FFFFFF"/>
          <w:lang w:val="en-US" w:eastAsia="nl-BE"/>
        </w:rPr>
        <w:t xml:space="preserve">, R. (1993). Speak my language': Current attitudes to television subtitling and dubbing. </w:t>
      </w:r>
      <w:r w:rsidRPr="002E1616">
        <w:rPr>
          <w:i/>
          <w:iCs/>
          <w:sz w:val="22"/>
          <w:szCs w:val="22"/>
          <w:shd w:val="clear" w:color="auto" w:fill="FFFFFF"/>
          <w:lang w:val="en-US" w:eastAsia="nl-BE"/>
        </w:rPr>
        <w:t>Media culture and society</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15</w:t>
      </w:r>
      <w:r w:rsidRPr="002E1616">
        <w:rPr>
          <w:iCs/>
          <w:sz w:val="22"/>
          <w:szCs w:val="22"/>
          <w:shd w:val="clear" w:color="auto" w:fill="FFFFFF"/>
          <w:lang w:val="en-US" w:eastAsia="nl-BE"/>
        </w:rPr>
        <w:t>(4)</w:t>
      </w:r>
      <w:r w:rsidRPr="002E1616">
        <w:rPr>
          <w:sz w:val="22"/>
          <w:szCs w:val="22"/>
          <w:shd w:val="clear" w:color="auto" w:fill="FFFFFF"/>
          <w:lang w:val="en-US" w:eastAsia="nl-BE"/>
        </w:rPr>
        <w:t>, 641-641.</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Koolstra</w:t>
      </w:r>
      <w:proofErr w:type="spellEnd"/>
      <w:r w:rsidRPr="002E1616">
        <w:rPr>
          <w:sz w:val="22"/>
          <w:szCs w:val="22"/>
          <w:shd w:val="clear" w:color="auto" w:fill="FFFFFF"/>
          <w:lang w:val="en-US" w:eastAsia="nl-BE"/>
        </w:rPr>
        <w:t xml:space="preserve">, C. M., </w:t>
      </w:r>
      <w:proofErr w:type="spellStart"/>
      <w:r w:rsidRPr="002E1616">
        <w:rPr>
          <w:sz w:val="22"/>
          <w:szCs w:val="22"/>
          <w:shd w:val="clear" w:color="auto" w:fill="FFFFFF"/>
          <w:lang w:val="en-US" w:eastAsia="nl-BE"/>
        </w:rPr>
        <w:t>Peeters</w:t>
      </w:r>
      <w:proofErr w:type="spellEnd"/>
      <w:r w:rsidRPr="002E1616">
        <w:rPr>
          <w:sz w:val="22"/>
          <w:szCs w:val="22"/>
          <w:shd w:val="clear" w:color="auto" w:fill="FFFFFF"/>
          <w:lang w:val="en-US" w:eastAsia="nl-BE"/>
        </w:rPr>
        <w:t xml:space="preserve">, A. L., &amp; </w:t>
      </w:r>
      <w:proofErr w:type="spellStart"/>
      <w:r w:rsidRPr="002E1616">
        <w:rPr>
          <w:sz w:val="22"/>
          <w:szCs w:val="22"/>
          <w:shd w:val="clear" w:color="auto" w:fill="FFFFFF"/>
          <w:lang w:val="en-US" w:eastAsia="nl-BE"/>
        </w:rPr>
        <w:t>Spinhof</w:t>
      </w:r>
      <w:proofErr w:type="spellEnd"/>
      <w:r w:rsidRPr="002E1616">
        <w:rPr>
          <w:sz w:val="22"/>
          <w:szCs w:val="22"/>
          <w:shd w:val="clear" w:color="auto" w:fill="FFFFFF"/>
          <w:lang w:val="en-US" w:eastAsia="nl-BE"/>
        </w:rPr>
        <w:t xml:space="preserve">, H. (2002). The pros and cons of dubbing and subtitling. </w:t>
      </w:r>
      <w:r w:rsidRPr="002E1616">
        <w:rPr>
          <w:i/>
          <w:iCs/>
          <w:sz w:val="22"/>
          <w:szCs w:val="22"/>
          <w:shd w:val="clear" w:color="auto" w:fill="FFFFFF"/>
          <w:lang w:val="en-US" w:eastAsia="nl-BE"/>
        </w:rPr>
        <w:t>Eu</w:t>
      </w:r>
      <w:r w:rsidR="00F74DB5">
        <w:rPr>
          <w:i/>
          <w:iCs/>
          <w:sz w:val="22"/>
          <w:szCs w:val="22"/>
          <w:shd w:val="clear" w:color="auto" w:fill="FFFFFF"/>
          <w:lang w:val="en-US" w:eastAsia="nl-BE"/>
        </w:rPr>
        <w:t xml:space="preserve">ropean Journal of </w:t>
      </w:r>
      <w:r w:rsidRPr="002E1616">
        <w:rPr>
          <w:i/>
          <w:iCs/>
          <w:sz w:val="22"/>
          <w:szCs w:val="22"/>
          <w:shd w:val="clear" w:color="auto" w:fill="FFFFFF"/>
          <w:lang w:val="en-US" w:eastAsia="nl-BE"/>
        </w:rPr>
        <w:t>Communication</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17</w:t>
      </w:r>
      <w:r w:rsidRPr="002E1616">
        <w:rPr>
          <w:sz w:val="22"/>
          <w:szCs w:val="22"/>
          <w:shd w:val="clear" w:color="auto" w:fill="FFFFFF"/>
          <w:lang w:val="en-US" w:eastAsia="nl-BE"/>
        </w:rPr>
        <w:t>(3), 325-354.</w:t>
      </w:r>
    </w:p>
    <w:p w:rsidR="00A67109" w:rsidRPr="002E1616" w:rsidRDefault="00A67109" w:rsidP="00836A59">
      <w:pPr>
        <w:spacing w:before="120" w:after="120"/>
        <w:rPr>
          <w:sz w:val="22"/>
          <w:szCs w:val="22"/>
          <w:lang w:val="en-US" w:eastAsia="nl-BE"/>
        </w:rPr>
      </w:pPr>
      <w:r w:rsidRPr="002E1616">
        <w:rPr>
          <w:sz w:val="22"/>
          <w:szCs w:val="22"/>
          <w:shd w:val="clear" w:color="auto" w:fill="FFFFFF"/>
          <w:lang w:val="en-US" w:eastAsia="nl-BE"/>
        </w:rPr>
        <w:t xml:space="preserve">Krishna, A., &amp; Ahluwalia, R. (2008). Language choice in advertising to bilinguals: Asymmetric effects for multinationals versus local firms. </w:t>
      </w:r>
      <w:r w:rsidRPr="002E1616">
        <w:rPr>
          <w:i/>
          <w:sz w:val="22"/>
          <w:szCs w:val="22"/>
          <w:shd w:val="clear" w:color="auto" w:fill="FFFFFF"/>
          <w:lang w:val="en-US" w:eastAsia="nl-BE"/>
        </w:rPr>
        <w:t>Journal of Consumer Research, 35</w:t>
      </w:r>
      <w:r w:rsidRPr="002E1616">
        <w:rPr>
          <w:sz w:val="22"/>
          <w:szCs w:val="22"/>
          <w:shd w:val="clear" w:color="auto" w:fill="FFFFFF"/>
          <w:lang w:val="en-US" w:eastAsia="nl-BE"/>
        </w:rPr>
        <w:t xml:space="preserve">(4), 692–705. </w:t>
      </w:r>
    </w:p>
    <w:p w:rsidR="00A67109" w:rsidRPr="002E1616" w:rsidRDefault="00A67109" w:rsidP="00836A59">
      <w:pPr>
        <w:spacing w:before="120" w:after="120"/>
        <w:rPr>
          <w:sz w:val="22"/>
          <w:szCs w:val="22"/>
          <w:shd w:val="clear" w:color="auto" w:fill="FFFFFF"/>
          <w:lang w:val="en-US" w:eastAsia="nl-BE"/>
        </w:rPr>
      </w:pPr>
      <w:r w:rsidRPr="002E1616">
        <w:rPr>
          <w:sz w:val="22"/>
          <w:szCs w:val="22"/>
          <w:shd w:val="clear" w:color="auto" w:fill="FFFFFF"/>
          <w:lang w:val="en-US" w:eastAsia="nl-BE"/>
        </w:rPr>
        <w:t xml:space="preserve">Lafferty, B. A., Goldsmith, R. E., &amp; Newell, S. J. (2002). The dual credibility model: The influence of corporate and endorser credibility on attitudes and purchase intentions. </w:t>
      </w:r>
      <w:r w:rsidRPr="002E1616">
        <w:rPr>
          <w:i/>
          <w:sz w:val="22"/>
          <w:szCs w:val="22"/>
          <w:shd w:val="clear" w:color="auto" w:fill="FFFFFF"/>
          <w:lang w:val="en-US" w:eastAsia="nl-BE"/>
        </w:rPr>
        <w:t>Journal of Marketing Theory and Practice, 10</w:t>
      </w:r>
      <w:r w:rsidRPr="002E1616">
        <w:rPr>
          <w:sz w:val="22"/>
          <w:szCs w:val="22"/>
          <w:shd w:val="clear" w:color="auto" w:fill="FFFFFF"/>
          <w:lang w:val="en-US" w:eastAsia="nl-BE"/>
        </w:rPr>
        <w:t>(3)</w:t>
      </w:r>
      <w:r w:rsidRPr="002E1616">
        <w:rPr>
          <w:i/>
          <w:sz w:val="22"/>
          <w:szCs w:val="22"/>
          <w:shd w:val="clear" w:color="auto" w:fill="FFFFFF"/>
          <w:lang w:val="en-US" w:eastAsia="nl-BE"/>
        </w:rPr>
        <w:t>,</w:t>
      </w:r>
      <w:r w:rsidRPr="002E1616">
        <w:rPr>
          <w:sz w:val="22"/>
          <w:szCs w:val="22"/>
          <w:shd w:val="clear" w:color="auto" w:fill="FFFFFF"/>
          <w:lang w:val="en-US" w:eastAsia="nl-BE"/>
        </w:rPr>
        <w:t xml:space="preserve"> 1-12.</w:t>
      </w:r>
    </w:p>
    <w:p w:rsidR="00A67109" w:rsidRPr="002E1616" w:rsidRDefault="00A67109" w:rsidP="00836A59">
      <w:pPr>
        <w:spacing w:before="120" w:after="120"/>
        <w:rPr>
          <w:sz w:val="22"/>
          <w:szCs w:val="22"/>
          <w:lang w:val="en-US" w:eastAsia="nl-BE"/>
        </w:rPr>
      </w:pPr>
      <w:proofErr w:type="spellStart"/>
      <w:r w:rsidRPr="002E1616">
        <w:rPr>
          <w:sz w:val="22"/>
          <w:szCs w:val="22"/>
          <w:lang w:val="en-US" w:eastAsia="nl-BE"/>
        </w:rPr>
        <w:t>Lemhöfer</w:t>
      </w:r>
      <w:proofErr w:type="spellEnd"/>
      <w:r w:rsidRPr="002E1616">
        <w:rPr>
          <w:sz w:val="22"/>
          <w:szCs w:val="22"/>
          <w:lang w:val="en-US" w:eastAsia="nl-BE"/>
        </w:rPr>
        <w:t xml:space="preserve">, K., &amp; Broersma, M. (2012). Introducing </w:t>
      </w:r>
      <w:proofErr w:type="spellStart"/>
      <w:r w:rsidRPr="002E1616">
        <w:rPr>
          <w:sz w:val="22"/>
          <w:szCs w:val="22"/>
          <w:lang w:val="en-US" w:eastAsia="nl-BE"/>
        </w:rPr>
        <w:t>LexTALE</w:t>
      </w:r>
      <w:proofErr w:type="spellEnd"/>
      <w:r w:rsidRPr="002E1616">
        <w:rPr>
          <w:sz w:val="22"/>
          <w:szCs w:val="22"/>
          <w:lang w:val="en-US" w:eastAsia="nl-BE"/>
        </w:rPr>
        <w:t xml:space="preserve">: A quick and valid lexical test for advanced learners of English. </w:t>
      </w:r>
      <w:r w:rsidRPr="002E1616">
        <w:rPr>
          <w:i/>
          <w:sz w:val="22"/>
          <w:szCs w:val="22"/>
          <w:lang w:val="en-US" w:eastAsia="nl-BE"/>
        </w:rPr>
        <w:t>Behavior Research Methods, 44</w:t>
      </w:r>
      <w:r w:rsidRPr="002E1616">
        <w:rPr>
          <w:sz w:val="22"/>
          <w:szCs w:val="22"/>
          <w:lang w:val="en-US" w:eastAsia="nl-BE"/>
        </w:rPr>
        <w:t>(2), 325-343.</w:t>
      </w:r>
    </w:p>
    <w:p w:rsidR="00A67109" w:rsidRPr="002E1616" w:rsidRDefault="00A67109" w:rsidP="00836A59">
      <w:pPr>
        <w:spacing w:before="120" w:after="120"/>
        <w:rPr>
          <w:sz w:val="22"/>
          <w:szCs w:val="22"/>
          <w:lang w:val="en-US" w:eastAsia="nl-BE"/>
        </w:rPr>
      </w:pPr>
      <w:r w:rsidRPr="002E1616">
        <w:rPr>
          <w:sz w:val="22"/>
          <w:szCs w:val="22"/>
          <w:shd w:val="clear" w:color="auto" w:fill="FFFFFF"/>
          <w:lang w:val="en-US" w:eastAsia="nl-BE"/>
        </w:rPr>
        <w:t>Lun</w:t>
      </w:r>
      <w:r w:rsidR="00E95641" w:rsidRPr="002E1616">
        <w:rPr>
          <w:sz w:val="22"/>
          <w:szCs w:val="22"/>
          <w:shd w:val="clear" w:color="auto" w:fill="FFFFFF"/>
          <w:lang w:val="en-US" w:eastAsia="nl-BE"/>
        </w:rPr>
        <w:t xml:space="preserve">a, D., &amp; </w:t>
      </w:r>
      <w:proofErr w:type="spellStart"/>
      <w:r w:rsidR="00E95641" w:rsidRPr="002E1616">
        <w:rPr>
          <w:sz w:val="22"/>
          <w:szCs w:val="22"/>
          <w:shd w:val="clear" w:color="auto" w:fill="FFFFFF"/>
          <w:lang w:val="en-US" w:eastAsia="nl-BE"/>
        </w:rPr>
        <w:t>Peracchio</w:t>
      </w:r>
      <w:proofErr w:type="spellEnd"/>
      <w:r w:rsidR="00E95641" w:rsidRPr="002E1616">
        <w:rPr>
          <w:sz w:val="22"/>
          <w:szCs w:val="22"/>
          <w:shd w:val="clear" w:color="auto" w:fill="FFFFFF"/>
          <w:lang w:val="en-US" w:eastAsia="nl-BE"/>
        </w:rPr>
        <w:t>, L. A. (2002</w:t>
      </w:r>
      <w:r w:rsidRPr="002E1616">
        <w:rPr>
          <w:sz w:val="22"/>
          <w:szCs w:val="22"/>
          <w:shd w:val="clear" w:color="auto" w:fill="FFFFFF"/>
          <w:lang w:val="en-US" w:eastAsia="nl-BE"/>
        </w:rPr>
        <w:t xml:space="preserve">). “Where there is a will …”: Motivation as a moderator of language processing by bilingual consumers. </w:t>
      </w:r>
      <w:r w:rsidRPr="002E1616">
        <w:rPr>
          <w:i/>
          <w:sz w:val="22"/>
          <w:szCs w:val="22"/>
          <w:shd w:val="clear" w:color="auto" w:fill="FFFFFF"/>
          <w:lang w:val="en-US" w:eastAsia="nl-BE"/>
        </w:rPr>
        <w:t>Psychology and Marketing, 19</w:t>
      </w:r>
      <w:r w:rsidRPr="002E1616">
        <w:rPr>
          <w:sz w:val="22"/>
          <w:szCs w:val="22"/>
          <w:shd w:val="clear" w:color="auto" w:fill="FFFFFF"/>
          <w:lang w:val="en-US" w:eastAsia="nl-BE"/>
        </w:rPr>
        <w:t>(7</w:t>
      </w:r>
      <w:r w:rsidR="00F74DB5">
        <w:rPr>
          <w:sz w:val="22"/>
          <w:szCs w:val="22"/>
          <w:shd w:val="clear" w:color="auto" w:fill="FFFFFF"/>
          <w:lang w:val="en-US" w:eastAsia="nl-BE"/>
        </w:rPr>
        <w:t>-</w:t>
      </w:r>
      <w:r w:rsidRPr="002E1616">
        <w:rPr>
          <w:sz w:val="22"/>
          <w:szCs w:val="22"/>
          <w:shd w:val="clear" w:color="auto" w:fill="FFFFFF"/>
          <w:lang w:val="en-US" w:eastAsia="nl-BE"/>
        </w:rPr>
        <w:t>8), 573–593.</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Luyken</w:t>
      </w:r>
      <w:proofErr w:type="spellEnd"/>
      <w:r w:rsidRPr="002E1616">
        <w:rPr>
          <w:sz w:val="22"/>
          <w:szCs w:val="22"/>
          <w:shd w:val="clear" w:color="auto" w:fill="FFFFFF"/>
          <w:lang w:val="en-US" w:eastAsia="nl-BE"/>
        </w:rPr>
        <w:t xml:space="preserve">, G., </w:t>
      </w:r>
      <w:proofErr w:type="spellStart"/>
      <w:r w:rsidRPr="002E1616">
        <w:rPr>
          <w:sz w:val="22"/>
          <w:szCs w:val="22"/>
          <w:shd w:val="clear" w:color="auto" w:fill="FFFFFF"/>
          <w:lang w:val="en-US" w:eastAsia="nl-BE"/>
        </w:rPr>
        <w:t>Herbst</w:t>
      </w:r>
      <w:proofErr w:type="spellEnd"/>
      <w:r w:rsidRPr="002E1616">
        <w:rPr>
          <w:sz w:val="22"/>
          <w:szCs w:val="22"/>
          <w:shd w:val="clear" w:color="auto" w:fill="FFFFFF"/>
          <w:lang w:val="en-US" w:eastAsia="nl-BE"/>
        </w:rPr>
        <w:t xml:space="preserve">, T., Langham-Brown, J., Reid, H., &amp; </w:t>
      </w:r>
      <w:proofErr w:type="spellStart"/>
      <w:r w:rsidRPr="002E1616">
        <w:rPr>
          <w:sz w:val="22"/>
          <w:szCs w:val="22"/>
          <w:shd w:val="clear" w:color="auto" w:fill="FFFFFF"/>
          <w:lang w:val="en-US" w:eastAsia="nl-BE"/>
        </w:rPr>
        <w:t>Spinhof</w:t>
      </w:r>
      <w:proofErr w:type="spellEnd"/>
      <w:r w:rsidRPr="002E1616">
        <w:rPr>
          <w:sz w:val="22"/>
          <w:szCs w:val="22"/>
          <w:shd w:val="clear" w:color="auto" w:fill="FFFFFF"/>
          <w:lang w:val="en-US" w:eastAsia="nl-BE"/>
        </w:rPr>
        <w:t xml:space="preserve">, H. (1991). </w:t>
      </w:r>
      <w:r w:rsidRPr="002E1616">
        <w:rPr>
          <w:i/>
          <w:sz w:val="22"/>
          <w:szCs w:val="22"/>
          <w:shd w:val="clear" w:color="auto" w:fill="FFFFFF"/>
          <w:lang w:val="en-US" w:eastAsia="nl-BE"/>
        </w:rPr>
        <w:t>Overcoming Language Barriers in Television: Dubbing and Subtitling for the European Audience</w:t>
      </w:r>
      <w:r w:rsidRPr="002E1616">
        <w:rPr>
          <w:sz w:val="22"/>
          <w:szCs w:val="22"/>
          <w:shd w:val="clear" w:color="auto" w:fill="FFFFFF"/>
          <w:lang w:val="en-US" w:eastAsia="nl-BE"/>
        </w:rPr>
        <w:t>. Manchester, European Institute for the Media.</w:t>
      </w:r>
    </w:p>
    <w:p w:rsidR="00A67109" w:rsidRPr="002E1616" w:rsidRDefault="00A67109" w:rsidP="00836A59">
      <w:pPr>
        <w:spacing w:before="120" w:after="120"/>
        <w:rPr>
          <w:sz w:val="22"/>
          <w:szCs w:val="22"/>
          <w:shd w:val="clear" w:color="auto" w:fill="FFFFFF"/>
          <w:lang w:val="en-US" w:eastAsia="nl-BE"/>
        </w:rPr>
      </w:pPr>
      <w:r w:rsidRPr="002E1616">
        <w:rPr>
          <w:sz w:val="22"/>
          <w:szCs w:val="22"/>
          <w:shd w:val="clear" w:color="auto" w:fill="FFFFFF"/>
          <w:lang w:val="en-US" w:eastAsia="nl-BE"/>
        </w:rPr>
        <w:t xml:space="preserve">Madden, T. J., Allen, C. T., &amp; </w:t>
      </w:r>
      <w:proofErr w:type="spellStart"/>
      <w:r w:rsidRPr="002E1616">
        <w:rPr>
          <w:sz w:val="22"/>
          <w:szCs w:val="22"/>
          <w:shd w:val="clear" w:color="auto" w:fill="FFFFFF"/>
          <w:lang w:val="en-US" w:eastAsia="nl-BE"/>
        </w:rPr>
        <w:t>Twible</w:t>
      </w:r>
      <w:proofErr w:type="spellEnd"/>
      <w:r w:rsidRPr="002E1616">
        <w:rPr>
          <w:sz w:val="22"/>
          <w:szCs w:val="22"/>
          <w:shd w:val="clear" w:color="auto" w:fill="FFFFFF"/>
          <w:lang w:val="en-US" w:eastAsia="nl-BE"/>
        </w:rPr>
        <w:t>, J. L. (1988). Attitude toward t</w:t>
      </w:r>
      <w:r w:rsidR="00F74DB5">
        <w:rPr>
          <w:sz w:val="22"/>
          <w:szCs w:val="22"/>
          <w:shd w:val="clear" w:color="auto" w:fill="FFFFFF"/>
          <w:lang w:val="en-US" w:eastAsia="nl-BE"/>
        </w:rPr>
        <w:t xml:space="preserve">he Ad: An Assessment of Diverse </w:t>
      </w:r>
      <w:r w:rsidRPr="002E1616">
        <w:rPr>
          <w:sz w:val="22"/>
          <w:szCs w:val="22"/>
          <w:shd w:val="clear" w:color="auto" w:fill="FFFFFF"/>
          <w:lang w:val="en-US" w:eastAsia="nl-BE"/>
        </w:rPr>
        <w:t xml:space="preserve">Measurement Indices under </w:t>
      </w:r>
      <w:r w:rsidRPr="002E1616">
        <w:rPr>
          <w:sz w:val="22"/>
          <w:szCs w:val="22"/>
          <w:shd w:val="clear" w:color="auto" w:fill="FFFFFF"/>
          <w:lang w:val="en-US" w:eastAsia="nl-BE"/>
        </w:rPr>
        <w:lastRenderedPageBreak/>
        <w:t xml:space="preserve">Different Processing" Sets". </w:t>
      </w:r>
      <w:r w:rsidRPr="002E1616">
        <w:rPr>
          <w:i/>
          <w:sz w:val="22"/>
          <w:szCs w:val="22"/>
          <w:shd w:val="clear" w:color="auto" w:fill="FFFFFF"/>
          <w:lang w:val="en-US" w:eastAsia="nl-BE"/>
        </w:rPr>
        <w:t>Journal of marketing research, 25</w:t>
      </w:r>
      <w:r w:rsidRPr="002E1616">
        <w:rPr>
          <w:sz w:val="22"/>
          <w:szCs w:val="22"/>
          <w:shd w:val="clear" w:color="auto" w:fill="FFFFFF"/>
          <w:lang w:val="en-US" w:eastAsia="nl-BE"/>
        </w:rPr>
        <w:t>(3)</w:t>
      </w:r>
      <w:r w:rsidRPr="002E1616">
        <w:rPr>
          <w:i/>
          <w:sz w:val="22"/>
          <w:szCs w:val="22"/>
          <w:shd w:val="clear" w:color="auto" w:fill="FFFFFF"/>
          <w:lang w:val="en-US" w:eastAsia="nl-BE"/>
        </w:rPr>
        <w:t>,</w:t>
      </w:r>
      <w:r w:rsidRPr="002E1616">
        <w:rPr>
          <w:sz w:val="22"/>
          <w:szCs w:val="22"/>
          <w:shd w:val="clear" w:color="auto" w:fill="FFFFFF"/>
          <w:lang w:val="en-US" w:eastAsia="nl-BE"/>
        </w:rPr>
        <w:t xml:space="preserve"> 242-252.</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Micu</w:t>
      </w:r>
      <w:proofErr w:type="spellEnd"/>
      <w:r w:rsidRPr="002E1616">
        <w:rPr>
          <w:sz w:val="22"/>
          <w:szCs w:val="22"/>
          <w:shd w:val="clear" w:color="auto" w:fill="FFFFFF"/>
          <w:lang w:val="en-US" w:eastAsia="nl-BE"/>
        </w:rPr>
        <w:t xml:space="preserve">, C.M., &amp; Coulter, R.A. (2010). Advertising in English in nonnative English-speaking markets: The effect of language and self/referencing in Romania on ad attitudes. </w:t>
      </w:r>
      <w:r w:rsidRPr="002E1616">
        <w:rPr>
          <w:i/>
          <w:sz w:val="22"/>
          <w:szCs w:val="22"/>
          <w:shd w:val="clear" w:color="auto" w:fill="FFFFFF"/>
          <w:lang w:val="en-US" w:eastAsia="nl-BE"/>
        </w:rPr>
        <w:t>Journal of East-West Business, 16</w:t>
      </w:r>
      <w:r w:rsidRPr="002E1616">
        <w:rPr>
          <w:sz w:val="22"/>
          <w:szCs w:val="22"/>
          <w:shd w:val="clear" w:color="auto" w:fill="FFFFFF"/>
          <w:lang w:val="en-US" w:eastAsia="nl-BE"/>
        </w:rPr>
        <w:t xml:space="preserve">(1), 67–84. </w:t>
      </w:r>
    </w:p>
    <w:p w:rsidR="00A67109" w:rsidRPr="002E1616" w:rsidRDefault="00A67109" w:rsidP="00836A59">
      <w:pPr>
        <w:spacing w:before="120" w:after="120"/>
        <w:rPr>
          <w:sz w:val="22"/>
          <w:szCs w:val="22"/>
          <w:lang w:val="en-US" w:eastAsia="nl-BE"/>
        </w:rPr>
      </w:pPr>
      <w:r w:rsidRPr="002E1616">
        <w:rPr>
          <w:sz w:val="22"/>
          <w:szCs w:val="22"/>
          <w:shd w:val="clear" w:color="auto" w:fill="FFFFFF"/>
          <w:lang w:val="en-US" w:eastAsia="nl-BE"/>
        </w:rPr>
        <w:t xml:space="preserve">Nickerson, C., &amp; </w:t>
      </w:r>
      <w:proofErr w:type="spellStart"/>
      <w:r w:rsidRPr="002E1616">
        <w:rPr>
          <w:sz w:val="22"/>
          <w:szCs w:val="22"/>
          <w:shd w:val="clear" w:color="auto" w:fill="FFFFFF"/>
          <w:lang w:val="en-US" w:eastAsia="nl-BE"/>
        </w:rPr>
        <w:t>Camiciottoli</w:t>
      </w:r>
      <w:proofErr w:type="spellEnd"/>
      <w:r w:rsidRPr="002E1616">
        <w:rPr>
          <w:sz w:val="22"/>
          <w:szCs w:val="22"/>
          <w:shd w:val="clear" w:color="auto" w:fill="FFFFFF"/>
          <w:lang w:val="en-US" w:eastAsia="nl-BE"/>
        </w:rPr>
        <w:t xml:space="preserve">, B. C. (2013). Business English as a Lingua Franca in Advertising Texts in the Arabian Gulf Analyzing the Attitudes of the Emirati Community. </w:t>
      </w:r>
      <w:r w:rsidRPr="002E1616">
        <w:rPr>
          <w:i/>
          <w:iCs/>
          <w:sz w:val="22"/>
          <w:szCs w:val="22"/>
          <w:shd w:val="clear" w:color="auto" w:fill="FFFFFF"/>
          <w:lang w:val="en-US" w:eastAsia="nl-BE"/>
        </w:rPr>
        <w:t>Journal of Business and Technical Communication</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27</w:t>
      </w:r>
      <w:r w:rsidRPr="002E1616">
        <w:rPr>
          <w:sz w:val="22"/>
          <w:szCs w:val="22"/>
          <w:shd w:val="clear" w:color="auto" w:fill="FFFFFF"/>
          <w:lang w:val="en-US" w:eastAsia="nl-BE"/>
        </w:rPr>
        <w:t>(3), 329-352.</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Pagani</w:t>
      </w:r>
      <w:proofErr w:type="spellEnd"/>
      <w:r w:rsidRPr="002E1616">
        <w:rPr>
          <w:sz w:val="22"/>
          <w:szCs w:val="22"/>
          <w:shd w:val="clear" w:color="auto" w:fill="FFFFFF"/>
          <w:lang w:val="en-US" w:eastAsia="nl-BE"/>
        </w:rPr>
        <w:t xml:space="preserve">, M., Goldsmith, R., &amp; </w:t>
      </w:r>
      <w:proofErr w:type="spellStart"/>
      <w:r w:rsidRPr="002E1616">
        <w:rPr>
          <w:sz w:val="22"/>
          <w:szCs w:val="22"/>
          <w:shd w:val="clear" w:color="auto" w:fill="FFFFFF"/>
          <w:lang w:val="en-US" w:eastAsia="nl-BE"/>
        </w:rPr>
        <w:t>Perracchio</w:t>
      </w:r>
      <w:proofErr w:type="spellEnd"/>
      <w:r w:rsidRPr="002E1616">
        <w:rPr>
          <w:sz w:val="22"/>
          <w:szCs w:val="22"/>
          <w:shd w:val="clear" w:color="auto" w:fill="FFFFFF"/>
          <w:lang w:val="en-US" w:eastAsia="nl-BE"/>
        </w:rPr>
        <w:t xml:space="preserve">, A. (2015). Standardization vs. adaptation: consumer reaction to TV ads containing subtitled or English dubbed ads. </w:t>
      </w:r>
      <w:r w:rsidRPr="002E1616">
        <w:rPr>
          <w:i/>
          <w:iCs/>
          <w:sz w:val="22"/>
          <w:szCs w:val="22"/>
          <w:shd w:val="clear" w:color="auto" w:fill="FFFFFF"/>
          <w:lang w:val="en-US" w:eastAsia="nl-BE"/>
        </w:rPr>
        <w:t>International Journal of Advertising, 34</w:t>
      </w:r>
      <w:r w:rsidRPr="002E1616">
        <w:rPr>
          <w:iCs/>
          <w:sz w:val="22"/>
          <w:szCs w:val="22"/>
          <w:shd w:val="clear" w:color="auto" w:fill="FFFFFF"/>
          <w:lang w:val="en-US" w:eastAsia="nl-BE"/>
        </w:rPr>
        <w:t>(4), 702-714.</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Perego</w:t>
      </w:r>
      <w:proofErr w:type="spellEnd"/>
      <w:r w:rsidRPr="002E1616">
        <w:rPr>
          <w:sz w:val="22"/>
          <w:szCs w:val="22"/>
          <w:shd w:val="clear" w:color="auto" w:fill="FFFFFF"/>
          <w:lang w:val="en-US" w:eastAsia="nl-BE"/>
        </w:rPr>
        <w:t xml:space="preserve">, E., Del </w:t>
      </w:r>
      <w:proofErr w:type="spellStart"/>
      <w:r w:rsidRPr="002E1616">
        <w:rPr>
          <w:sz w:val="22"/>
          <w:szCs w:val="22"/>
          <w:shd w:val="clear" w:color="auto" w:fill="FFFFFF"/>
          <w:lang w:val="en-US" w:eastAsia="nl-BE"/>
        </w:rPr>
        <w:t>Missier</w:t>
      </w:r>
      <w:proofErr w:type="spellEnd"/>
      <w:r w:rsidRPr="002E1616">
        <w:rPr>
          <w:sz w:val="22"/>
          <w:szCs w:val="22"/>
          <w:shd w:val="clear" w:color="auto" w:fill="FFFFFF"/>
          <w:lang w:val="en-US" w:eastAsia="nl-BE"/>
        </w:rPr>
        <w:t xml:space="preserve">, F., &amp; </w:t>
      </w:r>
      <w:proofErr w:type="spellStart"/>
      <w:r w:rsidRPr="002E1616">
        <w:rPr>
          <w:sz w:val="22"/>
          <w:szCs w:val="22"/>
          <w:shd w:val="clear" w:color="auto" w:fill="FFFFFF"/>
          <w:lang w:val="en-US" w:eastAsia="nl-BE"/>
        </w:rPr>
        <w:t>Bottiroli</w:t>
      </w:r>
      <w:proofErr w:type="spellEnd"/>
      <w:r w:rsidRPr="002E1616">
        <w:rPr>
          <w:sz w:val="22"/>
          <w:szCs w:val="22"/>
          <w:shd w:val="clear" w:color="auto" w:fill="FFFFFF"/>
          <w:lang w:val="en-US" w:eastAsia="nl-BE"/>
        </w:rPr>
        <w:t xml:space="preserve">, S. (2015). Dubbing versus subtitling in young and older adults: cognitive and evaluative aspects. </w:t>
      </w:r>
      <w:r w:rsidRPr="002E1616">
        <w:rPr>
          <w:i/>
          <w:iCs/>
          <w:sz w:val="22"/>
          <w:szCs w:val="22"/>
          <w:shd w:val="clear" w:color="auto" w:fill="FFFFFF"/>
          <w:lang w:val="en-US" w:eastAsia="nl-BE"/>
        </w:rPr>
        <w:t>Perspectives</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23</w:t>
      </w:r>
      <w:r w:rsidRPr="002E1616">
        <w:rPr>
          <w:sz w:val="22"/>
          <w:szCs w:val="22"/>
          <w:shd w:val="clear" w:color="auto" w:fill="FFFFFF"/>
          <w:lang w:val="en-US" w:eastAsia="nl-BE"/>
        </w:rPr>
        <w:t>(1), 1-21.</w:t>
      </w:r>
    </w:p>
    <w:p w:rsidR="00A67109" w:rsidRPr="002E1616" w:rsidRDefault="00A67109" w:rsidP="00836A59">
      <w:pPr>
        <w:spacing w:before="120" w:after="120"/>
        <w:rPr>
          <w:sz w:val="22"/>
          <w:szCs w:val="22"/>
          <w:lang w:val="fr-FR" w:eastAsia="nl-BE"/>
        </w:rPr>
      </w:pPr>
      <w:proofErr w:type="spellStart"/>
      <w:r w:rsidRPr="002E1616">
        <w:rPr>
          <w:sz w:val="22"/>
          <w:szCs w:val="22"/>
          <w:shd w:val="clear" w:color="auto" w:fill="FFFFFF"/>
          <w:lang w:val="en-US" w:eastAsia="nl-BE"/>
        </w:rPr>
        <w:t>Perego</w:t>
      </w:r>
      <w:proofErr w:type="spellEnd"/>
      <w:r w:rsidRPr="002E1616">
        <w:rPr>
          <w:sz w:val="22"/>
          <w:szCs w:val="22"/>
          <w:shd w:val="clear" w:color="auto" w:fill="FFFFFF"/>
          <w:lang w:val="en-US" w:eastAsia="nl-BE"/>
        </w:rPr>
        <w:t xml:space="preserve">, E., Del </w:t>
      </w:r>
      <w:proofErr w:type="spellStart"/>
      <w:r w:rsidRPr="002E1616">
        <w:rPr>
          <w:sz w:val="22"/>
          <w:szCs w:val="22"/>
          <w:shd w:val="clear" w:color="auto" w:fill="FFFFFF"/>
          <w:lang w:val="en-US" w:eastAsia="nl-BE"/>
        </w:rPr>
        <w:t>Missier</w:t>
      </w:r>
      <w:proofErr w:type="spellEnd"/>
      <w:r w:rsidRPr="002E1616">
        <w:rPr>
          <w:sz w:val="22"/>
          <w:szCs w:val="22"/>
          <w:shd w:val="clear" w:color="auto" w:fill="FFFFFF"/>
          <w:lang w:val="en-US" w:eastAsia="nl-BE"/>
        </w:rPr>
        <w:t xml:space="preserve">, F., Porta, M., &amp; </w:t>
      </w:r>
      <w:proofErr w:type="spellStart"/>
      <w:r w:rsidRPr="002E1616">
        <w:rPr>
          <w:sz w:val="22"/>
          <w:szCs w:val="22"/>
          <w:shd w:val="clear" w:color="auto" w:fill="FFFFFF"/>
          <w:lang w:val="en-US" w:eastAsia="nl-BE"/>
        </w:rPr>
        <w:t>Mosconi</w:t>
      </w:r>
      <w:proofErr w:type="spellEnd"/>
      <w:r w:rsidRPr="002E1616">
        <w:rPr>
          <w:sz w:val="22"/>
          <w:szCs w:val="22"/>
          <w:shd w:val="clear" w:color="auto" w:fill="FFFFFF"/>
          <w:lang w:val="en-US" w:eastAsia="nl-BE"/>
        </w:rPr>
        <w:t xml:space="preserve">, M. (2010). The cognitive effectiveness of subtitle processing. </w:t>
      </w:r>
      <w:r w:rsidRPr="002E1616">
        <w:rPr>
          <w:i/>
          <w:iCs/>
          <w:sz w:val="22"/>
          <w:szCs w:val="22"/>
          <w:shd w:val="clear" w:color="auto" w:fill="FFFFFF"/>
          <w:lang w:val="fr-FR" w:eastAsia="nl-BE"/>
        </w:rPr>
        <w:t>Media Psychology</w:t>
      </w:r>
      <w:r w:rsidRPr="002E1616">
        <w:rPr>
          <w:sz w:val="22"/>
          <w:szCs w:val="22"/>
          <w:shd w:val="clear" w:color="auto" w:fill="FFFFFF"/>
          <w:lang w:val="fr-FR" w:eastAsia="nl-BE"/>
        </w:rPr>
        <w:t xml:space="preserve">, </w:t>
      </w:r>
      <w:r w:rsidRPr="002E1616">
        <w:rPr>
          <w:i/>
          <w:iCs/>
          <w:sz w:val="22"/>
          <w:szCs w:val="22"/>
          <w:shd w:val="clear" w:color="auto" w:fill="FFFFFF"/>
          <w:lang w:val="fr-FR" w:eastAsia="nl-BE"/>
        </w:rPr>
        <w:t>13</w:t>
      </w:r>
      <w:r w:rsidRPr="002E1616">
        <w:rPr>
          <w:sz w:val="22"/>
          <w:szCs w:val="22"/>
          <w:shd w:val="clear" w:color="auto" w:fill="FFFFFF"/>
          <w:lang w:val="fr-FR" w:eastAsia="nl-BE"/>
        </w:rPr>
        <w:t>(3), 243-272.</w:t>
      </w:r>
    </w:p>
    <w:p w:rsidR="00A67109" w:rsidRPr="002E1616" w:rsidRDefault="00A67109" w:rsidP="00836A59">
      <w:pPr>
        <w:spacing w:before="120" w:after="120"/>
        <w:rPr>
          <w:sz w:val="22"/>
          <w:szCs w:val="22"/>
          <w:lang w:val="fr-FR" w:eastAsia="nl-BE"/>
        </w:rPr>
      </w:pPr>
      <w:proofErr w:type="spellStart"/>
      <w:r w:rsidRPr="002E1616">
        <w:rPr>
          <w:sz w:val="22"/>
          <w:szCs w:val="22"/>
          <w:shd w:val="clear" w:color="auto" w:fill="FFFFFF"/>
          <w:lang w:val="fr-FR" w:eastAsia="nl-BE"/>
        </w:rPr>
        <w:t>Petrof</w:t>
      </w:r>
      <w:proofErr w:type="spellEnd"/>
      <w:r w:rsidRPr="002E1616">
        <w:rPr>
          <w:sz w:val="22"/>
          <w:szCs w:val="22"/>
          <w:shd w:val="clear" w:color="auto" w:fill="FFFFFF"/>
          <w:lang w:val="fr-FR" w:eastAsia="nl-BE"/>
        </w:rPr>
        <w:t xml:space="preserve">, J. (1990). L’utilisation des langues étrangères comme moyen d’augmenter l’efficacité de la publicité: Une approche expérimentale. </w:t>
      </w:r>
      <w:r w:rsidRPr="002E1616">
        <w:rPr>
          <w:i/>
          <w:sz w:val="22"/>
          <w:szCs w:val="22"/>
          <w:shd w:val="clear" w:color="auto" w:fill="FFFFFF"/>
          <w:lang w:val="fr-FR" w:eastAsia="nl-BE"/>
        </w:rPr>
        <w:t>Recherche et Applications en Marketing, 5</w:t>
      </w:r>
      <w:r w:rsidRPr="002E1616">
        <w:rPr>
          <w:sz w:val="22"/>
          <w:szCs w:val="22"/>
          <w:shd w:val="clear" w:color="auto" w:fill="FFFFFF"/>
          <w:lang w:val="fr-FR" w:eastAsia="nl-BE"/>
        </w:rPr>
        <w:t xml:space="preserve">(2), 1–16. </w:t>
      </w:r>
    </w:p>
    <w:p w:rsidR="00A67109" w:rsidRPr="002E1616" w:rsidRDefault="00A67109" w:rsidP="00836A59">
      <w:pPr>
        <w:spacing w:before="120" w:after="120"/>
        <w:rPr>
          <w:sz w:val="22"/>
          <w:szCs w:val="22"/>
          <w:lang w:eastAsia="nl-BE"/>
        </w:rPr>
      </w:pPr>
      <w:r w:rsidRPr="002E1616">
        <w:rPr>
          <w:sz w:val="22"/>
          <w:szCs w:val="22"/>
          <w:shd w:val="clear" w:color="auto" w:fill="FFFFFF"/>
          <w:lang w:val="fr-FR" w:eastAsia="nl-BE"/>
        </w:rPr>
        <w:t xml:space="preserve">Pieters, R., &amp; van </w:t>
      </w:r>
      <w:proofErr w:type="spellStart"/>
      <w:r w:rsidRPr="002E1616">
        <w:rPr>
          <w:sz w:val="22"/>
          <w:szCs w:val="22"/>
          <w:shd w:val="clear" w:color="auto" w:fill="FFFFFF"/>
          <w:lang w:val="fr-FR" w:eastAsia="nl-BE"/>
        </w:rPr>
        <w:t>Raaij</w:t>
      </w:r>
      <w:proofErr w:type="spellEnd"/>
      <w:r w:rsidRPr="002E1616">
        <w:rPr>
          <w:sz w:val="22"/>
          <w:szCs w:val="22"/>
          <w:shd w:val="clear" w:color="auto" w:fill="FFFFFF"/>
          <w:lang w:val="fr-FR" w:eastAsia="nl-BE"/>
        </w:rPr>
        <w:t xml:space="preserve">, F. (1992). </w:t>
      </w:r>
      <w:r w:rsidRPr="002E1616">
        <w:rPr>
          <w:i/>
          <w:iCs/>
          <w:sz w:val="22"/>
          <w:szCs w:val="22"/>
          <w:shd w:val="clear" w:color="auto" w:fill="FFFFFF"/>
          <w:lang w:eastAsia="nl-BE"/>
        </w:rPr>
        <w:t>Reclamewerking</w:t>
      </w:r>
      <w:r w:rsidRPr="002E1616">
        <w:rPr>
          <w:sz w:val="22"/>
          <w:szCs w:val="22"/>
          <w:shd w:val="clear" w:color="auto" w:fill="FFFFFF"/>
          <w:lang w:eastAsia="nl-BE"/>
        </w:rPr>
        <w:t xml:space="preserve">. Leiden: </w:t>
      </w:r>
      <w:proofErr w:type="spellStart"/>
      <w:r w:rsidRPr="002E1616">
        <w:rPr>
          <w:sz w:val="22"/>
          <w:szCs w:val="22"/>
          <w:shd w:val="clear" w:color="auto" w:fill="FFFFFF"/>
          <w:lang w:eastAsia="nl-BE"/>
        </w:rPr>
        <w:t>Stenfert</w:t>
      </w:r>
      <w:proofErr w:type="spellEnd"/>
      <w:r w:rsidRPr="002E1616">
        <w:rPr>
          <w:sz w:val="22"/>
          <w:szCs w:val="22"/>
          <w:shd w:val="clear" w:color="auto" w:fill="FFFFFF"/>
          <w:lang w:eastAsia="nl-BE"/>
        </w:rPr>
        <w:t xml:space="preserve"> Kroese.</w:t>
      </w:r>
    </w:p>
    <w:p w:rsidR="00A67109" w:rsidRPr="002E1616" w:rsidRDefault="00A67109" w:rsidP="00836A59">
      <w:pPr>
        <w:spacing w:before="120" w:after="120"/>
        <w:rPr>
          <w:sz w:val="22"/>
          <w:szCs w:val="22"/>
          <w:shd w:val="clear" w:color="auto" w:fill="FFFFFF"/>
          <w:lang w:eastAsia="nl-BE"/>
        </w:rPr>
      </w:pPr>
      <w:r w:rsidRPr="002E1616">
        <w:rPr>
          <w:sz w:val="22"/>
          <w:szCs w:val="22"/>
          <w:lang w:val="nl-BE"/>
        </w:rPr>
        <w:t xml:space="preserve">Piller, I. (2000). </w:t>
      </w:r>
      <w:r w:rsidRPr="002E1616">
        <w:rPr>
          <w:sz w:val="22"/>
          <w:szCs w:val="22"/>
          <w:lang w:val="en-US"/>
        </w:rPr>
        <w:t xml:space="preserve">Multilingualism and the modes of TV advertising. In F. </w:t>
      </w:r>
      <w:proofErr w:type="spellStart"/>
      <w:r w:rsidRPr="002E1616">
        <w:rPr>
          <w:sz w:val="22"/>
          <w:szCs w:val="22"/>
          <w:lang w:val="en-US"/>
        </w:rPr>
        <w:t>Ungerer</w:t>
      </w:r>
      <w:proofErr w:type="spellEnd"/>
      <w:r w:rsidRPr="002E1616">
        <w:rPr>
          <w:sz w:val="22"/>
          <w:szCs w:val="22"/>
          <w:lang w:val="en-US"/>
        </w:rPr>
        <w:t xml:space="preserve"> (Ed</w:t>
      </w:r>
      <w:r w:rsidR="00F74DB5">
        <w:rPr>
          <w:sz w:val="22"/>
          <w:szCs w:val="22"/>
          <w:lang w:val="en-US"/>
        </w:rPr>
        <w:t>s</w:t>
      </w:r>
      <w:r w:rsidRPr="002E1616">
        <w:rPr>
          <w:i/>
          <w:sz w:val="22"/>
          <w:szCs w:val="22"/>
          <w:lang w:val="en-US"/>
        </w:rPr>
        <w:t>.), Media texts: Past and present</w:t>
      </w:r>
      <w:r w:rsidR="00E90C4F">
        <w:rPr>
          <w:i/>
          <w:sz w:val="22"/>
          <w:szCs w:val="22"/>
          <w:lang w:val="en-US"/>
        </w:rPr>
        <w:t xml:space="preserve"> </w:t>
      </w:r>
      <w:r w:rsidR="00E90C4F" w:rsidRPr="002E1616">
        <w:rPr>
          <w:sz w:val="22"/>
          <w:szCs w:val="22"/>
          <w:lang w:val="en-US"/>
        </w:rPr>
        <w:t>(pp. 263–279)</w:t>
      </w:r>
      <w:r w:rsidRPr="002E1616">
        <w:rPr>
          <w:sz w:val="22"/>
          <w:szCs w:val="22"/>
          <w:lang w:val="en-US"/>
        </w:rPr>
        <w:t xml:space="preserve">. </w:t>
      </w:r>
      <w:r w:rsidRPr="002E1616">
        <w:rPr>
          <w:sz w:val="22"/>
          <w:szCs w:val="22"/>
        </w:rPr>
        <w:t>Amsterdam: John Benjamins.</w:t>
      </w:r>
      <w:r w:rsidRPr="002E1616">
        <w:rPr>
          <w:sz w:val="22"/>
          <w:szCs w:val="22"/>
          <w:shd w:val="clear" w:color="auto" w:fill="FFFFFF"/>
          <w:lang w:eastAsia="nl-BE"/>
        </w:rPr>
        <w:t xml:space="preserve"> </w:t>
      </w:r>
    </w:p>
    <w:p w:rsidR="00A67109" w:rsidRPr="002E1616" w:rsidRDefault="00A67109" w:rsidP="00836A59">
      <w:pPr>
        <w:spacing w:before="120" w:after="120"/>
        <w:rPr>
          <w:sz w:val="22"/>
          <w:szCs w:val="22"/>
          <w:lang w:val="nl-BE" w:eastAsia="nl-BE"/>
        </w:rPr>
      </w:pPr>
      <w:r w:rsidRPr="002E1616">
        <w:rPr>
          <w:sz w:val="22"/>
          <w:szCs w:val="22"/>
          <w:lang w:eastAsia="nl-BE"/>
        </w:rPr>
        <w:t xml:space="preserve">Planken, B., van Meurs, F., &amp; </w:t>
      </w:r>
      <w:proofErr w:type="spellStart"/>
      <w:r w:rsidRPr="002E1616">
        <w:rPr>
          <w:sz w:val="22"/>
          <w:szCs w:val="22"/>
          <w:lang w:eastAsia="nl-BE"/>
        </w:rPr>
        <w:t>Radlinska</w:t>
      </w:r>
      <w:proofErr w:type="spellEnd"/>
      <w:r w:rsidRPr="002E1616">
        <w:rPr>
          <w:sz w:val="22"/>
          <w:szCs w:val="22"/>
          <w:lang w:eastAsia="nl-BE"/>
        </w:rPr>
        <w:t xml:space="preserve">, A. (2010). </w:t>
      </w:r>
      <w:r w:rsidRPr="002E1616">
        <w:rPr>
          <w:sz w:val="22"/>
          <w:szCs w:val="22"/>
          <w:lang w:val="en-US" w:eastAsia="nl-BE"/>
        </w:rPr>
        <w:t xml:space="preserve">The effects of the use of English in Polish product advertisements: Implications for English for business purposes. </w:t>
      </w:r>
      <w:r w:rsidRPr="002E1616">
        <w:rPr>
          <w:i/>
          <w:sz w:val="22"/>
          <w:szCs w:val="22"/>
          <w:lang w:val="nl-BE" w:eastAsia="nl-BE"/>
        </w:rPr>
        <w:t xml:space="preserve">English </w:t>
      </w:r>
      <w:proofErr w:type="spellStart"/>
      <w:r w:rsidRPr="002E1616">
        <w:rPr>
          <w:i/>
          <w:sz w:val="22"/>
          <w:szCs w:val="22"/>
          <w:lang w:val="nl-BE" w:eastAsia="nl-BE"/>
        </w:rPr>
        <w:t>for</w:t>
      </w:r>
      <w:proofErr w:type="spellEnd"/>
      <w:r w:rsidRPr="002E1616">
        <w:rPr>
          <w:i/>
          <w:sz w:val="22"/>
          <w:szCs w:val="22"/>
          <w:lang w:val="nl-BE" w:eastAsia="nl-BE"/>
        </w:rPr>
        <w:t xml:space="preserve"> </w:t>
      </w:r>
      <w:proofErr w:type="spellStart"/>
      <w:r w:rsidRPr="002E1616">
        <w:rPr>
          <w:i/>
          <w:sz w:val="22"/>
          <w:szCs w:val="22"/>
          <w:lang w:val="nl-BE" w:eastAsia="nl-BE"/>
        </w:rPr>
        <w:t>Specific</w:t>
      </w:r>
      <w:proofErr w:type="spellEnd"/>
      <w:r w:rsidRPr="002E1616">
        <w:rPr>
          <w:i/>
          <w:sz w:val="22"/>
          <w:szCs w:val="22"/>
          <w:lang w:val="nl-BE" w:eastAsia="nl-BE"/>
        </w:rPr>
        <w:t xml:space="preserve"> </w:t>
      </w:r>
      <w:proofErr w:type="spellStart"/>
      <w:r w:rsidRPr="002E1616">
        <w:rPr>
          <w:i/>
          <w:sz w:val="22"/>
          <w:szCs w:val="22"/>
          <w:lang w:val="nl-BE" w:eastAsia="nl-BE"/>
        </w:rPr>
        <w:t>Purposes</w:t>
      </w:r>
      <w:proofErr w:type="spellEnd"/>
      <w:r w:rsidRPr="002E1616">
        <w:rPr>
          <w:i/>
          <w:sz w:val="22"/>
          <w:szCs w:val="22"/>
          <w:lang w:val="nl-BE" w:eastAsia="nl-BE"/>
        </w:rPr>
        <w:t>, 29</w:t>
      </w:r>
      <w:r w:rsidRPr="002E1616">
        <w:rPr>
          <w:sz w:val="22"/>
          <w:szCs w:val="22"/>
          <w:lang w:val="nl-BE" w:eastAsia="nl-BE"/>
        </w:rPr>
        <w:t>(4), 225-242.</w:t>
      </w:r>
    </w:p>
    <w:p w:rsidR="00A67109" w:rsidRPr="002E1616" w:rsidRDefault="00A67109" w:rsidP="00836A59">
      <w:pPr>
        <w:spacing w:before="120" w:after="120"/>
        <w:rPr>
          <w:sz w:val="22"/>
          <w:szCs w:val="22"/>
          <w:shd w:val="clear" w:color="auto" w:fill="FFFFFF"/>
          <w:lang w:val="en-US"/>
        </w:rPr>
      </w:pPr>
      <w:proofErr w:type="spellStart"/>
      <w:r w:rsidRPr="002E1616">
        <w:rPr>
          <w:sz w:val="22"/>
          <w:szCs w:val="22"/>
          <w:shd w:val="clear" w:color="auto" w:fill="FFFFFF"/>
        </w:rPr>
        <w:lastRenderedPageBreak/>
        <w:t>Raedts</w:t>
      </w:r>
      <w:proofErr w:type="spellEnd"/>
      <w:r w:rsidRPr="002E1616">
        <w:rPr>
          <w:sz w:val="22"/>
          <w:szCs w:val="22"/>
          <w:shd w:val="clear" w:color="auto" w:fill="FFFFFF"/>
        </w:rPr>
        <w:t xml:space="preserve">, M., &amp; </w:t>
      </w:r>
      <w:proofErr w:type="spellStart"/>
      <w:r w:rsidRPr="002E1616">
        <w:rPr>
          <w:sz w:val="22"/>
          <w:szCs w:val="22"/>
          <w:shd w:val="clear" w:color="auto" w:fill="FFFFFF"/>
        </w:rPr>
        <w:t>Dupré</w:t>
      </w:r>
      <w:proofErr w:type="spellEnd"/>
      <w:r w:rsidRPr="002E1616">
        <w:rPr>
          <w:sz w:val="22"/>
          <w:szCs w:val="22"/>
          <w:shd w:val="clear" w:color="auto" w:fill="FFFFFF"/>
        </w:rPr>
        <w:t>, N. (2015). De doeltreffendheid van een Italiaanse versus Nederl</w:t>
      </w:r>
      <w:r w:rsidR="00F74DB5">
        <w:rPr>
          <w:sz w:val="22"/>
          <w:szCs w:val="22"/>
          <w:shd w:val="clear" w:color="auto" w:fill="FFFFFF"/>
        </w:rPr>
        <w:t xml:space="preserve">andse slagzin in een Italiaanse </w:t>
      </w:r>
      <w:r w:rsidRPr="002E1616">
        <w:rPr>
          <w:sz w:val="22"/>
          <w:szCs w:val="22"/>
          <w:shd w:val="clear" w:color="auto" w:fill="FFFFFF"/>
        </w:rPr>
        <w:t>wijnreclame.</w:t>
      </w:r>
      <w:r w:rsidRPr="002E1616">
        <w:rPr>
          <w:rStyle w:val="apple-converted-space"/>
          <w:rFonts w:eastAsiaTheme="majorEastAsia"/>
          <w:sz w:val="22"/>
          <w:szCs w:val="22"/>
          <w:shd w:val="clear" w:color="auto" w:fill="FFFFFF"/>
        </w:rPr>
        <w:t> </w:t>
      </w:r>
      <w:r w:rsidRPr="002E1616">
        <w:rPr>
          <w:i/>
          <w:iCs/>
          <w:sz w:val="22"/>
          <w:szCs w:val="22"/>
          <w:shd w:val="clear" w:color="auto" w:fill="FFFFFF"/>
          <w:lang w:val="en-US"/>
        </w:rPr>
        <w:t>Dutch Journal of Applied Linguistics</w:t>
      </w:r>
      <w:r w:rsidRPr="002E1616">
        <w:rPr>
          <w:sz w:val="22"/>
          <w:szCs w:val="22"/>
          <w:shd w:val="clear" w:color="auto" w:fill="FFFFFF"/>
          <w:lang w:val="en-US"/>
        </w:rPr>
        <w:t>,</w:t>
      </w:r>
      <w:r w:rsidRPr="002E1616">
        <w:rPr>
          <w:rStyle w:val="apple-converted-space"/>
          <w:rFonts w:eastAsiaTheme="majorEastAsia"/>
          <w:sz w:val="22"/>
          <w:szCs w:val="22"/>
          <w:shd w:val="clear" w:color="auto" w:fill="FFFFFF"/>
          <w:lang w:val="en-US"/>
        </w:rPr>
        <w:t> </w:t>
      </w:r>
      <w:r w:rsidRPr="002E1616">
        <w:rPr>
          <w:i/>
          <w:iCs/>
          <w:sz w:val="22"/>
          <w:szCs w:val="22"/>
          <w:shd w:val="clear" w:color="auto" w:fill="FFFFFF"/>
          <w:lang w:val="en-US"/>
        </w:rPr>
        <w:t>4</w:t>
      </w:r>
      <w:r w:rsidRPr="002E1616">
        <w:rPr>
          <w:sz w:val="22"/>
          <w:szCs w:val="22"/>
          <w:shd w:val="clear" w:color="auto" w:fill="FFFFFF"/>
          <w:lang w:val="en-US"/>
        </w:rPr>
        <w:t>(1), 39-57.</w:t>
      </w:r>
    </w:p>
    <w:p w:rsidR="00096BDB" w:rsidRPr="002E1616" w:rsidRDefault="00096BDB"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rPr>
        <w:t>Raedts</w:t>
      </w:r>
      <w:proofErr w:type="spellEnd"/>
      <w:r w:rsidRPr="002E1616">
        <w:rPr>
          <w:sz w:val="22"/>
          <w:szCs w:val="22"/>
          <w:shd w:val="clear" w:color="auto" w:fill="FFFFFF"/>
          <w:lang w:val="en-US"/>
        </w:rPr>
        <w:t xml:space="preserve">, M., </w:t>
      </w:r>
      <w:proofErr w:type="spellStart"/>
      <w:r w:rsidRPr="002E1616">
        <w:rPr>
          <w:sz w:val="22"/>
          <w:szCs w:val="22"/>
          <w:shd w:val="clear" w:color="auto" w:fill="FFFFFF"/>
          <w:lang w:val="en-US"/>
        </w:rPr>
        <w:t>Dupré</w:t>
      </w:r>
      <w:proofErr w:type="spellEnd"/>
      <w:r w:rsidRPr="002E1616">
        <w:rPr>
          <w:sz w:val="22"/>
          <w:szCs w:val="22"/>
          <w:shd w:val="clear" w:color="auto" w:fill="FFFFFF"/>
          <w:lang w:val="en-US"/>
        </w:rPr>
        <w:t xml:space="preserve">, N., </w:t>
      </w:r>
      <w:proofErr w:type="spellStart"/>
      <w:r w:rsidRPr="002E1616">
        <w:rPr>
          <w:sz w:val="22"/>
          <w:szCs w:val="22"/>
          <w:shd w:val="clear" w:color="auto" w:fill="FFFFFF"/>
          <w:lang w:val="en-US"/>
        </w:rPr>
        <w:t>Hendrickx</w:t>
      </w:r>
      <w:proofErr w:type="spellEnd"/>
      <w:r w:rsidRPr="002E1616">
        <w:rPr>
          <w:sz w:val="22"/>
          <w:szCs w:val="22"/>
          <w:shd w:val="clear" w:color="auto" w:fill="FFFFFF"/>
          <w:lang w:val="en-US"/>
        </w:rPr>
        <w:t xml:space="preserve">, J., &amp; </w:t>
      </w:r>
      <w:proofErr w:type="spellStart"/>
      <w:r w:rsidRPr="002E1616">
        <w:rPr>
          <w:sz w:val="22"/>
          <w:szCs w:val="22"/>
          <w:shd w:val="clear" w:color="auto" w:fill="FFFFFF"/>
          <w:lang w:val="en-US"/>
        </w:rPr>
        <w:t>Debrauwere</w:t>
      </w:r>
      <w:proofErr w:type="spellEnd"/>
      <w:r w:rsidRPr="002E1616">
        <w:rPr>
          <w:sz w:val="22"/>
          <w:szCs w:val="22"/>
          <w:shd w:val="clear" w:color="auto" w:fill="FFFFFF"/>
          <w:lang w:val="en-US"/>
        </w:rPr>
        <w:t>, S. (2015). English in television commercials in Belgium, France, Italy, the Netherlands and Spain.</w:t>
      </w:r>
      <w:r w:rsidR="00F74DB5">
        <w:rPr>
          <w:sz w:val="22"/>
          <w:szCs w:val="22"/>
          <w:shd w:val="clear" w:color="auto" w:fill="FFFFFF"/>
          <w:lang w:val="en-US"/>
        </w:rPr>
        <w:t xml:space="preserve"> </w:t>
      </w:r>
      <w:r w:rsidRPr="002E1616">
        <w:rPr>
          <w:i/>
          <w:iCs/>
          <w:sz w:val="22"/>
          <w:szCs w:val="22"/>
          <w:shd w:val="clear" w:color="auto" w:fill="FFFFFF"/>
          <w:lang w:val="en-US"/>
        </w:rPr>
        <w:t xml:space="preserve">World </w:t>
      </w:r>
      <w:proofErr w:type="spellStart"/>
      <w:r w:rsidRPr="002E1616">
        <w:rPr>
          <w:i/>
          <w:iCs/>
          <w:sz w:val="22"/>
          <w:szCs w:val="22"/>
          <w:shd w:val="clear" w:color="auto" w:fill="FFFFFF"/>
          <w:lang w:val="en-US"/>
        </w:rPr>
        <w:t>Englishes</w:t>
      </w:r>
      <w:proofErr w:type="spellEnd"/>
      <w:r w:rsidRPr="002E1616">
        <w:rPr>
          <w:sz w:val="22"/>
          <w:szCs w:val="22"/>
          <w:shd w:val="clear" w:color="auto" w:fill="FFFFFF"/>
          <w:lang w:val="en-US"/>
        </w:rPr>
        <w:t>, </w:t>
      </w:r>
      <w:r w:rsidRPr="002E1616">
        <w:rPr>
          <w:i/>
          <w:iCs/>
          <w:sz w:val="22"/>
          <w:szCs w:val="22"/>
          <w:shd w:val="clear" w:color="auto" w:fill="FFFFFF"/>
          <w:lang w:val="en-US"/>
        </w:rPr>
        <w:t>34</w:t>
      </w:r>
      <w:r w:rsidRPr="002E1616">
        <w:rPr>
          <w:sz w:val="22"/>
          <w:szCs w:val="22"/>
          <w:shd w:val="clear" w:color="auto" w:fill="FFFFFF"/>
          <w:lang w:val="en-US"/>
        </w:rPr>
        <w:t>(4), 576-599.</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Ruellot</w:t>
      </w:r>
      <w:proofErr w:type="spellEnd"/>
      <w:r w:rsidRPr="002E1616">
        <w:rPr>
          <w:sz w:val="22"/>
          <w:szCs w:val="22"/>
          <w:shd w:val="clear" w:color="auto" w:fill="FFFFFF"/>
          <w:lang w:val="en-US" w:eastAsia="nl-BE"/>
        </w:rPr>
        <w:t xml:space="preserve">, V. (2011). English in French print advertising from 1999 to 2007. </w:t>
      </w:r>
      <w:r w:rsidRPr="002E1616">
        <w:rPr>
          <w:i/>
          <w:iCs/>
          <w:sz w:val="22"/>
          <w:szCs w:val="22"/>
          <w:shd w:val="clear" w:color="auto" w:fill="FFFFFF"/>
          <w:lang w:val="en-US" w:eastAsia="nl-BE"/>
        </w:rPr>
        <w:t xml:space="preserve">World </w:t>
      </w:r>
      <w:proofErr w:type="spellStart"/>
      <w:r w:rsidRPr="002E1616">
        <w:rPr>
          <w:i/>
          <w:iCs/>
          <w:sz w:val="22"/>
          <w:szCs w:val="22"/>
          <w:shd w:val="clear" w:color="auto" w:fill="FFFFFF"/>
          <w:lang w:val="en-US" w:eastAsia="nl-BE"/>
        </w:rPr>
        <w:t>Englishes</w:t>
      </w:r>
      <w:proofErr w:type="spellEnd"/>
      <w:r w:rsidRPr="002E1616">
        <w:rPr>
          <w:sz w:val="22"/>
          <w:szCs w:val="22"/>
          <w:shd w:val="clear" w:color="auto" w:fill="FFFFFF"/>
          <w:lang w:val="en-US" w:eastAsia="nl-BE"/>
        </w:rPr>
        <w:t xml:space="preserve">, </w:t>
      </w:r>
      <w:r w:rsidRPr="002E1616">
        <w:rPr>
          <w:i/>
          <w:iCs/>
          <w:sz w:val="22"/>
          <w:szCs w:val="22"/>
          <w:shd w:val="clear" w:color="auto" w:fill="FFFFFF"/>
          <w:lang w:val="en-US" w:eastAsia="nl-BE"/>
        </w:rPr>
        <w:t>30</w:t>
      </w:r>
      <w:r w:rsidRPr="002E1616">
        <w:rPr>
          <w:sz w:val="22"/>
          <w:szCs w:val="22"/>
          <w:shd w:val="clear" w:color="auto" w:fill="FFFFFF"/>
          <w:lang w:val="en-US" w:eastAsia="nl-BE"/>
        </w:rPr>
        <w:t>(1), 5-20.</w:t>
      </w:r>
    </w:p>
    <w:p w:rsidR="00A67109" w:rsidRPr="00F74DB5" w:rsidRDefault="00A67109" w:rsidP="00836A59">
      <w:pPr>
        <w:spacing w:before="120" w:after="120"/>
        <w:rPr>
          <w:sz w:val="22"/>
          <w:szCs w:val="22"/>
          <w:lang w:val="en-US" w:eastAsia="nl-BE"/>
        </w:rPr>
      </w:pPr>
      <w:proofErr w:type="spellStart"/>
      <w:r w:rsidRPr="002E1616">
        <w:rPr>
          <w:sz w:val="22"/>
          <w:szCs w:val="22"/>
          <w:lang w:val="en-US" w:eastAsia="nl-BE"/>
        </w:rPr>
        <w:t>Steur</w:t>
      </w:r>
      <w:proofErr w:type="spellEnd"/>
      <w:r w:rsidRPr="002E1616">
        <w:rPr>
          <w:sz w:val="22"/>
          <w:szCs w:val="22"/>
          <w:lang w:val="en-US" w:eastAsia="nl-BE"/>
        </w:rPr>
        <w:t xml:space="preserve">, S. D. (2015). </w:t>
      </w:r>
      <w:r w:rsidRPr="00F74DB5">
        <w:rPr>
          <w:i/>
          <w:sz w:val="22"/>
          <w:szCs w:val="22"/>
          <w:lang w:val="en-US" w:eastAsia="nl-BE"/>
        </w:rPr>
        <w:t>Perspectives on the quality of English language proficiency. An explorative account of six Western European countries.</w:t>
      </w:r>
      <w:r w:rsidR="00F74DB5">
        <w:rPr>
          <w:sz w:val="22"/>
          <w:szCs w:val="22"/>
          <w:lang w:val="en-US" w:eastAsia="nl-BE"/>
        </w:rPr>
        <w:t>[</w:t>
      </w:r>
      <w:proofErr w:type="spellStart"/>
      <w:r w:rsidR="00F74DB5">
        <w:rPr>
          <w:sz w:val="22"/>
          <w:szCs w:val="22"/>
          <w:lang w:val="en-US" w:eastAsia="nl-BE"/>
        </w:rPr>
        <w:t>masterproef</w:t>
      </w:r>
      <w:proofErr w:type="spellEnd"/>
      <w:r w:rsidR="00F74DB5">
        <w:rPr>
          <w:sz w:val="22"/>
          <w:szCs w:val="22"/>
          <w:lang w:val="en-US" w:eastAsia="nl-BE"/>
        </w:rPr>
        <w:t>]. Leiden: Leiden, University, Faculty of Humanities.</w:t>
      </w:r>
    </w:p>
    <w:p w:rsidR="00A67109" w:rsidRPr="002E1616" w:rsidRDefault="00A67109"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eastAsia="nl-BE"/>
        </w:rPr>
        <w:t>Teng</w:t>
      </w:r>
      <w:proofErr w:type="spellEnd"/>
      <w:r w:rsidRPr="002E1616">
        <w:rPr>
          <w:sz w:val="22"/>
          <w:szCs w:val="22"/>
          <w:shd w:val="clear" w:color="auto" w:fill="FFFFFF"/>
          <w:lang w:val="en-US" w:eastAsia="nl-BE"/>
        </w:rPr>
        <w:t xml:space="preserve">, L. &amp; </w:t>
      </w:r>
      <w:proofErr w:type="spellStart"/>
      <w:r w:rsidRPr="002E1616">
        <w:rPr>
          <w:sz w:val="22"/>
          <w:szCs w:val="22"/>
          <w:shd w:val="clear" w:color="auto" w:fill="FFFFFF"/>
          <w:lang w:val="en-US" w:eastAsia="nl-BE"/>
        </w:rPr>
        <w:t>Laroche</w:t>
      </w:r>
      <w:proofErr w:type="spellEnd"/>
      <w:r w:rsidRPr="002E1616">
        <w:rPr>
          <w:sz w:val="22"/>
          <w:szCs w:val="22"/>
          <w:shd w:val="clear" w:color="auto" w:fill="FFFFFF"/>
          <w:lang w:val="en-US" w:eastAsia="nl-BE"/>
        </w:rPr>
        <w:t xml:space="preserve">, M. (2006). Interactive effects of appeals, arguments, and competition across North American and Chinese cultures. </w:t>
      </w:r>
      <w:r w:rsidRPr="002E1616">
        <w:rPr>
          <w:i/>
          <w:iCs/>
          <w:sz w:val="22"/>
          <w:szCs w:val="22"/>
          <w:shd w:val="clear" w:color="auto" w:fill="FFFFFF"/>
          <w:lang w:val="en-US" w:eastAsia="nl-BE"/>
        </w:rPr>
        <w:t>Journal of International Marketing, 14</w:t>
      </w:r>
      <w:r w:rsidRPr="002E1616">
        <w:rPr>
          <w:sz w:val="22"/>
          <w:szCs w:val="22"/>
          <w:shd w:val="clear" w:color="auto" w:fill="FFFFFF"/>
          <w:lang w:val="en-US" w:eastAsia="nl-BE"/>
        </w:rPr>
        <w:t>(4), 110–128.</w:t>
      </w:r>
    </w:p>
    <w:p w:rsidR="00461A11" w:rsidRPr="002E1616" w:rsidRDefault="00461A11" w:rsidP="00836A59">
      <w:pPr>
        <w:spacing w:before="120" w:after="120"/>
        <w:rPr>
          <w:sz w:val="22"/>
          <w:szCs w:val="22"/>
          <w:shd w:val="clear" w:color="auto" w:fill="FFFFFF"/>
          <w:lang w:val="en-US" w:eastAsia="nl-BE"/>
        </w:rPr>
      </w:pPr>
      <w:proofErr w:type="spellStart"/>
      <w:r w:rsidRPr="002E1616">
        <w:rPr>
          <w:sz w:val="22"/>
          <w:szCs w:val="22"/>
          <w:shd w:val="clear" w:color="auto" w:fill="FFFFFF"/>
          <w:lang w:val="en-US"/>
        </w:rPr>
        <w:t>Whitelock</w:t>
      </w:r>
      <w:proofErr w:type="spellEnd"/>
      <w:r w:rsidRPr="002E1616">
        <w:rPr>
          <w:sz w:val="22"/>
          <w:szCs w:val="22"/>
          <w:shd w:val="clear" w:color="auto" w:fill="FFFFFF"/>
          <w:lang w:val="en-US"/>
        </w:rPr>
        <w:t>, J., &amp; Rey, J. C. (1998). Cross-cultural advertising in Europe: an empirical survey of television advertising in France and the UK. </w:t>
      </w:r>
      <w:r w:rsidRPr="002E1616">
        <w:rPr>
          <w:i/>
          <w:iCs/>
          <w:sz w:val="22"/>
          <w:szCs w:val="22"/>
          <w:shd w:val="clear" w:color="auto" w:fill="FFFFFF"/>
          <w:lang w:val="en-US"/>
        </w:rPr>
        <w:t>International Marketing Review</w:t>
      </w:r>
      <w:r w:rsidRPr="002E1616">
        <w:rPr>
          <w:sz w:val="22"/>
          <w:szCs w:val="22"/>
          <w:shd w:val="clear" w:color="auto" w:fill="FFFFFF"/>
          <w:lang w:val="en-US"/>
        </w:rPr>
        <w:t>, </w:t>
      </w:r>
      <w:r w:rsidRPr="002E1616">
        <w:rPr>
          <w:i/>
          <w:iCs/>
          <w:sz w:val="22"/>
          <w:szCs w:val="22"/>
          <w:shd w:val="clear" w:color="auto" w:fill="FFFFFF"/>
          <w:lang w:val="en-US"/>
        </w:rPr>
        <w:t>15</w:t>
      </w:r>
      <w:r w:rsidRPr="002E1616">
        <w:rPr>
          <w:sz w:val="22"/>
          <w:szCs w:val="22"/>
          <w:shd w:val="clear" w:color="auto" w:fill="FFFFFF"/>
          <w:lang w:val="en-US"/>
        </w:rPr>
        <w:t>(4), 257-276.</w:t>
      </w:r>
    </w:p>
    <w:p w:rsidR="00A67109" w:rsidRPr="002E1616" w:rsidRDefault="00A67109" w:rsidP="00836A59">
      <w:pPr>
        <w:spacing w:before="120" w:after="120"/>
        <w:rPr>
          <w:sz w:val="22"/>
          <w:szCs w:val="22"/>
          <w:lang w:val="en-US" w:eastAsia="nl-BE"/>
        </w:rPr>
      </w:pPr>
      <w:proofErr w:type="spellStart"/>
      <w:r w:rsidRPr="002E1616">
        <w:rPr>
          <w:sz w:val="22"/>
          <w:szCs w:val="22"/>
          <w:shd w:val="clear" w:color="auto" w:fill="FFFFFF"/>
          <w:lang w:val="en-US" w:eastAsia="nl-BE"/>
        </w:rPr>
        <w:t>Wissmath</w:t>
      </w:r>
      <w:proofErr w:type="spellEnd"/>
      <w:r w:rsidRPr="002E1616">
        <w:rPr>
          <w:sz w:val="22"/>
          <w:szCs w:val="22"/>
          <w:shd w:val="clear" w:color="auto" w:fill="FFFFFF"/>
          <w:lang w:val="en-US" w:eastAsia="nl-BE"/>
        </w:rPr>
        <w:t xml:space="preserve">, B., </w:t>
      </w:r>
      <w:proofErr w:type="spellStart"/>
      <w:r w:rsidRPr="002E1616">
        <w:rPr>
          <w:sz w:val="22"/>
          <w:szCs w:val="22"/>
          <w:shd w:val="clear" w:color="auto" w:fill="FFFFFF"/>
          <w:lang w:val="en-US" w:eastAsia="nl-BE"/>
        </w:rPr>
        <w:t>Weibel</w:t>
      </w:r>
      <w:proofErr w:type="spellEnd"/>
      <w:r w:rsidRPr="002E1616">
        <w:rPr>
          <w:sz w:val="22"/>
          <w:szCs w:val="22"/>
          <w:shd w:val="clear" w:color="auto" w:fill="FFFFFF"/>
          <w:lang w:val="en-US" w:eastAsia="nl-BE"/>
        </w:rPr>
        <w:t xml:space="preserve">, D., &amp; </w:t>
      </w:r>
      <w:proofErr w:type="spellStart"/>
      <w:r w:rsidRPr="002E1616">
        <w:rPr>
          <w:sz w:val="22"/>
          <w:szCs w:val="22"/>
          <w:shd w:val="clear" w:color="auto" w:fill="FFFFFF"/>
          <w:lang w:val="en-US" w:eastAsia="nl-BE"/>
        </w:rPr>
        <w:t>Groner</w:t>
      </w:r>
      <w:proofErr w:type="spellEnd"/>
      <w:r w:rsidRPr="002E1616">
        <w:rPr>
          <w:sz w:val="22"/>
          <w:szCs w:val="22"/>
          <w:shd w:val="clear" w:color="auto" w:fill="FFFFFF"/>
          <w:lang w:val="en-US" w:eastAsia="nl-BE"/>
        </w:rPr>
        <w:t xml:space="preserve">, R. (2009). Dubbing or subtitling? Effects on spatial presence, transportation, flow, and enjoyment. </w:t>
      </w:r>
      <w:r w:rsidRPr="002E1616">
        <w:rPr>
          <w:i/>
          <w:iCs/>
          <w:sz w:val="22"/>
          <w:szCs w:val="22"/>
          <w:shd w:val="clear" w:color="auto" w:fill="FFFFFF"/>
          <w:lang w:val="en-US" w:eastAsia="nl-BE"/>
        </w:rPr>
        <w:t>Journal of Media Psychology</w:t>
      </w:r>
      <w:r w:rsidRPr="002E1616">
        <w:rPr>
          <w:sz w:val="22"/>
          <w:szCs w:val="22"/>
          <w:shd w:val="clear" w:color="auto" w:fill="FFFFFF"/>
          <w:lang w:val="en-US" w:eastAsia="nl-BE"/>
        </w:rPr>
        <w:t xml:space="preserve">, </w:t>
      </w:r>
      <w:r w:rsidRPr="002E1616">
        <w:rPr>
          <w:i/>
          <w:iCs/>
          <w:sz w:val="22"/>
          <w:szCs w:val="22"/>
          <w:shd w:val="clear" w:color="auto" w:fill="FFFFFF"/>
          <w:lang w:val="en-US" w:eastAsia="nl-BE"/>
        </w:rPr>
        <w:t>21</w:t>
      </w:r>
      <w:r w:rsidRPr="002E1616">
        <w:rPr>
          <w:sz w:val="22"/>
          <w:szCs w:val="22"/>
          <w:shd w:val="clear" w:color="auto" w:fill="FFFFFF"/>
          <w:lang w:val="en-US" w:eastAsia="nl-BE"/>
        </w:rPr>
        <w:t>(3), 114-125.</w:t>
      </w:r>
    </w:p>
    <w:p w:rsidR="008C3D98" w:rsidRPr="002E1616" w:rsidRDefault="008C3D98" w:rsidP="00836A59">
      <w:pPr>
        <w:spacing w:before="120" w:after="120" w:line="276" w:lineRule="auto"/>
        <w:rPr>
          <w:lang w:val="en-US"/>
        </w:rPr>
      </w:pPr>
      <w:r w:rsidRPr="002E1616">
        <w:rPr>
          <w:lang w:val="en-US"/>
        </w:rPr>
        <w:br w:type="page"/>
      </w:r>
    </w:p>
    <w:p w:rsidR="008C3D98" w:rsidRPr="002E1616" w:rsidRDefault="008C3D98" w:rsidP="008C3D98">
      <w:pPr>
        <w:pStyle w:val="Kop2"/>
        <w:rPr>
          <w:shd w:val="clear" w:color="auto" w:fill="FFFFFF"/>
          <w:lang w:val="en-US" w:eastAsia="nl-BE"/>
        </w:rPr>
      </w:pPr>
      <w:bookmarkStart w:id="23" w:name="_Toc449944351"/>
      <w:proofErr w:type="spellStart"/>
      <w:r w:rsidRPr="002E1616">
        <w:rPr>
          <w:shd w:val="clear" w:color="auto" w:fill="FFFFFF"/>
          <w:lang w:val="en-US" w:eastAsia="nl-BE"/>
        </w:rPr>
        <w:lastRenderedPageBreak/>
        <w:t>Bijlages</w:t>
      </w:r>
      <w:bookmarkEnd w:id="23"/>
      <w:proofErr w:type="spellEnd"/>
    </w:p>
    <w:p w:rsidR="008C3D98" w:rsidRPr="002E1616" w:rsidRDefault="008C3D98" w:rsidP="008C3D98">
      <w:pPr>
        <w:pStyle w:val="Kop2"/>
        <w:numPr>
          <w:ilvl w:val="0"/>
          <w:numId w:val="5"/>
        </w:numPr>
        <w:rPr>
          <w:shd w:val="clear" w:color="auto" w:fill="FFFFFF"/>
          <w:lang w:val="en-US" w:eastAsia="nl-BE"/>
        </w:rPr>
      </w:pPr>
      <w:bookmarkStart w:id="24" w:name="_Toc449788877"/>
      <w:bookmarkStart w:id="25" w:name="_Toc449868708"/>
      <w:bookmarkStart w:id="26" w:name="_Toc449944261"/>
      <w:bookmarkStart w:id="27" w:name="_Toc449944352"/>
      <w:proofErr w:type="spellStart"/>
      <w:r w:rsidRPr="002E1616">
        <w:rPr>
          <w:shd w:val="clear" w:color="auto" w:fill="FFFFFF"/>
          <w:lang w:val="en-US" w:eastAsia="nl-BE"/>
        </w:rPr>
        <w:t>Vragenlijst</w:t>
      </w:r>
      <w:bookmarkEnd w:id="24"/>
      <w:bookmarkEnd w:id="25"/>
      <w:bookmarkEnd w:id="26"/>
      <w:bookmarkEnd w:id="27"/>
      <w:proofErr w:type="spellEnd"/>
    </w:p>
    <w:p w:rsidR="00DD22AC" w:rsidRPr="002E1616" w:rsidRDefault="00DD22AC" w:rsidP="00DD22AC">
      <w:pPr>
        <w:pStyle w:val="Kop2"/>
        <w:numPr>
          <w:ilvl w:val="1"/>
          <w:numId w:val="5"/>
        </w:numPr>
        <w:ind w:left="360"/>
        <w:rPr>
          <w:lang w:val="en-US" w:eastAsia="nl-BE"/>
        </w:rPr>
      </w:pPr>
      <w:proofErr w:type="spellStart"/>
      <w:r w:rsidRPr="002E1616">
        <w:rPr>
          <w:shd w:val="clear" w:color="auto" w:fill="FFFFFF"/>
          <w:lang w:val="en-US" w:eastAsia="nl-BE"/>
        </w:rPr>
        <w:t>Nederlandstalige</w:t>
      </w:r>
      <w:proofErr w:type="spellEnd"/>
      <w:r w:rsidRPr="002E1616">
        <w:rPr>
          <w:shd w:val="clear" w:color="auto" w:fill="FFFFFF"/>
          <w:lang w:val="en-US" w:eastAsia="nl-BE"/>
        </w:rPr>
        <w:t xml:space="preserve"> </w:t>
      </w:r>
      <w:proofErr w:type="spellStart"/>
      <w:r w:rsidRPr="002E1616">
        <w:rPr>
          <w:shd w:val="clear" w:color="auto" w:fill="FFFFFF"/>
          <w:lang w:val="en-US" w:eastAsia="nl-BE"/>
        </w:rPr>
        <w:t>versie</w:t>
      </w:r>
      <w:proofErr w:type="spellEnd"/>
      <w:r w:rsidRPr="002E1616">
        <w:rPr>
          <w:shd w:val="clear" w:color="auto" w:fill="FFFFFF"/>
          <w:lang w:val="en-US" w:eastAsia="nl-BE"/>
        </w:rPr>
        <w:t>:</w:t>
      </w:r>
    </w:p>
    <w:p w:rsidR="001F78F1" w:rsidRPr="002E1616" w:rsidRDefault="001F78F1" w:rsidP="001F78F1">
      <w:pPr>
        <w:contextualSpacing/>
        <w:rPr>
          <w:sz w:val="22"/>
          <w:szCs w:val="22"/>
        </w:rPr>
      </w:pPr>
      <w:r w:rsidRPr="002E1616">
        <w:rPr>
          <w:sz w:val="22"/>
          <w:szCs w:val="22"/>
          <w:lang w:val="nl-BE" w:eastAsia="nl-BE"/>
        </w:rPr>
        <w:t xml:space="preserve">Q1) </w:t>
      </w:r>
      <w:r w:rsidRPr="002E1616">
        <w:rPr>
          <w:sz w:val="22"/>
          <w:szCs w:val="22"/>
          <w:shd w:val="clear" w:color="auto" w:fill="FFFFFF"/>
        </w:rPr>
        <w:t>Beste deelnemer, </w:t>
      </w:r>
      <w:r w:rsidRPr="002E1616">
        <w:rPr>
          <w:sz w:val="22"/>
          <w:szCs w:val="22"/>
        </w:rPr>
        <w:br/>
      </w:r>
      <w:r w:rsidRPr="002E1616">
        <w:rPr>
          <w:sz w:val="22"/>
          <w:szCs w:val="22"/>
          <w:shd w:val="clear" w:color="auto" w:fill="FFFFFF"/>
        </w:rPr>
        <w:t>In het kader van mijn masterproef aan de KU Leuven voer ik onderzoek uit naar de effecten van reclamespots op de kijker.</w:t>
      </w:r>
    </w:p>
    <w:p w:rsidR="001F78F1" w:rsidRPr="002E1616" w:rsidRDefault="001F78F1" w:rsidP="001F78F1">
      <w:pPr>
        <w:ind w:firstLine="709"/>
        <w:contextualSpacing/>
        <w:rPr>
          <w:sz w:val="22"/>
          <w:szCs w:val="22"/>
        </w:rPr>
      </w:pPr>
      <w:r w:rsidRPr="002E1616">
        <w:rPr>
          <w:sz w:val="22"/>
          <w:szCs w:val="22"/>
          <w:shd w:val="clear" w:color="auto" w:fill="FFFFFF"/>
        </w:rPr>
        <w:t>Volgende vragenlijst vraagt u aandachtig de spots te bekijken op uw computer en vervolgens de vragen hierover te beantwoorden. De vragenlijst werkt niet optimaal op uw smartphone, daarom vragen wij u om uw computer te gebruiken om tot een goed en betrouwbaar resultaat te komen. </w:t>
      </w:r>
    </w:p>
    <w:p w:rsidR="001F78F1" w:rsidRPr="002E1616" w:rsidRDefault="001F78F1" w:rsidP="001F78F1">
      <w:pPr>
        <w:ind w:firstLine="709"/>
        <w:contextualSpacing/>
        <w:rPr>
          <w:sz w:val="22"/>
          <w:szCs w:val="22"/>
        </w:rPr>
      </w:pPr>
      <w:r w:rsidRPr="002E1616">
        <w:rPr>
          <w:sz w:val="22"/>
          <w:szCs w:val="22"/>
          <w:shd w:val="clear" w:color="auto" w:fill="FFFFFF"/>
        </w:rPr>
        <w:t>Elke Vlaamse student tussen de 18 en 25 jaar, die Nederlands als moedertaal heeft en voornamelijk Nederlandstalige media nuttigt kan deelnemen aan de test. Het invullen van deze vragenlijst neemt ongeveer 15 minuten in beslag en gebeurt volledig anoniem. Er zijn geen juiste of foute antwoorden mogelijk. Wij zijn enkel geïnteresseerd in uw mening. De resultaten van deze vragenlijst zullen daarnaast in alle vertrouwen verwerkt worden. </w:t>
      </w:r>
    </w:p>
    <w:p w:rsidR="001F78F1" w:rsidRPr="002E1616" w:rsidRDefault="001F78F1" w:rsidP="001F78F1">
      <w:pPr>
        <w:ind w:firstLine="709"/>
        <w:contextualSpacing/>
        <w:rPr>
          <w:sz w:val="22"/>
          <w:szCs w:val="22"/>
        </w:rPr>
      </w:pPr>
      <w:r w:rsidRPr="002E1616">
        <w:rPr>
          <w:sz w:val="22"/>
          <w:szCs w:val="22"/>
          <w:shd w:val="clear" w:color="auto" w:fill="FFFFFF"/>
        </w:rPr>
        <w:t>Wanneer u doorgaat met deze vragenlijst, geeft u uw toestemming voor het onderzoek. U kan, wanneer u dit wenst, op elk ogenblik het onderzoek stop zetten. Uw ingevulde data gaan vervolgens verloren. </w:t>
      </w:r>
    </w:p>
    <w:p w:rsidR="001F78F1" w:rsidRPr="002E1616" w:rsidRDefault="001F78F1" w:rsidP="001F78F1">
      <w:pPr>
        <w:shd w:val="clear" w:color="auto" w:fill="FFFFFF"/>
        <w:rPr>
          <w:bCs/>
          <w:sz w:val="22"/>
          <w:szCs w:val="22"/>
        </w:rPr>
      </w:pPr>
      <w:r w:rsidRPr="002E1616">
        <w:rPr>
          <w:sz w:val="22"/>
          <w:szCs w:val="22"/>
          <w:shd w:val="clear" w:color="auto" w:fill="FFFFFF"/>
        </w:rPr>
        <w:t>Bent u benieuwd naar de resultaten van het onderzoek of hebt u nog vragen of opmerkingen in verband met uw deelname of de vragenlijst? Contacteer me gerust via e-mail:</w:t>
      </w:r>
      <w:r w:rsidRPr="002E1616">
        <w:rPr>
          <w:sz w:val="22"/>
          <w:szCs w:val="22"/>
        </w:rPr>
        <w:br/>
      </w:r>
      <w:r w:rsidRPr="002E1616">
        <w:rPr>
          <w:sz w:val="22"/>
          <w:szCs w:val="22"/>
          <w:shd w:val="clear" w:color="auto" w:fill="FFFFFF"/>
        </w:rPr>
        <w:t>isabelle.cuykx@student.kuleuven.be</w:t>
      </w:r>
      <w:r w:rsidRPr="002E1616">
        <w:rPr>
          <w:sz w:val="22"/>
          <w:szCs w:val="22"/>
        </w:rPr>
        <w:br/>
      </w:r>
      <w:r w:rsidRPr="002E1616">
        <w:rPr>
          <w:sz w:val="22"/>
          <w:szCs w:val="22"/>
          <w:shd w:val="clear" w:color="auto" w:fill="FFFFFF"/>
        </w:rPr>
        <w:t>Hartelijk bedankt voor uw deelname!</w:t>
      </w:r>
      <w:r w:rsidRPr="002E1616">
        <w:rPr>
          <w:sz w:val="22"/>
          <w:szCs w:val="22"/>
        </w:rPr>
        <w:br/>
      </w:r>
      <w:r w:rsidRPr="002E1616">
        <w:rPr>
          <w:sz w:val="22"/>
          <w:szCs w:val="22"/>
          <w:shd w:val="clear" w:color="auto" w:fill="FFFFFF"/>
        </w:rPr>
        <w:t xml:space="preserve">Isabelle </w:t>
      </w:r>
      <w:proofErr w:type="spellStart"/>
      <w:r w:rsidRPr="002E1616">
        <w:rPr>
          <w:sz w:val="22"/>
          <w:szCs w:val="22"/>
          <w:shd w:val="clear" w:color="auto" w:fill="FFFFFF"/>
        </w:rPr>
        <w:t>Cuykx</w:t>
      </w:r>
      <w:proofErr w:type="spellEnd"/>
      <w:r w:rsidRPr="002E1616">
        <w:rPr>
          <w:sz w:val="22"/>
          <w:szCs w:val="22"/>
          <w:shd w:val="clear" w:color="auto" w:fill="FFFFFF"/>
        </w:rPr>
        <w:br/>
        <w:t xml:space="preserve">Q2) </w:t>
      </w:r>
      <w:r w:rsidRPr="002E1616">
        <w:rPr>
          <w:bCs/>
          <w:sz w:val="22"/>
          <w:szCs w:val="22"/>
        </w:rPr>
        <w:t>Wat is uw geboortedatum? Bijvoorbeeld: 05/05/1992</w:t>
      </w:r>
    </w:p>
    <w:p w:rsidR="001F78F1" w:rsidRPr="002E1616" w:rsidRDefault="001F78F1" w:rsidP="001F78F1">
      <w:pPr>
        <w:shd w:val="clear" w:color="auto" w:fill="FFFFFF"/>
        <w:rPr>
          <w:bCs/>
          <w:sz w:val="22"/>
          <w:szCs w:val="22"/>
        </w:rPr>
      </w:pPr>
      <w:r w:rsidRPr="002E1616">
        <w:rPr>
          <w:bCs/>
          <w:sz w:val="22"/>
          <w:szCs w:val="22"/>
        </w:rPr>
        <w:t>Q3) Wat is uw geslacht?</w:t>
      </w:r>
    </w:p>
    <w:p w:rsidR="001F78F1" w:rsidRPr="002E1616" w:rsidRDefault="001F78F1" w:rsidP="001F78F1">
      <w:pPr>
        <w:shd w:val="clear" w:color="auto" w:fill="FFFFFF"/>
        <w:rPr>
          <w:sz w:val="22"/>
          <w:szCs w:val="22"/>
        </w:rPr>
      </w:pPr>
      <w:r w:rsidRPr="002E1616">
        <w:rPr>
          <w:sz w:val="22"/>
          <w:szCs w:val="22"/>
        </w:rPr>
        <w:t>(man, vrouw)</w:t>
      </w:r>
    </w:p>
    <w:p w:rsidR="001F78F1" w:rsidRPr="002E1616" w:rsidRDefault="001F78F1" w:rsidP="009042EE">
      <w:pPr>
        <w:shd w:val="clear" w:color="auto" w:fill="FFFFFF"/>
        <w:rPr>
          <w:sz w:val="22"/>
          <w:szCs w:val="22"/>
        </w:rPr>
      </w:pPr>
      <w:r w:rsidRPr="002E1616">
        <w:rPr>
          <w:sz w:val="22"/>
          <w:szCs w:val="22"/>
        </w:rPr>
        <w:t xml:space="preserve">Q4) Wat is je moedertaal? </w:t>
      </w:r>
      <w:r w:rsidRPr="002E1616">
        <w:rPr>
          <w:sz w:val="22"/>
          <w:szCs w:val="22"/>
        </w:rPr>
        <w:br/>
        <w:t>(Nederlands, Frans, Engels, andere)</w:t>
      </w:r>
      <w:r w:rsidR="009042EE" w:rsidRPr="002E1616">
        <w:rPr>
          <w:sz w:val="22"/>
          <w:szCs w:val="22"/>
        </w:rPr>
        <w:br/>
      </w:r>
      <w:r w:rsidRPr="002E1616">
        <w:rPr>
          <w:sz w:val="22"/>
          <w:szCs w:val="22"/>
        </w:rPr>
        <w:t xml:space="preserve">Q5) </w:t>
      </w:r>
      <w:proofErr w:type="spellStart"/>
      <w:r w:rsidRPr="002E1616">
        <w:rPr>
          <w:sz w:val="22"/>
          <w:szCs w:val="22"/>
        </w:rPr>
        <w:t>LexTALE</w:t>
      </w:r>
      <w:proofErr w:type="spellEnd"/>
      <w:r w:rsidRPr="002E1616">
        <w:rPr>
          <w:sz w:val="22"/>
          <w:szCs w:val="22"/>
        </w:rPr>
        <w:t xml:space="preserve">: </w:t>
      </w:r>
      <w:r w:rsidRPr="002E1616">
        <w:rPr>
          <w:sz w:val="22"/>
          <w:szCs w:val="22"/>
        </w:rPr>
        <w:br/>
        <w:t>Instructies:</w:t>
      </w:r>
      <w:r w:rsidR="00EE2DBD" w:rsidRPr="002E1616">
        <w:rPr>
          <w:sz w:val="22"/>
          <w:szCs w:val="22"/>
        </w:rPr>
        <w:t xml:space="preserve"> </w:t>
      </w:r>
      <w:r w:rsidRPr="002E1616">
        <w:rPr>
          <w:sz w:val="22"/>
          <w:szCs w:val="22"/>
        </w:rPr>
        <w:t>Volgende test bestaat uit ongeveer 60 items, dewelke allemaal bestaan uit een aaneenschakeling van letters.</w:t>
      </w:r>
      <w:r w:rsidR="00EE2DBD" w:rsidRPr="002E1616">
        <w:rPr>
          <w:sz w:val="22"/>
          <w:szCs w:val="22"/>
        </w:rPr>
        <w:t xml:space="preserve"> </w:t>
      </w:r>
      <w:r w:rsidRPr="002E1616">
        <w:rPr>
          <w:sz w:val="22"/>
          <w:szCs w:val="22"/>
        </w:rPr>
        <w:t xml:space="preserve">Uw opdracht </w:t>
      </w:r>
      <w:r w:rsidRPr="002E1616">
        <w:rPr>
          <w:sz w:val="22"/>
          <w:szCs w:val="22"/>
        </w:rPr>
        <w:lastRenderedPageBreak/>
        <w:t xml:space="preserve">is om te beslissen of deze letters een bestaand Engelstalig woord vormen of niet. Indien u denkt dat het woord echt bestaat in het Engels, klik dan op 'ja', als u denkt dat het geen bestaand Engelstalig woord is, klik dan op 'nee'. Als u zeker bent dat het woord bestaat, zelfs als u de exacte betekenis van het woord niet kent, mag u nog altijd op 'ja' klikken. Als u echter niet zeker bent of het een bestaand woord is, moet u 'nee' aanduiden. </w:t>
      </w:r>
    </w:p>
    <w:p w:rsidR="001F78F1" w:rsidRPr="002E1616" w:rsidRDefault="001F78F1" w:rsidP="00EE2DBD">
      <w:pPr>
        <w:shd w:val="clear" w:color="auto" w:fill="FFFFFF"/>
        <w:ind w:firstLine="709"/>
        <w:rPr>
          <w:sz w:val="22"/>
          <w:szCs w:val="22"/>
        </w:rPr>
      </w:pPr>
      <w:r w:rsidRPr="002E1616">
        <w:rPr>
          <w:sz w:val="22"/>
          <w:szCs w:val="22"/>
        </w:rPr>
        <w:t>In dit experiment wordt er eerder Brits-Engelse spelling gebruikt dan Amerikaans-Engelse spelling. Bijvoorbeeld: '</w:t>
      </w:r>
      <w:proofErr w:type="spellStart"/>
      <w:r w:rsidRPr="002E1616">
        <w:rPr>
          <w:sz w:val="22"/>
          <w:szCs w:val="22"/>
        </w:rPr>
        <w:t>realise</w:t>
      </w:r>
      <w:proofErr w:type="spellEnd"/>
      <w:r w:rsidRPr="002E1616">
        <w:rPr>
          <w:sz w:val="22"/>
          <w:szCs w:val="22"/>
        </w:rPr>
        <w:t>' in plaats van '</w:t>
      </w:r>
      <w:proofErr w:type="spellStart"/>
      <w:r w:rsidRPr="002E1616">
        <w:rPr>
          <w:sz w:val="22"/>
          <w:szCs w:val="22"/>
        </w:rPr>
        <w:t>realize</w:t>
      </w:r>
      <w:proofErr w:type="spellEnd"/>
      <w:r w:rsidRPr="002E1616">
        <w:rPr>
          <w:sz w:val="22"/>
          <w:szCs w:val="22"/>
        </w:rPr>
        <w:t>'; 'colour' in plaats van '</w:t>
      </w:r>
      <w:proofErr w:type="spellStart"/>
      <w:r w:rsidRPr="002E1616">
        <w:rPr>
          <w:sz w:val="22"/>
          <w:szCs w:val="22"/>
        </w:rPr>
        <w:t>color</w:t>
      </w:r>
      <w:proofErr w:type="spellEnd"/>
      <w:r w:rsidRPr="002E1616">
        <w:rPr>
          <w:sz w:val="22"/>
          <w:szCs w:val="22"/>
        </w:rPr>
        <w:t>' enzoverder. Laat dit u niet in de war brengen.</w:t>
      </w:r>
      <w:r w:rsidR="00EE2DBD" w:rsidRPr="002E1616">
        <w:rPr>
          <w:sz w:val="22"/>
          <w:szCs w:val="22"/>
        </w:rPr>
        <w:t xml:space="preserve"> </w:t>
      </w:r>
      <w:r w:rsidRPr="002E1616">
        <w:rPr>
          <w:sz w:val="22"/>
          <w:szCs w:val="22"/>
        </w:rPr>
        <w:t xml:space="preserve">Dit experiment draait immers niet rond het herkennen van subtiele verschillen in spelling. U heeft hiervoor zoveel tijd als u wil. Dit deel van het experiment zal ongeveer 5 minuten duren. </w:t>
      </w:r>
    </w:p>
    <w:p w:rsidR="00CC013F" w:rsidRDefault="001F78F1" w:rsidP="00EE2DBD">
      <w:pPr>
        <w:shd w:val="clear" w:color="auto" w:fill="FFFFFF"/>
        <w:ind w:firstLine="709"/>
        <w:rPr>
          <w:sz w:val="22"/>
          <w:szCs w:val="22"/>
        </w:rPr>
      </w:pPr>
      <w:r w:rsidRPr="002E1616">
        <w:rPr>
          <w:sz w:val="22"/>
          <w:szCs w:val="22"/>
        </w:rPr>
        <w:t>Als alles duidelijk is, kan u aan de test beginnen door verder te klikken.</w:t>
      </w:r>
    </w:p>
    <w:p w:rsidR="00CC013F" w:rsidRDefault="00CC013F">
      <w:pPr>
        <w:spacing w:after="200" w:line="276" w:lineRule="auto"/>
        <w:rPr>
          <w:sz w:val="22"/>
          <w:szCs w:val="22"/>
        </w:rPr>
      </w:pPr>
      <w:r>
        <w:rPr>
          <w:sz w:val="22"/>
          <w:szCs w:val="22"/>
        </w:rPr>
        <w:br w:type="page"/>
      </w:r>
    </w:p>
    <w:p w:rsidR="00EE2DBD" w:rsidRPr="002E1616" w:rsidRDefault="00EE2DBD" w:rsidP="00EE2DBD">
      <w:pPr>
        <w:shd w:val="clear" w:color="auto" w:fill="FFFFFF"/>
        <w:ind w:firstLine="709"/>
        <w:rPr>
          <w:sz w:val="22"/>
          <w:szCs w:val="22"/>
        </w:rPr>
      </w:pPr>
    </w:p>
    <w:tbl>
      <w:tblPr>
        <w:tblStyle w:val="Tabelraster"/>
        <w:tblW w:w="6993" w:type="dxa"/>
        <w:tblLook w:val="04A0" w:firstRow="1" w:lastRow="0" w:firstColumn="1" w:lastColumn="0" w:noHBand="0" w:noVBand="1"/>
      </w:tblPr>
      <w:tblGrid>
        <w:gridCol w:w="440"/>
        <w:gridCol w:w="1143"/>
        <w:gridCol w:w="624"/>
        <w:gridCol w:w="440"/>
        <w:gridCol w:w="1297"/>
        <w:gridCol w:w="624"/>
        <w:gridCol w:w="440"/>
        <w:gridCol w:w="1419"/>
        <w:gridCol w:w="624"/>
      </w:tblGrid>
      <w:tr w:rsidR="002E1616" w:rsidRPr="002E1616" w:rsidTr="009042EE">
        <w:trPr>
          <w:trHeight w:hRule="exact" w:val="284"/>
        </w:trPr>
        <w:tc>
          <w:tcPr>
            <w:tcW w:w="436" w:type="dxa"/>
          </w:tcPr>
          <w:p w:rsidR="009042EE" w:rsidRPr="002E1616" w:rsidRDefault="009042EE">
            <w:pPr>
              <w:spacing w:after="200" w:line="276" w:lineRule="auto"/>
            </w:pPr>
            <w:proofErr w:type="spellStart"/>
            <w:r w:rsidRPr="002E1616">
              <w:t>nr</w:t>
            </w:r>
            <w:proofErr w:type="spellEnd"/>
          </w:p>
        </w:tc>
        <w:tc>
          <w:tcPr>
            <w:tcW w:w="1179" w:type="dxa"/>
          </w:tcPr>
          <w:p w:rsidR="009042EE" w:rsidRPr="002E1616" w:rsidRDefault="009042EE" w:rsidP="00EE2DBD">
            <w:pPr>
              <w:autoSpaceDE w:val="0"/>
              <w:autoSpaceDN w:val="0"/>
              <w:adjustRightInd w:val="0"/>
              <w:rPr>
                <w:lang w:val="nl-BE" w:eastAsia="nl-BE"/>
              </w:rPr>
            </w:pPr>
            <w:r w:rsidRPr="002E1616">
              <w:rPr>
                <w:lang w:val="nl-BE" w:eastAsia="nl-BE"/>
              </w:rPr>
              <w:t>woord</w:t>
            </w:r>
          </w:p>
        </w:tc>
        <w:tc>
          <w:tcPr>
            <w:tcW w:w="624" w:type="dxa"/>
          </w:tcPr>
          <w:p w:rsidR="009042EE" w:rsidRPr="002E1616" w:rsidRDefault="009042EE">
            <w:pPr>
              <w:spacing w:after="200" w:line="276" w:lineRule="auto"/>
            </w:pPr>
            <w:r w:rsidRPr="002E1616">
              <w:t>W.S.</w:t>
            </w:r>
          </w:p>
        </w:tc>
        <w:tc>
          <w:tcPr>
            <w:tcW w:w="436" w:type="dxa"/>
          </w:tcPr>
          <w:p w:rsidR="009042EE" w:rsidRPr="002E1616" w:rsidRDefault="009042EE" w:rsidP="009042EE">
            <w:pPr>
              <w:spacing w:after="200" w:line="276" w:lineRule="auto"/>
            </w:pPr>
            <w:proofErr w:type="spellStart"/>
            <w:r w:rsidRPr="002E1616">
              <w:t>nr</w:t>
            </w:r>
            <w:proofErr w:type="spellEnd"/>
          </w:p>
        </w:tc>
        <w:tc>
          <w:tcPr>
            <w:tcW w:w="1248" w:type="dxa"/>
          </w:tcPr>
          <w:p w:rsidR="009042EE" w:rsidRPr="002E1616" w:rsidRDefault="009042EE" w:rsidP="009042EE">
            <w:pPr>
              <w:autoSpaceDE w:val="0"/>
              <w:autoSpaceDN w:val="0"/>
              <w:adjustRightInd w:val="0"/>
              <w:rPr>
                <w:lang w:val="nl-BE" w:eastAsia="nl-BE"/>
              </w:rPr>
            </w:pPr>
            <w:r w:rsidRPr="002E1616">
              <w:rPr>
                <w:lang w:val="nl-BE" w:eastAsia="nl-BE"/>
              </w:rPr>
              <w:t>woord</w:t>
            </w:r>
          </w:p>
        </w:tc>
        <w:tc>
          <w:tcPr>
            <w:tcW w:w="634" w:type="dxa"/>
          </w:tcPr>
          <w:p w:rsidR="009042EE" w:rsidRPr="002E1616" w:rsidRDefault="009042EE" w:rsidP="009042EE">
            <w:pPr>
              <w:spacing w:after="200" w:line="276" w:lineRule="auto"/>
            </w:pPr>
            <w:r w:rsidRPr="002E1616">
              <w:t>W.S.</w:t>
            </w:r>
          </w:p>
        </w:tc>
        <w:tc>
          <w:tcPr>
            <w:tcW w:w="440" w:type="dxa"/>
          </w:tcPr>
          <w:p w:rsidR="009042EE" w:rsidRPr="002E1616" w:rsidRDefault="009042EE" w:rsidP="009042EE">
            <w:pPr>
              <w:spacing w:after="200" w:line="276" w:lineRule="auto"/>
            </w:pPr>
            <w:proofErr w:type="spellStart"/>
            <w:r w:rsidRPr="002E1616">
              <w:t>nr</w:t>
            </w:r>
            <w:proofErr w:type="spellEnd"/>
          </w:p>
        </w:tc>
        <w:tc>
          <w:tcPr>
            <w:tcW w:w="1365" w:type="dxa"/>
          </w:tcPr>
          <w:p w:rsidR="009042EE" w:rsidRPr="002E1616" w:rsidRDefault="009042EE" w:rsidP="009042EE">
            <w:pPr>
              <w:autoSpaceDE w:val="0"/>
              <w:autoSpaceDN w:val="0"/>
              <w:adjustRightInd w:val="0"/>
              <w:rPr>
                <w:lang w:val="nl-BE" w:eastAsia="nl-BE"/>
              </w:rPr>
            </w:pPr>
            <w:r w:rsidRPr="002E1616">
              <w:rPr>
                <w:lang w:val="nl-BE" w:eastAsia="nl-BE"/>
              </w:rPr>
              <w:t>woord</w:t>
            </w:r>
          </w:p>
        </w:tc>
        <w:tc>
          <w:tcPr>
            <w:tcW w:w="631" w:type="dxa"/>
          </w:tcPr>
          <w:p w:rsidR="009042EE" w:rsidRPr="002E1616" w:rsidRDefault="009042EE" w:rsidP="009042EE">
            <w:pPr>
              <w:spacing w:after="200" w:line="276" w:lineRule="auto"/>
            </w:pPr>
            <w:r w:rsidRPr="002E1616">
              <w:t>W.S.</w:t>
            </w:r>
          </w:p>
        </w:tc>
      </w:tr>
      <w:tr w:rsidR="002E1616" w:rsidRPr="002E1616" w:rsidTr="009042EE">
        <w:trPr>
          <w:trHeight w:hRule="exact" w:val="284"/>
        </w:trPr>
        <w:tc>
          <w:tcPr>
            <w:tcW w:w="436" w:type="dxa"/>
          </w:tcPr>
          <w:p w:rsidR="009042EE" w:rsidRPr="002E1616" w:rsidRDefault="009042EE">
            <w:pPr>
              <w:spacing w:after="200" w:line="276" w:lineRule="auto"/>
            </w:pPr>
            <w:r w:rsidRPr="002E1616">
              <w:t>0</w:t>
            </w:r>
          </w:p>
        </w:tc>
        <w:tc>
          <w:tcPr>
            <w:tcW w:w="1179" w:type="dxa"/>
          </w:tcPr>
          <w:p w:rsidR="009042EE" w:rsidRPr="002E1616" w:rsidRDefault="009042EE" w:rsidP="00EE2DBD">
            <w:pPr>
              <w:autoSpaceDE w:val="0"/>
              <w:autoSpaceDN w:val="0"/>
              <w:adjustRightInd w:val="0"/>
            </w:pPr>
            <w:proofErr w:type="spellStart"/>
            <w:r w:rsidRPr="002E1616">
              <w:rPr>
                <w:lang w:val="nl-BE" w:eastAsia="nl-BE"/>
              </w:rPr>
              <w:t>platery</w:t>
            </w:r>
            <w:proofErr w:type="spellEnd"/>
            <w:r w:rsidRPr="002E1616">
              <w:rPr>
                <w:lang w:val="nl-BE" w:eastAsia="nl-BE"/>
              </w:rPr>
              <w:t xml:space="preserve"> </w:t>
            </w:r>
          </w:p>
        </w:tc>
        <w:tc>
          <w:tcPr>
            <w:tcW w:w="624" w:type="dxa"/>
          </w:tcPr>
          <w:p w:rsidR="009042EE" w:rsidRPr="002E1616" w:rsidRDefault="009042EE">
            <w:pPr>
              <w:spacing w:after="200" w:line="276" w:lineRule="auto"/>
            </w:pPr>
            <w:r w:rsidRPr="002E1616">
              <w:t>0</w:t>
            </w:r>
          </w:p>
        </w:tc>
        <w:tc>
          <w:tcPr>
            <w:tcW w:w="436" w:type="dxa"/>
          </w:tcPr>
          <w:p w:rsidR="009042EE" w:rsidRPr="002E1616" w:rsidRDefault="009042EE">
            <w:pPr>
              <w:spacing w:after="200" w:line="276" w:lineRule="auto"/>
            </w:pPr>
            <w:r w:rsidRPr="002E1616">
              <w:t>19</w:t>
            </w:r>
          </w:p>
        </w:tc>
        <w:tc>
          <w:tcPr>
            <w:tcW w:w="1248" w:type="dxa"/>
          </w:tcPr>
          <w:p w:rsidR="009042EE" w:rsidRPr="002E1616" w:rsidRDefault="009042EE" w:rsidP="009042EE">
            <w:pPr>
              <w:autoSpaceDE w:val="0"/>
              <w:autoSpaceDN w:val="0"/>
              <w:adjustRightInd w:val="0"/>
            </w:pPr>
            <w:proofErr w:type="spellStart"/>
            <w:r w:rsidRPr="002E1616">
              <w:rPr>
                <w:lang w:val="nl-BE" w:eastAsia="nl-BE"/>
              </w:rPr>
              <w:t>spaunch</w:t>
            </w:r>
            <w:proofErr w:type="spellEnd"/>
          </w:p>
        </w:tc>
        <w:tc>
          <w:tcPr>
            <w:tcW w:w="634" w:type="dxa"/>
          </w:tcPr>
          <w:p w:rsidR="009042EE" w:rsidRPr="002E1616" w:rsidRDefault="009042EE">
            <w:pPr>
              <w:spacing w:after="200" w:line="276" w:lineRule="auto"/>
            </w:pPr>
            <w:r w:rsidRPr="002E1616">
              <w:t>0</w:t>
            </w:r>
          </w:p>
        </w:tc>
        <w:tc>
          <w:tcPr>
            <w:tcW w:w="440" w:type="dxa"/>
          </w:tcPr>
          <w:p w:rsidR="009042EE" w:rsidRPr="002E1616" w:rsidRDefault="009042EE">
            <w:pPr>
              <w:spacing w:after="200" w:line="276" w:lineRule="auto"/>
            </w:pPr>
            <w:r w:rsidRPr="002E1616">
              <w:t>40</w:t>
            </w:r>
          </w:p>
        </w:tc>
        <w:tc>
          <w:tcPr>
            <w:tcW w:w="1365" w:type="dxa"/>
          </w:tcPr>
          <w:p w:rsidR="009042EE" w:rsidRPr="002E1616" w:rsidRDefault="009042EE" w:rsidP="009042EE">
            <w:pPr>
              <w:autoSpaceDE w:val="0"/>
              <w:autoSpaceDN w:val="0"/>
              <w:adjustRightInd w:val="0"/>
            </w:pPr>
            <w:proofErr w:type="spellStart"/>
            <w:r w:rsidRPr="002E1616">
              <w:rPr>
                <w:lang w:val="nl-BE" w:eastAsia="nl-BE"/>
              </w:rPr>
              <w:t>magrity</w:t>
            </w:r>
            <w:proofErr w:type="spellEnd"/>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0</w:t>
            </w:r>
          </w:p>
        </w:tc>
        <w:tc>
          <w:tcPr>
            <w:tcW w:w="1179" w:type="dxa"/>
          </w:tcPr>
          <w:p w:rsidR="009042EE" w:rsidRPr="002E1616" w:rsidRDefault="009042EE" w:rsidP="00EE2DBD">
            <w:pPr>
              <w:autoSpaceDE w:val="0"/>
              <w:autoSpaceDN w:val="0"/>
              <w:adjustRightInd w:val="0"/>
            </w:pPr>
            <w:proofErr w:type="spellStart"/>
            <w:r w:rsidRPr="002E1616">
              <w:rPr>
                <w:lang w:val="nl-BE" w:eastAsia="nl-BE"/>
              </w:rPr>
              <w:t>denial</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20</w:t>
            </w:r>
          </w:p>
        </w:tc>
        <w:tc>
          <w:tcPr>
            <w:tcW w:w="1248" w:type="dxa"/>
          </w:tcPr>
          <w:p w:rsidR="009042EE" w:rsidRPr="002E1616" w:rsidRDefault="009042EE" w:rsidP="009042EE">
            <w:pPr>
              <w:autoSpaceDE w:val="0"/>
              <w:autoSpaceDN w:val="0"/>
              <w:adjustRightInd w:val="0"/>
            </w:pPr>
            <w:proofErr w:type="spellStart"/>
            <w:r w:rsidRPr="002E1616">
              <w:rPr>
                <w:lang w:val="nl-BE" w:eastAsia="nl-BE"/>
              </w:rPr>
              <w:t>allied</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41</w:t>
            </w:r>
          </w:p>
        </w:tc>
        <w:tc>
          <w:tcPr>
            <w:tcW w:w="1365" w:type="dxa"/>
          </w:tcPr>
          <w:p w:rsidR="009042EE" w:rsidRPr="002E1616" w:rsidRDefault="009042EE" w:rsidP="009042EE">
            <w:pPr>
              <w:autoSpaceDE w:val="0"/>
              <w:autoSpaceDN w:val="0"/>
              <w:adjustRightInd w:val="0"/>
            </w:pPr>
            <w:proofErr w:type="spellStart"/>
            <w:r w:rsidRPr="002E1616">
              <w:rPr>
                <w:lang w:val="nl-BE" w:eastAsia="nl-BE"/>
              </w:rPr>
              <w:t>nourishment</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0</w:t>
            </w:r>
          </w:p>
        </w:tc>
        <w:tc>
          <w:tcPr>
            <w:tcW w:w="1179" w:type="dxa"/>
          </w:tcPr>
          <w:p w:rsidR="009042EE" w:rsidRPr="002E1616" w:rsidRDefault="009042EE" w:rsidP="00EE2DBD">
            <w:pPr>
              <w:autoSpaceDE w:val="0"/>
              <w:autoSpaceDN w:val="0"/>
              <w:adjustRightInd w:val="0"/>
            </w:pPr>
            <w:proofErr w:type="spellStart"/>
            <w:r w:rsidRPr="002E1616">
              <w:rPr>
                <w:lang w:val="nl-BE" w:eastAsia="nl-BE"/>
              </w:rPr>
              <w:t>generic</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21</w:t>
            </w:r>
          </w:p>
        </w:tc>
        <w:tc>
          <w:tcPr>
            <w:tcW w:w="1248" w:type="dxa"/>
          </w:tcPr>
          <w:p w:rsidR="009042EE" w:rsidRPr="002E1616" w:rsidRDefault="009042EE" w:rsidP="009042EE">
            <w:pPr>
              <w:autoSpaceDE w:val="0"/>
              <w:autoSpaceDN w:val="0"/>
              <w:adjustRightInd w:val="0"/>
            </w:pPr>
            <w:proofErr w:type="spellStart"/>
            <w:r w:rsidRPr="002E1616">
              <w:rPr>
                <w:lang w:val="nl-BE" w:eastAsia="nl-BE"/>
              </w:rPr>
              <w:t>slain</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42</w:t>
            </w:r>
          </w:p>
        </w:tc>
        <w:tc>
          <w:tcPr>
            <w:tcW w:w="1365" w:type="dxa"/>
          </w:tcPr>
          <w:p w:rsidR="009042EE" w:rsidRPr="002E1616" w:rsidRDefault="009042EE" w:rsidP="009042EE">
            <w:pPr>
              <w:autoSpaceDE w:val="0"/>
              <w:autoSpaceDN w:val="0"/>
              <w:adjustRightInd w:val="0"/>
            </w:pPr>
            <w:proofErr w:type="spellStart"/>
            <w:r w:rsidRPr="002E1616">
              <w:rPr>
                <w:lang w:val="nl-BE" w:eastAsia="nl-BE"/>
              </w:rPr>
              <w:t>abergy</w:t>
            </w:r>
            <w:proofErr w:type="spellEnd"/>
            <w:r w:rsidRPr="002E1616">
              <w:rPr>
                <w:lang w:val="nl-BE" w:eastAsia="nl-BE"/>
              </w:rPr>
              <w:t xml:space="preserve"> </w:t>
            </w:r>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1</w:t>
            </w:r>
          </w:p>
        </w:tc>
        <w:tc>
          <w:tcPr>
            <w:tcW w:w="1179" w:type="dxa"/>
          </w:tcPr>
          <w:p w:rsidR="009042EE" w:rsidRPr="002E1616" w:rsidRDefault="009042EE" w:rsidP="00EE2DBD">
            <w:pPr>
              <w:autoSpaceDE w:val="0"/>
              <w:autoSpaceDN w:val="0"/>
              <w:adjustRightInd w:val="0"/>
            </w:pPr>
            <w:proofErr w:type="spellStart"/>
            <w:r w:rsidRPr="002E1616">
              <w:rPr>
                <w:lang w:val="nl-BE" w:eastAsia="nl-BE"/>
              </w:rPr>
              <w:t>mensible</w:t>
            </w:r>
            <w:proofErr w:type="spellEnd"/>
          </w:p>
        </w:tc>
        <w:tc>
          <w:tcPr>
            <w:tcW w:w="624" w:type="dxa"/>
          </w:tcPr>
          <w:p w:rsidR="009042EE" w:rsidRPr="002E1616" w:rsidRDefault="009042EE">
            <w:pPr>
              <w:spacing w:after="200" w:line="276" w:lineRule="auto"/>
            </w:pPr>
            <w:r w:rsidRPr="002E1616">
              <w:t>0</w:t>
            </w:r>
          </w:p>
        </w:tc>
        <w:tc>
          <w:tcPr>
            <w:tcW w:w="436" w:type="dxa"/>
          </w:tcPr>
          <w:p w:rsidR="009042EE" w:rsidRPr="002E1616" w:rsidRDefault="009042EE">
            <w:pPr>
              <w:spacing w:after="200" w:line="276" w:lineRule="auto"/>
            </w:pPr>
            <w:r w:rsidRPr="002E1616">
              <w:t>22</w:t>
            </w:r>
          </w:p>
        </w:tc>
        <w:tc>
          <w:tcPr>
            <w:tcW w:w="1248" w:type="dxa"/>
          </w:tcPr>
          <w:p w:rsidR="009042EE" w:rsidRPr="002E1616" w:rsidRDefault="009042EE" w:rsidP="009042EE">
            <w:pPr>
              <w:autoSpaceDE w:val="0"/>
              <w:autoSpaceDN w:val="0"/>
              <w:adjustRightInd w:val="0"/>
            </w:pPr>
            <w:proofErr w:type="spellStart"/>
            <w:r w:rsidRPr="002E1616">
              <w:rPr>
                <w:lang w:val="nl-BE" w:eastAsia="nl-BE"/>
              </w:rPr>
              <w:t>recipient</w:t>
            </w:r>
            <w:proofErr w:type="spellEnd"/>
            <w:r w:rsidRPr="002E1616">
              <w:rPr>
                <w:lang w:val="nl-BE" w:eastAsia="nl-BE"/>
              </w:rPr>
              <w:t xml:space="preserve"> </w:t>
            </w:r>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43</w:t>
            </w:r>
          </w:p>
        </w:tc>
        <w:tc>
          <w:tcPr>
            <w:tcW w:w="1365" w:type="dxa"/>
          </w:tcPr>
          <w:p w:rsidR="009042EE" w:rsidRPr="002E1616" w:rsidRDefault="009042EE" w:rsidP="009042EE">
            <w:pPr>
              <w:autoSpaceDE w:val="0"/>
              <w:autoSpaceDN w:val="0"/>
              <w:adjustRightInd w:val="0"/>
            </w:pPr>
            <w:proofErr w:type="spellStart"/>
            <w:r w:rsidRPr="002E1616">
              <w:rPr>
                <w:lang w:val="nl-BE" w:eastAsia="nl-BE"/>
              </w:rPr>
              <w:t>proom</w:t>
            </w:r>
            <w:proofErr w:type="spellEnd"/>
            <w:r w:rsidRPr="002E1616">
              <w:rPr>
                <w:lang w:val="nl-BE" w:eastAsia="nl-BE"/>
              </w:rPr>
              <w:t xml:space="preserve"> </w:t>
            </w:r>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2</w:t>
            </w:r>
          </w:p>
        </w:tc>
        <w:tc>
          <w:tcPr>
            <w:tcW w:w="1179" w:type="dxa"/>
          </w:tcPr>
          <w:p w:rsidR="009042EE" w:rsidRPr="002E1616" w:rsidRDefault="009042EE" w:rsidP="00EE2DBD">
            <w:pPr>
              <w:autoSpaceDE w:val="0"/>
              <w:autoSpaceDN w:val="0"/>
              <w:adjustRightInd w:val="0"/>
            </w:pPr>
            <w:proofErr w:type="spellStart"/>
            <w:r w:rsidRPr="002E1616">
              <w:rPr>
                <w:lang w:val="nl-BE" w:eastAsia="nl-BE"/>
              </w:rPr>
              <w:t>scornful</w:t>
            </w:r>
            <w:proofErr w:type="spellEnd"/>
            <w:r w:rsidRPr="002E1616">
              <w:rPr>
                <w:lang w:val="nl-BE" w:eastAsia="nl-BE"/>
              </w:rPr>
              <w:t xml:space="preserve"> </w:t>
            </w:r>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23</w:t>
            </w:r>
          </w:p>
        </w:tc>
        <w:tc>
          <w:tcPr>
            <w:tcW w:w="1248" w:type="dxa"/>
          </w:tcPr>
          <w:p w:rsidR="009042EE" w:rsidRPr="002E1616" w:rsidRDefault="009042EE" w:rsidP="009042EE">
            <w:pPr>
              <w:autoSpaceDE w:val="0"/>
              <w:autoSpaceDN w:val="0"/>
              <w:adjustRightInd w:val="0"/>
            </w:pPr>
            <w:proofErr w:type="spellStart"/>
            <w:r w:rsidRPr="002E1616">
              <w:rPr>
                <w:lang w:val="nl-BE" w:eastAsia="nl-BE"/>
              </w:rPr>
              <w:t>exprate</w:t>
            </w:r>
            <w:proofErr w:type="spellEnd"/>
            <w:r w:rsidRPr="002E1616">
              <w:rPr>
                <w:lang w:val="nl-BE" w:eastAsia="nl-BE"/>
              </w:rPr>
              <w:t xml:space="preserve"> </w:t>
            </w:r>
          </w:p>
        </w:tc>
        <w:tc>
          <w:tcPr>
            <w:tcW w:w="634" w:type="dxa"/>
          </w:tcPr>
          <w:p w:rsidR="009042EE" w:rsidRPr="002E1616" w:rsidRDefault="009042EE">
            <w:pPr>
              <w:spacing w:after="200" w:line="276" w:lineRule="auto"/>
            </w:pPr>
            <w:r w:rsidRPr="002E1616">
              <w:t>0</w:t>
            </w:r>
          </w:p>
        </w:tc>
        <w:tc>
          <w:tcPr>
            <w:tcW w:w="440" w:type="dxa"/>
          </w:tcPr>
          <w:p w:rsidR="009042EE" w:rsidRPr="002E1616" w:rsidRDefault="009042EE">
            <w:pPr>
              <w:spacing w:after="200" w:line="276" w:lineRule="auto"/>
            </w:pPr>
            <w:r w:rsidRPr="002E1616">
              <w:t>44</w:t>
            </w:r>
          </w:p>
        </w:tc>
        <w:tc>
          <w:tcPr>
            <w:tcW w:w="1365" w:type="dxa"/>
          </w:tcPr>
          <w:p w:rsidR="009042EE" w:rsidRPr="002E1616" w:rsidRDefault="009042EE" w:rsidP="009042EE">
            <w:pPr>
              <w:autoSpaceDE w:val="0"/>
              <w:autoSpaceDN w:val="0"/>
              <w:adjustRightInd w:val="0"/>
            </w:pPr>
            <w:proofErr w:type="spellStart"/>
            <w:r w:rsidRPr="002E1616">
              <w:rPr>
                <w:lang w:val="nl-BE" w:eastAsia="nl-BE"/>
              </w:rPr>
              <w:t>turmoil</w:t>
            </w:r>
            <w:proofErr w:type="spellEnd"/>
            <w:r w:rsidRPr="002E1616">
              <w:rPr>
                <w:lang w:val="nl-BE" w:eastAsia="nl-BE"/>
              </w:rPr>
              <w:t xml:space="preserve"> </w:t>
            </w:r>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3</w:t>
            </w:r>
          </w:p>
        </w:tc>
        <w:tc>
          <w:tcPr>
            <w:tcW w:w="1179" w:type="dxa"/>
          </w:tcPr>
          <w:p w:rsidR="009042EE" w:rsidRPr="002E1616" w:rsidRDefault="009042EE" w:rsidP="00EE2DBD">
            <w:pPr>
              <w:autoSpaceDE w:val="0"/>
              <w:autoSpaceDN w:val="0"/>
              <w:adjustRightInd w:val="0"/>
            </w:pPr>
            <w:proofErr w:type="spellStart"/>
            <w:r w:rsidRPr="002E1616">
              <w:rPr>
                <w:lang w:val="nl-BE" w:eastAsia="nl-BE"/>
              </w:rPr>
              <w:t>stoutly</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24</w:t>
            </w:r>
          </w:p>
        </w:tc>
        <w:tc>
          <w:tcPr>
            <w:tcW w:w="1248" w:type="dxa"/>
          </w:tcPr>
          <w:p w:rsidR="009042EE" w:rsidRPr="002E1616" w:rsidRDefault="009042EE" w:rsidP="009042EE">
            <w:pPr>
              <w:autoSpaceDE w:val="0"/>
              <w:autoSpaceDN w:val="0"/>
              <w:adjustRightInd w:val="0"/>
            </w:pPr>
            <w:proofErr w:type="spellStart"/>
            <w:r w:rsidRPr="002E1616">
              <w:rPr>
                <w:lang w:val="nl-BE" w:eastAsia="nl-BE"/>
              </w:rPr>
              <w:t>eloquence</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45</w:t>
            </w:r>
          </w:p>
        </w:tc>
        <w:tc>
          <w:tcPr>
            <w:tcW w:w="1365" w:type="dxa"/>
          </w:tcPr>
          <w:p w:rsidR="009042EE" w:rsidRPr="002E1616" w:rsidRDefault="009042EE" w:rsidP="009042EE">
            <w:pPr>
              <w:autoSpaceDE w:val="0"/>
              <w:autoSpaceDN w:val="0"/>
              <w:adjustRightInd w:val="0"/>
            </w:pPr>
            <w:proofErr w:type="spellStart"/>
            <w:r w:rsidRPr="002E1616">
              <w:rPr>
                <w:lang w:val="nl-BE" w:eastAsia="nl-BE"/>
              </w:rPr>
              <w:t>carbohydrate</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4</w:t>
            </w:r>
          </w:p>
        </w:tc>
        <w:tc>
          <w:tcPr>
            <w:tcW w:w="1179" w:type="dxa"/>
          </w:tcPr>
          <w:p w:rsidR="009042EE" w:rsidRPr="002E1616" w:rsidRDefault="009042EE" w:rsidP="00EE2DBD">
            <w:pPr>
              <w:autoSpaceDE w:val="0"/>
              <w:autoSpaceDN w:val="0"/>
              <w:adjustRightInd w:val="0"/>
            </w:pPr>
            <w:proofErr w:type="spellStart"/>
            <w:r w:rsidRPr="002E1616">
              <w:rPr>
                <w:lang w:val="nl-BE" w:eastAsia="nl-BE"/>
              </w:rPr>
              <w:t>ablaze</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25</w:t>
            </w:r>
          </w:p>
        </w:tc>
        <w:tc>
          <w:tcPr>
            <w:tcW w:w="1248" w:type="dxa"/>
          </w:tcPr>
          <w:p w:rsidR="009042EE" w:rsidRPr="002E1616" w:rsidRDefault="009042EE" w:rsidP="009042EE">
            <w:pPr>
              <w:autoSpaceDE w:val="0"/>
              <w:autoSpaceDN w:val="0"/>
              <w:adjustRightInd w:val="0"/>
            </w:pPr>
            <w:proofErr w:type="spellStart"/>
            <w:r w:rsidRPr="002E1616">
              <w:rPr>
                <w:lang w:val="nl-BE" w:eastAsia="nl-BE"/>
              </w:rPr>
              <w:t>cleanliness</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46</w:t>
            </w:r>
          </w:p>
        </w:tc>
        <w:tc>
          <w:tcPr>
            <w:tcW w:w="1365" w:type="dxa"/>
          </w:tcPr>
          <w:p w:rsidR="009042EE" w:rsidRPr="002E1616" w:rsidRDefault="009042EE" w:rsidP="009042EE">
            <w:pPr>
              <w:autoSpaceDE w:val="0"/>
              <w:autoSpaceDN w:val="0"/>
              <w:adjustRightInd w:val="0"/>
            </w:pPr>
            <w:proofErr w:type="spellStart"/>
            <w:r w:rsidRPr="002E1616">
              <w:rPr>
                <w:lang w:val="nl-BE" w:eastAsia="nl-BE"/>
              </w:rPr>
              <w:t>scholar</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5</w:t>
            </w:r>
          </w:p>
        </w:tc>
        <w:tc>
          <w:tcPr>
            <w:tcW w:w="1179" w:type="dxa"/>
          </w:tcPr>
          <w:p w:rsidR="009042EE" w:rsidRPr="002E1616" w:rsidRDefault="009042EE" w:rsidP="00EE2DBD">
            <w:pPr>
              <w:autoSpaceDE w:val="0"/>
              <w:autoSpaceDN w:val="0"/>
              <w:adjustRightInd w:val="0"/>
            </w:pPr>
            <w:proofErr w:type="spellStart"/>
            <w:r w:rsidRPr="002E1616">
              <w:rPr>
                <w:lang w:val="nl-BE" w:eastAsia="nl-BE"/>
              </w:rPr>
              <w:t>kermshaw</w:t>
            </w:r>
            <w:proofErr w:type="spellEnd"/>
          </w:p>
        </w:tc>
        <w:tc>
          <w:tcPr>
            <w:tcW w:w="624" w:type="dxa"/>
          </w:tcPr>
          <w:p w:rsidR="009042EE" w:rsidRPr="002E1616" w:rsidRDefault="009042EE">
            <w:pPr>
              <w:spacing w:after="200" w:line="276" w:lineRule="auto"/>
            </w:pPr>
            <w:r w:rsidRPr="002E1616">
              <w:t>0</w:t>
            </w:r>
          </w:p>
        </w:tc>
        <w:tc>
          <w:tcPr>
            <w:tcW w:w="436" w:type="dxa"/>
          </w:tcPr>
          <w:p w:rsidR="009042EE" w:rsidRPr="002E1616" w:rsidRDefault="009042EE">
            <w:pPr>
              <w:spacing w:after="200" w:line="276" w:lineRule="auto"/>
            </w:pPr>
            <w:r w:rsidRPr="002E1616">
              <w:t>26</w:t>
            </w:r>
          </w:p>
        </w:tc>
        <w:tc>
          <w:tcPr>
            <w:tcW w:w="1248" w:type="dxa"/>
          </w:tcPr>
          <w:p w:rsidR="009042EE" w:rsidRPr="002E1616" w:rsidRDefault="009042EE" w:rsidP="009042EE">
            <w:pPr>
              <w:autoSpaceDE w:val="0"/>
              <w:autoSpaceDN w:val="0"/>
              <w:adjustRightInd w:val="0"/>
            </w:pPr>
            <w:r w:rsidRPr="002E1616">
              <w:rPr>
                <w:lang w:val="nl-BE" w:eastAsia="nl-BE"/>
              </w:rPr>
              <w:t>dispatch</w:t>
            </w:r>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47</w:t>
            </w:r>
          </w:p>
        </w:tc>
        <w:tc>
          <w:tcPr>
            <w:tcW w:w="1365" w:type="dxa"/>
          </w:tcPr>
          <w:p w:rsidR="009042EE" w:rsidRPr="002E1616" w:rsidRDefault="009042EE" w:rsidP="009042EE">
            <w:pPr>
              <w:autoSpaceDE w:val="0"/>
              <w:autoSpaceDN w:val="0"/>
              <w:adjustRightInd w:val="0"/>
            </w:pPr>
            <w:proofErr w:type="spellStart"/>
            <w:r w:rsidRPr="002E1616">
              <w:rPr>
                <w:lang w:val="nl-BE" w:eastAsia="nl-BE"/>
              </w:rPr>
              <w:t>turtle</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6</w:t>
            </w:r>
          </w:p>
        </w:tc>
        <w:tc>
          <w:tcPr>
            <w:tcW w:w="1179" w:type="dxa"/>
          </w:tcPr>
          <w:p w:rsidR="009042EE" w:rsidRPr="002E1616" w:rsidRDefault="009042EE" w:rsidP="00EE2DBD">
            <w:pPr>
              <w:autoSpaceDE w:val="0"/>
              <w:autoSpaceDN w:val="0"/>
              <w:adjustRightInd w:val="0"/>
            </w:pPr>
            <w:proofErr w:type="spellStart"/>
            <w:r w:rsidRPr="002E1616">
              <w:rPr>
                <w:lang w:val="nl-BE" w:eastAsia="nl-BE"/>
              </w:rPr>
              <w:t>moonlit</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27</w:t>
            </w:r>
          </w:p>
        </w:tc>
        <w:tc>
          <w:tcPr>
            <w:tcW w:w="1248" w:type="dxa"/>
          </w:tcPr>
          <w:p w:rsidR="009042EE" w:rsidRPr="002E1616" w:rsidRDefault="009042EE" w:rsidP="009042EE">
            <w:pPr>
              <w:autoSpaceDE w:val="0"/>
              <w:autoSpaceDN w:val="0"/>
              <w:adjustRightInd w:val="0"/>
            </w:pPr>
            <w:proofErr w:type="spellStart"/>
            <w:r w:rsidRPr="002E1616">
              <w:rPr>
                <w:lang w:val="nl-BE" w:eastAsia="nl-BE"/>
              </w:rPr>
              <w:t>rebondicate</w:t>
            </w:r>
            <w:proofErr w:type="spellEnd"/>
          </w:p>
        </w:tc>
        <w:tc>
          <w:tcPr>
            <w:tcW w:w="634" w:type="dxa"/>
          </w:tcPr>
          <w:p w:rsidR="009042EE" w:rsidRPr="002E1616" w:rsidRDefault="009042EE">
            <w:pPr>
              <w:spacing w:after="200" w:line="276" w:lineRule="auto"/>
            </w:pPr>
            <w:r w:rsidRPr="002E1616">
              <w:t>0</w:t>
            </w:r>
          </w:p>
        </w:tc>
        <w:tc>
          <w:tcPr>
            <w:tcW w:w="440" w:type="dxa"/>
          </w:tcPr>
          <w:p w:rsidR="009042EE" w:rsidRPr="002E1616" w:rsidRDefault="009042EE">
            <w:pPr>
              <w:spacing w:after="200" w:line="276" w:lineRule="auto"/>
            </w:pPr>
            <w:r w:rsidRPr="002E1616">
              <w:t>48</w:t>
            </w:r>
          </w:p>
        </w:tc>
        <w:tc>
          <w:tcPr>
            <w:tcW w:w="1365" w:type="dxa"/>
          </w:tcPr>
          <w:p w:rsidR="009042EE" w:rsidRPr="002E1616" w:rsidRDefault="009042EE" w:rsidP="009042EE">
            <w:pPr>
              <w:autoSpaceDE w:val="0"/>
              <w:autoSpaceDN w:val="0"/>
              <w:adjustRightInd w:val="0"/>
            </w:pPr>
            <w:proofErr w:type="spellStart"/>
            <w:r w:rsidRPr="002E1616">
              <w:rPr>
                <w:lang w:val="nl-BE" w:eastAsia="nl-BE"/>
              </w:rPr>
              <w:t>fellick</w:t>
            </w:r>
            <w:proofErr w:type="spellEnd"/>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7</w:t>
            </w:r>
          </w:p>
        </w:tc>
        <w:tc>
          <w:tcPr>
            <w:tcW w:w="1179" w:type="dxa"/>
          </w:tcPr>
          <w:p w:rsidR="009042EE" w:rsidRPr="002E1616" w:rsidRDefault="009042EE" w:rsidP="00EE2DBD">
            <w:pPr>
              <w:autoSpaceDE w:val="0"/>
              <w:autoSpaceDN w:val="0"/>
              <w:adjustRightInd w:val="0"/>
            </w:pPr>
            <w:proofErr w:type="spellStart"/>
            <w:r w:rsidRPr="002E1616">
              <w:rPr>
                <w:lang w:val="nl-BE" w:eastAsia="nl-BE"/>
              </w:rPr>
              <w:t>lofty</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28</w:t>
            </w:r>
          </w:p>
        </w:tc>
        <w:tc>
          <w:tcPr>
            <w:tcW w:w="1248" w:type="dxa"/>
          </w:tcPr>
          <w:p w:rsidR="009042EE" w:rsidRPr="002E1616" w:rsidRDefault="009042EE" w:rsidP="009042EE">
            <w:pPr>
              <w:autoSpaceDE w:val="0"/>
              <w:autoSpaceDN w:val="0"/>
              <w:adjustRightInd w:val="0"/>
            </w:pPr>
            <w:proofErr w:type="spellStart"/>
            <w:r w:rsidRPr="002E1616">
              <w:rPr>
                <w:lang w:val="nl-BE" w:eastAsia="nl-BE"/>
              </w:rPr>
              <w:t>ingenious</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49</w:t>
            </w:r>
          </w:p>
        </w:tc>
        <w:tc>
          <w:tcPr>
            <w:tcW w:w="1365" w:type="dxa"/>
          </w:tcPr>
          <w:p w:rsidR="009042EE" w:rsidRPr="002E1616" w:rsidRDefault="009042EE" w:rsidP="009042EE">
            <w:pPr>
              <w:autoSpaceDE w:val="0"/>
              <w:autoSpaceDN w:val="0"/>
              <w:adjustRightInd w:val="0"/>
            </w:pPr>
            <w:proofErr w:type="spellStart"/>
            <w:r w:rsidRPr="002E1616">
              <w:rPr>
                <w:lang w:val="nl-BE" w:eastAsia="nl-BE"/>
              </w:rPr>
              <w:t>destription</w:t>
            </w:r>
            <w:proofErr w:type="spellEnd"/>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8</w:t>
            </w:r>
          </w:p>
        </w:tc>
        <w:tc>
          <w:tcPr>
            <w:tcW w:w="1179" w:type="dxa"/>
          </w:tcPr>
          <w:p w:rsidR="009042EE" w:rsidRPr="002E1616" w:rsidRDefault="009042EE" w:rsidP="00EE2DBD">
            <w:pPr>
              <w:autoSpaceDE w:val="0"/>
              <w:autoSpaceDN w:val="0"/>
              <w:adjustRightInd w:val="0"/>
            </w:pPr>
            <w:proofErr w:type="spellStart"/>
            <w:r w:rsidRPr="002E1616">
              <w:rPr>
                <w:lang w:val="nl-BE" w:eastAsia="nl-BE"/>
              </w:rPr>
              <w:t>hurricane</w:t>
            </w:r>
            <w:proofErr w:type="spellEnd"/>
            <w:r w:rsidRPr="002E1616">
              <w:rPr>
                <w:lang w:val="nl-BE" w:eastAsia="nl-BE"/>
              </w:rPr>
              <w:t xml:space="preserve"> </w:t>
            </w:r>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29</w:t>
            </w:r>
          </w:p>
        </w:tc>
        <w:tc>
          <w:tcPr>
            <w:tcW w:w="1248" w:type="dxa"/>
          </w:tcPr>
          <w:p w:rsidR="009042EE" w:rsidRPr="002E1616" w:rsidRDefault="009042EE" w:rsidP="009042EE">
            <w:pPr>
              <w:autoSpaceDE w:val="0"/>
              <w:autoSpaceDN w:val="0"/>
              <w:adjustRightInd w:val="0"/>
            </w:pPr>
            <w:proofErr w:type="spellStart"/>
            <w:r w:rsidRPr="002E1616">
              <w:rPr>
                <w:lang w:val="nl-BE" w:eastAsia="nl-BE"/>
              </w:rPr>
              <w:t>bewitch</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50</w:t>
            </w:r>
          </w:p>
        </w:tc>
        <w:tc>
          <w:tcPr>
            <w:tcW w:w="1365" w:type="dxa"/>
          </w:tcPr>
          <w:p w:rsidR="009042EE" w:rsidRPr="002E1616" w:rsidRDefault="009042EE" w:rsidP="009042EE">
            <w:pPr>
              <w:autoSpaceDE w:val="0"/>
              <w:autoSpaceDN w:val="0"/>
              <w:adjustRightInd w:val="0"/>
            </w:pPr>
            <w:proofErr w:type="spellStart"/>
            <w:r w:rsidRPr="002E1616">
              <w:rPr>
                <w:lang w:val="nl-BE" w:eastAsia="nl-BE"/>
              </w:rPr>
              <w:t>cylinder</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9</w:t>
            </w:r>
          </w:p>
        </w:tc>
        <w:tc>
          <w:tcPr>
            <w:tcW w:w="1179" w:type="dxa"/>
          </w:tcPr>
          <w:p w:rsidR="009042EE" w:rsidRPr="002E1616" w:rsidRDefault="009042EE" w:rsidP="00EE2DBD">
            <w:pPr>
              <w:autoSpaceDE w:val="0"/>
              <w:autoSpaceDN w:val="0"/>
              <w:adjustRightInd w:val="0"/>
            </w:pPr>
            <w:proofErr w:type="spellStart"/>
            <w:r w:rsidRPr="002E1616">
              <w:rPr>
                <w:lang w:val="nl-BE" w:eastAsia="nl-BE"/>
              </w:rPr>
              <w:t>flaw</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30</w:t>
            </w:r>
          </w:p>
        </w:tc>
        <w:tc>
          <w:tcPr>
            <w:tcW w:w="1248" w:type="dxa"/>
          </w:tcPr>
          <w:p w:rsidR="009042EE" w:rsidRPr="002E1616" w:rsidRDefault="009042EE" w:rsidP="009042EE">
            <w:pPr>
              <w:autoSpaceDE w:val="0"/>
              <w:autoSpaceDN w:val="0"/>
              <w:adjustRightInd w:val="0"/>
            </w:pPr>
            <w:proofErr w:type="spellStart"/>
            <w:r w:rsidRPr="002E1616">
              <w:rPr>
                <w:lang w:val="nl-BE" w:eastAsia="nl-BE"/>
              </w:rPr>
              <w:t>skave</w:t>
            </w:r>
            <w:proofErr w:type="spellEnd"/>
          </w:p>
        </w:tc>
        <w:tc>
          <w:tcPr>
            <w:tcW w:w="634" w:type="dxa"/>
          </w:tcPr>
          <w:p w:rsidR="009042EE" w:rsidRPr="002E1616" w:rsidRDefault="009042EE">
            <w:pPr>
              <w:spacing w:after="200" w:line="276" w:lineRule="auto"/>
            </w:pPr>
            <w:r w:rsidRPr="002E1616">
              <w:t>0</w:t>
            </w:r>
          </w:p>
        </w:tc>
        <w:tc>
          <w:tcPr>
            <w:tcW w:w="440" w:type="dxa"/>
          </w:tcPr>
          <w:p w:rsidR="009042EE" w:rsidRPr="002E1616" w:rsidRDefault="009042EE">
            <w:pPr>
              <w:spacing w:after="200" w:line="276" w:lineRule="auto"/>
            </w:pPr>
            <w:r w:rsidRPr="002E1616">
              <w:t>51</w:t>
            </w:r>
          </w:p>
        </w:tc>
        <w:tc>
          <w:tcPr>
            <w:tcW w:w="1365" w:type="dxa"/>
          </w:tcPr>
          <w:p w:rsidR="009042EE" w:rsidRPr="002E1616" w:rsidRDefault="009042EE" w:rsidP="009042EE">
            <w:pPr>
              <w:autoSpaceDE w:val="0"/>
              <w:autoSpaceDN w:val="0"/>
              <w:adjustRightInd w:val="0"/>
            </w:pPr>
            <w:proofErr w:type="spellStart"/>
            <w:r w:rsidRPr="002E1616">
              <w:rPr>
                <w:lang w:val="nl-BE" w:eastAsia="nl-BE"/>
              </w:rPr>
              <w:t>censorship</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10</w:t>
            </w:r>
          </w:p>
        </w:tc>
        <w:tc>
          <w:tcPr>
            <w:tcW w:w="1179" w:type="dxa"/>
          </w:tcPr>
          <w:p w:rsidR="009042EE" w:rsidRPr="002E1616" w:rsidRDefault="009042EE" w:rsidP="00EE2DBD">
            <w:pPr>
              <w:autoSpaceDE w:val="0"/>
              <w:autoSpaceDN w:val="0"/>
              <w:adjustRightInd w:val="0"/>
            </w:pPr>
            <w:proofErr w:type="spellStart"/>
            <w:r w:rsidRPr="002E1616">
              <w:rPr>
                <w:lang w:val="nl-BE" w:eastAsia="nl-BE"/>
              </w:rPr>
              <w:t>alberation</w:t>
            </w:r>
            <w:proofErr w:type="spellEnd"/>
            <w:r w:rsidRPr="002E1616">
              <w:rPr>
                <w:lang w:val="nl-BE" w:eastAsia="nl-BE"/>
              </w:rPr>
              <w:t xml:space="preserve"> </w:t>
            </w:r>
          </w:p>
        </w:tc>
        <w:tc>
          <w:tcPr>
            <w:tcW w:w="624" w:type="dxa"/>
          </w:tcPr>
          <w:p w:rsidR="009042EE" w:rsidRPr="002E1616" w:rsidRDefault="009042EE">
            <w:pPr>
              <w:spacing w:after="200" w:line="276" w:lineRule="auto"/>
            </w:pPr>
            <w:r w:rsidRPr="002E1616">
              <w:t>0</w:t>
            </w:r>
          </w:p>
        </w:tc>
        <w:tc>
          <w:tcPr>
            <w:tcW w:w="436" w:type="dxa"/>
          </w:tcPr>
          <w:p w:rsidR="009042EE" w:rsidRPr="002E1616" w:rsidRDefault="009042EE">
            <w:pPr>
              <w:spacing w:after="200" w:line="276" w:lineRule="auto"/>
            </w:pPr>
            <w:r w:rsidRPr="002E1616">
              <w:t>31</w:t>
            </w:r>
          </w:p>
        </w:tc>
        <w:tc>
          <w:tcPr>
            <w:tcW w:w="1248" w:type="dxa"/>
          </w:tcPr>
          <w:p w:rsidR="009042EE" w:rsidRPr="002E1616" w:rsidRDefault="009042EE" w:rsidP="009042EE">
            <w:pPr>
              <w:autoSpaceDE w:val="0"/>
              <w:autoSpaceDN w:val="0"/>
              <w:adjustRightInd w:val="0"/>
            </w:pPr>
            <w:proofErr w:type="spellStart"/>
            <w:r w:rsidRPr="002E1616">
              <w:rPr>
                <w:lang w:val="nl-BE" w:eastAsia="nl-BE"/>
              </w:rPr>
              <w:t>plaintively</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52</w:t>
            </w:r>
          </w:p>
        </w:tc>
        <w:tc>
          <w:tcPr>
            <w:tcW w:w="1365" w:type="dxa"/>
          </w:tcPr>
          <w:p w:rsidR="009042EE" w:rsidRPr="002E1616" w:rsidRDefault="009042EE" w:rsidP="009042EE">
            <w:pPr>
              <w:autoSpaceDE w:val="0"/>
              <w:autoSpaceDN w:val="0"/>
              <w:adjustRightInd w:val="0"/>
            </w:pPr>
            <w:proofErr w:type="spellStart"/>
            <w:r w:rsidRPr="002E1616">
              <w:rPr>
                <w:lang w:val="nl-BE" w:eastAsia="nl-BE"/>
              </w:rPr>
              <w:t>celestial</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11</w:t>
            </w:r>
          </w:p>
        </w:tc>
        <w:tc>
          <w:tcPr>
            <w:tcW w:w="1179" w:type="dxa"/>
          </w:tcPr>
          <w:p w:rsidR="009042EE" w:rsidRPr="002E1616" w:rsidRDefault="009042EE" w:rsidP="00EE2DBD">
            <w:pPr>
              <w:autoSpaceDE w:val="0"/>
              <w:autoSpaceDN w:val="0"/>
              <w:adjustRightInd w:val="0"/>
            </w:pPr>
            <w:proofErr w:type="spellStart"/>
            <w:r w:rsidRPr="002E1616">
              <w:rPr>
                <w:lang w:val="nl-BE" w:eastAsia="nl-BE"/>
              </w:rPr>
              <w:t>unkempt</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32</w:t>
            </w:r>
          </w:p>
        </w:tc>
        <w:tc>
          <w:tcPr>
            <w:tcW w:w="1248" w:type="dxa"/>
          </w:tcPr>
          <w:p w:rsidR="009042EE" w:rsidRPr="002E1616" w:rsidRDefault="009042EE" w:rsidP="009042EE">
            <w:pPr>
              <w:autoSpaceDE w:val="0"/>
              <w:autoSpaceDN w:val="0"/>
              <w:adjustRightInd w:val="0"/>
            </w:pPr>
            <w:r w:rsidRPr="002E1616">
              <w:rPr>
                <w:lang w:val="nl-BE" w:eastAsia="nl-BE"/>
              </w:rPr>
              <w:t xml:space="preserve"> </w:t>
            </w:r>
            <w:proofErr w:type="spellStart"/>
            <w:r w:rsidRPr="002E1616">
              <w:rPr>
                <w:lang w:val="nl-BE" w:eastAsia="nl-BE"/>
              </w:rPr>
              <w:t>kilp</w:t>
            </w:r>
            <w:proofErr w:type="spellEnd"/>
          </w:p>
        </w:tc>
        <w:tc>
          <w:tcPr>
            <w:tcW w:w="634" w:type="dxa"/>
          </w:tcPr>
          <w:p w:rsidR="009042EE" w:rsidRPr="002E1616" w:rsidRDefault="009042EE">
            <w:pPr>
              <w:spacing w:after="200" w:line="276" w:lineRule="auto"/>
            </w:pPr>
            <w:r w:rsidRPr="002E1616">
              <w:t>0</w:t>
            </w:r>
          </w:p>
        </w:tc>
        <w:tc>
          <w:tcPr>
            <w:tcW w:w="440" w:type="dxa"/>
          </w:tcPr>
          <w:p w:rsidR="009042EE" w:rsidRPr="002E1616" w:rsidRDefault="009042EE">
            <w:pPr>
              <w:spacing w:after="200" w:line="276" w:lineRule="auto"/>
            </w:pPr>
            <w:r w:rsidRPr="002E1616">
              <w:t>53</w:t>
            </w:r>
          </w:p>
        </w:tc>
        <w:tc>
          <w:tcPr>
            <w:tcW w:w="1365" w:type="dxa"/>
          </w:tcPr>
          <w:p w:rsidR="009042EE" w:rsidRPr="002E1616" w:rsidRDefault="009042EE" w:rsidP="009042EE">
            <w:pPr>
              <w:autoSpaceDE w:val="0"/>
              <w:autoSpaceDN w:val="0"/>
              <w:adjustRightInd w:val="0"/>
            </w:pPr>
            <w:proofErr w:type="spellStart"/>
            <w:r w:rsidRPr="002E1616">
              <w:rPr>
                <w:lang w:val="nl-BE" w:eastAsia="nl-BE"/>
              </w:rPr>
              <w:t>rascal</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12</w:t>
            </w:r>
          </w:p>
        </w:tc>
        <w:tc>
          <w:tcPr>
            <w:tcW w:w="1179" w:type="dxa"/>
          </w:tcPr>
          <w:p w:rsidR="009042EE" w:rsidRPr="002E1616" w:rsidRDefault="009042EE" w:rsidP="00EE2DBD">
            <w:pPr>
              <w:autoSpaceDE w:val="0"/>
              <w:autoSpaceDN w:val="0"/>
              <w:adjustRightInd w:val="0"/>
            </w:pPr>
            <w:proofErr w:type="spellStart"/>
            <w:r w:rsidRPr="002E1616">
              <w:rPr>
                <w:lang w:val="nl-BE" w:eastAsia="nl-BE"/>
              </w:rPr>
              <w:t>breeding</w:t>
            </w:r>
            <w:proofErr w:type="spellEnd"/>
            <w:r w:rsidRPr="002E1616">
              <w:rPr>
                <w:lang w:val="nl-BE" w:eastAsia="nl-BE"/>
              </w:rPr>
              <w:t xml:space="preserve"> </w:t>
            </w:r>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33</w:t>
            </w:r>
          </w:p>
        </w:tc>
        <w:tc>
          <w:tcPr>
            <w:tcW w:w="1248" w:type="dxa"/>
          </w:tcPr>
          <w:p w:rsidR="009042EE" w:rsidRPr="002E1616" w:rsidRDefault="009042EE" w:rsidP="009042EE">
            <w:pPr>
              <w:autoSpaceDE w:val="0"/>
              <w:autoSpaceDN w:val="0"/>
              <w:adjustRightInd w:val="0"/>
            </w:pPr>
            <w:proofErr w:type="spellStart"/>
            <w:r w:rsidRPr="002E1616">
              <w:rPr>
                <w:lang w:val="nl-BE" w:eastAsia="nl-BE"/>
              </w:rPr>
              <w:t>interfate</w:t>
            </w:r>
            <w:proofErr w:type="spellEnd"/>
          </w:p>
        </w:tc>
        <w:tc>
          <w:tcPr>
            <w:tcW w:w="634" w:type="dxa"/>
          </w:tcPr>
          <w:p w:rsidR="009042EE" w:rsidRPr="002E1616" w:rsidRDefault="009042EE">
            <w:pPr>
              <w:spacing w:after="200" w:line="276" w:lineRule="auto"/>
            </w:pPr>
            <w:r w:rsidRPr="002E1616">
              <w:t>0</w:t>
            </w:r>
          </w:p>
        </w:tc>
        <w:tc>
          <w:tcPr>
            <w:tcW w:w="440" w:type="dxa"/>
          </w:tcPr>
          <w:p w:rsidR="009042EE" w:rsidRPr="002E1616" w:rsidRDefault="009042EE">
            <w:pPr>
              <w:spacing w:after="200" w:line="276" w:lineRule="auto"/>
            </w:pPr>
            <w:r w:rsidRPr="002E1616">
              <w:t>54</w:t>
            </w:r>
          </w:p>
        </w:tc>
        <w:tc>
          <w:tcPr>
            <w:tcW w:w="1365" w:type="dxa"/>
          </w:tcPr>
          <w:p w:rsidR="009042EE" w:rsidRPr="002E1616" w:rsidRDefault="009042EE" w:rsidP="009042EE">
            <w:pPr>
              <w:autoSpaceDE w:val="0"/>
              <w:autoSpaceDN w:val="0"/>
              <w:adjustRightInd w:val="0"/>
            </w:pPr>
            <w:proofErr w:type="spellStart"/>
            <w:r w:rsidRPr="002E1616">
              <w:rPr>
                <w:lang w:val="nl-BE" w:eastAsia="nl-BE"/>
              </w:rPr>
              <w:t>purrage</w:t>
            </w:r>
            <w:proofErr w:type="spellEnd"/>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13</w:t>
            </w:r>
          </w:p>
        </w:tc>
        <w:tc>
          <w:tcPr>
            <w:tcW w:w="1179" w:type="dxa"/>
          </w:tcPr>
          <w:p w:rsidR="009042EE" w:rsidRPr="002E1616" w:rsidRDefault="009042EE" w:rsidP="00EE2DBD">
            <w:pPr>
              <w:autoSpaceDE w:val="0"/>
              <w:autoSpaceDN w:val="0"/>
              <w:adjustRightInd w:val="0"/>
            </w:pPr>
            <w:proofErr w:type="spellStart"/>
            <w:r w:rsidRPr="002E1616">
              <w:rPr>
                <w:lang w:val="nl-BE" w:eastAsia="nl-BE"/>
              </w:rPr>
              <w:t>festivity</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34</w:t>
            </w:r>
          </w:p>
        </w:tc>
        <w:tc>
          <w:tcPr>
            <w:tcW w:w="1248" w:type="dxa"/>
          </w:tcPr>
          <w:p w:rsidR="009042EE" w:rsidRPr="002E1616" w:rsidRDefault="009042EE" w:rsidP="009042EE">
            <w:pPr>
              <w:autoSpaceDE w:val="0"/>
              <w:autoSpaceDN w:val="0"/>
              <w:adjustRightInd w:val="0"/>
            </w:pPr>
            <w:proofErr w:type="spellStart"/>
            <w:r w:rsidRPr="002E1616">
              <w:rPr>
                <w:lang w:val="nl-BE" w:eastAsia="nl-BE"/>
              </w:rPr>
              <w:t>hasty</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55</w:t>
            </w:r>
          </w:p>
        </w:tc>
        <w:tc>
          <w:tcPr>
            <w:tcW w:w="1365" w:type="dxa"/>
          </w:tcPr>
          <w:p w:rsidR="009042EE" w:rsidRPr="002E1616" w:rsidRDefault="009042EE" w:rsidP="009042EE">
            <w:pPr>
              <w:autoSpaceDE w:val="0"/>
              <w:autoSpaceDN w:val="0"/>
              <w:adjustRightInd w:val="0"/>
            </w:pPr>
            <w:proofErr w:type="spellStart"/>
            <w:r w:rsidRPr="002E1616">
              <w:rPr>
                <w:lang w:val="nl-BE" w:eastAsia="nl-BE"/>
              </w:rPr>
              <w:t>pulsh</w:t>
            </w:r>
            <w:proofErr w:type="spellEnd"/>
            <w:r w:rsidRPr="002E1616">
              <w:rPr>
                <w:lang w:val="nl-BE" w:eastAsia="nl-BE"/>
              </w:rPr>
              <w:t xml:space="preserve"> </w:t>
            </w:r>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14</w:t>
            </w:r>
          </w:p>
        </w:tc>
        <w:tc>
          <w:tcPr>
            <w:tcW w:w="1179" w:type="dxa"/>
          </w:tcPr>
          <w:p w:rsidR="009042EE" w:rsidRPr="002E1616" w:rsidRDefault="009042EE" w:rsidP="00EE2DBD">
            <w:pPr>
              <w:autoSpaceDE w:val="0"/>
              <w:autoSpaceDN w:val="0"/>
              <w:adjustRightInd w:val="0"/>
            </w:pPr>
            <w:proofErr w:type="spellStart"/>
            <w:r w:rsidRPr="002E1616">
              <w:rPr>
                <w:lang w:val="nl-BE" w:eastAsia="nl-BE"/>
              </w:rPr>
              <w:t>screech</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35</w:t>
            </w:r>
          </w:p>
        </w:tc>
        <w:tc>
          <w:tcPr>
            <w:tcW w:w="1248" w:type="dxa"/>
          </w:tcPr>
          <w:p w:rsidR="009042EE" w:rsidRPr="002E1616" w:rsidRDefault="009042EE" w:rsidP="009042EE">
            <w:pPr>
              <w:autoSpaceDE w:val="0"/>
              <w:autoSpaceDN w:val="0"/>
              <w:adjustRightInd w:val="0"/>
            </w:pPr>
            <w:proofErr w:type="spellStart"/>
            <w:r w:rsidRPr="002E1616">
              <w:rPr>
                <w:lang w:val="nl-BE" w:eastAsia="nl-BE"/>
              </w:rPr>
              <w:t>lengthy</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56</w:t>
            </w:r>
          </w:p>
        </w:tc>
        <w:tc>
          <w:tcPr>
            <w:tcW w:w="1365" w:type="dxa"/>
          </w:tcPr>
          <w:p w:rsidR="009042EE" w:rsidRPr="002E1616" w:rsidRDefault="009042EE" w:rsidP="009042EE">
            <w:pPr>
              <w:autoSpaceDE w:val="0"/>
              <w:autoSpaceDN w:val="0"/>
              <w:adjustRightInd w:val="0"/>
            </w:pPr>
            <w:proofErr w:type="spellStart"/>
            <w:r w:rsidRPr="002E1616">
              <w:rPr>
                <w:lang w:val="nl-BE" w:eastAsia="nl-BE"/>
              </w:rPr>
              <w:t>muddy</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15</w:t>
            </w:r>
          </w:p>
        </w:tc>
        <w:tc>
          <w:tcPr>
            <w:tcW w:w="1179" w:type="dxa"/>
          </w:tcPr>
          <w:p w:rsidR="009042EE" w:rsidRPr="002E1616" w:rsidRDefault="009042EE" w:rsidP="00EE2DBD">
            <w:pPr>
              <w:autoSpaceDE w:val="0"/>
              <w:autoSpaceDN w:val="0"/>
              <w:adjustRightInd w:val="0"/>
            </w:pPr>
            <w:proofErr w:type="spellStart"/>
            <w:r w:rsidRPr="002E1616">
              <w:rPr>
                <w:lang w:val="nl-BE" w:eastAsia="nl-BE"/>
              </w:rPr>
              <w:t>savoury</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36</w:t>
            </w:r>
          </w:p>
        </w:tc>
        <w:tc>
          <w:tcPr>
            <w:tcW w:w="1248" w:type="dxa"/>
          </w:tcPr>
          <w:p w:rsidR="009042EE" w:rsidRPr="002E1616" w:rsidRDefault="009042EE" w:rsidP="009042EE">
            <w:pPr>
              <w:autoSpaceDE w:val="0"/>
              <w:autoSpaceDN w:val="0"/>
              <w:adjustRightInd w:val="0"/>
            </w:pPr>
            <w:proofErr w:type="spellStart"/>
            <w:r w:rsidRPr="002E1616">
              <w:rPr>
                <w:lang w:val="nl-BE" w:eastAsia="nl-BE"/>
              </w:rPr>
              <w:t>fray</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57</w:t>
            </w:r>
          </w:p>
        </w:tc>
        <w:tc>
          <w:tcPr>
            <w:tcW w:w="1365" w:type="dxa"/>
          </w:tcPr>
          <w:p w:rsidR="009042EE" w:rsidRPr="002E1616" w:rsidRDefault="009042EE" w:rsidP="009042EE">
            <w:pPr>
              <w:autoSpaceDE w:val="0"/>
              <w:autoSpaceDN w:val="0"/>
              <w:adjustRightInd w:val="0"/>
            </w:pPr>
            <w:proofErr w:type="spellStart"/>
            <w:r w:rsidRPr="002E1616">
              <w:rPr>
                <w:lang w:val="nl-BE" w:eastAsia="nl-BE"/>
              </w:rPr>
              <w:t>quirty</w:t>
            </w:r>
            <w:proofErr w:type="spellEnd"/>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16</w:t>
            </w:r>
          </w:p>
        </w:tc>
        <w:tc>
          <w:tcPr>
            <w:tcW w:w="1179" w:type="dxa"/>
          </w:tcPr>
          <w:p w:rsidR="009042EE" w:rsidRPr="002E1616" w:rsidRDefault="009042EE" w:rsidP="009042EE">
            <w:pPr>
              <w:autoSpaceDE w:val="0"/>
              <w:autoSpaceDN w:val="0"/>
              <w:adjustRightInd w:val="0"/>
            </w:pPr>
            <w:proofErr w:type="spellStart"/>
            <w:r w:rsidRPr="002E1616">
              <w:rPr>
                <w:lang w:val="nl-BE" w:eastAsia="nl-BE"/>
              </w:rPr>
              <w:t>plaudate</w:t>
            </w:r>
            <w:proofErr w:type="spellEnd"/>
          </w:p>
        </w:tc>
        <w:tc>
          <w:tcPr>
            <w:tcW w:w="624" w:type="dxa"/>
          </w:tcPr>
          <w:p w:rsidR="009042EE" w:rsidRPr="002E1616" w:rsidRDefault="009042EE">
            <w:pPr>
              <w:spacing w:after="200" w:line="276" w:lineRule="auto"/>
            </w:pPr>
            <w:r w:rsidRPr="002E1616">
              <w:t>0</w:t>
            </w:r>
          </w:p>
        </w:tc>
        <w:tc>
          <w:tcPr>
            <w:tcW w:w="436" w:type="dxa"/>
          </w:tcPr>
          <w:p w:rsidR="009042EE" w:rsidRPr="002E1616" w:rsidRDefault="009042EE">
            <w:pPr>
              <w:spacing w:after="200" w:line="276" w:lineRule="auto"/>
            </w:pPr>
            <w:r w:rsidRPr="002E1616">
              <w:t>37</w:t>
            </w:r>
          </w:p>
        </w:tc>
        <w:tc>
          <w:tcPr>
            <w:tcW w:w="1248" w:type="dxa"/>
          </w:tcPr>
          <w:p w:rsidR="009042EE" w:rsidRPr="002E1616" w:rsidRDefault="009042EE" w:rsidP="009042EE">
            <w:pPr>
              <w:autoSpaceDE w:val="0"/>
              <w:autoSpaceDN w:val="0"/>
              <w:adjustRightInd w:val="0"/>
            </w:pPr>
            <w:proofErr w:type="spellStart"/>
            <w:r w:rsidRPr="002E1616">
              <w:rPr>
                <w:lang w:val="nl-BE" w:eastAsia="nl-BE"/>
              </w:rPr>
              <w:t>crumper</w:t>
            </w:r>
            <w:proofErr w:type="spellEnd"/>
          </w:p>
        </w:tc>
        <w:tc>
          <w:tcPr>
            <w:tcW w:w="634" w:type="dxa"/>
          </w:tcPr>
          <w:p w:rsidR="009042EE" w:rsidRPr="002E1616" w:rsidRDefault="009042EE">
            <w:pPr>
              <w:spacing w:after="200" w:line="276" w:lineRule="auto"/>
            </w:pPr>
            <w:r w:rsidRPr="002E1616">
              <w:t>0</w:t>
            </w:r>
          </w:p>
        </w:tc>
        <w:tc>
          <w:tcPr>
            <w:tcW w:w="440" w:type="dxa"/>
          </w:tcPr>
          <w:p w:rsidR="009042EE" w:rsidRPr="002E1616" w:rsidRDefault="009042EE">
            <w:pPr>
              <w:spacing w:after="200" w:line="276" w:lineRule="auto"/>
            </w:pPr>
            <w:r w:rsidRPr="002E1616">
              <w:t>58</w:t>
            </w:r>
          </w:p>
        </w:tc>
        <w:tc>
          <w:tcPr>
            <w:tcW w:w="1365" w:type="dxa"/>
          </w:tcPr>
          <w:p w:rsidR="009042EE" w:rsidRPr="002E1616" w:rsidRDefault="009042EE" w:rsidP="009042EE">
            <w:pPr>
              <w:autoSpaceDE w:val="0"/>
              <w:autoSpaceDN w:val="0"/>
              <w:adjustRightInd w:val="0"/>
            </w:pPr>
            <w:proofErr w:type="spellStart"/>
            <w:r w:rsidRPr="002E1616">
              <w:rPr>
                <w:lang w:val="nl-BE" w:eastAsia="nl-BE"/>
              </w:rPr>
              <w:t>pudour</w:t>
            </w:r>
            <w:proofErr w:type="spellEnd"/>
          </w:p>
        </w:tc>
        <w:tc>
          <w:tcPr>
            <w:tcW w:w="631" w:type="dxa"/>
          </w:tcPr>
          <w:p w:rsidR="009042EE" w:rsidRPr="002E1616" w:rsidRDefault="009042EE">
            <w:pPr>
              <w:spacing w:after="200" w:line="276" w:lineRule="auto"/>
            </w:pPr>
            <w:r w:rsidRPr="002E1616">
              <w:t>0</w:t>
            </w:r>
          </w:p>
        </w:tc>
      </w:tr>
      <w:tr w:rsidR="002E1616" w:rsidRPr="002E1616" w:rsidTr="009042EE">
        <w:trPr>
          <w:trHeight w:hRule="exact" w:val="284"/>
        </w:trPr>
        <w:tc>
          <w:tcPr>
            <w:tcW w:w="436" w:type="dxa"/>
          </w:tcPr>
          <w:p w:rsidR="009042EE" w:rsidRPr="002E1616" w:rsidRDefault="009042EE">
            <w:pPr>
              <w:spacing w:after="200" w:line="276" w:lineRule="auto"/>
            </w:pPr>
            <w:r w:rsidRPr="002E1616">
              <w:t>17</w:t>
            </w:r>
          </w:p>
        </w:tc>
        <w:tc>
          <w:tcPr>
            <w:tcW w:w="1179" w:type="dxa"/>
          </w:tcPr>
          <w:p w:rsidR="009042EE" w:rsidRPr="002E1616" w:rsidRDefault="009042EE" w:rsidP="009042EE">
            <w:pPr>
              <w:autoSpaceDE w:val="0"/>
              <w:autoSpaceDN w:val="0"/>
              <w:adjustRightInd w:val="0"/>
            </w:pPr>
            <w:proofErr w:type="spellStart"/>
            <w:r w:rsidRPr="002E1616">
              <w:rPr>
                <w:lang w:val="nl-BE" w:eastAsia="nl-BE"/>
              </w:rPr>
              <w:t>shin</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38</w:t>
            </w:r>
          </w:p>
        </w:tc>
        <w:tc>
          <w:tcPr>
            <w:tcW w:w="1248" w:type="dxa"/>
          </w:tcPr>
          <w:p w:rsidR="009042EE" w:rsidRPr="002E1616" w:rsidRDefault="009042EE" w:rsidP="009042EE">
            <w:pPr>
              <w:autoSpaceDE w:val="0"/>
              <w:autoSpaceDN w:val="0"/>
              <w:adjustRightInd w:val="0"/>
            </w:pPr>
            <w:proofErr w:type="spellStart"/>
            <w:r w:rsidRPr="002E1616">
              <w:rPr>
                <w:lang w:val="nl-BE" w:eastAsia="nl-BE"/>
              </w:rPr>
              <w:t>upkeep</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59</w:t>
            </w:r>
          </w:p>
        </w:tc>
        <w:tc>
          <w:tcPr>
            <w:tcW w:w="1365" w:type="dxa"/>
          </w:tcPr>
          <w:p w:rsidR="009042EE" w:rsidRPr="002E1616" w:rsidRDefault="009042EE" w:rsidP="009042EE">
            <w:pPr>
              <w:autoSpaceDE w:val="0"/>
              <w:autoSpaceDN w:val="0"/>
              <w:adjustRightInd w:val="0"/>
            </w:pPr>
            <w:proofErr w:type="spellStart"/>
            <w:r w:rsidRPr="002E1616">
              <w:rPr>
                <w:lang w:val="nl-BE" w:eastAsia="nl-BE"/>
              </w:rPr>
              <w:t>listless</w:t>
            </w:r>
            <w:proofErr w:type="spellEnd"/>
          </w:p>
        </w:tc>
        <w:tc>
          <w:tcPr>
            <w:tcW w:w="631" w:type="dxa"/>
          </w:tcPr>
          <w:p w:rsidR="009042EE" w:rsidRPr="002E1616" w:rsidRDefault="009042EE">
            <w:pPr>
              <w:spacing w:after="200" w:line="276" w:lineRule="auto"/>
            </w:pPr>
            <w:r w:rsidRPr="002E1616">
              <w:t>1</w:t>
            </w:r>
          </w:p>
        </w:tc>
      </w:tr>
      <w:tr w:rsidR="002E1616" w:rsidRPr="002E1616" w:rsidTr="009042EE">
        <w:trPr>
          <w:trHeight w:hRule="exact" w:val="284"/>
        </w:trPr>
        <w:tc>
          <w:tcPr>
            <w:tcW w:w="436" w:type="dxa"/>
          </w:tcPr>
          <w:p w:rsidR="009042EE" w:rsidRPr="002E1616" w:rsidRDefault="009042EE">
            <w:pPr>
              <w:spacing w:after="200" w:line="276" w:lineRule="auto"/>
            </w:pPr>
            <w:r w:rsidRPr="002E1616">
              <w:t>18</w:t>
            </w:r>
          </w:p>
        </w:tc>
        <w:tc>
          <w:tcPr>
            <w:tcW w:w="1179" w:type="dxa"/>
          </w:tcPr>
          <w:p w:rsidR="009042EE" w:rsidRPr="002E1616" w:rsidRDefault="009042EE" w:rsidP="009042EE">
            <w:proofErr w:type="spellStart"/>
            <w:r w:rsidRPr="002E1616">
              <w:rPr>
                <w:lang w:val="nl-BE" w:eastAsia="nl-BE"/>
              </w:rPr>
              <w:t>fluid</w:t>
            </w:r>
            <w:proofErr w:type="spellEnd"/>
          </w:p>
        </w:tc>
        <w:tc>
          <w:tcPr>
            <w:tcW w:w="624" w:type="dxa"/>
          </w:tcPr>
          <w:p w:rsidR="009042EE" w:rsidRPr="002E1616" w:rsidRDefault="009042EE">
            <w:pPr>
              <w:spacing w:after="200" w:line="276" w:lineRule="auto"/>
            </w:pPr>
            <w:r w:rsidRPr="002E1616">
              <w:t>1</w:t>
            </w:r>
          </w:p>
        </w:tc>
        <w:tc>
          <w:tcPr>
            <w:tcW w:w="436" w:type="dxa"/>
          </w:tcPr>
          <w:p w:rsidR="009042EE" w:rsidRPr="002E1616" w:rsidRDefault="009042EE">
            <w:pPr>
              <w:spacing w:after="200" w:line="276" w:lineRule="auto"/>
            </w:pPr>
            <w:r w:rsidRPr="002E1616">
              <w:t>39</w:t>
            </w:r>
          </w:p>
        </w:tc>
        <w:tc>
          <w:tcPr>
            <w:tcW w:w="1248" w:type="dxa"/>
          </w:tcPr>
          <w:p w:rsidR="009042EE" w:rsidRPr="002E1616" w:rsidRDefault="009042EE" w:rsidP="009042EE">
            <w:proofErr w:type="spellStart"/>
            <w:r w:rsidRPr="002E1616">
              <w:rPr>
                <w:lang w:val="nl-BE" w:eastAsia="nl-BE"/>
              </w:rPr>
              <w:t>majestic</w:t>
            </w:r>
            <w:proofErr w:type="spellEnd"/>
          </w:p>
        </w:tc>
        <w:tc>
          <w:tcPr>
            <w:tcW w:w="634" w:type="dxa"/>
          </w:tcPr>
          <w:p w:rsidR="009042EE" w:rsidRPr="002E1616" w:rsidRDefault="009042EE">
            <w:pPr>
              <w:spacing w:after="200" w:line="276" w:lineRule="auto"/>
            </w:pPr>
            <w:r w:rsidRPr="002E1616">
              <w:t>1</w:t>
            </w:r>
          </w:p>
        </w:tc>
        <w:tc>
          <w:tcPr>
            <w:tcW w:w="440" w:type="dxa"/>
          </w:tcPr>
          <w:p w:rsidR="009042EE" w:rsidRPr="002E1616" w:rsidRDefault="009042EE">
            <w:pPr>
              <w:spacing w:after="200" w:line="276" w:lineRule="auto"/>
            </w:pPr>
            <w:r w:rsidRPr="002E1616">
              <w:t>60</w:t>
            </w:r>
          </w:p>
        </w:tc>
        <w:tc>
          <w:tcPr>
            <w:tcW w:w="1365" w:type="dxa"/>
          </w:tcPr>
          <w:p w:rsidR="009042EE" w:rsidRPr="002E1616" w:rsidRDefault="009042EE" w:rsidP="009042EE">
            <w:proofErr w:type="spellStart"/>
            <w:r w:rsidRPr="002E1616">
              <w:rPr>
                <w:lang w:val="nl-BE" w:eastAsia="nl-BE"/>
              </w:rPr>
              <w:t>wrought</w:t>
            </w:r>
            <w:proofErr w:type="spellEnd"/>
          </w:p>
        </w:tc>
        <w:tc>
          <w:tcPr>
            <w:tcW w:w="631" w:type="dxa"/>
          </w:tcPr>
          <w:p w:rsidR="009042EE" w:rsidRPr="002E1616" w:rsidRDefault="009042EE">
            <w:pPr>
              <w:spacing w:after="200" w:line="276" w:lineRule="auto"/>
            </w:pPr>
            <w:r w:rsidRPr="002E1616">
              <w:t>1</w:t>
            </w:r>
          </w:p>
        </w:tc>
      </w:tr>
    </w:tbl>
    <w:p w:rsidR="00D76C50" w:rsidRPr="002E1616" w:rsidRDefault="009042EE">
      <w:pPr>
        <w:spacing w:after="200" w:line="276" w:lineRule="auto"/>
        <w:rPr>
          <w:sz w:val="18"/>
          <w:szCs w:val="22"/>
          <w:lang w:val="en-US"/>
        </w:rPr>
      </w:pPr>
      <w:r w:rsidRPr="002E1616">
        <w:rPr>
          <w:sz w:val="18"/>
          <w:szCs w:val="22"/>
          <w:lang w:val="en-US"/>
        </w:rPr>
        <w:t>W.S.</w:t>
      </w:r>
      <w:r w:rsidR="00895EBB">
        <w:rPr>
          <w:sz w:val="18"/>
          <w:szCs w:val="22"/>
          <w:lang w:val="en-US"/>
        </w:rPr>
        <w:t>=</w:t>
      </w:r>
      <w:r w:rsidRPr="002E1616">
        <w:rPr>
          <w:sz w:val="18"/>
          <w:szCs w:val="22"/>
          <w:lang w:val="en-US"/>
        </w:rPr>
        <w:t>word status: 0=non existing word, 1= existing word</w:t>
      </w:r>
    </w:p>
    <w:p w:rsidR="00CC013F" w:rsidRDefault="00D76C50" w:rsidP="00D76C50">
      <w:pPr>
        <w:spacing w:after="200" w:line="276" w:lineRule="auto"/>
        <w:rPr>
          <w:sz w:val="22"/>
          <w:szCs w:val="22"/>
          <w:lang w:val="nl-BE"/>
        </w:rPr>
      </w:pPr>
      <w:r w:rsidRPr="002E1616">
        <w:rPr>
          <w:sz w:val="22"/>
          <w:szCs w:val="22"/>
          <w:lang w:val="nl-BE"/>
        </w:rPr>
        <w:t>Q6)</w:t>
      </w:r>
      <w:r w:rsidRPr="002E1616">
        <w:t xml:space="preserve"> </w:t>
      </w:r>
      <w:r w:rsidRPr="002E1616">
        <w:rPr>
          <w:sz w:val="22"/>
          <w:szCs w:val="22"/>
          <w:lang w:val="nl-BE"/>
        </w:rPr>
        <w:t>U krijgt zo dadelijk drie verschillende reclamespots te zien. Na elke reclamespot zal u telkens enkele vragen moeten beantwoorden.</w:t>
      </w:r>
      <w:r w:rsidRPr="002E1616">
        <w:rPr>
          <w:sz w:val="22"/>
          <w:szCs w:val="22"/>
          <w:lang w:val="nl-BE"/>
        </w:rPr>
        <w:br/>
        <w:t>Q7)</w:t>
      </w:r>
      <w:r w:rsidRPr="002E1616">
        <w:t xml:space="preserve"> </w:t>
      </w:r>
      <w:r w:rsidRPr="002E1616">
        <w:rPr>
          <w:sz w:val="22"/>
          <w:szCs w:val="22"/>
          <w:lang w:val="nl-BE"/>
        </w:rPr>
        <w:t>U krijgt hieronder een spot van … te zien. Gelieve aandachtig naar de spot te kijken en vervolgens de bijhorende vragen te beantwoorden.</w:t>
      </w:r>
    </w:p>
    <w:p w:rsidR="00CC013F" w:rsidRDefault="00CC013F">
      <w:pPr>
        <w:spacing w:after="200" w:line="276" w:lineRule="auto"/>
        <w:rPr>
          <w:sz w:val="22"/>
          <w:szCs w:val="22"/>
          <w:lang w:val="nl-BE"/>
        </w:rPr>
      </w:pPr>
      <w:r>
        <w:rPr>
          <w:sz w:val="22"/>
          <w:szCs w:val="22"/>
          <w:lang w:val="nl-BE"/>
        </w:rPr>
        <w:br w:type="page"/>
      </w:r>
    </w:p>
    <w:p w:rsidR="00D76C50" w:rsidRPr="002E1616" w:rsidRDefault="00D76C50" w:rsidP="00D76C50">
      <w:pPr>
        <w:spacing w:after="200" w:line="276" w:lineRule="auto"/>
        <w:rPr>
          <w:sz w:val="22"/>
          <w:szCs w:val="22"/>
          <w:lang w:val="nl-BE"/>
        </w:rPr>
      </w:pPr>
      <w:r w:rsidRPr="002E1616">
        <w:rPr>
          <w:sz w:val="22"/>
          <w:szCs w:val="22"/>
          <w:lang w:val="nl-BE"/>
        </w:rPr>
        <w:lastRenderedPageBreak/>
        <w:t>Q8) In welke mate vindt u de advertentie:</w:t>
      </w:r>
    </w:p>
    <w:tbl>
      <w:tblPr>
        <w:tblW w:w="5433" w:type="pct"/>
        <w:tblCellSpacing w:w="0" w:type="dxa"/>
        <w:tblCellMar>
          <w:left w:w="0" w:type="dxa"/>
          <w:right w:w="0" w:type="dxa"/>
        </w:tblCellMar>
        <w:tblLook w:val="04A0" w:firstRow="1" w:lastRow="0" w:firstColumn="1" w:lastColumn="0" w:noHBand="0" w:noVBand="1"/>
      </w:tblPr>
      <w:tblGrid>
        <w:gridCol w:w="1330"/>
        <w:gridCol w:w="141"/>
        <w:gridCol w:w="20"/>
        <w:gridCol w:w="525"/>
        <w:gridCol w:w="525"/>
        <w:gridCol w:w="525"/>
        <w:gridCol w:w="525"/>
        <w:gridCol w:w="525"/>
        <w:gridCol w:w="525"/>
        <w:gridCol w:w="525"/>
        <w:gridCol w:w="141"/>
        <w:gridCol w:w="20"/>
        <w:gridCol w:w="2071"/>
      </w:tblGrid>
      <w:tr w:rsidR="002E1616" w:rsidRPr="002E1616" w:rsidTr="00276A4C">
        <w:trPr>
          <w:tblCellSpacing w:w="0" w:type="dxa"/>
        </w:trPr>
        <w:tc>
          <w:tcPr>
            <w:tcW w:w="1331" w:type="dxa"/>
            <w:tcMar>
              <w:top w:w="60" w:type="dxa"/>
              <w:left w:w="60" w:type="dxa"/>
              <w:bottom w:w="60" w:type="dxa"/>
              <w:right w:w="60" w:type="dxa"/>
            </w:tcMar>
            <w:vAlign w:val="center"/>
            <w:hideMark/>
          </w:tcPr>
          <w:p w:rsidR="00D76C50" w:rsidRPr="002E1616" w:rsidRDefault="00D76C50">
            <w:pPr>
              <w:jc w:val="right"/>
            </w:pPr>
            <w:r w:rsidRPr="002E1616">
              <w:rPr>
                <w:sz w:val="22"/>
                <w:szCs w:val="22"/>
              </w:rPr>
              <w:t>slecht</w: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20.25pt;height:18pt" o:ole="">
                  <v:imagedata r:id="rId15" o:title=""/>
                </v:shape>
                <w:control r:id="rId16" w:name="DefaultOcxName" w:shapeid="_x0000_i1206"/>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09" type="#_x0000_t75" style="width:20.25pt;height:18pt" o:ole="">
                  <v:imagedata r:id="rId15" o:title=""/>
                </v:shape>
                <w:control r:id="rId17" w:name="DefaultOcxName1" w:shapeid="_x0000_i1209"/>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12" type="#_x0000_t75" style="width:20.25pt;height:18pt" o:ole="">
                  <v:imagedata r:id="rId15" o:title=""/>
                </v:shape>
                <w:control r:id="rId18" w:name="DefaultOcxName2" w:shapeid="_x0000_i1212"/>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15" type="#_x0000_t75" style="width:20.25pt;height:18pt" o:ole="">
                  <v:imagedata r:id="rId15" o:title=""/>
                </v:shape>
                <w:control r:id="rId19" w:name="DefaultOcxName3" w:shapeid="_x0000_i1215"/>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18" type="#_x0000_t75" style="width:20.25pt;height:18pt" o:ole="">
                  <v:imagedata r:id="rId15" o:title=""/>
                </v:shape>
                <w:control r:id="rId20" w:name="DefaultOcxName4" w:shapeid="_x0000_i1218"/>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21" type="#_x0000_t75" style="width:20.25pt;height:18pt" o:ole="">
                  <v:imagedata r:id="rId15" o:title=""/>
                </v:shape>
                <w:control r:id="rId21" w:name="DefaultOcxName5" w:shapeid="_x0000_i1221"/>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24" type="#_x0000_t75" style="width:20.25pt;height:18pt" o:ole="">
                  <v:imagedata r:id="rId15" o:title=""/>
                </v:shape>
                <w:control r:id="rId22" w:name="DefaultOcxName6" w:shapeid="_x0000_i1224"/>
              </w:objec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2071" w:type="dxa"/>
            <w:noWrap/>
            <w:tcMar>
              <w:top w:w="60" w:type="dxa"/>
              <w:left w:w="60" w:type="dxa"/>
              <w:bottom w:w="60" w:type="dxa"/>
              <w:right w:w="60" w:type="dxa"/>
            </w:tcMar>
            <w:vAlign w:val="center"/>
            <w:hideMark/>
          </w:tcPr>
          <w:p w:rsidR="00D76C50" w:rsidRPr="002E1616" w:rsidRDefault="00D76C50">
            <w:r w:rsidRPr="002E1616">
              <w:rPr>
                <w:sz w:val="22"/>
                <w:szCs w:val="22"/>
              </w:rPr>
              <w:t>goed</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D76C50" w:rsidRPr="002E1616" w:rsidRDefault="00D76C50">
            <w:pPr>
              <w:jc w:val="right"/>
            </w:pPr>
            <w:r w:rsidRPr="002E1616">
              <w:rPr>
                <w:sz w:val="22"/>
                <w:szCs w:val="22"/>
              </w:rPr>
              <w:t>niet leuk</w: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27" type="#_x0000_t75" style="width:20.25pt;height:18pt" o:ole="">
                  <v:imagedata r:id="rId15" o:title=""/>
                </v:shape>
                <w:control r:id="rId23" w:name="DefaultOcxName7" w:shapeid="_x0000_i1227"/>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30" type="#_x0000_t75" style="width:20.25pt;height:18pt" o:ole="">
                  <v:imagedata r:id="rId15" o:title=""/>
                </v:shape>
                <w:control r:id="rId24" w:name="DefaultOcxName8" w:shapeid="_x0000_i1230"/>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33" type="#_x0000_t75" style="width:20.25pt;height:18pt" o:ole="">
                  <v:imagedata r:id="rId15" o:title=""/>
                </v:shape>
                <w:control r:id="rId25" w:name="DefaultOcxName9" w:shapeid="_x0000_i1233"/>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36" type="#_x0000_t75" style="width:20.25pt;height:18pt" o:ole="">
                  <v:imagedata r:id="rId15" o:title=""/>
                </v:shape>
                <w:control r:id="rId26" w:name="DefaultOcxName10" w:shapeid="_x0000_i1236"/>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39" type="#_x0000_t75" style="width:20.25pt;height:18pt" o:ole="">
                  <v:imagedata r:id="rId15" o:title=""/>
                </v:shape>
                <w:control r:id="rId27" w:name="DefaultOcxName11" w:shapeid="_x0000_i1239"/>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42" type="#_x0000_t75" style="width:20.25pt;height:18pt" o:ole="">
                  <v:imagedata r:id="rId15" o:title=""/>
                </v:shape>
                <w:control r:id="rId28" w:name="DefaultOcxName12" w:shapeid="_x0000_i1242"/>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45" type="#_x0000_t75" style="width:20.25pt;height:18pt" o:ole="">
                  <v:imagedata r:id="rId15" o:title=""/>
                </v:shape>
                <w:control r:id="rId29" w:name="DefaultOcxName13" w:shapeid="_x0000_i1245"/>
              </w:objec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2071" w:type="dxa"/>
            <w:noWrap/>
            <w:tcMar>
              <w:top w:w="60" w:type="dxa"/>
              <w:left w:w="60" w:type="dxa"/>
              <w:bottom w:w="60" w:type="dxa"/>
              <w:right w:w="60" w:type="dxa"/>
            </w:tcMar>
            <w:vAlign w:val="center"/>
            <w:hideMark/>
          </w:tcPr>
          <w:p w:rsidR="00D76C50" w:rsidRPr="002E1616" w:rsidRDefault="00D76C50">
            <w:r w:rsidRPr="002E1616">
              <w:rPr>
                <w:sz w:val="22"/>
                <w:szCs w:val="22"/>
              </w:rPr>
              <w:t>leuk</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D76C50" w:rsidRPr="002E1616" w:rsidRDefault="00D76C50">
            <w:pPr>
              <w:jc w:val="right"/>
            </w:pPr>
            <w:r w:rsidRPr="002E1616">
              <w:rPr>
                <w:sz w:val="22"/>
                <w:szCs w:val="22"/>
              </w:rPr>
              <w:t>saai</w: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48" type="#_x0000_t75" style="width:20.25pt;height:18pt" o:ole="">
                  <v:imagedata r:id="rId15" o:title=""/>
                </v:shape>
                <w:control r:id="rId30" w:name="DefaultOcxName14" w:shapeid="_x0000_i1248"/>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51" type="#_x0000_t75" style="width:20.25pt;height:18pt" o:ole="">
                  <v:imagedata r:id="rId15" o:title=""/>
                </v:shape>
                <w:control r:id="rId31" w:name="DefaultOcxName15" w:shapeid="_x0000_i1251"/>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54" type="#_x0000_t75" style="width:20.25pt;height:18pt" o:ole="">
                  <v:imagedata r:id="rId15" o:title=""/>
                </v:shape>
                <w:control r:id="rId32" w:name="DefaultOcxName16" w:shapeid="_x0000_i1254"/>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57" type="#_x0000_t75" style="width:20.25pt;height:18pt" o:ole="">
                  <v:imagedata r:id="rId15" o:title=""/>
                </v:shape>
                <w:control r:id="rId33" w:name="DefaultOcxName17" w:shapeid="_x0000_i1257"/>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60" type="#_x0000_t75" style="width:20.25pt;height:18pt" o:ole="">
                  <v:imagedata r:id="rId15" o:title=""/>
                </v:shape>
                <w:control r:id="rId34" w:name="DefaultOcxName18" w:shapeid="_x0000_i1260"/>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63" type="#_x0000_t75" style="width:20.25pt;height:18pt" o:ole="">
                  <v:imagedata r:id="rId15" o:title=""/>
                </v:shape>
                <w:control r:id="rId35" w:name="DefaultOcxName19" w:shapeid="_x0000_i1263"/>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66" type="#_x0000_t75" style="width:20.25pt;height:18pt" o:ole="">
                  <v:imagedata r:id="rId15" o:title=""/>
                </v:shape>
                <w:control r:id="rId36" w:name="DefaultOcxName20" w:shapeid="_x0000_i1266"/>
              </w:objec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2071" w:type="dxa"/>
            <w:noWrap/>
            <w:tcMar>
              <w:top w:w="60" w:type="dxa"/>
              <w:left w:w="60" w:type="dxa"/>
              <w:bottom w:w="60" w:type="dxa"/>
              <w:right w:w="60" w:type="dxa"/>
            </w:tcMar>
            <w:vAlign w:val="center"/>
            <w:hideMark/>
          </w:tcPr>
          <w:p w:rsidR="00D76C50" w:rsidRPr="002E1616" w:rsidRDefault="00D76C50">
            <w:r w:rsidRPr="002E1616">
              <w:rPr>
                <w:sz w:val="22"/>
                <w:szCs w:val="22"/>
              </w:rPr>
              <w:t>interessant</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D76C50" w:rsidRPr="002E1616" w:rsidRDefault="00D76C50">
            <w:pPr>
              <w:jc w:val="right"/>
            </w:pPr>
            <w:r w:rsidRPr="002E1616">
              <w:rPr>
                <w:sz w:val="22"/>
                <w:szCs w:val="22"/>
              </w:rPr>
              <w:t>onaangenaam</w: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69" type="#_x0000_t75" style="width:20.25pt;height:18pt" o:ole="">
                  <v:imagedata r:id="rId15" o:title=""/>
                </v:shape>
                <w:control r:id="rId37" w:name="DefaultOcxName21" w:shapeid="_x0000_i1269"/>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72" type="#_x0000_t75" style="width:20.25pt;height:18pt" o:ole="">
                  <v:imagedata r:id="rId15" o:title=""/>
                </v:shape>
                <w:control r:id="rId38" w:name="DefaultOcxName22" w:shapeid="_x0000_i1272"/>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75" type="#_x0000_t75" style="width:20.25pt;height:18pt" o:ole="">
                  <v:imagedata r:id="rId15" o:title=""/>
                </v:shape>
                <w:control r:id="rId39" w:name="DefaultOcxName23" w:shapeid="_x0000_i1275"/>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78" type="#_x0000_t75" style="width:20.25pt;height:18pt" o:ole="">
                  <v:imagedata r:id="rId15" o:title=""/>
                </v:shape>
                <w:control r:id="rId40" w:name="DefaultOcxName24" w:shapeid="_x0000_i1278"/>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81" type="#_x0000_t75" style="width:20.25pt;height:18pt" o:ole="">
                  <v:imagedata r:id="rId15" o:title=""/>
                </v:shape>
                <w:control r:id="rId41" w:name="DefaultOcxName25" w:shapeid="_x0000_i1281"/>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84" type="#_x0000_t75" style="width:20.25pt;height:18pt" o:ole="">
                  <v:imagedata r:id="rId15" o:title=""/>
                </v:shape>
                <w:control r:id="rId42" w:name="DefaultOcxName26" w:shapeid="_x0000_i1284"/>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87" type="#_x0000_t75" style="width:20.25pt;height:18pt" o:ole="">
                  <v:imagedata r:id="rId15" o:title=""/>
                </v:shape>
                <w:control r:id="rId43" w:name="DefaultOcxName27" w:shapeid="_x0000_i1287"/>
              </w:objec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2071" w:type="dxa"/>
            <w:noWrap/>
            <w:tcMar>
              <w:top w:w="60" w:type="dxa"/>
              <w:left w:w="60" w:type="dxa"/>
              <w:bottom w:w="60" w:type="dxa"/>
              <w:right w:w="60" w:type="dxa"/>
            </w:tcMar>
            <w:vAlign w:val="center"/>
            <w:hideMark/>
          </w:tcPr>
          <w:p w:rsidR="00D76C50" w:rsidRPr="002E1616" w:rsidRDefault="00D76C50">
            <w:r w:rsidRPr="002E1616">
              <w:rPr>
                <w:sz w:val="22"/>
                <w:szCs w:val="22"/>
              </w:rPr>
              <w:t>aangenaam</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D76C50" w:rsidRPr="002E1616" w:rsidRDefault="00D76C50">
            <w:pPr>
              <w:jc w:val="right"/>
            </w:pPr>
            <w:r w:rsidRPr="002E1616">
              <w:rPr>
                <w:sz w:val="22"/>
                <w:szCs w:val="22"/>
              </w:rPr>
              <w:t>smakeloos</w: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90" type="#_x0000_t75" style="width:20.25pt;height:18pt" o:ole="">
                  <v:imagedata r:id="rId15" o:title=""/>
                </v:shape>
                <w:control r:id="rId44" w:name="DefaultOcxName28" w:shapeid="_x0000_i1290"/>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93" type="#_x0000_t75" style="width:20.25pt;height:18pt" o:ole="">
                  <v:imagedata r:id="rId15" o:title=""/>
                </v:shape>
                <w:control r:id="rId45" w:name="DefaultOcxName29" w:shapeid="_x0000_i1293"/>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96" type="#_x0000_t75" style="width:20.25pt;height:18pt" o:ole="">
                  <v:imagedata r:id="rId15" o:title=""/>
                </v:shape>
                <w:control r:id="rId46" w:name="DefaultOcxName30" w:shapeid="_x0000_i1296"/>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299" type="#_x0000_t75" style="width:20.25pt;height:18pt" o:ole="">
                  <v:imagedata r:id="rId15" o:title=""/>
                </v:shape>
                <w:control r:id="rId47" w:name="DefaultOcxName31" w:shapeid="_x0000_i1299"/>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302" type="#_x0000_t75" style="width:20.25pt;height:18pt" o:ole="">
                  <v:imagedata r:id="rId15" o:title=""/>
                </v:shape>
                <w:control r:id="rId48" w:name="DefaultOcxName32" w:shapeid="_x0000_i1302"/>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305" type="#_x0000_t75" style="width:20.25pt;height:18pt" o:ole="">
                  <v:imagedata r:id="rId15" o:title=""/>
                </v:shape>
                <w:control r:id="rId49" w:name="DefaultOcxName33" w:shapeid="_x0000_i1305"/>
              </w:object>
            </w:r>
          </w:p>
        </w:tc>
        <w:tc>
          <w:tcPr>
            <w:tcW w:w="0" w:type="auto"/>
            <w:noWrap/>
            <w:tcMar>
              <w:top w:w="60" w:type="dxa"/>
              <w:left w:w="60" w:type="dxa"/>
              <w:bottom w:w="60" w:type="dxa"/>
              <w:right w:w="60" w:type="dxa"/>
            </w:tcMar>
            <w:vAlign w:val="center"/>
            <w:hideMark/>
          </w:tcPr>
          <w:p w:rsidR="00D76C50" w:rsidRPr="002E1616" w:rsidRDefault="00D76C50">
            <w:pPr>
              <w:jc w:val="center"/>
            </w:pPr>
            <w:r w:rsidRPr="002E1616">
              <w:object w:dxaOrig="225" w:dyaOrig="225">
                <v:shape id="_x0000_i1308" type="#_x0000_t75" style="width:20.25pt;height:18pt" o:ole="">
                  <v:imagedata r:id="rId15" o:title=""/>
                </v:shape>
                <w:control r:id="rId50" w:name="DefaultOcxName34" w:shapeid="_x0000_i1308"/>
              </w:object>
            </w:r>
          </w:p>
        </w:tc>
        <w:tc>
          <w:tcPr>
            <w:tcW w:w="141" w:type="dxa"/>
            <w:tcBorders>
              <w:right w:val="single" w:sz="6" w:space="0" w:color="auto"/>
            </w:tcBorders>
            <w:tcMar>
              <w:top w:w="60" w:type="dxa"/>
              <w:left w:w="60" w:type="dxa"/>
              <w:bottom w:w="60" w:type="dxa"/>
              <w:right w:w="60" w:type="dxa"/>
            </w:tcMar>
            <w:vAlign w:val="center"/>
            <w:hideMark/>
          </w:tcPr>
          <w:p w:rsidR="00D76C50" w:rsidRPr="002E1616" w:rsidRDefault="00D76C50">
            <w:pPr>
              <w:jc w:val="center"/>
            </w:pPr>
          </w:p>
        </w:tc>
        <w:tc>
          <w:tcPr>
            <w:tcW w:w="20" w:type="dxa"/>
            <w:tcBorders>
              <w:left w:val="nil"/>
              <w:right w:val="nil"/>
            </w:tcBorders>
            <w:noWrap/>
            <w:vAlign w:val="center"/>
            <w:hideMark/>
          </w:tcPr>
          <w:p w:rsidR="00D76C50" w:rsidRPr="002E1616" w:rsidRDefault="00D76C50">
            <w:pPr>
              <w:jc w:val="center"/>
            </w:pPr>
          </w:p>
        </w:tc>
        <w:tc>
          <w:tcPr>
            <w:tcW w:w="2071" w:type="dxa"/>
            <w:noWrap/>
            <w:tcMar>
              <w:top w:w="60" w:type="dxa"/>
              <w:left w:w="60" w:type="dxa"/>
              <w:bottom w:w="60" w:type="dxa"/>
              <w:right w:w="60" w:type="dxa"/>
            </w:tcMar>
            <w:vAlign w:val="center"/>
            <w:hideMark/>
          </w:tcPr>
          <w:p w:rsidR="00D76C50" w:rsidRPr="002E1616" w:rsidRDefault="00D76C50">
            <w:r w:rsidRPr="002E1616">
              <w:rPr>
                <w:sz w:val="22"/>
                <w:szCs w:val="22"/>
              </w:rPr>
              <w:t>smaakvol</w:t>
            </w:r>
          </w:p>
          <w:p w:rsidR="00163D9E" w:rsidRPr="002E1616" w:rsidRDefault="00163D9E"/>
        </w:tc>
      </w:tr>
    </w:tbl>
    <w:p w:rsidR="00276A4C" w:rsidRPr="002E1616" w:rsidRDefault="00276A4C">
      <w:r w:rsidRPr="002E1616">
        <w:rPr>
          <w:sz w:val="22"/>
          <w:szCs w:val="22"/>
          <w:lang w:val="nl-BE"/>
        </w:rPr>
        <w:t xml:space="preserve">Q9) Had u de advertentie al eens eerder gezien? </w:t>
      </w:r>
      <w:r w:rsidRPr="002E1616">
        <w:rPr>
          <w:sz w:val="22"/>
          <w:szCs w:val="22"/>
          <w:lang w:val="nl-BE"/>
        </w:rPr>
        <w:br/>
        <w:t>(Ja, Nee)</w:t>
      </w:r>
      <w:r w:rsidRPr="002E1616">
        <w:rPr>
          <w:sz w:val="22"/>
          <w:szCs w:val="22"/>
          <w:lang w:val="nl-BE"/>
        </w:rPr>
        <w:br/>
        <w:t>Q10) In welke mate vindt u het geadverteerde product</w:t>
      </w:r>
      <w:r w:rsidR="009F2F25" w:rsidRPr="002E1616">
        <w:rPr>
          <w:sz w:val="22"/>
          <w:szCs w:val="22"/>
          <w:lang w:val="nl-BE"/>
        </w:rPr>
        <w:t xml:space="preserve">: </w:t>
      </w:r>
    </w:p>
    <w:tbl>
      <w:tblPr>
        <w:tblW w:w="5433" w:type="pct"/>
        <w:tblCellSpacing w:w="0" w:type="dxa"/>
        <w:tblCellMar>
          <w:left w:w="0" w:type="dxa"/>
          <w:right w:w="0" w:type="dxa"/>
        </w:tblCellMar>
        <w:tblLook w:val="04A0" w:firstRow="1" w:lastRow="0" w:firstColumn="1" w:lastColumn="0" w:noHBand="0" w:noVBand="1"/>
      </w:tblPr>
      <w:tblGrid>
        <w:gridCol w:w="1489"/>
        <w:gridCol w:w="141"/>
        <w:gridCol w:w="20"/>
        <w:gridCol w:w="525"/>
        <w:gridCol w:w="525"/>
        <w:gridCol w:w="525"/>
        <w:gridCol w:w="525"/>
        <w:gridCol w:w="525"/>
        <w:gridCol w:w="525"/>
        <w:gridCol w:w="525"/>
        <w:gridCol w:w="141"/>
        <w:gridCol w:w="20"/>
        <w:gridCol w:w="2071"/>
      </w:tblGrid>
      <w:tr w:rsidR="002E1616" w:rsidRPr="002E1616" w:rsidTr="00276A4C">
        <w:trPr>
          <w:tblCellSpacing w:w="0" w:type="dxa"/>
        </w:trPr>
        <w:tc>
          <w:tcPr>
            <w:tcW w:w="1331" w:type="dxa"/>
            <w:tcMar>
              <w:top w:w="60" w:type="dxa"/>
              <w:left w:w="60" w:type="dxa"/>
              <w:bottom w:w="60" w:type="dxa"/>
              <w:right w:w="60" w:type="dxa"/>
            </w:tcMar>
            <w:vAlign w:val="center"/>
            <w:hideMark/>
          </w:tcPr>
          <w:p w:rsidR="00276A4C" w:rsidRPr="002E1616" w:rsidRDefault="00276A4C" w:rsidP="00D037F0">
            <w:pPr>
              <w:jc w:val="right"/>
            </w:pPr>
            <w:r w:rsidRPr="002E1616">
              <w:rPr>
                <w:sz w:val="22"/>
                <w:szCs w:val="22"/>
              </w:rPr>
              <w:t>slecht</w: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11" type="#_x0000_t75" style="width:20.25pt;height:18pt" o:ole="">
                  <v:imagedata r:id="rId15" o:title=""/>
                </v:shape>
                <w:control r:id="rId51" w:name="DefaultOcxName38" w:shapeid="_x0000_i1311"/>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14" type="#_x0000_t75" style="width:20.25pt;height:18pt" o:ole="">
                  <v:imagedata r:id="rId15" o:title=""/>
                </v:shape>
                <w:control r:id="rId52" w:name="DefaultOcxName113" w:shapeid="_x0000_i1314"/>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17" type="#_x0000_t75" style="width:20.25pt;height:18pt" o:ole="">
                  <v:imagedata r:id="rId15" o:title=""/>
                </v:shape>
                <w:control r:id="rId53" w:name="DefaultOcxName213" w:shapeid="_x0000_i1317"/>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20" type="#_x0000_t75" style="width:20.25pt;height:18pt" o:ole="">
                  <v:imagedata r:id="rId15" o:title=""/>
                </v:shape>
                <w:control r:id="rId54" w:name="DefaultOcxName37" w:shapeid="_x0000_i1320"/>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23" type="#_x0000_t75" style="width:20.25pt;height:18pt" o:ole="">
                  <v:imagedata r:id="rId15" o:title=""/>
                </v:shape>
                <w:control r:id="rId55" w:name="DefaultOcxName42" w:shapeid="_x0000_i1323"/>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26" type="#_x0000_t75" style="width:20.25pt;height:18pt" o:ole="">
                  <v:imagedata r:id="rId15" o:title=""/>
                </v:shape>
                <w:control r:id="rId56" w:name="DefaultOcxName52" w:shapeid="_x0000_i1326"/>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29" type="#_x0000_t75" style="width:20.25pt;height:18pt" o:ole="">
                  <v:imagedata r:id="rId15" o:title=""/>
                </v:shape>
                <w:control r:id="rId57" w:name="DefaultOcxName62" w:shapeid="_x0000_i1329"/>
              </w:objec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2071" w:type="dxa"/>
            <w:noWrap/>
            <w:tcMar>
              <w:top w:w="60" w:type="dxa"/>
              <w:left w:w="60" w:type="dxa"/>
              <w:bottom w:w="60" w:type="dxa"/>
              <w:right w:w="60" w:type="dxa"/>
            </w:tcMar>
            <w:vAlign w:val="center"/>
            <w:hideMark/>
          </w:tcPr>
          <w:p w:rsidR="00276A4C" w:rsidRPr="002E1616" w:rsidRDefault="00276A4C" w:rsidP="00D037F0">
            <w:r w:rsidRPr="002E1616">
              <w:rPr>
                <w:sz w:val="22"/>
                <w:szCs w:val="22"/>
              </w:rPr>
              <w:t>goed</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276A4C" w:rsidRPr="002E1616" w:rsidRDefault="00276A4C" w:rsidP="00D037F0">
            <w:pPr>
              <w:jc w:val="right"/>
            </w:pPr>
            <w:r w:rsidRPr="002E1616">
              <w:rPr>
                <w:sz w:val="22"/>
                <w:szCs w:val="22"/>
              </w:rPr>
              <w:t>niet leuk</w: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32" type="#_x0000_t75" style="width:20.25pt;height:18pt" o:ole="">
                  <v:imagedata r:id="rId15" o:title=""/>
                </v:shape>
                <w:control r:id="rId58" w:name="DefaultOcxName72" w:shapeid="_x0000_i1332"/>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35" type="#_x0000_t75" style="width:20.25pt;height:18pt" o:ole="">
                  <v:imagedata r:id="rId15" o:title=""/>
                </v:shape>
                <w:control r:id="rId59" w:name="DefaultOcxName82" w:shapeid="_x0000_i1335"/>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38" type="#_x0000_t75" style="width:20.25pt;height:18pt" o:ole="">
                  <v:imagedata r:id="rId15" o:title=""/>
                </v:shape>
                <w:control r:id="rId60" w:name="DefaultOcxName92" w:shapeid="_x0000_i1338"/>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41" type="#_x0000_t75" style="width:20.25pt;height:18pt" o:ole="">
                  <v:imagedata r:id="rId15" o:title=""/>
                </v:shape>
                <w:control r:id="rId61" w:name="DefaultOcxName102" w:shapeid="_x0000_i1341"/>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44" type="#_x0000_t75" style="width:20.25pt;height:18pt" o:ole="">
                  <v:imagedata r:id="rId15" o:title=""/>
                </v:shape>
                <w:control r:id="rId62" w:name="DefaultOcxName112" w:shapeid="_x0000_i1344"/>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47" type="#_x0000_t75" style="width:20.25pt;height:18pt" o:ole="">
                  <v:imagedata r:id="rId15" o:title=""/>
                </v:shape>
                <w:control r:id="rId63" w:name="DefaultOcxName122" w:shapeid="_x0000_i1347"/>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50" type="#_x0000_t75" style="width:20.25pt;height:18pt" o:ole="">
                  <v:imagedata r:id="rId15" o:title=""/>
                </v:shape>
                <w:control r:id="rId64" w:name="DefaultOcxName132" w:shapeid="_x0000_i1350"/>
              </w:objec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2071" w:type="dxa"/>
            <w:noWrap/>
            <w:tcMar>
              <w:top w:w="60" w:type="dxa"/>
              <w:left w:w="60" w:type="dxa"/>
              <w:bottom w:w="60" w:type="dxa"/>
              <w:right w:w="60" w:type="dxa"/>
            </w:tcMar>
            <w:vAlign w:val="center"/>
            <w:hideMark/>
          </w:tcPr>
          <w:p w:rsidR="00276A4C" w:rsidRPr="002E1616" w:rsidRDefault="00276A4C" w:rsidP="00D037F0">
            <w:r w:rsidRPr="002E1616">
              <w:rPr>
                <w:sz w:val="22"/>
                <w:szCs w:val="22"/>
              </w:rPr>
              <w:t>leuk</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276A4C" w:rsidRPr="002E1616" w:rsidRDefault="00276A4C" w:rsidP="00D037F0">
            <w:pPr>
              <w:jc w:val="right"/>
            </w:pPr>
            <w:r w:rsidRPr="002E1616">
              <w:rPr>
                <w:sz w:val="22"/>
                <w:szCs w:val="22"/>
              </w:rPr>
              <w:t>ontoereikend</w: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53" type="#_x0000_t75" style="width:20.25pt;height:18pt" o:ole="">
                  <v:imagedata r:id="rId15" o:title=""/>
                </v:shape>
                <w:control r:id="rId65" w:name="DefaultOcxName142" w:shapeid="_x0000_i1353"/>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56" type="#_x0000_t75" style="width:20.25pt;height:18pt" o:ole="">
                  <v:imagedata r:id="rId15" o:title=""/>
                </v:shape>
                <w:control r:id="rId66" w:name="DefaultOcxName152" w:shapeid="_x0000_i1356"/>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59" type="#_x0000_t75" style="width:20.25pt;height:18pt" o:ole="">
                  <v:imagedata r:id="rId15" o:title=""/>
                </v:shape>
                <w:control r:id="rId67" w:name="DefaultOcxName162" w:shapeid="_x0000_i1359"/>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62" type="#_x0000_t75" style="width:20.25pt;height:18pt" o:ole="">
                  <v:imagedata r:id="rId15" o:title=""/>
                </v:shape>
                <w:control r:id="rId68" w:name="DefaultOcxName172" w:shapeid="_x0000_i1362"/>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65" type="#_x0000_t75" style="width:20.25pt;height:18pt" o:ole="">
                  <v:imagedata r:id="rId15" o:title=""/>
                </v:shape>
                <w:control r:id="rId69" w:name="DefaultOcxName182" w:shapeid="_x0000_i1365"/>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68" type="#_x0000_t75" style="width:20.25pt;height:18pt" o:ole="">
                  <v:imagedata r:id="rId15" o:title=""/>
                </v:shape>
                <w:control r:id="rId70" w:name="DefaultOcxName192" w:shapeid="_x0000_i1368"/>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71" type="#_x0000_t75" style="width:20.25pt;height:18pt" o:ole="">
                  <v:imagedata r:id="rId15" o:title=""/>
                </v:shape>
                <w:control r:id="rId71" w:name="DefaultOcxName202" w:shapeid="_x0000_i1371"/>
              </w:objec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2071" w:type="dxa"/>
            <w:noWrap/>
            <w:tcMar>
              <w:top w:w="60" w:type="dxa"/>
              <w:left w:w="60" w:type="dxa"/>
              <w:bottom w:w="60" w:type="dxa"/>
              <w:right w:w="60" w:type="dxa"/>
            </w:tcMar>
            <w:vAlign w:val="center"/>
            <w:hideMark/>
          </w:tcPr>
          <w:p w:rsidR="00276A4C" w:rsidRPr="002E1616" w:rsidRDefault="00276A4C" w:rsidP="00D037F0">
            <w:r w:rsidRPr="002E1616">
              <w:rPr>
                <w:sz w:val="22"/>
                <w:szCs w:val="22"/>
              </w:rPr>
              <w:t>toereikend</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276A4C" w:rsidRPr="002E1616" w:rsidRDefault="00276A4C" w:rsidP="00D037F0">
            <w:pPr>
              <w:jc w:val="right"/>
            </w:pPr>
            <w:r w:rsidRPr="002E1616">
              <w:rPr>
                <w:sz w:val="22"/>
                <w:szCs w:val="22"/>
              </w:rPr>
              <w:t>onaangenaam</w: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74" type="#_x0000_t75" style="width:20.25pt;height:18pt" o:ole="">
                  <v:imagedata r:id="rId15" o:title=""/>
                </v:shape>
                <w:control r:id="rId72" w:name="DefaultOcxName212" w:shapeid="_x0000_i1374"/>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77" type="#_x0000_t75" style="width:20.25pt;height:18pt" o:ole="">
                  <v:imagedata r:id="rId15" o:title=""/>
                </v:shape>
                <w:control r:id="rId73" w:name="DefaultOcxName222" w:shapeid="_x0000_i1377"/>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80" type="#_x0000_t75" style="width:20.25pt;height:18pt" o:ole="">
                  <v:imagedata r:id="rId15" o:title=""/>
                </v:shape>
                <w:control r:id="rId74" w:name="DefaultOcxName232" w:shapeid="_x0000_i1380"/>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83" type="#_x0000_t75" style="width:20.25pt;height:18pt" o:ole="">
                  <v:imagedata r:id="rId15" o:title=""/>
                </v:shape>
                <w:control r:id="rId75" w:name="DefaultOcxName242" w:shapeid="_x0000_i1383"/>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86" type="#_x0000_t75" style="width:20.25pt;height:18pt" o:ole="">
                  <v:imagedata r:id="rId15" o:title=""/>
                </v:shape>
                <w:control r:id="rId76" w:name="DefaultOcxName252" w:shapeid="_x0000_i1386"/>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89" type="#_x0000_t75" style="width:20.25pt;height:18pt" o:ole="">
                  <v:imagedata r:id="rId15" o:title=""/>
                </v:shape>
                <w:control r:id="rId77" w:name="DefaultOcxName262" w:shapeid="_x0000_i1389"/>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92" type="#_x0000_t75" style="width:20.25pt;height:18pt" o:ole="">
                  <v:imagedata r:id="rId15" o:title=""/>
                </v:shape>
                <w:control r:id="rId78" w:name="DefaultOcxName272" w:shapeid="_x0000_i1392"/>
              </w:objec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2071" w:type="dxa"/>
            <w:noWrap/>
            <w:tcMar>
              <w:top w:w="60" w:type="dxa"/>
              <w:left w:w="60" w:type="dxa"/>
              <w:bottom w:w="60" w:type="dxa"/>
              <w:right w:w="60" w:type="dxa"/>
            </w:tcMar>
            <w:vAlign w:val="center"/>
            <w:hideMark/>
          </w:tcPr>
          <w:p w:rsidR="00276A4C" w:rsidRPr="002E1616" w:rsidRDefault="00276A4C" w:rsidP="00D037F0">
            <w:r w:rsidRPr="002E1616">
              <w:rPr>
                <w:sz w:val="22"/>
                <w:szCs w:val="22"/>
              </w:rPr>
              <w:t>aangenaam</w:t>
            </w:r>
          </w:p>
        </w:tc>
      </w:tr>
      <w:tr w:rsidR="002E1616" w:rsidRPr="002E1616" w:rsidTr="00276A4C">
        <w:trPr>
          <w:tblCellSpacing w:w="0" w:type="dxa"/>
        </w:trPr>
        <w:tc>
          <w:tcPr>
            <w:tcW w:w="1331" w:type="dxa"/>
            <w:tcMar>
              <w:top w:w="60" w:type="dxa"/>
              <w:left w:w="60" w:type="dxa"/>
              <w:bottom w:w="60" w:type="dxa"/>
              <w:right w:w="60" w:type="dxa"/>
            </w:tcMar>
            <w:vAlign w:val="center"/>
            <w:hideMark/>
          </w:tcPr>
          <w:p w:rsidR="00276A4C" w:rsidRPr="002E1616" w:rsidRDefault="00276A4C" w:rsidP="00D037F0">
            <w:pPr>
              <w:jc w:val="right"/>
            </w:pPr>
            <w:r w:rsidRPr="002E1616">
              <w:rPr>
                <w:sz w:val="22"/>
                <w:szCs w:val="22"/>
              </w:rPr>
              <w:t>onaantrekkelijk</w: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95" type="#_x0000_t75" style="width:20.25pt;height:18pt" o:ole="">
                  <v:imagedata r:id="rId15" o:title=""/>
                </v:shape>
                <w:control r:id="rId79" w:name="DefaultOcxName282" w:shapeid="_x0000_i1395"/>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398" type="#_x0000_t75" style="width:20.25pt;height:18pt" o:ole="">
                  <v:imagedata r:id="rId15" o:title=""/>
                </v:shape>
                <w:control r:id="rId80" w:name="DefaultOcxName292" w:shapeid="_x0000_i1398"/>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401" type="#_x0000_t75" style="width:20.25pt;height:18pt" o:ole="">
                  <v:imagedata r:id="rId15" o:title=""/>
                </v:shape>
                <w:control r:id="rId81" w:name="DefaultOcxName302" w:shapeid="_x0000_i1401"/>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404" type="#_x0000_t75" style="width:20.25pt;height:18pt" o:ole="">
                  <v:imagedata r:id="rId15" o:title=""/>
                </v:shape>
                <w:control r:id="rId82" w:name="DefaultOcxName312" w:shapeid="_x0000_i1404"/>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407" type="#_x0000_t75" style="width:20.25pt;height:18pt" o:ole="">
                  <v:imagedata r:id="rId15" o:title=""/>
                </v:shape>
                <w:control r:id="rId83" w:name="DefaultOcxName322" w:shapeid="_x0000_i1407"/>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410" type="#_x0000_t75" style="width:20.25pt;height:18pt" o:ole="">
                  <v:imagedata r:id="rId15" o:title=""/>
                </v:shape>
                <w:control r:id="rId84" w:name="DefaultOcxName332" w:shapeid="_x0000_i1410"/>
              </w:object>
            </w:r>
          </w:p>
        </w:tc>
        <w:tc>
          <w:tcPr>
            <w:tcW w:w="0" w:type="auto"/>
            <w:noWrap/>
            <w:tcMar>
              <w:top w:w="60" w:type="dxa"/>
              <w:left w:w="60" w:type="dxa"/>
              <w:bottom w:w="60" w:type="dxa"/>
              <w:right w:w="60" w:type="dxa"/>
            </w:tcMar>
            <w:vAlign w:val="center"/>
            <w:hideMark/>
          </w:tcPr>
          <w:p w:rsidR="00276A4C" w:rsidRPr="002E1616" w:rsidRDefault="00276A4C" w:rsidP="00D037F0">
            <w:pPr>
              <w:jc w:val="center"/>
            </w:pPr>
            <w:r w:rsidRPr="002E1616">
              <w:object w:dxaOrig="225" w:dyaOrig="225">
                <v:shape id="_x0000_i1413" type="#_x0000_t75" style="width:20.25pt;height:18pt" o:ole="">
                  <v:imagedata r:id="rId15" o:title=""/>
                </v:shape>
                <w:control r:id="rId85" w:name="DefaultOcxName342" w:shapeid="_x0000_i1413"/>
              </w:object>
            </w:r>
          </w:p>
        </w:tc>
        <w:tc>
          <w:tcPr>
            <w:tcW w:w="141" w:type="dxa"/>
            <w:tcBorders>
              <w:right w:val="single" w:sz="6" w:space="0" w:color="auto"/>
            </w:tcBorders>
            <w:tcMar>
              <w:top w:w="60" w:type="dxa"/>
              <w:left w:w="60" w:type="dxa"/>
              <w:bottom w:w="60" w:type="dxa"/>
              <w:right w:w="60" w:type="dxa"/>
            </w:tcMar>
            <w:vAlign w:val="center"/>
            <w:hideMark/>
          </w:tcPr>
          <w:p w:rsidR="00276A4C" w:rsidRPr="002E1616" w:rsidRDefault="00276A4C" w:rsidP="00D037F0">
            <w:pPr>
              <w:jc w:val="center"/>
            </w:pPr>
          </w:p>
        </w:tc>
        <w:tc>
          <w:tcPr>
            <w:tcW w:w="20" w:type="dxa"/>
            <w:tcBorders>
              <w:left w:val="nil"/>
              <w:right w:val="nil"/>
            </w:tcBorders>
            <w:noWrap/>
            <w:vAlign w:val="center"/>
            <w:hideMark/>
          </w:tcPr>
          <w:p w:rsidR="00276A4C" w:rsidRPr="002E1616" w:rsidRDefault="00276A4C" w:rsidP="00D037F0">
            <w:pPr>
              <w:jc w:val="center"/>
            </w:pPr>
          </w:p>
        </w:tc>
        <w:tc>
          <w:tcPr>
            <w:tcW w:w="2071" w:type="dxa"/>
            <w:noWrap/>
            <w:tcMar>
              <w:top w:w="60" w:type="dxa"/>
              <w:left w:w="60" w:type="dxa"/>
              <w:bottom w:w="60" w:type="dxa"/>
              <w:right w:w="60" w:type="dxa"/>
            </w:tcMar>
            <w:vAlign w:val="center"/>
            <w:hideMark/>
          </w:tcPr>
          <w:p w:rsidR="00276A4C" w:rsidRPr="002E1616" w:rsidRDefault="00276A4C" w:rsidP="00D037F0">
            <w:r w:rsidRPr="002E1616">
              <w:rPr>
                <w:sz w:val="22"/>
                <w:szCs w:val="22"/>
              </w:rPr>
              <w:t>aantrekkelijk</w:t>
            </w:r>
          </w:p>
          <w:p w:rsidR="00276A4C" w:rsidRPr="002E1616" w:rsidRDefault="00276A4C" w:rsidP="00D037F0"/>
        </w:tc>
      </w:tr>
    </w:tbl>
    <w:p w:rsidR="00AE2ABF" w:rsidRPr="002E1616" w:rsidRDefault="00AE2ABF" w:rsidP="00D76C50">
      <w:pPr>
        <w:spacing w:after="200" w:line="276" w:lineRule="auto"/>
        <w:rPr>
          <w:sz w:val="22"/>
          <w:szCs w:val="22"/>
          <w:lang w:val="nl-BE"/>
        </w:rPr>
      </w:pPr>
      <w:r w:rsidRPr="002E1616">
        <w:rPr>
          <w:sz w:val="22"/>
          <w:szCs w:val="22"/>
          <w:lang w:val="nl-BE"/>
        </w:rPr>
        <w:t>Q11) Klik antwoord 2 aan.</w:t>
      </w:r>
      <w:r w:rsidRPr="002E1616">
        <w:rPr>
          <w:sz w:val="22"/>
          <w:szCs w:val="22"/>
          <w:lang w:val="nl-BE"/>
        </w:rPr>
        <w:br/>
        <w:t>(1,2,3,4,5)</w:t>
      </w:r>
      <w:r w:rsidR="00DD22AC" w:rsidRPr="002E1616">
        <w:rPr>
          <w:sz w:val="22"/>
          <w:szCs w:val="22"/>
          <w:lang w:val="nl-BE"/>
        </w:rPr>
        <w:br/>
        <w:t>Q</w:t>
      </w:r>
      <w:r w:rsidRPr="002E1616">
        <w:rPr>
          <w:sz w:val="22"/>
          <w:szCs w:val="22"/>
          <w:lang w:val="nl-BE"/>
        </w:rPr>
        <w:t>12) Hoe normaal of gangbaar vindt u het gebruik van gesproken Engelstalige reclamespots zonder ondertitels/ gedubde reclamespots/ondertitelde reclamespots? Duidt aan op onderstaande slider</w:t>
      </w:r>
      <w:r w:rsidRPr="002E1616">
        <w:rPr>
          <w:sz w:val="22"/>
          <w:szCs w:val="22"/>
          <w:lang w:val="nl-BE"/>
        </w:rPr>
        <w:br/>
      </w:r>
      <w:r w:rsidRPr="002E1616">
        <w:rPr>
          <w:noProof/>
          <w:lang w:val="nl-BE" w:eastAsia="nl-BE"/>
        </w:rPr>
        <w:drawing>
          <wp:inline distT="0" distB="0" distL="0" distR="0" wp14:anchorId="5F575093" wp14:editId="33BB0D31">
            <wp:extent cx="3925815" cy="7810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8744" t="49454" r="48431" b="35391"/>
                    <a:stretch/>
                  </pic:blipFill>
                  <pic:spPr bwMode="auto">
                    <a:xfrm>
                      <a:off x="0" y="0"/>
                      <a:ext cx="3925228" cy="780933"/>
                    </a:xfrm>
                    <a:prstGeom prst="rect">
                      <a:avLst/>
                    </a:prstGeom>
                    <a:ln>
                      <a:noFill/>
                    </a:ln>
                    <a:extLst>
                      <a:ext uri="{53640926-AAD7-44D8-BBD7-CCE9431645EC}">
                        <a14:shadowObscured xmlns:a14="http://schemas.microsoft.com/office/drawing/2010/main"/>
                      </a:ext>
                    </a:extLst>
                  </pic:spPr>
                </pic:pic>
              </a:graphicData>
            </a:graphic>
          </wp:inline>
        </w:drawing>
      </w:r>
    </w:p>
    <w:p w:rsidR="00DD22AC" w:rsidRPr="002E1616" w:rsidRDefault="00AE2ABF" w:rsidP="00AE2ABF">
      <w:pPr>
        <w:spacing w:after="200" w:line="276" w:lineRule="auto"/>
        <w:rPr>
          <w:sz w:val="22"/>
          <w:szCs w:val="22"/>
          <w:lang w:val="nl-BE"/>
        </w:rPr>
      </w:pPr>
      <w:r w:rsidRPr="002E1616">
        <w:rPr>
          <w:sz w:val="22"/>
          <w:szCs w:val="22"/>
          <w:lang w:val="nl-BE"/>
        </w:rPr>
        <w:lastRenderedPageBreak/>
        <w:t>Q13) Enkel antwoorden van deelnemers die aandachtig de voorbije test hebben afgelegd zijn bruikbaar voor onze studie, omdat anders maanden werk verloren zou gaan. Hieronder kan u eerlijk aanduiden of uw data wel of beter niet gebruikt kunnen worden in de analyse van de studie.</w:t>
      </w:r>
      <w:r w:rsidRPr="002E1616">
        <w:rPr>
          <w:sz w:val="22"/>
          <w:szCs w:val="22"/>
          <w:lang w:val="nl-BE"/>
        </w:rPr>
        <w:br/>
        <w:t>(Ja, mijn antwoorden mogen gebruikt worden; Nee, mijn antwoorden zijn niet volledig betrouwbaar)</w:t>
      </w:r>
    </w:p>
    <w:p w:rsidR="00DD22AC" w:rsidRPr="002E1616" w:rsidRDefault="00DD22AC" w:rsidP="00DD22AC">
      <w:pPr>
        <w:pStyle w:val="Kop2"/>
        <w:numPr>
          <w:ilvl w:val="1"/>
          <w:numId w:val="5"/>
        </w:numPr>
        <w:ind w:left="360"/>
        <w:rPr>
          <w:lang w:val="en-US" w:eastAsia="nl-BE"/>
        </w:rPr>
      </w:pPr>
      <w:proofErr w:type="spellStart"/>
      <w:r w:rsidRPr="002E1616">
        <w:rPr>
          <w:shd w:val="clear" w:color="auto" w:fill="FFFFFF"/>
          <w:lang w:val="en-US" w:eastAsia="nl-BE"/>
        </w:rPr>
        <w:t>Franse</w:t>
      </w:r>
      <w:proofErr w:type="spellEnd"/>
      <w:r w:rsidRPr="002E1616">
        <w:rPr>
          <w:shd w:val="clear" w:color="auto" w:fill="FFFFFF"/>
          <w:lang w:val="en-US" w:eastAsia="nl-BE"/>
        </w:rPr>
        <w:t xml:space="preserve"> </w:t>
      </w:r>
      <w:proofErr w:type="spellStart"/>
      <w:r w:rsidRPr="002E1616">
        <w:rPr>
          <w:shd w:val="clear" w:color="auto" w:fill="FFFFFF"/>
          <w:lang w:val="en-US" w:eastAsia="nl-BE"/>
        </w:rPr>
        <w:t>versie</w:t>
      </w:r>
      <w:proofErr w:type="spellEnd"/>
      <w:r w:rsidRPr="002E1616">
        <w:rPr>
          <w:shd w:val="clear" w:color="auto" w:fill="FFFFFF"/>
          <w:lang w:val="en-US" w:eastAsia="nl-BE"/>
        </w:rPr>
        <w:t>:</w:t>
      </w:r>
    </w:p>
    <w:p w:rsidR="00A818EF" w:rsidRPr="002E1616" w:rsidRDefault="00A818EF" w:rsidP="00A818EF">
      <w:pPr>
        <w:shd w:val="clear" w:color="auto" w:fill="FFFFFF"/>
        <w:rPr>
          <w:sz w:val="22"/>
          <w:szCs w:val="22"/>
          <w:lang w:val="nl-BE" w:eastAsia="nl-BE"/>
        </w:rPr>
      </w:pPr>
      <w:r w:rsidRPr="002E1616">
        <w:rPr>
          <w:sz w:val="22"/>
          <w:szCs w:val="22"/>
          <w:lang w:val="nl-BE" w:eastAsia="nl-BE"/>
        </w:rPr>
        <w:t>Cher participant,</w:t>
      </w:r>
    </w:p>
    <w:p w:rsidR="00A818EF" w:rsidRPr="002E1616" w:rsidRDefault="00A818EF" w:rsidP="00A818EF">
      <w:pPr>
        <w:shd w:val="clear" w:color="auto" w:fill="FFFFFF"/>
        <w:ind w:firstLine="709"/>
        <w:rPr>
          <w:sz w:val="22"/>
          <w:szCs w:val="22"/>
          <w:lang w:val="fr-FR" w:eastAsia="nl-BE"/>
        </w:rPr>
      </w:pPr>
      <w:r w:rsidRPr="002E1616">
        <w:rPr>
          <w:sz w:val="22"/>
          <w:szCs w:val="22"/>
          <w:lang w:val="fr-FR" w:eastAsia="nl-BE"/>
        </w:rPr>
        <w:t xml:space="preserve">Dans le cadre de ma thèse de master en sciences de communication à la KU Leuven, je fais une recherche au sujet de l’impact des clips publicitaires sur les téléspectateurs. </w:t>
      </w:r>
    </w:p>
    <w:p w:rsidR="00A818EF" w:rsidRPr="002E1616" w:rsidRDefault="00A818EF" w:rsidP="00A818EF">
      <w:pPr>
        <w:shd w:val="clear" w:color="auto" w:fill="FFFFFF"/>
        <w:ind w:firstLine="709"/>
        <w:rPr>
          <w:sz w:val="22"/>
          <w:szCs w:val="22"/>
          <w:lang w:val="fr-FR" w:eastAsia="nl-BE"/>
        </w:rPr>
      </w:pPr>
      <w:r w:rsidRPr="002E1616">
        <w:rPr>
          <w:sz w:val="22"/>
          <w:szCs w:val="22"/>
          <w:lang w:val="fr-FR" w:eastAsia="nl-BE"/>
        </w:rPr>
        <w:t>Dans le questionnaire suivant, on vous demande de regarder attentivement les spots publicitaires sur votre ordinateur et ensuite de répondre aux questions suivantes. Le questionnaire ne fonctionne pas parfaitement sur votre smartphone, donc, s'</w:t>
      </w:r>
      <w:proofErr w:type="spellStart"/>
      <w:r w:rsidRPr="002E1616">
        <w:rPr>
          <w:sz w:val="22"/>
          <w:szCs w:val="22"/>
          <w:lang w:val="fr-FR" w:eastAsia="nl-BE"/>
        </w:rPr>
        <w:t>il vous</w:t>
      </w:r>
      <w:proofErr w:type="spellEnd"/>
      <w:r w:rsidRPr="002E1616">
        <w:rPr>
          <w:sz w:val="22"/>
          <w:szCs w:val="22"/>
          <w:lang w:val="fr-FR" w:eastAsia="nl-BE"/>
        </w:rPr>
        <w:t xml:space="preserve">-plaît, utilisez votre ordinateur. Chaque étudiant belge et francophone entre 18 et 25 ans et qui suit principalement les médias francophones, peut participer à l’étude. Compléter ce questionnaire dure 15 minutes et est complètement anonyme. </w:t>
      </w:r>
    </w:p>
    <w:p w:rsidR="00A818EF" w:rsidRPr="002E1616" w:rsidRDefault="00A818EF" w:rsidP="00A818EF">
      <w:pPr>
        <w:shd w:val="clear" w:color="auto" w:fill="FFFFFF"/>
        <w:ind w:firstLine="709"/>
        <w:rPr>
          <w:sz w:val="22"/>
          <w:szCs w:val="22"/>
          <w:lang w:val="fr-FR" w:eastAsia="nl-BE"/>
        </w:rPr>
      </w:pPr>
      <w:r w:rsidRPr="002E1616">
        <w:rPr>
          <w:sz w:val="22"/>
          <w:szCs w:val="22"/>
          <w:lang w:val="fr-FR" w:eastAsia="nl-BE"/>
        </w:rPr>
        <w:t>Il n’y a ni réponses correctes ni réponses fausses. On est seulement intéressé en votre avis. Les résultats de cette expérience seront traités en toute confidentialité.</w:t>
      </w:r>
    </w:p>
    <w:p w:rsidR="00A818EF" w:rsidRPr="002E1616" w:rsidRDefault="00A818EF" w:rsidP="00A818EF">
      <w:pPr>
        <w:shd w:val="clear" w:color="auto" w:fill="FFFFFF"/>
        <w:ind w:firstLine="709"/>
        <w:rPr>
          <w:sz w:val="22"/>
          <w:szCs w:val="22"/>
          <w:lang w:val="fr-FR" w:eastAsia="nl-BE"/>
        </w:rPr>
      </w:pPr>
      <w:r w:rsidRPr="002E1616">
        <w:rPr>
          <w:sz w:val="22"/>
          <w:szCs w:val="22"/>
          <w:lang w:val="fr-FR" w:eastAsia="nl-BE"/>
        </w:rPr>
        <w:t>En répondant à ce questionnaire, vous acceptez que j'utilise les réponses pour avancer dans mes recherches. Vous pouvez terminer à tout moment l’expérience ; vos données ne seront pas sauvegardées.</w:t>
      </w:r>
    </w:p>
    <w:p w:rsidR="00A818EF" w:rsidRPr="002E1616" w:rsidRDefault="00A818EF" w:rsidP="00A818EF">
      <w:pPr>
        <w:shd w:val="clear" w:color="auto" w:fill="FFFFFF"/>
        <w:ind w:firstLine="709"/>
        <w:rPr>
          <w:sz w:val="22"/>
          <w:szCs w:val="22"/>
          <w:lang w:val="fr-FR" w:eastAsia="nl-BE"/>
        </w:rPr>
      </w:pPr>
      <w:r w:rsidRPr="002E1616">
        <w:rPr>
          <w:sz w:val="22"/>
          <w:szCs w:val="22"/>
          <w:lang w:val="fr-FR" w:eastAsia="nl-BE"/>
        </w:rPr>
        <w:t>Si vous voulez connaître les résultats de cette expérience ou si vous avez encore des questions ou des remarques quant à votre participation ou à l’enquête, contactez-moi à l’adresse suivante : isabelle.cuykx@student.kuleuven.be</w:t>
      </w:r>
    </w:p>
    <w:p w:rsidR="00A818EF" w:rsidRPr="002E1616" w:rsidRDefault="00A818EF" w:rsidP="00A818EF">
      <w:pPr>
        <w:shd w:val="clear" w:color="auto" w:fill="FFFFFF"/>
        <w:rPr>
          <w:sz w:val="22"/>
          <w:szCs w:val="22"/>
          <w:lang w:val="fr-FR" w:eastAsia="nl-BE"/>
        </w:rPr>
      </w:pPr>
      <w:r w:rsidRPr="002E1616">
        <w:rPr>
          <w:sz w:val="22"/>
          <w:szCs w:val="22"/>
          <w:lang w:val="fr-FR" w:eastAsia="nl-BE"/>
        </w:rPr>
        <w:t xml:space="preserve"> </w:t>
      </w:r>
    </w:p>
    <w:p w:rsidR="00A818EF" w:rsidRPr="002E1616" w:rsidRDefault="00A818EF" w:rsidP="00A818EF">
      <w:pPr>
        <w:shd w:val="clear" w:color="auto" w:fill="FFFFFF"/>
        <w:rPr>
          <w:sz w:val="22"/>
          <w:szCs w:val="22"/>
          <w:lang w:val="fr-FR" w:eastAsia="nl-BE"/>
        </w:rPr>
      </w:pPr>
      <w:r w:rsidRPr="002E1616">
        <w:rPr>
          <w:sz w:val="22"/>
          <w:szCs w:val="22"/>
          <w:lang w:val="fr-FR" w:eastAsia="nl-BE"/>
        </w:rPr>
        <w:t>Merci d’avance pour votre participation et votre engagement.</w:t>
      </w:r>
    </w:p>
    <w:p w:rsidR="00A818EF" w:rsidRPr="002E1616" w:rsidRDefault="00A818EF" w:rsidP="00A818EF">
      <w:pPr>
        <w:shd w:val="clear" w:color="auto" w:fill="FFFFFF"/>
        <w:rPr>
          <w:sz w:val="22"/>
          <w:szCs w:val="22"/>
          <w:lang w:val="fr-FR" w:eastAsia="nl-BE"/>
        </w:rPr>
      </w:pPr>
      <w:r w:rsidRPr="002E1616">
        <w:rPr>
          <w:sz w:val="22"/>
          <w:szCs w:val="22"/>
          <w:lang w:val="fr-FR" w:eastAsia="nl-BE"/>
        </w:rPr>
        <w:t xml:space="preserve">Meilleures salutations, </w:t>
      </w:r>
    </w:p>
    <w:p w:rsidR="00A818EF" w:rsidRPr="002E1616" w:rsidRDefault="00A818EF" w:rsidP="00A818EF">
      <w:pPr>
        <w:shd w:val="clear" w:color="auto" w:fill="FFFFFF"/>
        <w:rPr>
          <w:bCs/>
          <w:sz w:val="22"/>
          <w:szCs w:val="22"/>
          <w:lang w:val="fr-FR"/>
        </w:rPr>
      </w:pPr>
      <w:r w:rsidRPr="002E1616">
        <w:rPr>
          <w:sz w:val="22"/>
          <w:szCs w:val="22"/>
          <w:lang w:val="fr-FR" w:eastAsia="nl-BE"/>
        </w:rPr>
        <w:lastRenderedPageBreak/>
        <w:t xml:space="preserve">Isabelle </w:t>
      </w:r>
      <w:proofErr w:type="spellStart"/>
      <w:r w:rsidRPr="002E1616">
        <w:rPr>
          <w:sz w:val="22"/>
          <w:szCs w:val="22"/>
          <w:lang w:val="fr-FR" w:eastAsia="nl-BE"/>
        </w:rPr>
        <w:t>Cuykx</w:t>
      </w:r>
      <w:proofErr w:type="spellEnd"/>
      <w:r w:rsidRPr="002E1616">
        <w:rPr>
          <w:sz w:val="22"/>
          <w:szCs w:val="22"/>
          <w:shd w:val="clear" w:color="auto" w:fill="FFFFFF"/>
          <w:lang w:val="fr-FR"/>
        </w:rPr>
        <w:br/>
        <w:t xml:space="preserve">Q2) </w:t>
      </w:r>
      <w:r w:rsidRPr="002E1616">
        <w:rPr>
          <w:bCs/>
          <w:sz w:val="22"/>
          <w:szCs w:val="22"/>
          <w:lang w:val="fr-FR"/>
        </w:rPr>
        <w:t>Quelle est votre date de naissance ? par exemple: 08/05/1992</w:t>
      </w:r>
    </w:p>
    <w:p w:rsidR="00A818EF" w:rsidRPr="002E1616" w:rsidRDefault="00A818EF" w:rsidP="00A818EF">
      <w:pPr>
        <w:shd w:val="clear" w:color="auto" w:fill="FFFFFF"/>
        <w:rPr>
          <w:bCs/>
          <w:sz w:val="22"/>
          <w:szCs w:val="22"/>
          <w:lang w:val="fr-FR"/>
        </w:rPr>
      </w:pPr>
      <w:r w:rsidRPr="002E1616">
        <w:rPr>
          <w:bCs/>
          <w:sz w:val="22"/>
          <w:szCs w:val="22"/>
          <w:lang w:val="fr-FR"/>
        </w:rPr>
        <w:t>Q3) Quel est votre sexe?</w:t>
      </w:r>
    </w:p>
    <w:p w:rsidR="00A818EF" w:rsidRPr="002E1616" w:rsidRDefault="00A818EF" w:rsidP="00A818EF">
      <w:pPr>
        <w:shd w:val="clear" w:color="auto" w:fill="FFFFFF"/>
        <w:rPr>
          <w:sz w:val="22"/>
          <w:szCs w:val="22"/>
          <w:lang w:val="fr-FR"/>
        </w:rPr>
      </w:pPr>
      <w:r w:rsidRPr="002E1616">
        <w:rPr>
          <w:sz w:val="22"/>
          <w:szCs w:val="22"/>
          <w:lang w:val="fr-FR"/>
        </w:rPr>
        <w:t>(homme, femme)</w:t>
      </w:r>
    </w:p>
    <w:p w:rsidR="00217B94" w:rsidRPr="002E1616" w:rsidRDefault="00A818EF" w:rsidP="00217B94">
      <w:pPr>
        <w:shd w:val="clear" w:color="auto" w:fill="FFFFFF"/>
        <w:ind w:firstLine="709"/>
        <w:rPr>
          <w:sz w:val="22"/>
          <w:szCs w:val="22"/>
          <w:lang w:val="fr-FR"/>
        </w:rPr>
      </w:pPr>
      <w:r w:rsidRPr="002E1616">
        <w:rPr>
          <w:sz w:val="22"/>
          <w:szCs w:val="22"/>
          <w:lang w:val="fr-FR"/>
        </w:rPr>
        <w:t>Q4) Quelle est votre langue maternelle?</w:t>
      </w:r>
      <w:r w:rsidRPr="002E1616">
        <w:rPr>
          <w:sz w:val="22"/>
          <w:szCs w:val="22"/>
          <w:lang w:val="fr-FR"/>
        </w:rPr>
        <w:br/>
      </w:r>
      <w:r w:rsidR="00217B94" w:rsidRPr="002E1616">
        <w:rPr>
          <w:sz w:val="22"/>
          <w:szCs w:val="22"/>
          <w:lang w:val="fr-FR"/>
        </w:rPr>
        <w:t>(le néerlandais, le français, l'anglais, autre)</w:t>
      </w:r>
      <w:r w:rsidRPr="002E1616">
        <w:rPr>
          <w:sz w:val="22"/>
          <w:szCs w:val="22"/>
          <w:lang w:val="fr-FR"/>
        </w:rPr>
        <w:br/>
        <w:t xml:space="preserve">Q5) </w:t>
      </w:r>
      <w:proofErr w:type="spellStart"/>
      <w:r w:rsidRPr="002E1616">
        <w:rPr>
          <w:sz w:val="22"/>
          <w:szCs w:val="22"/>
          <w:lang w:val="fr-FR"/>
        </w:rPr>
        <w:t>LexTALE</w:t>
      </w:r>
      <w:proofErr w:type="spellEnd"/>
      <w:r w:rsidRPr="002E1616">
        <w:rPr>
          <w:sz w:val="22"/>
          <w:szCs w:val="22"/>
          <w:lang w:val="fr-FR"/>
        </w:rPr>
        <w:t xml:space="preserve">: </w:t>
      </w:r>
      <w:r w:rsidRPr="002E1616">
        <w:rPr>
          <w:sz w:val="22"/>
          <w:szCs w:val="22"/>
          <w:lang w:val="fr-FR"/>
        </w:rPr>
        <w:br/>
      </w:r>
      <w:r w:rsidR="00217B94" w:rsidRPr="002E1616">
        <w:rPr>
          <w:sz w:val="22"/>
          <w:szCs w:val="22"/>
          <w:lang w:val="fr-FR"/>
        </w:rPr>
        <w:t>Instructions:</w:t>
      </w:r>
    </w:p>
    <w:p w:rsidR="001614FB" w:rsidRPr="002E1616" w:rsidRDefault="00217B94" w:rsidP="00217B94">
      <w:pPr>
        <w:shd w:val="clear" w:color="auto" w:fill="FFFFFF"/>
        <w:ind w:firstLine="709"/>
        <w:rPr>
          <w:sz w:val="22"/>
          <w:szCs w:val="22"/>
          <w:lang w:val="fr-FR"/>
        </w:rPr>
      </w:pPr>
      <w:r w:rsidRPr="002E1616">
        <w:rPr>
          <w:sz w:val="22"/>
          <w:szCs w:val="22"/>
          <w:lang w:val="fr-FR"/>
        </w:rPr>
        <w:t xml:space="preserve">Le test suivant consiste en environ 60 éléments, lesquels sont composés d’un enchaînement de lettres. Votre mission est de décider si les lettres forment un mot anglais correct ou pas. Dans le cas </w:t>
      </w:r>
      <w:proofErr w:type="spellStart"/>
      <w:r w:rsidRPr="002E1616">
        <w:rPr>
          <w:sz w:val="22"/>
          <w:szCs w:val="22"/>
          <w:lang w:val="fr-FR"/>
        </w:rPr>
        <w:t>ou</w:t>
      </w:r>
      <w:proofErr w:type="spellEnd"/>
      <w:r w:rsidRPr="002E1616">
        <w:rPr>
          <w:sz w:val="22"/>
          <w:szCs w:val="22"/>
          <w:lang w:val="fr-FR"/>
        </w:rPr>
        <w:t xml:space="preserve"> vous pensez que le mot existe en anglais, cliquez sur ‘oui’. Mais quand vous pensez que le mot n’existe pas en anglais, cliquez sur ‘non’. Si vous êtes sûr que le mot existe, même si vous ne connaissez pas la signification exacte, vous pouvez encore cliquer sur ‘oui’. Quand vous n’êtes pas sûr de son existence en anglais, indiquez ‘non’. </w:t>
      </w:r>
    </w:p>
    <w:p w:rsidR="001614FB" w:rsidRPr="002E1616" w:rsidRDefault="00217B94" w:rsidP="00217B94">
      <w:pPr>
        <w:shd w:val="clear" w:color="auto" w:fill="FFFFFF"/>
        <w:ind w:firstLine="709"/>
        <w:rPr>
          <w:sz w:val="22"/>
          <w:szCs w:val="22"/>
          <w:lang w:val="fr-FR"/>
        </w:rPr>
      </w:pPr>
      <w:r w:rsidRPr="002E1616">
        <w:rPr>
          <w:sz w:val="22"/>
          <w:szCs w:val="22"/>
          <w:lang w:val="fr-FR"/>
        </w:rPr>
        <w:t>Dans cette expérience on utilise plutôt l’orthographe anglais britannique que l’orthographe anglais américain. Par exemple : ‘</w:t>
      </w:r>
      <w:proofErr w:type="spellStart"/>
      <w:r w:rsidRPr="002E1616">
        <w:rPr>
          <w:sz w:val="22"/>
          <w:szCs w:val="22"/>
          <w:lang w:val="fr-FR"/>
        </w:rPr>
        <w:t>realise</w:t>
      </w:r>
      <w:proofErr w:type="spellEnd"/>
      <w:r w:rsidRPr="002E1616">
        <w:rPr>
          <w:sz w:val="22"/>
          <w:szCs w:val="22"/>
          <w:lang w:val="fr-FR"/>
        </w:rPr>
        <w:t>’ au lieu de ‘</w:t>
      </w:r>
      <w:proofErr w:type="spellStart"/>
      <w:r w:rsidRPr="002E1616">
        <w:rPr>
          <w:sz w:val="22"/>
          <w:szCs w:val="22"/>
          <w:lang w:val="fr-FR"/>
        </w:rPr>
        <w:t>realize</w:t>
      </w:r>
      <w:proofErr w:type="spellEnd"/>
      <w:r w:rsidRPr="002E1616">
        <w:rPr>
          <w:sz w:val="22"/>
          <w:szCs w:val="22"/>
          <w:lang w:val="fr-FR"/>
        </w:rPr>
        <w:t>’ ; ‘</w:t>
      </w:r>
      <w:proofErr w:type="spellStart"/>
      <w:r w:rsidRPr="002E1616">
        <w:rPr>
          <w:sz w:val="22"/>
          <w:szCs w:val="22"/>
          <w:lang w:val="fr-FR"/>
        </w:rPr>
        <w:t>colour</w:t>
      </w:r>
      <w:proofErr w:type="spellEnd"/>
      <w:r w:rsidRPr="002E1616">
        <w:rPr>
          <w:sz w:val="22"/>
          <w:szCs w:val="22"/>
          <w:lang w:val="fr-FR"/>
        </w:rPr>
        <w:t>’ au lieu de ‘</w:t>
      </w:r>
      <w:proofErr w:type="spellStart"/>
      <w:r w:rsidRPr="002E1616">
        <w:rPr>
          <w:sz w:val="22"/>
          <w:szCs w:val="22"/>
          <w:lang w:val="fr-FR"/>
        </w:rPr>
        <w:t>color</w:t>
      </w:r>
      <w:proofErr w:type="spellEnd"/>
      <w:r w:rsidRPr="002E1616">
        <w:rPr>
          <w:sz w:val="22"/>
          <w:szCs w:val="22"/>
          <w:lang w:val="fr-FR"/>
        </w:rPr>
        <w:t xml:space="preserve">’ etc. Ne vous laissez pas confondre par cela. Dans cette expérience il n’est pas important de reconnaître les différences linguistiques subtiles. Prenez autant de temps que nécessaire. </w:t>
      </w:r>
    </w:p>
    <w:p w:rsidR="0032249C" w:rsidRPr="002E1616" w:rsidRDefault="00217B94" w:rsidP="00217B94">
      <w:pPr>
        <w:shd w:val="clear" w:color="auto" w:fill="FFFFFF"/>
        <w:ind w:firstLine="709"/>
        <w:rPr>
          <w:sz w:val="22"/>
          <w:szCs w:val="22"/>
          <w:lang w:val="fr-FR"/>
        </w:rPr>
      </w:pPr>
      <w:r w:rsidRPr="002E1616">
        <w:rPr>
          <w:sz w:val="22"/>
          <w:szCs w:val="22"/>
          <w:lang w:val="fr-FR"/>
        </w:rPr>
        <w:t>Si tout est clair, vous pouvez commencer l’expérience en cliquant.</w:t>
      </w:r>
    </w:p>
    <w:p w:rsidR="0032249C" w:rsidRPr="002E1616" w:rsidRDefault="0032249C">
      <w:pPr>
        <w:spacing w:after="200" w:line="276" w:lineRule="auto"/>
        <w:rPr>
          <w:sz w:val="22"/>
          <w:szCs w:val="22"/>
          <w:lang w:val="fr-FR"/>
        </w:rPr>
      </w:pPr>
      <w:r w:rsidRPr="002E1616">
        <w:rPr>
          <w:sz w:val="22"/>
          <w:szCs w:val="22"/>
          <w:lang w:val="fr-FR"/>
        </w:rPr>
        <w:br w:type="page"/>
      </w:r>
    </w:p>
    <w:tbl>
      <w:tblPr>
        <w:tblStyle w:val="Tabelraster"/>
        <w:tblW w:w="7051" w:type="dxa"/>
        <w:tblLook w:val="04A0" w:firstRow="1" w:lastRow="0" w:firstColumn="1" w:lastColumn="0" w:noHBand="0" w:noVBand="1"/>
      </w:tblPr>
      <w:tblGrid>
        <w:gridCol w:w="440"/>
        <w:gridCol w:w="1143"/>
        <w:gridCol w:w="624"/>
        <w:gridCol w:w="440"/>
        <w:gridCol w:w="1297"/>
        <w:gridCol w:w="624"/>
        <w:gridCol w:w="440"/>
        <w:gridCol w:w="1419"/>
        <w:gridCol w:w="624"/>
      </w:tblGrid>
      <w:tr w:rsidR="002E1616" w:rsidRPr="002E1616" w:rsidTr="0032249C">
        <w:trPr>
          <w:trHeight w:hRule="exact" w:val="284"/>
        </w:trPr>
        <w:tc>
          <w:tcPr>
            <w:tcW w:w="440" w:type="dxa"/>
          </w:tcPr>
          <w:p w:rsidR="00A818EF" w:rsidRPr="002E1616" w:rsidRDefault="00A818EF" w:rsidP="00217B94">
            <w:pPr>
              <w:spacing w:after="200" w:line="276" w:lineRule="auto"/>
            </w:pPr>
            <w:proofErr w:type="spellStart"/>
            <w:r w:rsidRPr="002E1616">
              <w:lastRenderedPageBreak/>
              <w:t>nr</w:t>
            </w:r>
            <w:proofErr w:type="spellEnd"/>
          </w:p>
        </w:tc>
        <w:tc>
          <w:tcPr>
            <w:tcW w:w="1143" w:type="dxa"/>
          </w:tcPr>
          <w:p w:rsidR="00A818EF" w:rsidRPr="002E1616" w:rsidRDefault="00A818EF" w:rsidP="00217B94">
            <w:pPr>
              <w:autoSpaceDE w:val="0"/>
              <w:autoSpaceDN w:val="0"/>
              <w:adjustRightInd w:val="0"/>
              <w:rPr>
                <w:lang w:val="nl-BE" w:eastAsia="nl-BE"/>
              </w:rPr>
            </w:pPr>
            <w:r w:rsidRPr="002E1616">
              <w:rPr>
                <w:lang w:val="nl-BE" w:eastAsia="nl-BE"/>
              </w:rPr>
              <w:t>woord</w:t>
            </w:r>
          </w:p>
        </w:tc>
        <w:tc>
          <w:tcPr>
            <w:tcW w:w="624" w:type="dxa"/>
          </w:tcPr>
          <w:p w:rsidR="00A818EF" w:rsidRPr="002E1616" w:rsidRDefault="00A818EF" w:rsidP="00217B94">
            <w:pPr>
              <w:spacing w:after="200" w:line="276" w:lineRule="auto"/>
            </w:pPr>
            <w:r w:rsidRPr="002E1616">
              <w:t>W.S.</w:t>
            </w:r>
          </w:p>
        </w:tc>
        <w:tc>
          <w:tcPr>
            <w:tcW w:w="440" w:type="dxa"/>
          </w:tcPr>
          <w:p w:rsidR="00A818EF" w:rsidRPr="002E1616" w:rsidRDefault="00A818EF" w:rsidP="00217B94">
            <w:pPr>
              <w:spacing w:after="200" w:line="276" w:lineRule="auto"/>
            </w:pPr>
            <w:proofErr w:type="spellStart"/>
            <w:r w:rsidRPr="002E1616">
              <w:t>nr</w:t>
            </w:r>
            <w:proofErr w:type="spellEnd"/>
          </w:p>
        </w:tc>
        <w:tc>
          <w:tcPr>
            <w:tcW w:w="1297" w:type="dxa"/>
          </w:tcPr>
          <w:p w:rsidR="00A818EF" w:rsidRPr="002E1616" w:rsidRDefault="00A818EF" w:rsidP="00217B94">
            <w:pPr>
              <w:autoSpaceDE w:val="0"/>
              <w:autoSpaceDN w:val="0"/>
              <w:adjustRightInd w:val="0"/>
              <w:rPr>
                <w:lang w:val="nl-BE" w:eastAsia="nl-BE"/>
              </w:rPr>
            </w:pPr>
            <w:r w:rsidRPr="002E1616">
              <w:rPr>
                <w:lang w:val="nl-BE" w:eastAsia="nl-BE"/>
              </w:rPr>
              <w:t>woord</w:t>
            </w:r>
          </w:p>
        </w:tc>
        <w:tc>
          <w:tcPr>
            <w:tcW w:w="624" w:type="dxa"/>
          </w:tcPr>
          <w:p w:rsidR="00A818EF" w:rsidRPr="002E1616" w:rsidRDefault="00A818EF" w:rsidP="00217B94">
            <w:pPr>
              <w:spacing w:after="200" w:line="276" w:lineRule="auto"/>
            </w:pPr>
            <w:r w:rsidRPr="002E1616">
              <w:t>W.S.</w:t>
            </w:r>
          </w:p>
        </w:tc>
        <w:tc>
          <w:tcPr>
            <w:tcW w:w="440" w:type="dxa"/>
          </w:tcPr>
          <w:p w:rsidR="00A818EF" w:rsidRPr="002E1616" w:rsidRDefault="00A818EF" w:rsidP="00217B94">
            <w:pPr>
              <w:spacing w:after="200" w:line="276" w:lineRule="auto"/>
            </w:pPr>
            <w:proofErr w:type="spellStart"/>
            <w:r w:rsidRPr="002E1616">
              <w:t>nr</w:t>
            </w:r>
            <w:proofErr w:type="spellEnd"/>
          </w:p>
        </w:tc>
        <w:tc>
          <w:tcPr>
            <w:tcW w:w="1419" w:type="dxa"/>
          </w:tcPr>
          <w:p w:rsidR="00A818EF" w:rsidRPr="002E1616" w:rsidRDefault="00A818EF" w:rsidP="00217B94">
            <w:pPr>
              <w:autoSpaceDE w:val="0"/>
              <w:autoSpaceDN w:val="0"/>
              <w:adjustRightInd w:val="0"/>
              <w:rPr>
                <w:lang w:val="nl-BE" w:eastAsia="nl-BE"/>
              </w:rPr>
            </w:pPr>
            <w:r w:rsidRPr="002E1616">
              <w:rPr>
                <w:lang w:val="nl-BE" w:eastAsia="nl-BE"/>
              </w:rPr>
              <w:t>woord</w:t>
            </w:r>
          </w:p>
        </w:tc>
        <w:tc>
          <w:tcPr>
            <w:tcW w:w="624" w:type="dxa"/>
          </w:tcPr>
          <w:p w:rsidR="00A818EF" w:rsidRPr="002E1616" w:rsidRDefault="00A818EF" w:rsidP="00217B94">
            <w:pPr>
              <w:spacing w:after="200" w:line="276" w:lineRule="auto"/>
            </w:pPr>
            <w:r w:rsidRPr="002E1616">
              <w:t>W.S.</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0</w:t>
            </w:r>
          </w:p>
        </w:tc>
        <w:tc>
          <w:tcPr>
            <w:tcW w:w="1143" w:type="dxa"/>
          </w:tcPr>
          <w:p w:rsidR="00A818EF" w:rsidRPr="002E1616" w:rsidRDefault="00A818EF" w:rsidP="00217B94">
            <w:pPr>
              <w:autoSpaceDE w:val="0"/>
              <w:autoSpaceDN w:val="0"/>
              <w:adjustRightInd w:val="0"/>
            </w:pPr>
            <w:proofErr w:type="spellStart"/>
            <w:r w:rsidRPr="002E1616">
              <w:rPr>
                <w:lang w:val="nl-BE" w:eastAsia="nl-BE"/>
              </w:rPr>
              <w:t>platery</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19</w:t>
            </w:r>
          </w:p>
        </w:tc>
        <w:tc>
          <w:tcPr>
            <w:tcW w:w="1297" w:type="dxa"/>
          </w:tcPr>
          <w:p w:rsidR="00A818EF" w:rsidRPr="002E1616" w:rsidRDefault="00A818EF" w:rsidP="00217B94">
            <w:pPr>
              <w:autoSpaceDE w:val="0"/>
              <w:autoSpaceDN w:val="0"/>
              <w:adjustRightInd w:val="0"/>
            </w:pPr>
            <w:proofErr w:type="spellStart"/>
            <w:r w:rsidRPr="002E1616">
              <w:rPr>
                <w:lang w:val="nl-BE" w:eastAsia="nl-BE"/>
              </w:rPr>
              <w:t>spaunch</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40</w:t>
            </w:r>
          </w:p>
        </w:tc>
        <w:tc>
          <w:tcPr>
            <w:tcW w:w="1419" w:type="dxa"/>
          </w:tcPr>
          <w:p w:rsidR="00A818EF" w:rsidRPr="002E1616" w:rsidRDefault="00A818EF" w:rsidP="00217B94">
            <w:pPr>
              <w:autoSpaceDE w:val="0"/>
              <w:autoSpaceDN w:val="0"/>
              <w:adjustRightInd w:val="0"/>
            </w:pPr>
            <w:proofErr w:type="spellStart"/>
            <w:r w:rsidRPr="002E1616">
              <w:rPr>
                <w:lang w:val="nl-BE" w:eastAsia="nl-BE"/>
              </w:rPr>
              <w:t>magrity</w:t>
            </w:r>
            <w:proofErr w:type="spellEnd"/>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0</w:t>
            </w:r>
          </w:p>
        </w:tc>
        <w:tc>
          <w:tcPr>
            <w:tcW w:w="1143" w:type="dxa"/>
          </w:tcPr>
          <w:p w:rsidR="00A818EF" w:rsidRPr="002E1616" w:rsidRDefault="00A818EF" w:rsidP="00217B94">
            <w:pPr>
              <w:autoSpaceDE w:val="0"/>
              <w:autoSpaceDN w:val="0"/>
              <w:adjustRightInd w:val="0"/>
            </w:pPr>
            <w:proofErr w:type="spellStart"/>
            <w:r w:rsidRPr="002E1616">
              <w:rPr>
                <w:lang w:val="nl-BE" w:eastAsia="nl-BE"/>
              </w:rPr>
              <w:t>denial</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20</w:t>
            </w:r>
          </w:p>
        </w:tc>
        <w:tc>
          <w:tcPr>
            <w:tcW w:w="1297" w:type="dxa"/>
          </w:tcPr>
          <w:p w:rsidR="00A818EF" w:rsidRPr="002E1616" w:rsidRDefault="00A818EF" w:rsidP="00217B94">
            <w:pPr>
              <w:autoSpaceDE w:val="0"/>
              <w:autoSpaceDN w:val="0"/>
              <w:adjustRightInd w:val="0"/>
            </w:pPr>
            <w:proofErr w:type="spellStart"/>
            <w:r w:rsidRPr="002E1616">
              <w:rPr>
                <w:lang w:val="nl-BE" w:eastAsia="nl-BE"/>
              </w:rPr>
              <w:t>allied</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41</w:t>
            </w:r>
          </w:p>
        </w:tc>
        <w:tc>
          <w:tcPr>
            <w:tcW w:w="1419" w:type="dxa"/>
          </w:tcPr>
          <w:p w:rsidR="00A818EF" w:rsidRPr="002E1616" w:rsidRDefault="00A818EF" w:rsidP="00217B94">
            <w:pPr>
              <w:autoSpaceDE w:val="0"/>
              <w:autoSpaceDN w:val="0"/>
              <w:adjustRightInd w:val="0"/>
            </w:pPr>
            <w:proofErr w:type="spellStart"/>
            <w:r w:rsidRPr="002E1616">
              <w:rPr>
                <w:lang w:val="nl-BE" w:eastAsia="nl-BE"/>
              </w:rPr>
              <w:t>nourishment</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0</w:t>
            </w:r>
          </w:p>
        </w:tc>
        <w:tc>
          <w:tcPr>
            <w:tcW w:w="1143" w:type="dxa"/>
          </w:tcPr>
          <w:p w:rsidR="00A818EF" w:rsidRPr="002E1616" w:rsidRDefault="00A818EF" w:rsidP="00217B94">
            <w:pPr>
              <w:autoSpaceDE w:val="0"/>
              <w:autoSpaceDN w:val="0"/>
              <w:adjustRightInd w:val="0"/>
            </w:pPr>
            <w:proofErr w:type="spellStart"/>
            <w:r w:rsidRPr="002E1616">
              <w:rPr>
                <w:lang w:val="nl-BE" w:eastAsia="nl-BE"/>
              </w:rPr>
              <w:t>generic</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21</w:t>
            </w:r>
          </w:p>
        </w:tc>
        <w:tc>
          <w:tcPr>
            <w:tcW w:w="1297" w:type="dxa"/>
          </w:tcPr>
          <w:p w:rsidR="00A818EF" w:rsidRPr="002E1616" w:rsidRDefault="00A818EF" w:rsidP="00217B94">
            <w:pPr>
              <w:autoSpaceDE w:val="0"/>
              <w:autoSpaceDN w:val="0"/>
              <w:adjustRightInd w:val="0"/>
            </w:pPr>
            <w:proofErr w:type="spellStart"/>
            <w:r w:rsidRPr="002E1616">
              <w:rPr>
                <w:lang w:val="nl-BE" w:eastAsia="nl-BE"/>
              </w:rPr>
              <w:t>slain</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42</w:t>
            </w:r>
          </w:p>
        </w:tc>
        <w:tc>
          <w:tcPr>
            <w:tcW w:w="1419" w:type="dxa"/>
          </w:tcPr>
          <w:p w:rsidR="00A818EF" w:rsidRPr="002E1616" w:rsidRDefault="00A818EF" w:rsidP="00217B94">
            <w:pPr>
              <w:autoSpaceDE w:val="0"/>
              <w:autoSpaceDN w:val="0"/>
              <w:adjustRightInd w:val="0"/>
            </w:pPr>
            <w:proofErr w:type="spellStart"/>
            <w:r w:rsidRPr="002E1616">
              <w:rPr>
                <w:lang w:val="nl-BE" w:eastAsia="nl-BE"/>
              </w:rPr>
              <w:t>abergy</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w:t>
            </w:r>
          </w:p>
        </w:tc>
        <w:tc>
          <w:tcPr>
            <w:tcW w:w="1143" w:type="dxa"/>
          </w:tcPr>
          <w:p w:rsidR="00A818EF" w:rsidRPr="002E1616" w:rsidRDefault="00A818EF" w:rsidP="00217B94">
            <w:pPr>
              <w:autoSpaceDE w:val="0"/>
              <w:autoSpaceDN w:val="0"/>
              <w:adjustRightInd w:val="0"/>
            </w:pPr>
            <w:proofErr w:type="spellStart"/>
            <w:r w:rsidRPr="002E1616">
              <w:rPr>
                <w:lang w:val="nl-BE" w:eastAsia="nl-BE"/>
              </w:rPr>
              <w:t>mensible</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22</w:t>
            </w:r>
          </w:p>
        </w:tc>
        <w:tc>
          <w:tcPr>
            <w:tcW w:w="1297" w:type="dxa"/>
          </w:tcPr>
          <w:p w:rsidR="00A818EF" w:rsidRPr="002E1616" w:rsidRDefault="00A818EF" w:rsidP="00217B94">
            <w:pPr>
              <w:autoSpaceDE w:val="0"/>
              <w:autoSpaceDN w:val="0"/>
              <w:adjustRightInd w:val="0"/>
            </w:pPr>
            <w:proofErr w:type="spellStart"/>
            <w:r w:rsidRPr="002E1616">
              <w:rPr>
                <w:lang w:val="nl-BE" w:eastAsia="nl-BE"/>
              </w:rPr>
              <w:t>recipient</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43</w:t>
            </w:r>
          </w:p>
        </w:tc>
        <w:tc>
          <w:tcPr>
            <w:tcW w:w="1419" w:type="dxa"/>
          </w:tcPr>
          <w:p w:rsidR="00A818EF" w:rsidRPr="002E1616" w:rsidRDefault="00A818EF" w:rsidP="00217B94">
            <w:pPr>
              <w:autoSpaceDE w:val="0"/>
              <w:autoSpaceDN w:val="0"/>
              <w:adjustRightInd w:val="0"/>
            </w:pPr>
            <w:proofErr w:type="spellStart"/>
            <w:r w:rsidRPr="002E1616">
              <w:rPr>
                <w:lang w:val="nl-BE" w:eastAsia="nl-BE"/>
              </w:rPr>
              <w:t>proom</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2</w:t>
            </w:r>
          </w:p>
        </w:tc>
        <w:tc>
          <w:tcPr>
            <w:tcW w:w="1143" w:type="dxa"/>
          </w:tcPr>
          <w:p w:rsidR="00A818EF" w:rsidRPr="002E1616" w:rsidRDefault="00A818EF" w:rsidP="00217B94">
            <w:pPr>
              <w:autoSpaceDE w:val="0"/>
              <w:autoSpaceDN w:val="0"/>
              <w:adjustRightInd w:val="0"/>
            </w:pPr>
            <w:proofErr w:type="spellStart"/>
            <w:r w:rsidRPr="002E1616">
              <w:rPr>
                <w:lang w:val="nl-BE" w:eastAsia="nl-BE"/>
              </w:rPr>
              <w:t>scornful</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23</w:t>
            </w:r>
          </w:p>
        </w:tc>
        <w:tc>
          <w:tcPr>
            <w:tcW w:w="1297" w:type="dxa"/>
          </w:tcPr>
          <w:p w:rsidR="00A818EF" w:rsidRPr="002E1616" w:rsidRDefault="00A818EF" w:rsidP="00217B94">
            <w:pPr>
              <w:autoSpaceDE w:val="0"/>
              <w:autoSpaceDN w:val="0"/>
              <w:adjustRightInd w:val="0"/>
            </w:pPr>
            <w:proofErr w:type="spellStart"/>
            <w:r w:rsidRPr="002E1616">
              <w:rPr>
                <w:lang w:val="nl-BE" w:eastAsia="nl-BE"/>
              </w:rPr>
              <w:t>exprate</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44</w:t>
            </w:r>
          </w:p>
        </w:tc>
        <w:tc>
          <w:tcPr>
            <w:tcW w:w="1419" w:type="dxa"/>
          </w:tcPr>
          <w:p w:rsidR="00A818EF" w:rsidRPr="002E1616" w:rsidRDefault="00A818EF" w:rsidP="00217B94">
            <w:pPr>
              <w:autoSpaceDE w:val="0"/>
              <w:autoSpaceDN w:val="0"/>
              <w:adjustRightInd w:val="0"/>
            </w:pPr>
            <w:proofErr w:type="spellStart"/>
            <w:r w:rsidRPr="002E1616">
              <w:rPr>
                <w:lang w:val="nl-BE" w:eastAsia="nl-BE"/>
              </w:rPr>
              <w:t>turmoil</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3</w:t>
            </w:r>
          </w:p>
        </w:tc>
        <w:tc>
          <w:tcPr>
            <w:tcW w:w="1143" w:type="dxa"/>
          </w:tcPr>
          <w:p w:rsidR="00A818EF" w:rsidRPr="002E1616" w:rsidRDefault="00A818EF" w:rsidP="00217B94">
            <w:pPr>
              <w:autoSpaceDE w:val="0"/>
              <w:autoSpaceDN w:val="0"/>
              <w:adjustRightInd w:val="0"/>
            </w:pPr>
            <w:proofErr w:type="spellStart"/>
            <w:r w:rsidRPr="002E1616">
              <w:rPr>
                <w:lang w:val="nl-BE" w:eastAsia="nl-BE"/>
              </w:rPr>
              <w:t>stoutly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24</w:t>
            </w:r>
          </w:p>
        </w:tc>
        <w:tc>
          <w:tcPr>
            <w:tcW w:w="1297" w:type="dxa"/>
          </w:tcPr>
          <w:p w:rsidR="00A818EF" w:rsidRPr="002E1616" w:rsidRDefault="00A818EF" w:rsidP="00217B94">
            <w:pPr>
              <w:autoSpaceDE w:val="0"/>
              <w:autoSpaceDN w:val="0"/>
              <w:adjustRightInd w:val="0"/>
            </w:pPr>
            <w:proofErr w:type="spellStart"/>
            <w:r w:rsidRPr="002E1616">
              <w:rPr>
                <w:lang w:val="nl-BE" w:eastAsia="nl-BE"/>
              </w:rPr>
              <w:t>eloquence</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45</w:t>
            </w:r>
          </w:p>
        </w:tc>
        <w:tc>
          <w:tcPr>
            <w:tcW w:w="1419" w:type="dxa"/>
          </w:tcPr>
          <w:p w:rsidR="00A818EF" w:rsidRPr="002E1616" w:rsidRDefault="00A818EF" w:rsidP="00217B94">
            <w:pPr>
              <w:autoSpaceDE w:val="0"/>
              <w:autoSpaceDN w:val="0"/>
              <w:adjustRightInd w:val="0"/>
            </w:pPr>
            <w:proofErr w:type="spellStart"/>
            <w:r w:rsidRPr="002E1616">
              <w:rPr>
                <w:lang w:val="nl-BE" w:eastAsia="nl-BE"/>
              </w:rPr>
              <w:t>carbohydrate</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4</w:t>
            </w:r>
          </w:p>
        </w:tc>
        <w:tc>
          <w:tcPr>
            <w:tcW w:w="1143" w:type="dxa"/>
          </w:tcPr>
          <w:p w:rsidR="00A818EF" w:rsidRPr="002E1616" w:rsidRDefault="00A818EF" w:rsidP="00217B94">
            <w:pPr>
              <w:autoSpaceDE w:val="0"/>
              <w:autoSpaceDN w:val="0"/>
              <w:adjustRightInd w:val="0"/>
            </w:pPr>
            <w:proofErr w:type="spellStart"/>
            <w:r w:rsidRPr="002E1616">
              <w:rPr>
                <w:lang w:val="nl-BE" w:eastAsia="nl-BE"/>
              </w:rPr>
              <w:t>ablaze</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25</w:t>
            </w:r>
          </w:p>
        </w:tc>
        <w:tc>
          <w:tcPr>
            <w:tcW w:w="1297" w:type="dxa"/>
          </w:tcPr>
          <w:p w:rsidR="00A818EF" w:rsidRPr="002E1616" w:rsidRDefault="00A818EF" w:rsidP="00217B94">
            <w:pPr>
              <w:autoSpaceDE w:val="0"/>
              <w:autoSpaceDN w:val="0"/>
              <w:adjustRightInd w:val="0"/>
            </w:pPr>
            <w:proofErr w:type="spellStart"/>
            <w:r w:rsidRPr="002E1616">
              <w:rPr>
                <w:lang w:val="nl-BE" w:eastAsia="nl-BE"/>
              </w:rPr>
              <w:t>cleanliness</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46</w:t>
            </w:r>
          </w:p>
        </w:tc>
        <w:tc>
          <w:tcPr>
            <w:tcW w:w="1419" w:type="dxa"/>
          </w:tcPr>
          <w:p w:rsidR="00A818EF" w:rsidRPr="002E1616" w:rsidRDefault="00A818EF" w:rsidP="00217B94">
            <w:pPr>
              <w:autoSpaceDE w:val="0"/>
              <w:autoSpaceDN w:val="0"/>
              <w:adjustRightInd w:val="0"/>
            </w:pPr>
            <w:proofErr w:type="spellStart"/>
            <w:r w:rsidRPr="002E1616">
              <w:rPr>
                <w:lang w:val="nl-BE" w:eastAsia="nl-BE"/>
              </w:rPr>
              <w:t>scholar</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5</w:t>
            </w:r>
          </w:p>
        </w:tc>
        <w:tc>
          <w:tcPr>
            <w:tcW w:w="1143" w:type="dxa"/>
          </w:tcPr>
          <w:p w:rsidR="00A818EF" w:rsidRPr="002E1616" w:rsidRDefault="00A818EF" w:rsidP="00217B94">
            <w:pPr>
              <w:autoSpaceDE w:val="0"/>
              <w:autoSpaceDN w:val="0"/>
              <w:adjustRightInd w:val="0"/>
            </w:pPr>
            <w:proofErr w:type="spellStart"/>
            <w:r w:rsidRPr="002E1616">
              <w:rPr>
                <w:lang w:val="nl-BE" w:eastAsia="nl-BE"/>
              </w:rPr>
              <w:t>kermshaw</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26</w:t>
            </w:r>
          </w:p>
        </w:tc>
        <w:tc>
          <w:tcPr>
            <w:tcW w:w="1297" w:type="dxa"/>
          </w:tcPr>
          <w:p w:rsidR="00A818EF" w:rsidRPr="002E1616" w:rsidRDefault="00A818EF" w:rsidP="00217B94">
            <w:pPr>
              <w:autoSpaceDE w:val="0"/>
              <w:autoSpaceDN w:val="0"/>
              <w:adjustRightInd w:val="0"/>
            </w:pPr>
            <w:r w:rsidRPr="002E1616">
              <w:rPr>
                <w:lang w:val="nl-BE" w:eastAsia="nl-BE"/>
              </w:rPr>
              <w:t>dispatch</w:t>
            </w:r>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47</w:t>
            </w:r>
          </w:p>
        </w:tc>
        <w:tc>
          <w:tcPr>
            <w:tcW w:w="1419" w:type="dxa"/>
          </w:tcPr>
          <w:p w:rsidR="00A818EF" w:rsidRPr="002E1616" w:rsidRDefault="00A818EF" w:rsidP="00217B94">
            <w:pPr>
              <w:autoSpaceDE w:val="0"/>
              <w:autoSpaceDN w:val="0"/>
              <w:adjustRightInd w:val="0"/>
            </w:pPr>
            <w:proofErr w:type="spellStart"/>
            <w:r w:rsidRPr="002E1616">
              <w:rPr>
                <w:lang w:val="nl-BE" w:eastAsia="nl-BE"/>
              </w:rPr>
              <w:t>turtle</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6</w:t>
            </w:r>
          </w:p>
        </w:tc>
        <w:tc>
          <w:tcPr>
            <w:tcW w:w="1143" w:type="dxa"/>
          </w:tcPr>
          <w:p w:rsidR="00A818EF" w:rsidRPr="002E1616" w:rsidRDefault="00A818EF" w:rsidP="00217B94">
            <w:pPr>
              <w:autoSpaceDE w:val="0"/>
              <w:autoSpaceDN w:val="0"/>
              <w:adjustRightInd w:val="0"/>
            </w:pPr>
            <w:proofErr w:type="spellStart"/>
            <w:r w:rsidRPr="002E1616">
              <w:rPr>
                <w:lang w:val="nl-BE" w:eastAsia="nl-BE"/>
              </w:rPr>
              <w:t>moonlit</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27</w:t>
            </w:r>
          </w:p>
        </w:tc>
        <w:tc>
          <w:tcPr>
            <w:tcW w:w="1297" w:type="dxa"/>
          </w:tcPr>
          <w:p w:rsidR="00A818EF" w:rsidRPr="002E1616" w:rsidRDefault="00A818EF" w:rsidP="00217B94">
            <w:pPr>
              <w:autoSpaceDE w:val="0"/>
              <w:autoSpaceDN w:val="0"/>
              <w:adjustRightInd w:val="0"/>
            </w:pPr>
            <w:proofErr w:type="spellStart"/>
            <w:r w:rsidRPr="002E1616">
              <w:rPr>
                <w:lang w:val="nl-BE" w:eastAsia="nl-BE"/>
              </w:rPr>
              <w:t>rebondicate</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48</w:t>
            </w:r>
          </w:p>
        </w:tc>
        <w:tc>
          <w:tcPr>
            <w:tcW w:w="1419" w:type="dxa"/>
          </w:tcPr>
          <w:p w:rsidR="00A818EF" w:rsidRPr="002E1616" w:rsidRDefault="00A818EF" w:rsidP="00217B94">
            <w:pPr>
              <w:autoSpaceDE w:val="0"/>
              <w:autoSpaceDN w:val="0"/>
              <w:adjustRightInd w:val="0"/>
            </w:pPr>
            <w:proofErr w:type="spellStart"/>
            <w:r w:rsidRPr="002E1616">
              <w:rPr>
                <w:lang w:val="nl-BE" w:eastAsia="nl-BE"/>
              </w:rPr>
              <w:t>fellick</w:t>
            </w:r>
            <w:proofErr w:type="spellEnd"/>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7</w:t>
            </w:r>
          </w:p>
        </w:tc>
        <w:tc>
          <w:tcPr>
            <w:tcW w:w="1143" w:type="dxa"/>
          </w:tcPr>
          <w:p w:rsidR="00A818EF" w:rsidRPr="002E1616" w:rsidRDefault="00A818EF" w:rsidP="00217B94">
            <w:pPr>
              <w:autoSpaceDE w:val="0"/>
              <w:autoSpaceDN w:val="0"/>
              <w:adjustRightInd w:val="0"/>
            </w:pPr>
            <w:proofErr w:type="spellStart"/>
            <w:r w:rsidRPr="002E1616">
              <w:rPr>
                <w:lang w:val="nl-BE" w:eastAsia="nl-BE"/>
              </w:rPr>
              <w:t>lofty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28</w:t>
            </w:r>
          </w:p>
        </w:tc>
        <w:tc>
          <w:tcPr>
            <w:tcW w:w="1297" w:type="dxa"/>
          </w:tcPr>
          <w:p w:rsidR="00A818EF" w:rsidRPr="002E1616" w:rsidRDefault="00A818EF" w:rsidP="00217B94">
            <w:pPr>
              <w:autoSpaceDE w:val="0"/>
              <w:autoSpaceDN w:val="0"/>
              <w:adjustRightInd w:val="0"/>
            </w:pPr>
            <w:proofErr w:type="spellStart"/>
            <w:r w:rsidRPr="002E1616">
              <w:rPr>
                <w:lang w:val="nl-BE" w:eastAsia="nl-BE"/>
              </w:rPr>
              <w:t>ingenious</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49</w:t>
            </w:r>
          </w:p>
        </w:tc>
        <w:tc>
          <w:tcPr>
            <w:tcW w:w="1419" w:type="dxa"/>
          </w:tcPr>
          <w:p w:rsidR="00A818EF" w:rsidRPr="002E1616" w:rsidRDefault="00A818EF" w:rsidP="00217B94">
            <w:pPr>
              <w:autoSpaceDE w:val="0"/>
              <w:autoSpaceDN w:val="0"/>
              <w:adjustRightInd w:val="0"/>
            </w:pPr>
            <w:proofErr w:type="spellStart"/>
            <w:r w:rsidRPr="002E1616">
              <w:rPr>
                <w:lang w:val="nl-BE" w:eastAsia="nl-BE"/>
              </w:rPr>
              <w:t>destription</w:t>
            </w:r>
            <w:proofErr w:type="spellEnd"/>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8</w:t>
            </w:r>
          </w:p>
        </w:tc>
        <w:tc>
          <w:tcPr>
            <w:tcW w:w="1143" w:type="dxa"/>
          </w:tcPr>
          <w:p w:rsidR="00A818EF" w:rsidRPr="002E1616" w:rsidRDefault="00A818EF" w:rsidP="00217B94">
            <w:pPr>
              <w:autoSpaceDE w:val="0"/>
              <w:autoSpaceDN w:val="0"/>
              <w:adjustRightInd w:val="0"/>
            </w:pPr>
            <w:proofErr w:type="spellStart"/>
            <w:r w:rsidRPr="002E1616">
              <w:rPr>
                <w:lang w:val="nl-BE" w:eastAsia="nl-BE"/>
              </w:rPr>
              <w:t>hurricane</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29</w:t>
            </w:r>
          </w:p>
        </w:tc>
        <w:tc>
          <w:tcPr>
            <w:tcW w:w="1297" w:type="dxa"/>
          </w:tcPr>
          <w:p w:rsidR="00A818EF" w:rsidRPr="002E1616" w:rsidRDefault="00A818EF" w:rsidP="00217B94">
            <w:pPr>
              <w:autoSpaceDE w:val="0"/>
              <w:autoSpaceDN w:val="0"/>
              <w:adjustRightInd w:val="0"/>
            </w:pPr>
            <w:proofErr w:type="spellStart"/>
            <w:r w:rsidRPr="002E1616">
              <w:rPr>
                <w:lang w:val="nl-BE" w:eastAsia="nl-BE"/>
              </w:rPr>
              <w:t>bewitch</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50</w:t>
            </w:r>
          </w:p>
        </w:tc>
        <w:tc>
          <w:tcPr>
            <w:tcW w:w="1419" w:type="dxa"/>
          </w:tcPr>
          <w:p w:rsidR="00A818EF" w:rsidRPr="002E1616" w:rsidRDefault="00A818EF" w:rsidP="00217B94">
            <w:pPr>
              <w:autoSpaceDE w:val="0"/>
              <w:autoSpaceDN w:val="0"/>
              <w:adjustRightInd w:val="0"/>
            </w:pPr>
            <w:proofErr w:type="spellStart"/>
            <w:r w:rsidRPr="002E1616">
              <w:rPr>
                <w:lang w:val="nl-BE" w:eastAsia="nl-BE"/>
              </w:rPr>
              <w:t>cylinder</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9</w:t>
            </w:r>
          </w:p>
        </w:tc>
        <w:tc>
          <w:tcPr>
            <w:tcW w:w="1143" w:type="dxa"/>
          </w:tcPr>
          <w:p w:rsidR="00A818EF" w:rsidRPr="002E1616" w:rsidRDefault="00A818EF" w:rsidP="00217B94">
            <w:pPr>
              <w:autoSpaceDE w:val="0"/>
              <w:autoSpaceDN w:val="0"/>
              <w:adjustRightInd w:val="0"/>
            </w:pPr>
            <w:proofErr w:type="spellStart"/>
            <w:r w:rsidRPr="002E1616">
              <w:rPr>
                <w:lang w:val="nl-BE" w:eastAsia="nl-BE"/>
              </w:rPr>
              <w:t>flaw</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30</w:t>
            </w:r>
          </w:p>
        </w:tc>
        <w:tc>
          <w:tcPr>
            <w:tcW w:w="1297" w:type="dxa"/>
          </w:tcPr>
          <w:p w:rsidR="00A818EF" w:rsidRPr="002E1616" w:rsidRDefault="00A818EF" w:rsidP="00217B94">
            <w:pPr>
              <w:autoSpaceDE w:val="0"/>
              <w:autoSpaceDN w:val="0"/>
              <w:adjustRightInd w:val="0"/>
            </w:pPr>
            <w:proofErr w:type="spellStart"/>
            <w:r w:rsidRPr="002E1616">
              <w:rPr>
                <w:lang w:val="nl-BE" w:eastAsia="nl-BE"/>
              </w:rPr>
              <w:t>skave</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51</w:t>
            </w:r>
          </w:p>
        </w:tc>
        <w:tc>
          <w:tcPr>
            <w:tcW w:w="1419" w:type="dxa"/>
          </w:tcPr>
          <w:p w:rsidR="00A818EF" w:rsidRPr="002E1616" w:rsidRDefault="00A818EF" w:rsidP="00217B94">
            <w:pPr>
              <w:autoSpaceDE w:val="0"/>
              <w:autoSpaceDN w:val="0"/>
              <w:adjustRightInd w:val="0"/>
            </w:pPr>
            <w:proofErr w:type="spellStart"/>
            <w:r w:rsidRPr="002E1616">
              <w:rPr>
                <w:lang w:val="nl-BE" w:eastAsia="nl-BE"/>
              </w:rPr>
              <w:t>censorship</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10</w:t>
            </w:r>
          </w:p>
        </w:tc>
        <w:tc>
          <w:tcPr>
            <w:tcW w:w="1143" w:type="dxa"/>
          </w:tcPr>
          <w:p w:rsidR="00A818EF" w:rsidRPr="002E1616" w:rsidRDefault="00A818EF" w:rsidP="00217B94">
            <w:pPr>
              <w:autoSpaceDE w:val="0"/>
              <w:autoSpaceDN w:val="0"/>
              <w:adjustRightInd w:val="0"/>
            </w:pPr>
            <w:proofErr w:type="spellStart"/>
            <w:r w:rsidRPr="002E1616">
              <w:rPr>
                <w:lang w:val="nl-BE" w:eastAsia="nl-BE"/>
              </w:rPr>
              <w:t>alberation</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31</w:t>
            </w:r>
          </w:p>
        </w:tc>
        <w:tc>
          <w:tcPr>
            <w:tcW w:w="1297" w:type="dxa"/>
          </w:tcPr>
          <w:p w:rsidR="00A818EF" w:rsidRPr="002E1616" w:rsidRDefault="00A818EF" w:rsidP="00217B94">
            <w:pPr>
              <w:autoSpaceDE w:val="0"/>
              <w:autoSpaceDN w:val="0"/>
              <w:adjustRightInd w:val="0"/>
            </w:pPr>
            <w:proofErr w:type="spellStart"/>
            <w:r w:rsidRPr="002E1616">
              <w:rPr>
                <w:lang w:val="nl-BE" w:eastAsia="nl-BE"/>
              </w:rPr>
              <w:t>plaintively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52</w:t>
            </w:r>
          </w:p>
        </w:tc>
        <w:tc>
          <w:tcPr>
            <w:tcW w:w="1419" w:type="dxa"/>
          </w:tcPr>
          <w:p w:rsidR="00A818EF" w:rsidRPr="002E1616" w:rsidRDefault="00A818EF" w:rsidP="00217B94">
            <w:pPr>
              <w:autoSpaceDE w:val="0"/>
              <w:autoSpaceDN w:val="0"/>
              <w:adjustRightInd w:val="0"/>
            </w:pPr>
            <w:proofErr w:type="spellStart"/>
            <w:r w:rsidRPr="002E1616">
              <w:rPr>
                <w:lang w:val="nl-BE" w:eastAsia="nl-BE"/>
              </w:rPr>
              <w:t>celestial</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11</w:t>
            </w:r>
          </w:p>
        </w:tc>
        <w:tc>
          <w:tcPr>
            <w:tcW w:w="1143" w:type="dxa"/>
          </w:tcPr>
          <w:p w:rsidR="00A818EF" w:rsidRPr="002E1616" w:rsidRDefault="00A818EF" w:rsidP="00217B94">
            <w:pPr>
              <w:autoSpaceDE w:val="0"/>
              <w:autoSpaceDN w:val="0"/>
              <w:adjustRightInd w:val="0"/>
            </w:pPr>
            <w:proofErr w:type="spellStart"/>
            <w:r w:rsidRPr="002E1616">
              <w:rPr>
                <w:lang w:val="nl-BE" w:eastAsia="nl-BE"/>
              </w:rPr>
              <w:t>unkempt</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32</w:t>
            </w:r>
          </w:p>
        </w:tc>
        <w:tc>
          <w:tcPr>
            <w:tcW w:w="1297" w:type="dxa"/>
          </w:tcPr>
          <w:p w:rsidR="00A818EF" w:rsidRPr="002E1616" w:rsidRDefault="00A818EF" w:rsidP="00217B94">
            <w:pPr>
              <w:autoSpaceDE w:val="0"/>
              <w:autoSpaceDN w:val="0"/>
              <w:adjustRightInd w:val="0"/>
            </w:pPr>
            <w:r w:rsidRPr="002E1616">
              <w:rPr>
                <w:lang w:val="nl-BE" w:eastAsia="nl-BE"/>
              </w:rPr>
              <w:t xml:space="preserve"> </w:t>
            </w:r>
            <w:proofErr w:type="spellStart"/>
            <w:r w:rsidRPr="002E1616">
              <w:rPr>
                <w:lang w:val="nl-BE" w:eastAsia="nl-BE"/>
              </w:rPr>
              <w:t>kilp</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53</w:t>
            </w:r>
          </w:p>
        </w:tc>
        <w:tc>
          <w:tcPr>
            <w:tcW w:w="1419" w:type="dxa"/>
          </w:tcPr>
          <w:p w:rsidR="00A818EF" w:rsidRPr="002E1616" w:rsidRDefault="00A818EF" w:rsidP="00217B94">
            <w:pPr>
              <w:autoSpaceDE w:val="0"/>
              <w:autoSpaceDN w:val="0"/>
              <w:adjustRightInd w:val="0"/>
            </w:pPr>
            <w:proofErr w:type="spellStart"/>
            <w:r w:rsidRPr="002E1616">
              <w:rPr>
                <w:lang w:val="nl-BE" w:eastAsia="nl-BE"/>
              </w:rPr>
              <w:t>rascal</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12</w:t>
            </w:r>
          </w:p>
        </w:tc>
        <w:tc>
          <w:tcPr>
            <w:tcW w:w="1143" w:type="dxa"/>
          </w:tcPr>
          <w:p w:rsidR="00A818EF" w:rsidRPr="002E1616" w:rsidRDefault="00A818EF" w:rsidP="00217B94">
            <w:pPr>
              <w:autoSpaceDE w:val="0"/>
              <w:autoSpaceDN w:val="0"/>
              <w:adjustRightInd w:val="0"/>
            </w:pPr>
            <w:proofErr w:type="spellStart"/>
            <w:r w:rsidRPr="002E1616">
              <w:rPr>
                <w:lang w:val="nl-BE" w:eastAsia="nl-BE"/>
              </w:rPr>
              <w:t>breeding</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33</w:t>
            </w:r>
          </w:p>
        </w:tc>
        <w:tc>
          <w:tcPr>
            <w:tcW w:w="1297" w:type="dxa"/>
          </w:tcPr>
          <w:p w:rsidR="00A818EF" w:rsidRPr="002E1616" w:rsidRDefault="00A818EF" w:rsidP="00217B94">
            <w:pPr>
              <w:autoSpaceDE w:val="0"/>
              <w:autoSpaceDN w:val="0"/>
              <w:adjustRightInd w:val="0"/>
            </w:pPr>
            <w:proofErr w:type="spellStart"/>
            <w:r w:rsidRPr="002E1616">
              <w:rPr>
                <w:lang w:val="nl-BE" w:eastAsia="nl-BE"/>
              </w:rPr>
              <w:t>interfate</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54</w:t>
            </w:r>
          </w:p>
        </w:tc>
        <w:tc>
          <w:tcPr>
            <w:tcW w:w="1419" w:type="dxa"/>
          </w:tcPr>
          <w:p w:rsidR="00A818EF" w:rsidRPr="002E1616" w:rsidRDefault="00A818EF" w:rsidP="00217B94">
            <w:pPr>
              <w:autoSpaceDE w:val="0"/>
              <w:autoSpaceDN w:val="0"/>
              <w:adjustRightInd w:val="0"/>
            </w:pPr>
            <w:proofErr w:type="spellStart"/>
            <w:r w:rsidRPr="002E1616">
              <w:rPr>
                <w:lang w:val="nl-BE" w:eastAsia="nl-BE"/>
              </w:rPr>
              <w:t>purrage</w:t>
            </w:r>
            <w:proofErr w:type="spellEnd"/>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13</w:t>
            </w:r>
          </w:p>
        </w:tc>
        <w:tc>
          <w:tcPr>
            <w:tcW w:w="1143" w:type="dxa"/>
          </w:tcPr>
          <w:p w:rsidR="00A818EF" w:rsidRPr="002E1616" w:rsidRDefault="00A818EF" w:rsidP="00217B94">
            <w:pPr>
              <w:autoSpaceDE w:val="0"/>
              <w:autoSpaceDN w:val="0"/>
              <w:adjustRightInd w:val="0"/>
            </w:pPr>
            <w:proofErr w:type="spellStart"/>
            <w:r w:rsidRPr="002E1616">
              <w:rPr>
                <w:lang w:val="nl-BE" w:eastAsia="nl-BE"/>
              </w:rPr>
              <w:t>festivity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34</w:t>
            </w:r>
          </w:p>
        </w:tc>
        <w:tc>
          <w:tcPr>
            <w:tcW w:w="1297" w:type="dxa"/>
          </w:tcPr>
          <w:p w:rsidR="00A818EF" w:rsidRPr="002E1616" w:rsidRDefault="00A818EF" w:rsidP="00217B94">
            <w:pPr>
              <w:autoSpaceDE w:val="0"/>
              <w:autoSpaceDN w:val="0"/>
              <w:adjustRightInd w:val="0"/>
            </w:pPr>
            <w:proofErr w:type="spellStart"/>
            <w:r w:rsidRPr="002E1616">
              <w:rPr>
                <w:lang w:val="nl-BE" w:eastAsia="nl-BE"/>
              </w:rPr>
              <w:t>hasty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55</w:t>
            </w:r>
          </w:p>
        </w:tc>
        <w:tc>
          <w:tcPr>
            <w:tcW w:w="1419" w:type="dxa"/>
          </w:tcPr>
          <w:p w:rsidR="00A818EF" w:rsidRPr="002E1616" w:rsidRDefault="00A818EF" w:rsidP="00217B94">
            <w:pPr>
              <w:autoSpaceDE w:val="0"/>
              <w:autoSpaceDN w:val="0"/>
              <w:adjustRightInd w:val="0"/>
            </w:pPr>
            <w:proofErr w:type="spellStart"/>
            <w:r w:rsidRPr="002E1616">
              <w:rPr>
                <w:lang w:val="nl-BE" w:eastAsia="nl-BE"/>
              </w:rPr>
              <w:t>pulsh</w:t>
            </w:r>
            <w:proofErr w:type="spellEnd"/>
            <w:r w:rsidRPr="002E1616">
              <w:rPr>
                <w:lang w:val="nl-BE" w:eastAsia="nl-BE"/>
              </w:rPr>
              <w:t xml:space="preserve"> </w:t>
            </w:r>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14</w:t>
            </w:r>
          </w:p>
        </w:tc>
        <w:tc>
          <w:tcPr>
            <w:tcW w:w="1143" w:type="dxa"/>
          </w:tcPr>
          <w:p w:rsidR="00A818EF" w:rsidRPr="002E1616" w:rsidRDefault="00A818EF" w:rsidP="00217B94">
            <w:pPr>
              <w:autoSpaceDE w:val="0"/>
              <w:autoSpaceDN w:val="0"/>
              <w:adjustRightInd w:val="0"/>
            </w:pPr>
            <w:proofErr w:type="spellStart"/>
            <w:r w:rsidRPr="002E1616">
              <w:rPr>
                <w:lang w:val="nl-BE" w:eastAsia="nl-BE"/>
              </w:rPr>
              <w:t>screech</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35</w:t>
            </w:r>
          </w:p>
        </w:tc>
        <w:tc>
          <w:tcPr>
            <w:tcW w:w="1297" w:type="dxa"/>
          </w:tcPr>
          <w:p w:rsidR="00A818EF" w:rsidRPr="002E1616" w:rsidRDefault="00A818EF" w:rsidP="00217B94">
            <w:pPr>
              <w:autoSpaceDE w:val="0"/>
              <w:autoSpaceDN w:val="0"/>
              <w:adjustRightInd w:val="0"/>
            </w:pPr>
            <w:proofErr w:type="spellStart"/>
            <w:r w:rsidRPr="002E1616">
              <w:rPr>
                <w:lang w:val="nl-BE" w:eastAsia="nl-BE"/>
              </w:rPr>
              <w:t>lengthy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56</w:t>
            </w:r>
          </w:p>
        </w:tc>
        <w:tc>
          <w:tcPr>
            <w:tcW w:w="1419" w:type="dxa"/>
          </w:tcPr>
          <w:p w:rsidR="00A818EF" w:rsidRPr="002E1616" w:rsidRDefault="00A818EF" w:rsidP="00217B94">
            <w:pPr>
              <w:autoSpaceDE w:val="0"/>
              <w:autoSpaceDN w:val="0"/>
              <w:adjustRightInd w:val="0"/>
            </w:pPr>
            <w:proofErr w:type="spellStart"/>
            <w:r w:rsidRPr="002E1616">
              <w:rPr>
                <w:lang w:val="nl-BE" w:eastAsia="nl-BE"/>
              </w:rPr>
              <w:t>muddy</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15</w:t>
            </w:r>
          </w:p>
        </w:tc>
        <w:tc>
          <w:tcPr>
            <w:tcW w:w="1143" w:type="dxa"/>
          </w:tcPr>
          <w:p w:rsidR="00A818EF" w:rsidRPr="002E1616" w:rsidRDefault="00A818EF" w:rsidP="00217B94">
            <w:pPr>
              <w:autoSpaceDE w:val="0"/>
              <w:autoSpaceDN w:val="0"/>
              <w:adjustRightInd w:val="0"/>
            </w:pPr>
            <w:proofErr w:type="spellStart"/>
            <w:r w:rsidRPr="002E1616">
              <w:rPr>
                <w:lang w:val="nl-BE" w:eastAsia="nl-BE"/>
              </w:rPr>
              <w:t>savoury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36</w:t>
            </w:r>
          </w:p>
        </w:tc>
        <w:tc>
          <w:tcPr>
            <w:tcW w:w="1297" w:type="dxa"/>
          </w:tcPr>
          <w:p w:rsidR="00A818EF" w:rsidRPr="002E1616" w:rsidRDefault="00A818EF" w:rsidP="00217B94">
            <w:pPr>
              <w:autoSpaceDE w:val="0"/>
              <w:autoSpaceDN w:val="0"/>
              <w:adjustRightInd w:val="0"/>
            </w:pPr>
            <w:proofErr w:type="spellStart"/>
            <w:r w:rsidRPr="002E1616">
              <w:rPr>
                <w:lang w:val="nl-BE" w:eastAsia="nl-BE"/>
              </w:rPr>
              <w:t>fray</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57</w:t>
            </w:r>
          </w:p>
        </w:tc>
        <w:tc>
          <w:tcPr>
            <w:tcW w:w="1419" w:type="dxa"/>
          </w:tcPr>
          <w:p w:rsidR="00A818EF" w:rsidRPr="002E1616" w:rsidRDefault="00A818EF" w:rsidP="00217B94">
            <w:pPr>
              <w:autoSpaceDE w:val="0"/>
              <w:autoSpaceDN w:val="0"/>
              <w:adjustRightInd w:val="0"/>
            </w:pPr>
            <w:proofErr w:type="spellStart"/>
            <w:r w:rsidRPr="002E1616">
              <w:rPr>
                <w:lang w:val="nl-BE" w:eastAsia="nl-BE"/>
              </w:rPr>
              <w:t>quirty</w:t>
            </w:r>
            <w:proofErr w:type="spellEnd"/>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16</w:t>
            </w:r>
          </w:p>
        </w:tc>
        <w:tc>
          <w:tcPr>
            <w:tcW w:w="1143" w:type="dxa"/>
          </w:tcPr>
          <w:p w:rsidR="00A818EF" w:rsidRPr="002E1616" w:rsidRDefault="00A818EF" w:rsidP="00217B94">
            <w:pPr>
              <w:autoSpaceDE w:val="0"/>
              <w:autoSpaceDN w:val="0"/>
              <w:adjustRightInd w:val="0"/>
            </w:pPr>
            <w:proofErr w:type="spellStart"/>
            <w:r w:rsidRPr="002E1616">
              <w:rPr>
                <w:lang w:val="nl-BE" w:eastAsia="nl-BE"/>
              </w:rPr>
              <w:t>plaudate</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37</w:t>
            </w:r>
          </w:p>
        </w:tc>
        <w:tc>
          <w:tcPr>
            <w:tcW w:w="1297" w:type="dxa"/>
          </w:tcPr>
          <w:p w:rsidR="00A818EF" w:rsidRPr="002E1616" w:rsidRDefault="00A818EF" w:rsidP="00217B94">
            <w:pPr>
              <w:autoSpaceDE w:val="0"/>
              <w:autoSpaceDN w:val="0"/>
              <w:adjustRightInd w:val="0"/>
            </w:pPr>
            <w:proofErr w:type="spellStart"/>
            <w:r w:rsidRPr="002E1616">
              <w:rPr>
                <w:lang w:val="nl-BE" w:eastAsia="nl-BE"/>
              </w:rPr>
              <w:t>crumper</w:t>
            </w:r>
            <w:proofErr w:type="spellEnd"/>
          </w:p>
        </w:tc>
        <w:tc>
          <w:tcPr>
            <w:tcW w:w="624" w:type="dxa"/>
          </w:tcPr>
          <w:p w:rsidR="00A818EF" w:rsidRPr="002E1616" w:rsidRDefault="00A818EF" w:rsidP="00217B94">
            <w:pPr>
              <w:spacing w:after="200" w:line="276" w:lineRule="auto"/>
            </w:pPr>
            <w:r w:rsidRPr="002E1616">
              <w:t>0</w:t>
            </w:r>
          </w:p>
        </w:tc>
        <w:tc>
          <w:tcPr>
            <w:tcW w:w="440" w:type="dxa"/>
          </w:tcPr>
          <w:p w:rsidR="00A818EF" w:rsidRPr="002E1616" w:rsidRDefault="00A818EF" w:rsidP="00217B94">
            <w:pPr>
              <w:spacing w:after="200" w:line="276" w:lineRule="auto"/>
            </w:pPr>
            <w:r w:rsidRPr="002E1616">
              <w:t>58</w:t>
            </w:r>
          </w:p>
        </w:tc>
        <w:tc>
          <w:tcPr>
            <w:tcW w:w="1419" w:type="dxa"/>
          </w:tcPr>
          <w:p w:rsidR="00A818EF" w:rsidRPr="002E1616" w:rsidRDefault="00A818EF" w:rsidP="00217B94">
            <w:pPr>
              <w:autoSpaceDE w:val="0"/>
              <w:autoSpaceDN w:val="0"/>
              <w:adjustRightInd w:val="0"/>
            </w:pPr>
            <w:proofErr w:type="spellStart"/>
            <w:r w:rsidRPr="002E1616">
              <w:rPr>
                <w:lang w:val="nl-BE" w:eastAsia="nl-BE"/>
              </w:rPr>
              <w:t>pudour</w:t>
            </w:r>
            <w:proofErr w:type="spellEnd"/>
          </w:p>
        </w:tc>
        <w:tc>
          <w:tcPr>
            <w:tcW w:w="624" w:type="dxa"/>
          </w:tcPr>
          <w:p w:rsidR="00A818EF" w:rsidRPr="002E1616" w:rsidRDefault="00A818EF" w:rsidP="00217B94">
            <w:pPr>
              <w:spacing w:after="200" w:line="276" w:lineRule="auto"/>
            </w:pPr>
            <w:r w:rsidRPr="002E1616">
              <w:t>0</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17</w:t>
            </w:r>
          </w:p>
        </w:tc>
        <w:tc>
          <w:tcPr>
            <w:tcW w:w="1143" w:type="dxa"/>
          </w:tcPr>
          <w:p w:rsidR="00A818EF" w:rsidRPr="002E1616" w:rsidRDefault="00A818EF" w:rsidP="00217B94">
            <w:pPr>
              <w:autoSpaceDE w:val="0"/>
              <w:autoSpaceDN w:val="0"/>
              <w:adjustRightInd w:val="0"/>
            </w:pPr>
            <w:proofErr w:type="spellStart"/>
            <w:r w:rsidRPr="002E1616">
              <w:rPr>
                <w:lang w:val="nl-BE" w:eastAsia="nl-BE"/>
              </w:rPr>
              <w:t>shin</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38</w:t>
            </w:r>
          </w:p>
        </w:tc>
        <w:tc>
          <w:tcPr>
            <w:tcW w:w="1297" w:type="dxa"/>
          </w:tcPr>
          <w:p w:rsidR="00A818EF" w:rsidRPr="002E1616" w:rsidRDefault="00A818EF" w:rsidP="00217B94">
            <w:pPr>
              <w:autoSpaceDE w:val="0"/>
              <w:autoSpaceDN w:val="0"/>
              <w:adjustRightInd w:val="0"/>
            </w:pPr>
            <w:proofErr w:type="spellStart"/>
            <w:r w:rsidRPr="002E1616">
              <w:rPr>
                <w:lang w:val="nl-BE" w:eastAsia="nl-BE"/>
              </w:rPr>
              <w:t>upkeep</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59</w:t>
            </w:r>
          </w:p>
        </w:tc>
        <w:tc>
          <w:tcPr>
            <w:tcW w:w="1419" w:type="dxa"/>
          </w:tcPr>
          <w:p w:rsidR="00A818EF" w:rsidRPr="002E1616" w:rsidRDefault="00A818EF" w:rsidP="00217B94">
            <w:pPr>
              <w:autoSpaceDE w:val="0"/>
              <w:autoSpaceDN w:val="0"/>
              <w:adjustRightInd w:val="0"/>
            </w:pPr>
            <w:proofErr w:type="spellStart"/>
            <w:r w:rsidRPr="002E1616">
              <w:rPr>
                <w:lang w:val="nl-BE" w:eastAsia="nl-BE"/>
              </w:rPr>
              <w:t>listless</w:t>
            </w:r>
            <w:proofErr w:type="spellEnd"/>
          </w:p>
        </w:tc>
        <w:tc>
          <w:tcPr>
            <w:tcW w:w="624" w:type="dxa"/>
          </w:tcPr>
          <w:p w:rsidR="00A818EF" w:rsidRPr="002E1616" w:rsidRDefault="00A818EF" w:rsidP="00217B94">
            <w:pPr>
              <w:spacing w:after="200" w:line="276" w:lineRule="auto"/>
            </w:pPr>
            <w:r w:rsidRPr="002E1616">
              <w:t>1</w:t>
            </w:r>
          </w:p>
        </w:tc>
      </w:tr>
      <w:tr w:rsidR="002E1616" w:rsidRPr="002E1616" w:rsidTr="0032249C">
        <w:trPr>
          <w:trHeight w:hRule="exact" w:val="284"/>
        </w:trPr>
        <w:tc>
          <w:tcPr>
            <w:tcW w:w="440" w:type="dxa"/>
          </w:tcPr>
          <w:p w:rsidR="00A818EF" w:rsidRPr="002E1616" w:rsidRDefault="00A818EF" w:rsidP="00217B94">
            <w:pPr>
              <w:spacing w:after="200" w:line="276" w:lineRule="auto"/>
            </w:pPr>
            <w:r w:rsidRPr="002E1616">
              <w:t>18</w:t>
            </w:r>
          </w:p>
        </w:tc>
        <w:tc>
          <w:tcPr>
            <w:tcW w:w="1143" w:type="dxa"/>
          </w:tcPr>
          <w:p w:rsidR="00A818EF" w:rsidRPr="002E1616" w:rsidRDefault="00A818EF" w:rsidP="00217B94">
            <w:proofErr w:type="spellStart"/>
            <w:r w:rsidRPr="002E1616">
              <w:rPr>
                <w:lang w:val="nl-BE" w:eastAsia="nl-BE"/>
              </w:rPr>
              <w:t>fluid</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39</w:t>
            </w:r>
          </w:p>
        </w:tc>
        <w:tc>
          <w:tcPr>
            <w:tcW w:w="1297" w:type="dxa"/>
          </w:tcPr>
          <w:p w:rsidR="00A818EF" w:rsidRPr="002E1616" w:rsidRDefault="00A818EF" w:rsidP="00217B94">
            <w:proofErr w:type="spellStart"/>
            <w:r w:rsidRPr="002E1616">
              <w:rPr>
                <w:lang w:val="nl-BE" w:eastAsia="nl-BE"/>
              </w:rPr>
              <w:t>majestic</w:t>
            </w:r>
            <w:proofErr w:type="spellEnd"/>
          </w:p>
        </w:tc>
        <w:tc>
          <w:tcPr>
            <w:tcW w:w="624" w:type="dxa"/>
          </w:tcPr>
          <w:p w:rsidR="00A818EF" w:rsidRPr="002E1616" w:rsidRDefault="00A818EF" w:rsidP="00217B94">
            <w:pPr>
              <w:spacing w:after="200" w:line="276" w:lineRule="auto"/>
            </w:pPr>
            <w:r w:rsidRPr="002E1616">
              <w:t>1</w:t>
            </w:r>
          </w:p>
        </w:tc>
        <w:tc>
          <w:tcPr>
            <w:tcW w:w="440" w:type="dxa"/>
          </w:tcPr>
          <w:p w:rsidR="00A818EF" w:rsidRPr="002E1616" w:rsidRDefault="00A818EF" w:rsidP="00217B94">
            <w:pPr>
              <w:spacing w:after="200" w:line="276" w:lineRule="auto"/>
            </w:pPr>
            <w:r w:rsidRPr="002E1616">
              <w:t>60</w:t>
            </w:r>
          </w:p>
        </w:tc>
        <w:tc>
          <w:tcPr>
            <w:tcW w:w="1419" w:type="dxa"/>
          </w:tcPr>
          <w:p w:rsidR="00A818EF" w:rsidRPr="002E1616" w:rsidRDefault="00A818EF" w:rsidP="00217B94">
            <w:proofErr w:type="spellStart"/>
            <w:r w:rsidRPr="002E1616">
              <w:rPr>
                <w:lang w:val="nl-BE" w:eastAsia="nl-BE"/>
              </w:rPr>
              <w:t>wrought</w:t>
            </w:r>
            <w:proofErr w:type="spellEnd"/>
          </w:p>
        </w:tc>
        <w:tc>
          <w:tcPr>
            <w:tcW w:w="624" w:type="dxa"/>
          </w:tcPr>
          <w:p w:rsidR="00A818EF" w:rsidRPr="002E1616" w:rsidRDefault="00A818EF" w:rsidP="00217B94">
            <w:pPr>
              <w:spacing w:after="200" w:line="276" w:lineRule="auto"/>
            </w:pPr>
            <w:r w:rsidRPr="002E1616">
              <w:t>1</w:t>
            </w:r>
          </w:p>
        </w:tc>
      </w:tr>
    </w:tbl>
    <w:p w:rsidR="00A818EF" w:rsidRPr="002E1616" w:rsidRDefault="00A818EF" w:rsidP="00A818EF">
      <w:pPr>
        <w:spacing w:after="200" w:line="276" w:lineRule="auto"/>
        <w:rPr>
          <w:sz w:val="18"/>
          <w:szCs w:val="22"/>
          <w:lang w:val="en-US"/>
        </w:rPr>
      </w:pPr>
      <w:r w:rsidRPr="002E1616">
        <w:rPr>
          <w:sz w:val="18"/>
          <w:szCs w:val="22"/>
          <w:lang w:val="en-US"/>
        </w:rPr>
        <w:t>W.S.</w:t>
      </w:r>
      <w:r w:rsidR="00895EBB">
        <w:rPr>
          <w:sz w:val="18"/>
          <w:szCs w:val="22"/>
          <w:lang w:val="en-US"/>
        </w:rPr>
        <w:t xml:space="preserve">= </w:t>
      </w:r>
      <w:r w:rsidRPr="002E1616">
        <w:rPr>
          <w:sz w:val="18"/>
          <w:szCs w:val="22"/>
          <w:lang w:val="en-US"/>
        </w:rPr>
        <w:t>word status: 0=</w:t>
      </w:r>
      <w:r w:rsidR="00895EBB">
        <w:rPr>
          <w:sz w:val="18"/>
          <w:szCs w:val="22"/>
          <w:lang w:val="en-US"/>
        </w:rPr>
        <w:t xml:space="preserve"> </w:t>
      </w:r>
      <w:r w:rsidRPr="002E1616">
        <w:rPr>
          <w:sz w:val="18"/>
          <w:szCs w:val="22"/>
          <w:lang w:val="en-US"/>
        </w:rPr>
        <w:t>non existing word, 1= existing word</w:t>
      </w:r>
    </w:p>
    <w:p w:rsidR="0032249C" w:rsidRPr="002E1616" w:rsidRDefault="00A818EF" w:rsidP="00A818EF">
      <w:pPr>
        <w:spacing w:after="200" w:line="276" w:lineRule="auto"/>
        <w:rPr>
          <w:sz w:val="22"/>
          <w:szCs w:val="22"/>
          <w:lang w:val="fr-FR"/>
        </w:rPr>
      </w:pPr>
      <w:r w:rsidRPr="002E1616">
        <w:rPr>
          <w:sz w:val="22"/>
          <w:szCs w:val="22"/>
          <w:lang w:val="fr-FR"/>
        </w:rPr>
        <w:t>Q6)</w:t>
      </w:r>
      <w:r w:rsidRPr="002E1616">
        <w:rPr>
          <w:lang w:val="fr-FR"/>
        </w:rPr>
        <w:t xml:space="preserve"> </w:t>
      </w:r>
      <w:r w:rsidR="001614FB" w:rsidRPr="002E1616">
        <w:rPr>
          <w:sz w:val="22"/>
          <w:szCs w:val="22"/>
          <w:lang w:val="fr-FR"/>
        </w:rPr>
        <w:t>Vous verrez dans un instant trois clips publicitaires différents. Après chaque clip publicitaire vous devrez répondre à trois questions.</w:t>
      </w:r>
      <w:r w:rsidRPr="002E1616">
        <w:rPr>
          <w:sz w:val="22"/>
          <w:szCs w:val="22"/>
          <w:lang w:val="fr-FR"/>
        </w:rPr>
        <w:br/>
        <w:t>Q7)</w:t>
      </w:r>
      <w:r w:rsidRPr="002E1616">
        <w:rPr>
          <w:lang w:val="fr-FR"/>
        </w:rPr>
        <w:t xml:space="preserve"> </w:t>
      </w:r>
      <w:r w:rsidR="001614FB" w:rsidRPr="002E1616">
        <w:rPr>
          <w:sz w:val="22"/>
          <w:szCs w:val="22"/>
          <w:lang w:val="fr-FR"/>
        </w:rPr>
        <w:t>Ci-dessous vous pouvez voir un clip pour … . Veuillez regarder le spot attentivement et  répondre aux questions suivantes.</w:t>
      </w:r>
      <w:r w:rsidR="001614FB" w:rsidRPr="002E1616">
        <w:rPr>
          <w:sz w:val="22"/>
          <w:szCs w:val="22"/>
          <w:lang w:val="fr-FR"/>
        </w:rPr>
        <w:br/>
      </w:r>
    </w:p>
    <w:p w:rsidR="0032249C" w:rsidRPr="002E1616" w:rsidRDefault="0032249C">
      <w:pPr>
        <w:spacing w:after="200" w:line="276" w:lineRule="auto"/>
        <w:rPr>
          <w:sz w:val="22"/>
          <w:szCs w:val="22"/>
          <w:lang w:val="fr-FR"/>
        </w:rPr>
      </w:pPr>
      <w:r w:rsidRPr="002E1616">
        <w:rPr>
          <w:sz w:val="22"/>
          <w:szCs w:val="22"/>
          <w:lang w:val="fr-FR"/>
        </w:rPr>
        <w:br w:type="page"/>
      </w:r>
    </w:p>
    <w:p w:rsidR="00A818EF" w:rsidRPr="002E1616" w:rsidRDefault="00A818EF" w:rsidP="00A818EF">
      <w:pPr>
        <w:spacing w:after="200" w:line="276" w:lineRule="auto"/>
        <w:rPr>
          <w:sz w:val="22"/>
          <w:szCs w:val="22"/>
          <w:lang w:val="fr-FR"/>
        </w:rPr>
      </w:pPr>
      <w:r w:rsidRPr="002E1616">
        <w:rPr>
          <w:sz w:val="22"/>
          <w:szCs w:val="22"/>
          <w:lang w:val="fr-FR"/>
        </w:rPr>
        <w:lastRenderedPageBreak/>
        <w:t xml:space="preserve">Q8) </w:t>
      </w:r>
      <w:r w:rsidR="001614FB" w:rsidRPr="002E1616">
        <w:rPr>
          <w:sz w:val="22"/>
          <w:szCs w:val="22"/>
          <w:lang w:val="fr-FR"/>
        </w:rPr>
        <w:t>Dans quelle mesure vous trouvez le clip publicitaire :</w:t>
      </w:r>
    </w:p>
    <w:tbl>
      <w:tblPr>
        <w:tblW w:w="5433" w:type="pct"/>
        <w:tblCellSpacing w:w="0" w:type="dxa"/>
        <w:tblCellMar>
          <w:left w:w="0" w:type="dxa"/>
          <w:right w:w="0" w:type="dxa"/>
        </w:tblCellMar>
        <w:tblLook w:val="04A0" w:firstRow="1" w:lastRow="0" w:firstColumn="1" w:lastColumn="0" w:noHBand="0" w:noVBand="1"/>
      </w:tblPr>
      <w:tblGrid>
        <w:gridCol w:w="976"/>
        <w:gridCol w:w="141"/>
        <w:gridCol w:w="20"/>
        <w:gridCol w:w="525"/>
        <w:gridCol w:w="525"/>
        <w:gridCol w:w="525"/>
        <w:gridCol w:w="525"/>
        <w:gridCol w:w="525"/>
        <w:gridCol w:w="525"/>
        <w:gridCol w:w="525"/>
        <w:gridCol w:w="141"/>
        <w:gridCol w:w="20"/>
        <w:gridCol w:w="2071"/>
      </w:tblGrid>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9F2F25" w:rsidP="00217B94">
            <w:pPr>
              <w:jc w:val="right"/>
              <w:rPr>
                <w:lang w:val="fr-FR"/>
              </w:rPr>
            </w:pPr>
            <w:r w:rsidRPr="002E1616">
              <w:rPr>
                <w:sz w:val="22"/>
                <w:szCs w:val="22"/>
                <w:lang w:val="fr-FR"/>
              </w:rPr>
              <w:t>mauvais</w: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rPr>
                <w:lang w:val="fr-FR"/>
              </w:rPr>
            </w:pPr>
          </w:p>
        </w:tc>
        <w:tc>
          <w:tcPr>
            <w:tcW w:w="20" w:type="dxa"/>
            <w:tcBorders>
              <w:left w:val="nil"/>
              <w:right w:val="nil"/>
            </w:tcBorders>
            <w:noWrap/>
            <w:vAlign w:val="center"/>
            <w:hideMark/>
          </w:tcPr>
          <w:p w:rsidR="00A818EF" w:rsidRPr="002E1616" w:rsidRDefault="00A818EF" w:rsidP="00217B94">
            <w:pPr>
              <w:jc w:val="center"/>
              <w:rPr>
                <w:lang w:val="fr-FR"/>
              </w:rPr>
            </w:pPr>
          </w:p>
        </w:tc>
        <w:tc>
          <w:tcPr>
            <w:tcW w:w="0" w:type="auto"/>
            <w:noWrap/>
            <w:tcMar>
              <w:top w:w="60" w:type="dxa"/>
              <w:left w:w="60" w:type="dxa"/>
              <w:bottom w:w="60" w:type="dxa"/>
              <w:right w:w="60" w:type="dxa"/>
            </w:tcMar>
            <w:vAlign w:val="center"/>
            <w:hideMark/>
          </w:tcPr>
          <w:p w:rsidR="00A818EF" w:rsidRPr="002E1616" w:rsidRDefault="00A818EF" w:rsidP="00217B94">
            <w:pPr>
              <w:jc w:val="center"/>
              <w:rPr>
                <w:lang w:val="fr-FR"/>
              </w:rPr>
            </w:pPr>
            <w:r w:rsidRPr="002E1616">
              <w:object w:dxaOrig="225" w:dyaOrig="225">
                <v:shape id="_x0000_i1416" type="#_x0000_t75" style="width:20.25pt;height:18pt" o:ole="">
                  <v:imagedata r:id="rId15" o:title=""/>
                </v:shape>
                <w:control r:id="rId87" w:name="DefaultOcxName36" w:shapeid="_x0000_i1416"/>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rPr>
                <w:lang w:val="fr-FR"/>
              </w:rPr>
            </w:pPr>
            <w:r w:rsidRPr="002E1616">
              <w:object w:dxaOrig="225" w:dyaOrig="225">
                <v:shape id="_x0000_i1419" type="#_x0000_t75" style="width:20.25pt;height:18pt" o:ole="">
                  <v:imagedata r:id="rId15" o:title=""/>
                </v:shape>
                <w:control r:id="rId88" w:name="DefaultOcxName110" w:shapeid="_x0000_i1419"/>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rPr>
                <w:lang w:val="fr-FR"/>
              </w:rPr>
            </w:pPr>
            <w:r w:rsidRPr="002E1616">
              <w:object w:dxaOrig="225" w:dyaOrig="225">
                <v:shape id="_x0000_i1422" type="#_x0000_t75" style="width:20.25pt;height:18pt" o:ole="">
                  <v:imagedata r:id="rId15" o:title=""/>
                </v:shape>
                <w:control r:id="rId89" w:name="DefaultOcxName210" w:shapeid="_x0000_i1422"/>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25" type="#_x0000_t75" style="width:20.25pt;height:18pt" o:ole="">
                  <v:imagedata r:id="rId15" o:title=""/>
                </v:shape>
                <w:control r:id="rId90" w:name="DefaultOcxName35" w:shapeid="_x0000_i1425"/>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28" type="#_x0000_t75" style="width:20.25pt;height:18pt" o:ole="">
                  <v:imagedata r:id="rId15" o:title=""/>
                </v:shape>
                <w:control r:id="rId91" w:name="DefaultOcxName41" w:shapeid="_x0000_i1428"/>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31" type="#_x0000_t75" style="width:20.25pt;height:18pt" o:ole="">
                  <v:imagedata r:id="rId15" o:title=""/>
                </v:shape>
                <w:control r:id="rId92" w:name="DefaultOcxName51" w:shapeid="_x0000_i1431"/>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34" type="#_x0000_t75" style="width:20.25pt;height:18pt" o:ole="">
                  <v:imagedata r:id="rId15" o:title=""/>
                </v:shape>
                <w:control r:id="rId93" w:name="DefaultOcxName61" w:shapeid="_x0000_i1434"/>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9F2F25" w:rsidP="00217B94">
            <w:r w:rsidRPr="002E1616">
              <w:rPr>
                <w:sz w:val="22"/>
                <w:szCs w:val="22"/>
              </w:rPr>
              <w:t>bon</w:t>
            </w:r>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9F2F25" w:rsidP="00217B94">
            <w:pPr>
              <w:jc w:val="right"/>
            </w:pPr>
            <w:r w:rsidRPr="002E1616">
              <w:rPr>
                <w:sz w:val="22"/>
                <w:szCs w:val="22"/>
              </w:rPr>
              <w:t xml:space="preserve">pas </w:t>
            </w:r>
            <w:proofErr w:type="spellStart"/>
            <w:r w:rsidRPr="002E1616">
              <w:rPr>
                <w:sz w:val="22"/>
                <w:szCs w:val="22"/>
              </w:rPr>
              <w:t>favorable</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37" type="#_x0000_t75" style="width:20.25pt;height:18pt" o:ole="">
                  <v:imagedata r:id="rId15" o:title=""/>
                </v:shape>
                <w:control r:id="rId94" w:name="DefaultOcxName71" w:shapeid="_x0000_i1437"/>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40" type="#_x0000_t75" style="width:20.25pt;height:18pt" o:ole="">
                  <v:imagedata r:id="rId15" o:title=""/>
                </v:shape>
                <w:control r:id="rId95" w:name="DefaultOcxName81" w:shapeid="_x0000_i1440"/>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43" type="#_x0000_t75" style="width:20.25pt;height:18pt" o:ole="">
                  <v:imagedata r:id="rId15" o:title=""/>
                </v:shape>
                <w:control r:id="rId96" w:name="DefaultOcxName91" w:shapeid="_x0000_i1443"/>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46" type="#_x0000_t75" style="width:20.25pt;height:18pt" o:ole="">
                  <v:imagedata r:id="rId15" o:title=""/>
                </v:shape>
                <w:control r:id="rId97" w:name="DefaultOcxName101" w:shapeid="_x0000_i1446"/>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49" type="#_x0000_t75" style="width:20.25pt;height:18pt" o:ole="">
                  <v:imagedata r:id="rId15" o:title=""/>
                </v:shape>
                <w:control r:id="rId98" w:name="DefaultOcxName111" w:shapeid="_x0000_i1449"/>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52" type="#_x0000_t75" style="width:20.25pt;height:18pt" o:ole="">
                  <v:imagedata r:id="rId15" o:title=""/>
                </v:shape>
                <w:control r:id="rId99" w:name="DefaultOcxName121" w:shapeid="_x0000_i1452"/>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55" type="#_x0000_t75" style="width:20.25pt;height:18pt" o:ole="">
                  <v:imagedata r:id="rId15" o:title=""/>
                </v:shape>
                <w:control r:id="rId100" w:name="DefaultOcxName131" w:shapeid="_x0000_i1455"/>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9F2F25" w:rsidP="009F2F25">
            <w:proofErr w:type="spellStart"/>
            <w:r w:rsidRPr="002E1616">
              <w:t>favorable</w:t>
            </w:r>
            <w:proofErr w:type="spellEnd"/>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9F2F25" w:rsidP="00217B94">
            <w:pPr>
              <w:jc w:val="right"/>
            </w:pPr>
            <w:proofErr w:type="spellStart"/>
            <w:r w:rsidRPr="002E1616">
              <w:rPr>
                <w:sz w:val="22"/>
                <w:szCs w:val="22"/>
              </w:rPr>
              <w:t>ennuyeux</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58" type="#_x0000_t75" style="width:20.25pt;height:18pt" o:ole="">
                  <v:imagedata r:id="rId15" o:title=""/>
                </v:shape>
                <w:control r:id="rId101" w:name="DefaultOcxName141" w:shapeid="_x0000_i1458"/>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61" type="#_x0000_t75" style="width:20.25pt;height:18pt" o:ole="">
                  <v:imagedata r:id="rId15" o:title=""/>
                </v:shape>
                <w:control r:id="rId102" w:name="DefaultOcxName151" w:shapeid="_x0000_i1461"/>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64" type="#_x0000_t75" style="width:20.25pt;height:18pt" o:ole="">
                  <v:imagedata r:id="rId15" o:title=""/>
                </v:shape>
                <w:control r:id="rId103" w:name="DefaultOcxName161" w:shapeid="_x0000_i1464"/>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67" type="#_x0000_t75" style="width:20.25pt;height:18pt" o:ole="">
                  <v:imagedata r:id="rId15" o:title=""/>
                </v:shape>
                <w:control r:id="rId104" w:name="DefaultOcxName171" w:shapeid="_x0000_i1467"/>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70" type="#_x0000_t75" style="width:20.25pt;height:18pt" o:ole="">
                  <v:imagedata r:id="rId15" o:title=""/>
                </v:shape>
                <w:control r:id="rId105" w:name="DefaultOcxName181" w:shapeid="_x0000_i1470"/>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73" type="#_x0000_t75" style="width:20.25pt;height:18pt" o:ole="">
                  <v:imagedata r:id="rId15" o:title=""/>
                </v:shape>
                <w:control r:id="rId106" w:name="DefaultOcxName191" w:shapeid="_x0000_i1473"/>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76" type="#_x0000_t75" style="width:20.25pt;height:18pt" o:ole="">
                  <v:imagedata r:id="rId15" o:title=""/>
                </v:shape>
                <w:control r:id="rId107" w:name="DefaultOcxName201" w:shapeid="_x0000_i1476"/>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9F2F25" w:rsidP="00217B94">
            <w:r w:rsidRPr="002E1616">
              <w:rPr>
                <w:sz w:val="22"/>
                <w:szCs w:val="22"/>
              </w:rPr>
              <w:t>intéressant</w:t>
            </w:r>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9F2F25" w:rsidP="00217B94">
            <w:pPr>
              <w:jc w:val="right"/>
            </w:pPr>
            <w:r w:rsidRPr="002E1616">
              <w:rPr>
                <w:sz w:val="22"/>
                <w:szCs w:val="22"/>
              </w:rPr>
              <w:t xml:space="preserve">pas </w:t>
            </w:r>
            <w:proofErr w:type="spellStart"/>
            <w:r w:rsidRPr="002E1616">
              <w:rPr>
                <w:sz w:val="22"/>
                <w:szCs w:val="22"/>
              </w:rPr>
              <w:t>agréable</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79" type="#_x0000_t75" style="width:20.25pt;height:18pt" o:ole="">
                  <v:imagedata r:id="rId15" o:title=""/>
                </v:shape>
                <w:control r:id="rId108" w:name="DefaultOcxName211" w:shapeid="_x0000_i1479"/>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82" type="#_x0000_t75" style="width:20.25pt;height:18pt" o:ole="">
                  <v:imagedata r:id="rId15" o:title=""/>
                </v:shape>
                <w:control r:id="rId109" w:name="DefaultOcxName221" w:shapeid="_x0000_i1482"/>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85" type="#_x0000_t75" style="width:20.25pt;height:18pt" o:ole="">
                  <v:imagedata r:id="rId15" o:title=""/>
                </v:shape>
                <w:control r:id="rId110" w:name="DefaultOcxName231" w:shapeid="_x0000_i1485"/>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88" type="#_x0000_t75" style="width:20.25pt;height:18pt" o:ole="">
                  <v:imagedata r:id="rId15" o:title=""/>
                </v:shape>
                <w:control r:id="rId111" w:name="DefaultOcxName241" w:shapeid="_x0000_i1488"/>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91" type="#_x0000_t75" style="width:20.25pt;height:18pt" o:ole="">
                  <v:imagedata r:id="rId15" o:title=""/>
                </v:shape>
                <w:control r:id="rId112" w:name="DefaultOcxName251" w:shapeid="_x0000_i1491"/>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94" type="#_x0000_t75" style="width:20.25pt;height:18pt" o:ole="">
                  <v:imagedata r:id="rId15" o:title=""/>
                </v:shape>
                <w:control r:id="rId113" w:name="DefaultOcxName261" w:shapeid="_x0000_i1494"/>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497" type="#_x0000_t75" style="width:20.25pt;height:18pt" o:ole="">
                  <v:imagedata r:id="rId15" o:title=""/>
                </v:shape>
                <w:control r:id="rId114" w:name="DefaultOcxName271" w:shapeid="_x0000_i1497"/>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9F2F25" w:rsidP="00217B94">
            <w:proofErr w:type="spellStart"/>
            <w:r w:rsidRPr="002E1616">
              <w:rPr>
                <w:sz w:val="22"/>
                <w:szCs w:val="22"/>
              </w:rPr>
              <w:t>agréable</w:t>
            </w:r>
            <w:proofErr w:type="spellEnd"/>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9F2F25" w:rsidP="00217B94">
            <w:pPr>
              <w:jc w:val="right"/>
            </w:pPr>
            <w:r w:rsidRPr="002E1616">
              <w:rPr>
                <w:sz w:val="22"/>
                <w:szCs w:val="22"/>
              </w:rPr>
              <w:t xml:space="preserve">de </w:t>
            </w:r>
            <w:proofErr w:type="spellStart"/>
            <w:r w:rsidRPr="002E1616">
              <w:rPr>
                <w:sz w:val="22"/>
                <w:szCs w:val="22"/>
              </w:rPr>
              <w:t>mauvais</w:t>
            </w:r>
            <w:proofErr w:type="spellEnd"/>
            <w:r w:rsidRPr="002E1616">
              <w:rPr>
                <w:sz w:val="22"/>
                <w:szCs w:val="22"/>
              </w:rPr>
              <w:t xml:space="preserve"> goût</w: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00" type="#_x0000_t75" style="width:20.25pt;height:18pt" o:ole="">
                  <v:imagedata r:id="rId15" o:title=""/>
                </v:shape>
                <w:control r:id="rId115" w:name="DefaultOcxName281" w:shapeid="_x0000_i1500"/>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03" type="#_x0000_t75" style="width:20.25pt;height:18pt" o:ole="">
                  <v:imagedata r:id="rId15" o:title=""/>
                </v:shape>
                <w:control r:id="rId116" w:name="DefaultOcxName291" w:shapeid="_x0000_i1503"/>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06" type="#_x0000_t75" style="width:20.25pt;height:18pt" o:ole="">
                  <v:imagedata r:id="rId15" o:title=""/>
                </v:shape>
                <w:control r:id="rId117" w:name="DefaultOcxName301" w:shapeid="_x0000_i1506"/>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09" type="#_x0000_t75" style="width:20.25pt;height:18pt" o:ole="">
                  <v:imagedata r:id="rId15" o:title=""/>
                </v:shape>
                <w:control r:id="rId118" w:name="DefaultOcxName311" w:shapeid="_x0000_i1509"/>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12" type="#_x0000_t75" style="width:20.25pt;height:18pt" o:ole="">
                  <v:imagedata r:id="rId15" o:title=""/>
                </v:shape>
                <w:control r:id="rId119" w:name="DefaultOcxName321" w:shapeid="_x0000_i1512"/>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15" type="#_x0000_t75" style="width:20.25pt;height:18pt" o:ole="">
                  <v:imagedata r:id="rId15" o:title=""/>
                </v:shape>
                <w:control r:id="rId120" w:name="DefaultOcxName331" w:shapeid="_x0000_i1515"/>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18" type="#_x0000_t75" style="width:20.25pt;height:18pt" o:ole="">
                  <v:imagedata r:id="rId15" o:title=""/>
                </v:shape>
                <w:control r:id="rId121" w:name="DefaultOcxName341" w:shapeid="_x0000_i1518"/>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9F2F25" w:rsidP="00217B94">
            <w:r w:rsidRPr="002E1616">
              <w:rPr>
                <w:sz w:val="22"/>
                <w:szCs w:val="22"/>
              </w:rPr>
              <w:t>de bon goût</w:t>
            </w:r>
          </w:p>
          <w:p w:rsidR="00A818EF" w:rsidRPr="002E1616" w:rsidRDefault="00A818EF" w:rsidP="00217B94"/>
        </w:tc>
      </w:tr>
    </w:tbl>
    <w:p w:rsidR="009F2F25" w:rsidRPr="002E1616" w:rsidRDefault="00A818EF" w:rsidP="00A818EF">
      <w:pPr>
        <w:rPr>
          <w:sz w:val="22"/>
          <w:szCs w:val="22"/>
          <w:lang w:val="fr-FR"/>
        </w:rPr>
      </w:pPr>
      <w:r w:rsidRPr="002E1616">
        <w:rPr>
          <w:sz w:val="22"/>
          <w:szCs w:val="22"/>
          <w:lang w:val="fr-FR"/>
        </w:rPr>
        <w:t xml:space="preserve">Q9) </w:t>
      </w:r>
      <w:r w:rsidR="009F2F25" w:rsidRPr="002E1616">
        <w:rPr>
          <w:sz w:val="22"/>
          <w:szCs w:val="22"/>
          <w:lang w:val="fr-FR"/>
        </w:rPr>
        <w:t>Avez-vous vu ce clip publicitaire préalablement ?</w:t>
      </w:r>
      <w:r w:rsidRPr="002E1616">
        <w:rPr>
          <w:sz w:val="22"/>
          <w:szCs w:val="22"/>
          <w:lang w:val="fr-FR"/>
        </w:rPr>
        <w:t xml:space="preserve"> </w:t>
      </w:r>
      <w:r w:rsidRPr="002E1616">
        <w:rPr>
          <w:sz w:val="22"/>
          <w:szCs w:val="22"/>
          <w:lang w:val="fr-FR"/>
        </w:rPr>
        <w:br/>
        <w:t>(</w:t>
      </w:r>
      <w:r w:rsidR="009F2F25" w:rsidRPr="002E1616">
        <w:rPr>
          <w:sz w:val="22"/>
          <w:szCs w:val="22"/>
          <w:lang w:val="fr-FR"/>
        </w:rPr>
        <w:t>Oui, Non</w:t>
      </w:r>
      <w:r w:rsidRPr="002E1616">
        <w:rPr>
          <w:sz w:val="22"/>
          <w:szCs w:val="22"/>
          <w:lang w:val="fr-FR"/>
        </w:rPr>
        <w:t>)</w:t>
      </w:r>
    </w:p>
    <w:p w:rsidR="00A818EF" w:rsidRPr="002E1616" w:rsidRDefault="00A818EF" w:rsidP="00A818EF">
      <w:pPr>
        <w:rPr>
          <w:lang w:val="fr-FR"/>
        </w:rPr>
      </w:pPr>
      <w:r w:rsidRPr="002E1616">
        <w:rPr>
          <w:sz w:val="22"/>
          <w:szCs w:val="22"/>
          <w:lang w:val="fr-FR"/>
        </w:rPr>
        <w:t xml:space="preserve">Q10) </w:t>
      </w:r>
      <w:r w:rsidR="009F2F25" w:rsidRPr="002E1616">
        <w:rPr>
          <w:sz w:val="22"/>
          <w:szCs w:val="22"/>
          <w:lang w:val="fr-FR"/>
        </w:rPr>
        <w:t>Dans quelle mesure trouvez-vous le produit annoncé :</w:t>
      </w:r>
    </w:p>
    <w:tbl>
      <w:tblPr>
        <w:tblW w:w="5433" w:type="pct"/>
        <w:tblCellSpacing w:w="0" w:type="dxa"/>
        <w:tblCellMar>
          <w:left w:w="0" w:type="dxa"/>
          <w:right w:w="0" w:type="dxa"/>
        </w:tblCellMar>
        <w:tblLook w:val="04A0" w:firstRow="1" w:lastRow="0" w:firstColumn="1" w:lastColumn="0" w:noHBand="0" w:noVBand="1"/>
      </w:tblPr>
      <w:tblGrid>
        <w:gridCol w:w="976"/>
        <w:gridCol w:w="141"/>
        <w:gridCol w:w="20"/>
        <w:gridCol w:w="525"/>
        <w:gridCol w:w="525"/>
        <w:gridCol w:w="525"/>
        <w:gridCol w:w="525"/>
        <w:gridCol w:w="525"/>
        <w:gridCol w:w="525"/>
        <w:gridCol w:w="525"/>
        <w:gridCol w:w="141"/>
        <w:gridCol w:w="20"/>
        <w:gridCol w:w="2071"/>
      </w:tblGrid>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2C07D1" w:rsidP="00217B94">
            <w:pPr>
              <w:jc w:val="right"/>
            </w:pPr>
            <w:proofErr w:type="spellStart"/>
            <w:r w:rsidRPr="002E1616">
              <w:rPr>
                <w:sz w:val="22"/>
                <w:szCs w:val="22"/>
              </w:rPr>
              <w:t>mauvais</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21" type="#_x0000_t75" style="width:20.25pt;height:18pt" o:ole="">
                  <v:imagedata r:id="rId15" o:title=""/>
                </v:shape>
                <w:control r:id="rId122" w:name="DefaultOcxName381" w:shapeid="_x0000_i1521"/>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24" type="#_x0000_t75" style="width:20.25pt;height:18pt" o:ole="">
                  <v:imagedata r:id="rId15" o:title=""/>
                </v:shape>
                <w:control r:id="rId123" w:name="DefaultOcxName1131" w:shapeid="_x0000_i1524"/>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27" type="#_x0000_t75" style="width:20.25pt;height:18pt" o:ole="">
                  <v:imagedata r:id="rId15" o:title=""/>
                </v:shape>
                <w:control r:id="rId124" w:name="DefaultOcxName2131" w:shapeid="_x0000_i1527"/>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30" type="#_x0000_t75" style="width:20.25pt;height:18pt" o:ole="">
                  <v:imagedata r:id="rId15" o:title=""/>
                </v:shape>
                <w:control r:id="rId125" w:name="DefaultOcxName371" w:shapeid="_x0000_i1530"/>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33" type="#_x0000_t75" style="width:20.25pt;height:18pt" o:ole="">
                  <v:imagedata r:id="rId15" o:title=""/>
                </v:shape>
                <w:control r:id="rId126" w:name="DefaultOcxName421" w:shapeid="_x0000_i1533"/>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36" type="#_x0000_t75" style="width:20.25pt;height:18pt" o:ole="">
                  <v:imagedata r:id="rId15" o:title=""/>
                </v:shape>
                <w:control r:id="rId127" w:name="DefaultOcxName521" w:shapeid="_x0000_i1536"/>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39" type="#_x0000_t75" style="width:20.25pt;height:18pt" o:ole="">
                  <v:imagedata r:id="rId15" o:title=""/>
                </v:shape>
                <w:control r:id="rId128" w:name="DefaultOcxName621" w:shapeid="_x0000_i1539"/>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2C07D1" w:rsidP="00217B94">
            <w:r w:rsidRPr="002E1616">
              <w:rPr>
                <w:sz w:val="22"/>
                <w:szCs w:val="22"/>
              </w:rPr>
              <w:t>bon</w:t>
            </w:r>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2C07D1" w:rsidP="002C07D1">
            <w:pPr>
              <w:jc w:val="right"/>
            </w:pPr>
            <w:r w:rsidRPr="002E1616">
              <w:rPr>
                <w:sz w:val="22"/>
                <w:szCs w:val="22"/>
              </w:rPr>
              <w:t xml:space="preserve">pas </w:t>
            </w:r>
            <w:proofErr w:type="spellStart"/>
            <w:r w:rsidRPr="002E1616">
              <w:rPr>
                <w:sz w:val="22"/>
                <w:szCs w:val="22"/>
              </w:rPr>
              <w:t>favorable</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42" type="#_x0000_t75" style="width:20.25pt;height:18pt" o:ole="">
                  <v:imagedata r:id="rId15" o:title=""/>
                </v:shape>
                <w:control r:id="rId129" w:name="DefaultOcxName721" w:shapeid="_x0000_i1542"/>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45" type="#_x0000_t75" style="width:20.25pt;height:18pt" o:ole="">
                  <v:imagedata r:id="rId15" o:title=""/>
                </v:shape>
                <w:control r:id="rId130" w:name="DefaultOcxName821" w:shapeid="_x0000_i1545"/>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48" type="#_x0000_t75" style="width:20.25pt;height:18pt" o:ole="">
                  <v:imagedata r:id="rId15" o:title=""/>
                </v:shape>
                <w:control r:id="rId131" w:name="DefaultOcxName921" w:shapeid="_x0000_i1548"/>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51" type="#_x0000_t75" style="width:20.25pt;height:18pt" o:ole="">
                  <v:imagedata r:id="rId15" o:title=""/>
                </v:shape>
                <w:control r:id="rId132" w:name="DefaultOcxName1021" w:shapeid="_x0000_i1551"/>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54" type="#_x0000_t75" style="width:20.25pt;height:18pt" o:ole="">
                  <v:imagedata r:id="rId15" o:title=""/>
                </v:shape>
                <w:control r:id="rId133" w:name="DefaultOcxName1121" w:shapeid="_x0000_i1554"/>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57" type="#_x0000_t75" style="width:20.25pt;height:18pt" o:ole="">
                  <v:imagedata r:id="rId15" o:title=""/>
                </v:shape>
                <w:control r:id="rId134" w:name="DefaultOcxName1221" w:shapeid="_x0000_i1557"/>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60" type="#_x0000_t75" style="width:20.25pt;height:18pt" o:ole="">
                  <v:imagedata r:id="rId15" o:title=""/>
                </v:shape>
                <w:control r:id="rId135" w:name="DefaultOcxName1321" w:shapeid="_x0000_i1560"/>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2C07D1" w:rsidP="00217B94">
            <w:proofErr w:type="spellStart"/>
            <w:r w:rsidRPr="002E1616">
              <w:rPr>
                <w:sz w:val="22"/>
                <w:szCs w:val="22"/>
              </w:rPr>
              <w:t>favorable</w:t>
            </w:r>
            <w:proofErr w:type="spellEnd"/>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2C07D1" w:rsidP="00217B94">
            <w:pPr>
              <w:jc w:val="right"/>
            </w:pPr>
            <w:proofErr w:type="spellStart"/>
            <w:r w:rsidRPr="002E1616">
              <w:rPr>
                <w:sz w:val="22"/>
                <w:szCs w:val="22"/>
              </w:rPr>
              <w:t>inadéquat</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63" type="#_x0000_t75" style="width:20.25pt;height:18pt" o:ole="">
                  <v:imagedata r:id="rId15" o:title=""/>
                </v:shape>
                <w:control r:id="rId136" w:name="DefaultOcxName1421" w:shapeid="_x0000_i1563"/>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66" type="#_x0000_t75" style="width:20.25pt;height:18pt" o:ole="">
                  <v:imagedata r:id="rId15" o:title=""/>
                </v:shape>
                <w:control r:id="rId137" w:name="DefaultOcxName1521" w:shapeid="_x0000_i1566"/>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69" type="#_x0000_t75" style="width:20.25pt;height:18pt" o:ole="">
                  <v:imagedata r:id="rId15" o:title=""/>
                </v:shape>
                <w:control r:id="rId138" w:name="DefaultOcxName1621" w:shapeid="_x0000_i1569"/>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72" type="#_x0000_t75" style="width:20.25pt;height:18pt" o:ole="">
                  <v:imagedata r:id="rId15" o:title=""/>
                </v:shape>
                <w:control r:id="rId139" w:name="DefaultOcxName1721" w:shapeid="_x0000_i1572"/>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75" type="#_x0000_t75" style="width:20.25pt;height:18pt" o:ole="">
                  <v:imagedata r:id="rId15" o:title=""/>
                </v:shape>
                <w:control r:id="rId140" w:name="DefaultOcxName1821" w:shapeid="_x0000_i1575"/>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78" type="#_x0000_t75" style="width:20.25pt;height:18pt" o:ole="">
                  <v:imagedata r:id="rId15" o:title=""/>
                </v:shape>
                <w:control r:id="rId141" w:name="DefaultOcxName1921" w:shapeid="_x0000_i1578"/>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81" type="#_x0000_t75" style="width:20.25pt;height:18pt" o:ole="">
                  <v:imagedata r:id="rId15" o:title=""/>
                </v:shape>
                <w:control r:id="rId142" w:name="DefaultOcxName2021" w:shapeid="_x0000_i1581"/>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2C07D1" w:rsidP="00217B94">
            <w:proofErr w:type="spellStart"/>
            <w:r w:rsidRPr="002E1616">
              <w:rPr>
                <w:sz w:val="22"/>
                <w:szCs w:val="22"/>
              </w:rPr>
              <w:t>adéquat</w:t>
            </w:r>
            <w:proofErr w:type="spellEnd"/>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2C07D1" w:rsidP="00217B94">
            <w:pPr>
              <w:jc w:val="right"/>
            </w:pPr>
            <w:r w:rsidRPr="002E1616">
              <w:rPr>
                <w:sz w:val="22"/>
                <w:szCs w:val="22"/>
              </w:rPr>
              <w:t xml:space="preserve">pas </w:t>
            </w:r>
            <w:proofErr w:type="spellStart"/>
            <w:r w:rsidRPr="002E1616">
              <w:rPr>
                <w:sz w:val="22"/>
                <w:szCs w:val="22"/>
              </w:rPr>
              <w:t>agréable</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84" type="#_x0000_t75" style="width:20.25pt;height:18pt" o:ole="">
                  <v:imagedata r:id="rId15" o:title=""/>
                </v:shape>
                <w:control r:id="rId143" w:name="DefaultOcxName2121" w:shapeid="_x0000_i1584"/>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87" type="#_x0000_t75" style="width:20.25pt;height:18pt" o:ole="">
                  <v:imagedata r:id="rId15" o:title=""/>
                </v:shape>
                <w:control r:id="rId144" w:name="DefaultOcxName2221" w:shapeid="_x0000_i1587"/>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90" type="#_x0000_t75" style="width:20.25pt;height:18pt" o:ole="">
                  <v:imagedata r:id="rId15" o:title=""/>
                </v:shape>
                <w:control r:id="rId145" w:name="DefaultOcxName2321" w:shapeid="_x0000_i1590"/>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93" type="#_x0000_t75" style="width:20.25pt;height:18pt" o:ole="">
                  <v:imagedata r:id="rId15" o:title=""/>
                </v:shape>
                <w:control r:id="rId146" w:name="DefaultOcxName2421" w:shapeid="_x0000_i1593"/>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96" type="#_x0000_t75" style="width:20.25pt;height:18pt" o:ole="">
                  <v:imagedata r:id="rId15" o:title=""/>
                </v:shape>
                <w:control r:id="rId147" w:name="DefaultOcxName2521" w:shapeid="_x0000_i1596"/>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599" type="#_x0000_t75" style="width:20.25pt;height:18pt" o:ole="">
                  <v:imagedata r:id="rId15" o:title=""/>
                </v:shape>
                <w:control r:id="rId148" w:name="DefaultOcxName2621" w:shapeid="_x0000_i1599"/>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02" type="#_x0000_t75" style="width:20.25pt;height:18pt" o:ole="">
                  <v:imagedata r:id="rId15" o:title=""/>
                </v:shape>
                <w:control r:id="rId149" w:name="DefaultOcxName2721" w:shapeid="_x0000_i1602"/>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2C07D1" w:rsidP="00217B94">
            <w:proofErr w:type="spellStart"/>
            <w:r w:rsidRPr="002E1616">
              <w:rPr>
                <w:sz w:val="22"/>
                <w:szCs w:val="22"/>
              </w:rPr>
              <w:t>agréable</w:t>
            </w:r>
            <w:proofErr w:type="spellEnd"/>
          </w:p>
        </w:tc>
      </w:tr>
      <w:tr w:rsidR="002E1616" w:rsidRPr="002E1616" w:rsidTr="00217B94">
        <w:trPr>
          <w:tblCellSpacing w:w="0" w:type="dxa"/>
        </w:trPr>
        <w:tc>
          <w:tcPr>
            <w:tcW w:w="1331" w:type="dxa"/>
            <w:tcMar>
              <w:top w:w="60" w:type="dxa"/>
              <w:left w:w="60" w:type="dxa"/>
              <w:bottom w:w="60" w:type="dxa"/>
              <w:right w:w="60" w:type="dxa"/>
            </w:tcMar>
            <w:vAlign w:val="center"/>
            <w:hideMark/>
          </w:tcPr>
          <w:p w:rsidR="00A818EF" w:rsidRPr="002E1616" w:rsidRDefault="002C07D1" w:rsidP="00217B94">
            <w:pPr>
              <w:jc w:val="right"/>
            </w:pPr>
            <w:r w:rsidRPr="002E1616">
              <w:rPr>
                <w:sz w:val="22"/>
                <w:szCs w:val="22"/>
              </w:rPr>
              <w:t xml:space="preserve">pas </w:t>
            </w:r>
            <w:proofErr w:type="spellStart"/>
            <w:r w:rsidRPr="002E1616">
              <w:rPr>
                <w:sz w:val="22"/>
                <w:szCs w:val="22"/>
              </w:rPr>
              <w:t>attrayant</w:t>
            </w:r>
            <w:proofErr w:type="spellEnd"/>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05" type="#_x0000_t75" style="width:20.25pt;height:18pt" o:ole="">
                  <v:imagedata r:id="rId15" o:title=""/>
                </v:shape>
                <w:control r:id="rId150" w:name="DefaultOcxName2821" w:shapeid="_x0000_i1605"/>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08" type="#_x0000_t75" style="width:20.25pt;height:18pt" o:ole="">
                  <v:imagedata r:id="rId15" o:title=""/>
                </v:shape>
                <w:control r:id="rId151" w:name="DefaultOcxName2921" w:shapeid="_x0000_i1608"/>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11" type="#_x0000_t75" style="width:20.25pt;height:18pt" o:ole="">
                  <v:imagedata r:id="rId15" o:title=""/>
                </v:shape>
                <w:control r:id="rId152" w:name="DefaultOcxName3021" w:shapeid="_x0000_i1611"/>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14" type="#_x0000_t75" style="width:20.25pt;height:18pt" o:ole="">
                  <v:imagedata r:id="rId15" o:title=""/>
                </v:shape>
                <w:control r:id="rId153" w:name="DefaultOcxName3121" w:shapeid="_x0000_i1614"/>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17" type="#_x0000_t75" style="width:20.25pt;height:18pt" o:ole="">
                  <v:imagedata r:id="rId15" o:title=""/>
                </v:shape>
                <w:control r:id="rId154" w:name="DefaultOcxName3221" w:shapeid="_x0000_i1617"/>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20" type="#_x0000_t75" style="width:20.25pt;height:18pt" o:ole="">
                  <v:imagedata r:id="rId15" o:title=""/>
                </v:shape>
                <w:control r:id="rId155" w:name="DefaultOcxName3321" w:shapeid="_x0000_i1620"/>
              </w:object>
            </w:r>
          </w:p>
        </w:tc>
        <w:tc>
          <w:tcPr>
            <w:tcW w:w="0" w:type="auto"/>
            <w:noWrap/>
            <w:tcMar>
              <w:top w:w="60" w:type="dxa"/>
              <w:left w:w="60" w:type="dxa"/>
              <w:bottom w:w="60" w:type="dxa"/>
              <w:right w:w="60" w:type="dxa"/>
            </w:tcMar>
            <w:vAlign w:val="center"/>
            <w:hideMark/>
          </w:tcPr>
          <w:p w:rsidR="00A818EF" w:rsidRPr="002E1616" w:rsidRDefault="00A818EF" w:rsidP="00217B94">
            <w:pPr>
              <w:jc w:val="center"/>
            </w:pPr>
            <w:r w:rsidRPr="002E1616">
              <w:object w:dxaOrig="225" w:dyaOrig="225">
                <v:shape id="_x0000_i1623" type="#_x0000_t75" style="width:20.25pt;height:18pt" o:ole="">
                  <v:imagedata r:id="rId15" o:title=""/>
                </v:shape>
                <w:control r:id="rId156" w:name="DefaultOcxName3421" w:shapeid="_x0000_i1623"/>
              </w:object>
            </w:r>
          </w:p>
        </w:tc>
        <w:tc>
          <w:tcPr>
            <w:tcW w:w="141" w:type="dxa"/>
            <w:tcBorders>
              <w:right w:val="single" w:sz="6" w:space="0" w:color="auto"/>
            </w:tcBorders>
            <w:tcMar>
              <w:top w:w="60" w:type="dxa"/>
              <w:left w:w="60" w:type="dxa"/>
              <w:bottom w:w="60" w:type="dxa"/>
              <w:right w:w="60" w:type="dxa"/>
            </w:tcMar>
            <w:vAlign w:val="center"/>
            <w:hideMark/>
          </w:tcPr>
          <w:p w:rsidR="00A818EF" w:rsidRPr="002E1616" w:rsidRDefault="00A818EF" w:rsidP="00217B94">
            <w:pPr>
              <w:jc w:val="center"/>
            </w:pPr>
          </w:p>
        </w:tc>
        <w:tc>
          <w:tcPr>
            <w:tcW w:w="20" w:type="dxa"/>
            <w:tcBorders>
              <w:left w:val="nil"/>
              <w:right w:val="nil"/>
            </w:tcBorders>
            <w:noWrap/>
            <w:vAlign w:val="center"/>
            <w:hideMark/>
          </w:tcPr>
          <w:p w:rsidR="00A818EF" w:rsidRPr="002E1616" w:rsidRDefault="00A818EF" w:rsidP="00217B94">
            <w:pPr>
              <w:jc w:val="center"/>
            </w:pPr>
          </w:p>
        </w:tc>
        <w:tc>
          <w:tcPr>
            <w:tcW w:w="2071" w:type="dxa"/>
            <w:noWrap/>
            <w:tcMar>
              <w:top w:w="60" w:type="dxa"/>
              <w:left w:w="60" w:type="dxa"/>
              <w:bottom w:w="60" w:type="dxa"/>
              <w:right w:w="60" w:type="dxa"/>
            </w:tcMar>
            <w:vAlign w:val="center"/>
            <w:hideMark/>
          </w:tcPr>
          <w:p w:rsidR="00A818EF" w:rsidRPr="002E1616" w:rsidRDefault="002C07D1" w:rsidP="00217B94">
            <w:proofErr w:type="spellStart"/>
            <w:r w:rsidRPr="002E1616">
              <w:rPr>
                <w:sz w:val="22"/>
                <w:szCs w:val="22"/>
              </w:rPr>
              <w:t>attrayant</w:t>
            </w:r>
            <w:proofErr w:type="spellEnd"/>
          </w:p>
          <w:p w:rsidR="00A818EF" w:rsidRPr="002E1616" w:rsidRDefault="00A818EF" w:rsidP="00217B94"/>
        </w:tc>
      </w:tr>
    </w:tbl>
    <w:p w:rsidR="00A818EF" w:rsidRPr="002E1616" w:rsidRDefault="00A818EF" w:rsidP="00A818EF">
      <w:pPr>
        <w:spacing w:after="200" w:line="276" w:lineRule="auto"/>
        <w:rPr>
          <w:sz w:val="22"/>
          <w:szCs w:val="22"/>
          <w:lang w:val="fr-FR"/>
        </w:rPr>
      </w:pPr>
      <w:r w:rsidRPr="002E1616">
        <w:rPr>
          <w:sz w:val="22"/>
          <w:szCs w:val="22"/>
          <w:lang w:val="fr-FR"/>
        </w:rPr>
        <w:t xml:space="preserve">Q11) </w:t>
      </w:r>
      <w:r w:rsidR="002C07D1" w:rsidRPr="002E1616">
        <w:rPr>
          <w:sz w:val="22"/>
          <w:szCs w:val="22"/>
          <w:lang w:val="fr-FR"/>
        </w:rPr>
        <w:t>Cliquez sur la deuxième réponse svp.</w:t>
      </w:r>
      <w:r w:rsidRPr="002E1616">
        <w:rPr>
          <w:sz w:val="22"/>
          <w:szCs w:val="22"/>
          <w:lang w:val="fr-FR"/>
        </w:rPr>
        <w:br/>
        <w:t>(1,2,3,4,5)</w:t>
      </w:r>
      <w:r w:rsidRPr="002E1616">
        <w:rPr>
          <w:sz w:val="22"/>
          <w:szCs w:val="22"/>
          <w:lang w:val="fr-FR"/>
        </w:rPr>
        <w:br/>
        <w:t xml:space="preserve">Q12) </w:t>
      </w:r>
      <w:r w:rsidR="002C07D1" w:rsidRPr="002E1616">
        <w:rPr>
          <w:sz w:val="22"/>
          <w:szCs w:val="22"/>
          <w:lang w:val="fr-FR"/>
        </w:rPr>
        <w:t xml:space="preserve">Dans quelle mesure trouvez-vous l'usage des sous-titres/ de doublage/ de l’anglais dans des spots publicitaires normal ou courant </w:t>
      </w:r>
      <w:r w:rsidR="002C07D1" w:rsidRPr="002E1616">
        <w:rPr>
          <w:sz w:val="22"/>
          <w:szCs w:val="22"/>
          <w:lang w:val="fr-FR"/>
        </w:rPr>
        <w:lastRenderedPageBreak/>
        <w:t>? Répondez en utilisant le curseur.</w:t>
      </w:r>
      <w:r w:rsidRPr="002E1616">
        <w:rPr>
          <w:sz w:val="22"/>
          <w:szCs w:val="22"/>
          <w:lang w:val="fr-FR"/>
        </w:rPr>
        <w:br/>
      </w:r>
      <w:r w:rsidRPr="002E1616">
        <w:rPr>
          <w:noProof/>
          <w:lang w:val="nl-BE" w:eastAsia="nl-BE"/>
        </w:rPr>
        <w:drawing>
          <wp:inline distT="0" distB="0" distL="0" distR="0" wp14:anchorId="29F5D8F5" wp14:editId="579105C5">
            <wp:extent cx="3925815" cy="7810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8744" t="49454" r="48431" b="35391"/>
                    <a:stretch/>
                  </pic:blipFill>
                  <pic:spPr bwMode="auto">
                    <a:xfrm>
                      <a:off x="0" y="0"/>
                      <a:ext cx="3925228" cy="780933"/>
                    </a:xfrm>
                    <a:prstGeom prst="rect">
                      <a:avLst/>
                    </a:prstGeom>
                    <a:ln>
                      <a:noFill/>
                    </a:ln>
                    <a:extLst>
                      <a:ext uri="{53640926-AAD7-44D8-BBD7-CCE9431645EC}">
                        <a14:shadowObscured xmlns:a14="http://schemas.microsoft.com/office/drawing/2010/main"/>
                      </a:ext>
                    </a:extLst>
                  </pic:spPr>
                </pic:pic>
              </a:graphicData>
            </a:graphic>
          </wp:inline>
        </w:drawing>
      </w:r>
    </w:p>
    <w:p w:rsidR="00A818EF" w:rsidRPr="002E1616" w:rsidRDefault="00A818EF" w:rsidP="00A818EF">
      <w:pPr>
        <w:spacing w:after="200" w:line="276" w:lineRule="auto"/>
        <w:rPr>
          <w:sz w:val="22"/>
          <w:szCs w:val="22"/>
          <w:lang w:val="fr-FR"/>
        </w:rPr>
      </w:pPr>
      <w:r w:rsidRPr="002E1616">
        <w:rPr>
          <w:sz w:val="22"/>
          <w:szCs w:val="22"/>
          <w:lang w:val="fr-FR"/>
        </w:rPr>
        <w:t xml:space="preserve">Q13) </w:t>
      </w:r>
      <w:r w:rsidR="002C07D1" w:rsidRPr="002E1616">
        <w:rPr>
          <w:sz w:val="22"/>
          <w:szCs w:val="22"/>
          <w:lang w:val="fr-FR"/>
        </w:rPr>
        <w:t xml:space="preserve">Seulement les réponses des participants qui ont complétés les questions attentivement, sont utiles pour notre étude, car autrement il y a des mois de travail perdus. </w:t>
      </w:r>
      <w:proofErr w:type="spellStart"/>
      <w:r w:rsidR="002C07D1" w:rsidRPr="002E1616">
        <w:rPr>
          <w:sz w:val="22"/>
          <w:szCs w:val="22"/>
          <w:lang w:val="fr-FR"/>
        </w:rPr>
        <w:t>Si-dessous</w:t>
      </w:r>
      <w:proofErr w:type="spellEnd"/>
      <w:r w:rsidR="002C07D1" w:rsidRPr="002E1616">
        <w:rPr>
          <w:sz w:val="22"/>
          <w:szCs w:val="22"/>
          <w:lang w:val="fr-FR"/>
        </w:rPr>
        <w:t xml:space="preserve"> vous pouvez indiquer honnêtement si vos réponses peuvent être utilisées pour notre analyse de cette étude. </w:t>
      </w:r>
      <w:r w:rsidRPr="002E1616">
        <w:rPr>
          <w:sz w:val="22"/>
          <w:szCs w:val="22"/>
          <w:lang w:val="fr-FR"/>
        </w:rPr>
        <w:t>(</w:t>
      </w:r>
      <w:r w:rsidR="002C07D1" w:rsidRPr="002E1616">
        <w:rPr>
          <w:sz w:val="22"/>
          <w:szCs w:val="22"/>
          <w:lang w:val="fr-FR"/>
        </w:rPr>
        <w:t>Oui, mes réponses sont utiles</w:t>
      </w:r>
      <w:r w:rsidRPr="002E1616">
        <w:rPr>
          <w:sz w:val="22"/>
          <w:szCs w:val="22"/>
          <w:lang w:val="fr-FR"/>
        </w:rPr>
        <w:t xml:space="preserve">; </w:t>
      </w:r>
      <w:r w:rsidR="002C07D1" w:rsidRPr="002E1616">
        <w:rPr>
          <w:sz w:val="22"/>
          <w:szCs w:val="22"/>
          <w:lang w:val="fr-FR"/>
        </w:rPr>
        <w:t>Non, mes réponses ne sont pas complètement fiable</w:t>
      </w:r>
      <w:r w:rsidRPr="002E1616">
        <w:rPr>
          <w:sz w:val="22"/>
          <w:szCs w:val="22"/>
          <w:lang w:val="fr-FR"/>
        </w:rPr>
        <w:t>)</w:t>
      </w:r>
    </w:p>
    <w:p w:rsidR="00163D9E" w:rsidRPr="002E1616" w:rsidRDefault="00EE2DBD" w:rsidP="00AE2ABF">
      <w:pPr>
        <w:spacing w:after="200" w:line="276" w:lineRule="auto"/>
        <w:rPr>
          <w:sz w:val="22"/>
          <w:szCs w:val="22"/>
          <w:lang w:val="fr-FR"/>
        </w:rPr>
      </w:pPr>
      <w:r w:rsidRPr="002E1616">
        <w:rPr>
          <w:sz w:val="22"/>
          <w:szCs w:val="22"/>
          <w:lang w:val="fr-FR"/>
        </w:rPr>
        <w:br w:type="page"/>
      </w:r>
    </w:p>
    <w:p w:rsidR="004D317F" w:rsidRPr="002E1616" w:rsidRDefault="008B06A2" w:rsidP="004D317F">
      <w:pPr>
        <w:pStyle w:val="Kop2"/>
        <w:numPr>
          <w:ilvl w:val="0"/>
          <w:numId w:val="5"/>
        </w:numPr>
        <w:rPr>
          <w:shd w:val="clear" w:color="auto" w:fill="FFFFFF"/>
          <w:lang w:val="nl-BE" w:eastAsia="nl-BE"/>
        </w:rPr>
      </w:pPr>
      <w:bookmarkStart w:id="28" w:name="_Toc449944262"/>
      <w:bookmarkStart w:id="29" w:name="_Toc449944353"/>
      <w:r w:rsidRPr="002E1616">
        <w:rPr>
          <w:shd w:val="clear" w:color="auto" w:fill="FFFFFF"/>
          <w:lang w:val="nl-BE" w:eastAsia="nl-BE"/>
        </w:rPr>
        <w:lastRenderedPageBreak/>
        <w:t xml:space="preserve">Resultaten </w:t>
      </w:r>
      <w:proofErr w:type="spellStart"/>
      <w:r w:rsidRPr="002E1616">
        <w:rPr>
          <w:shd w:val="clear" w:color="auto" w:fill="FFFFFF"/>
          <w:lang w:val="nl-BE" w:eastAsia="nl-BE"/>
        </w:rPr>
        <w:t>pre</w:t>
      </w:r>
      <w:r w:rsidR="004D317F" w:rsidRPr="002E1616">
        <w:rPr>
          <w:shd w:val="clear" w:color="auto" w:fill="FFFFFF"/>
          <w:lang w:val="nl-BE" w:eastAsia="nl-BE"/>
        </w:rPr>
        <w:t>test</w:t>
      </w:r>
      <w:bookmarkEnd w:id="28"/>
      <w:bookmarkEnd w:id="29"/>
      <w:proofErr w:type="spellEnd"/>
    </w:p>
    <w:p w:rsidR="004D317F" w:rsidRPr="002E1616" w:rsidRDefault="004D317F" w:rsidP="004D317F">
      <w:pPr>
        <w:pStyle w:val="Lijstalinea"/>
        <w:numPr>
          <w:ilvl w:val="1"/>
          <w:numId w:val="5"/>
        </w:numPr>
        <w:rPr>
          <w:b/>
          <w:lang w:val="nl-BE" w:eastAsia="nl-BE"/>
        </w:rPr>
      </w:pPr>
      <w:r w:rsidRPr="002E1616">
        <w:rPr>
          <w:b/>
          <w:lang w:val="nl-BE" w:eastAsia="nl-BE"/>
        </w:rPr>
        <w:t xml:space="preserve">Verschillen tussen de </w:t>
      </w:r>
      <w:r w:rsidR="003C6785" w:rsidRPr="002E1616">
        <w:rPr>
          <w:b/>
          <w:lang w:val="nl-BE" w:eastAsia="nl-BE"/>
        </w:rPr>
        <w:t>taalgebieden</w:t>
      </w:r>
    </w:p>
    <w:p w:rsidR="003C6785" w:rsidRPr="002E1616" w:rsidRDefault="003C6785" w:rsidP="003C6785">
      <w:pPr>
        <w:pStyle w:val="Lijstalinea"/>
        <w:numPr>
          <w:ilvl w:val="2"/>
          <w:numId w:val="5"/>
        </w:numPr>
        <w:rPr>
          <w:b/>
          <w:lang w:val="nl-BE" w:eastAsia="nl-BE"/>
        </w:rPr>
      </w:pPr>
      <w:r w:rsidRPr="002E1616">
        <w:rPr>
          <w:b/>
          <w:lang w:val="nl-BE" w:eastAsia="nl-BE"/>
        </w:rPr>
        <w:t>Opel vergelijking Vlaanderen (regio 1) en Wallonië (regio 2)</w:t>
      </w:r>
    </w:p>
    <w:p w:rsidR="004D317F" w:rsidRPr="002E1616" w:rsidRDefault="0097027F" w:rsidP="004D317F">
      <w:pPr>
        <w:rPr>
          <w:b/>
          <w:lang w:val="en-US" w:eastAsia="nl-BE"/>
        </w:rPr>
      </w:pPr>
      <w:r w:rsidRPr="002E1616">
        <w:rPr>
          <w:b/>
          <w:noProof/>
          <w:lang w:val="nl-BE" w:eastAsia="nl-BE"/>
        </w:rPr>
        <w:drawing>
          <wp:anchor distT="0" distB="0" distL="114300" distR="114300" simplePos="0" relativeHeight="251693568" behindDoc="1" locked="0" layoutInCell="1" allowOverlap="1" wp14:anchorId="71973D71" wp14:editId="521D00F3">
            <wp:simplePos x="0" y="0"/>
            <wp:positionH relativeFrom="column">
              <wp:posOffset>-424815</wp:posOffset>
            </wp:positionH>
            <wp:positionV relativeFrom="paragraph">
              <wp:posOffset>1313815</wp:posOffset>
            </wp:positionV>
            <wp:extent cx="4893310" cy="1876425"/>
            <wp:effectExtent l="0" t="0" r="0" b="0"/>
            <wp:wrapTight wrapText="bothSides">
              <wp:wrapPolygon edited="0">
                <wp:start x="0" y="0"/>
                <wp:lineTo x="0" y="21490"/>
                <wp:lineTo x="21527" y="21490"/>
                <wp:lineTo x="21527"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4893310" cy="1876425"/>
                    </a:xfrm>
                    <a:prstGeom prst="rect">
                      <a:avLst/>
                    </a:prstGeom>
                  </pic:spPr>
                </pic:pic>
              </a:graphicData>
            </a:graphic>
            <wp14:sizeRelH relativeFrom="page">
              <wp14:pctWidth>0</wp14:pctWidth>
            </wp14:sizeRelH>
            <wp14:sizeRelV relativeFrom="page">
              <wp14:pctHeight>0</wp14:pctHeight>
            </wp14:sizeRelV>
          </wp:anchor>
        </w:drawing>
      </w:r>
      <w:r w:rsidR="003C6785" w:rsidRPr="002E1616">
        <w:rPr>
          <w:b/>
          <w:noProof/>
          <w:lang w:val="nl-BE" w:eastAsia="nl-BE"/>
        </w:rPr>
        <w:drawing>
          <wp:inline distT="0" distB="0" distL="0" distR="0" wp14:anchorId="3DBA4F82" wp14:editId="2F88F0EA">
            <wp:extent cx="3711727" cy="11620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733635" cy="1168909"/>
                    </a:xfrm>
                    <a:prstGeom prst="rect">
                      <a:avLst/>
                    </a:prstGeom>
                  </pic:spPr>
                </pic:pic>
              </a:graphicData>
            </a:graphic>
          </wp:inline>
        </w:drawing>
      </w:r>
    </w:p>
    <w:p w:rsidR="003C6785" w:rsidRPr="002E1616" w:rsidRDefault="003C6785" w:rsidP="004D317F">
      <w:pPr>
        <w:rPr>
          <w:b/>
          <w:lang w:val="en-US" w:eastAsia="nl-BE"/>
        </w:rPr>
      </w:pPr>
    </w:p>
    <w:p w:rsidR="003C6785" w:rsidRPr="002E1616" w:rsidRDefault="003C6785" w:rsidP="003C6785">
      <w:pPr>
        <w:pStyle w:val="Lijstalinea"/>
        <w:numPr>
          <w:ilvl w:val="2"/>
          <w:numId w:val="5"/>
        </w:numPr>
        <w:rPr>
          <w:b/>
          <w:lang w:val="nl-BE" w:eastAsia="nl-BE"/>
        </w:rPr>
      </w:pPr>
      <w:proofErr w:type="spellStart"/>
      <w:r w:rsidRPr="002E1616">
        <w:rPr>
          <w:b/>
          <w:lang w:val="nl-BE" w:eastAsia="nl-BE"/>
        </w:rPr>
        <w:t>RedBull</w:t>
      </w:r>
      <w:proofErr w:type="spellEnd"/>
      <w:r w:rsidRPr="002E1616">
        <w:rPr>
          <w:b/>
          <w:lang w:val="nl-BE" w:eastAsia="nl-BE"/>
        </w:rPr>
        <w:t xml:space="preserve"> vergelijking Vlaanderen (regio 1) en Wallonië (regio 2)</w:t>
      </w:r>
    </w:p>
    <w:p w:rsidR="003C6785" w:rsidRPr="002E1616" w:rsidRDefault="003C6785" w:rsidP="004D317F">
      <w:pPr>
        <w:rPr>
          <w:b/>
          <w:lang w:val="nl-BE" w:eastAsia="nl-BE"/>
        </w:rPr>
      </w:pPr>
      <w:r w:rsidRPr="002E1616">
        <w:rPr>
          <w:b/>
          <w:noProof/>
          <w:lang w:val="nl-BE" w:eastAsia="nl-BE"/>
        </w:rPr>
        <w:drawing>
          <wp:inline distT="0" distB="0" distL="0" distR="0" wp14:anchorId="338F0DCF" wp14:editId="12119F02">
            <wp:extent cx="3590026" cy="11239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589489" cy="1123782"/>
                    </a:xfrm>
                    <a:prstGeom prst="rect">
                      <a:avLst/>
                    </a:prstGeom>
                  </pic:spPr>
                </pic:pic>
              </a:graphicData>
            </a:graphic>
          </wp:inline>
        </w:drawing>
      </w:r>
    </w:p>
    <w:p w:rsidR="003C6785" w:rsidRPr="002E1616" w:rsidRDefault="003C6785" w:rsidP="004D317F">
      <w:pPr>
        <w:rPr>
          <w:b/>
          <w:lang w:val="nl-BE" w:eastAsia="nl-BE"/>
        </w:rPr>
      </w:pPr>
      <w:r w:rsidRPr="002E1616">
        <w:rPr>
          <w:b/>
          <w:noProof/>
          <w:lang w:val="nl-BE" w:eastAsia="nl-BE"/>
        </w:rPr>
        <w:lastRenderedPageBreak/>
        <w:drawing>
          <wp:anchor distT="0" distB="0" distL="114300" distR="114300" simplePos="0" relativeHeight="251692544" behindDoc="1" locked="0" layoutInCell="1" allowOverlap="1" wp14:anchorId="490DDD47" wp14:editId="33EEC68F">
            <wp:simplePos x="0" y="0"/>
            <wp:positionH relativeFrom="column">
              <wp:posOffset>-424815</wp:posOffset>
            </wp:positionH>
            <wp:positionV relativeFrom="paragraph">
              <wp:posOffset>-110490</wp:posOffset>
            </wp:positionV>
            <wp:extent cx="4876800" cy="1704975"/>
            <wp:effectExtent l="0" t="0" r="0" b="0"/>
            <wp:wrapTight wrapText="bothSides">
              <wp:wrapPolygon edited="0">
                <wp:start x="0" y="0"/>
                <wp:lineTo x="0" y="21479"/>
                <wp:lineTo x="21516" y="21479"/>
                <wp:lineTo x="2151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4876800" cy="1704975"/>
                    </a:xfrm>
                    <a:prstGeom prst="rect">
                      <a:avLst/>
                    </a:prstGeom>
                  </pic:spPr>
                </pic:pic>
              </a:graphicData>
            </a:graphic>
            <wp14:sizeRelH relativeFrom="page">
              <wp14:pctWidth>0</wp14:pctWidth>
            </wp14:sizeRelH>
            <wp14:sizeRelV relativeFrom="page">
              <wp14:pctHeight>0</wp14:pctHeight>
            </wp14:sizeRelV>
          </wp:anchor>
        </w:drawing>
      </w:r>
    </w:p>
    <w:p w:rsidR="003C6785" w:rsidRPr="002E1616" w:rsidRDefault="003C6785" w:rsidP="003C6785">
      <w:pPr>
        <w:pStyle w:val="Lijstalinea"/>
        <w:numPr>
          <w:ilvl w:val="2"/>
          <w:numId w:val="5"/>
        </w:numPr>
        <w:rPr>
          <w:b/>
          <w:lang w:val="nl-BE" w:eastAsia="nl-BE"/>
        </w:rPr>
      </w:pPr>
      <w:r w:rsidRPr="002E1616">
        <w:rPr>
          <w:b/>
          <w:lang w:val="nl-BE" w:eastAsia="nl-BE"/>
        </w:rPr>
        <w:t xml:space="preserve">Samsung vergelijking Vlaanderen (regio 1) en Wallonië (regio 2) </w:t>
      </w:r>
    </w:p>
    <w:p w:rsidR="003C6785" w:rsidRPr="002E1616" w:rsidRDefault="00B60EFE" w:rsidP="004D317F">
      <w:pPr>
        <w:rPr>
          <w:b/>
          <w:lang w:val="nl-BE" w:eastAsia="nl-BE"/>
        </w:rPr>
      </w:pPr>
      <w:r w:rsidRPr="002E1616">
        <w:rPr>
          <w:b/>
          <w:noProof/>
          <w:lang w:val="nl-BE" w:eastAsia="nl-BE"/>
        </w:rPr>
        <w:drawing>
          <wp:anchor distT="0" distB="0" distL="114300" distR="114300" simplePos="0" relativeHeight="251691520" behindDoc="1" locked="0" layoutInCell="1" allowOverlap="1" wp14:anchorId="6A4426A7" wp14:editId="538BB22D">
            <wp:simplePos x="0" y="0"/>
            <wp:positionH relativeFrom="column">
              <wp:posOffset>-577215</wp:posOffset>
            </wp:positionH>
            <wp:positionV relativeFrom="paragraph">
              <wp:posOffset>1087755</wp:posOffset>
            </wp:positionV>
            <wp:extent cx="4876800" cy="1847850"/>
            <wp:effectExtent l="0" t="0" r="0" b="0"/>
            <wp:wrapTight wrapText="bothSides">
              <wp:wrapPolygon edited="0">
                <wp:start x="0" y="0"/>
                <wp:lineTo x="0" y="21377"/>
                <wp:lineTo x="21516" y="21377"/>
                <wp:lineTo x="21516"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4876800" cy="1847850"/>
                    </a:xfrm>
                    <a:prstGeom prst="rect">
                      <a:avLst/>
                    </a:prstGeom>
                  </pic:spPr>
                </pic:pic>
              </a:graphicData>
            </a:graphic>
            <wp14:sizeRelH relativeFrom="page">
              <wp14:pctWidth>0</wp14:pctWidth>
            </wp14:sizeRelH>
            <wp14:sizeRelV relativeFrom="page">
              <wp14:pctHeight>0</wp14:pctHeight>
            </wp14:sizeRelV>
          </wp:anchor>
        </w:drawing>
      </w:r>
      <w:r w:rsidR="003C6785" w:rsidRPr="002E1616">
        <w:rPr>
          <w:b/>
          <w:noProof/>
          <w:lang w:val="nl-BE" w:eastAsia="nl-BE"/>
        </w:rPr>
        <w:drawing>
          <wp:inline distT="0" distB="0" distL="0" distR="0" wp14:anchorId="313F5C90" wp14:editId="66CECF96">
            <wp:extent cx="3468332" cy="10858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468332" cy="1085850"/>
                    </a:xfrm>
                    <a:prstGeom prst="rect">
                      <a:avLst/>
                    </a:prstGeom>
                  </pic:spPr>
                </pic:pic>
              </a:graphicData>
            </a:graphic>
          </wp:inline>
        </w:drawing>
      </w:r>
    </w:p>
    <w:p w:rsidR="003C6785" w:rsidRPr="002E1616" w:rsidRDefault="003C6785" w:rsidP="004D317F">
      <w:pPr>
        <w:rPr>
          <w:b/>
          <w:lang w:val="nl-BE" w:eastAsia="nl-BE"/>
        </w:rPr>
      </w:pPr>
    </w:p>
    <w:p w:rsidR="00344A8A" w:rsidRPr="002E1616" w:rsidRDefault="00344A8A">
      <w:pPr>
        <w:spacing w:after="200" w:line="276" w:lineRule="auto"/>
        <w:rPr>
          <w:b/>
          <w:lang w:val="en-US" w:eastAsia="nl-BE"/>
        </w:rPr>
      </w:pPr>
      <w:r w:rsidRPr="002E1616">
        <w:rPr>
          <w:b/>
          <w:lang w:val="en-US" w:eastAsia="nl-BE"/>
        </w:rPr>
        <w:br w:type="page"/>
      </w:r>
    </w:p>
    <w:p w:rsidR="004D317F" w:rsidRPr="002E1616" w:rsidRDefault="004D317F" w:rsidP="003C6785">
      <w:pPr>
        <w:pStyle w:val="Lijstalinea"/>
        <w:numPr>
          <w:ilvl w:val="1"/>
          <w:numId w:val="5"/>
        </w:numPr>
        <w:rPr>
          <w:b/>
          <w:lang w:val="en-US" w:eastAsia="nl-BE"/>
        </w:rPr>
      </w:pPr>
      <w:proofErr w:type="spellStart"/>
      <w:r w:rsidRPr="002E1616">
        <w:rPr>
          <w:b/>
          <w:lang w:val="en-US" w:eastAsia="nl-BE"/>
        </w:rPr>
        <w:lastRenderedPageBreak/>
        <w:t>Verschillen</w:t>
      </w:r>
      <w:proofErr w:type="spellEnd"/>
      <w:r w:rsidRPr="002E1616">
        <w:rPr>
          <w:b/>
          <w:lang w:val="en-US" w:eastAsia="nl-BE"/>
        </w:rPr>
        <w:t xml:space="preserve"> </w:t>
      </w:r>
      <w:proofErr w:type="spellStart"/>
      <w:r w:rsidRPr="002E1616">
        <w:rPr>
          <w:b/>
          <w:lang w:val="en-US" w:eastAsia="nl-BE"/>
        </w:rPr>
        <w:t>tussen</w:t>
      </w:r>
      <w:proofErr w:type="spellEnd"/>
      <w:r w:rsidRPr="002E1616">
        <w:rPr>
          <w:b/>
          <w:lang w:val="en-US" w:eastAsia="nl-BE"/>
        </w:rPr>
        <w:t xml:space="preserve"> de </w:t>
      </w:r>
      <w:r w:rsidR="003C6785" w:rsidRPr="002E1616">
        <w:rPr>
          <w:b/>
          <w:lang w:val="en-US" w:eastAsia="nl-BE"/>
        </w:rPr>
        <w:t>spots</w:t>
      </w:r>
    </w:p>
    <w:p w:rsidR="00EB03D7" w:rsidRPr="002E1616" w:rsidRDefault="00EB03D7" w:rsidP="00EB03D7">
      <w:pPr>
        <w:pStyle w:val="Lijstalinea"/>
        <w:numPr>
          <w:ilvl w:val="2"/>
          <w:numId w:val="5"/>
        </w:numPr>
        <w:rPr>
          <w:b/>
          <w:lang w:val="nl-BE" w:eastAsia="nl-BE"/>
        </w:rPr>
      </w:pPr>
      <w:r w:rsidRPr="002E1616">
        <w:rPr>
          <w:b/>
          <w:lang w:val="nl-BE" w:eastAsia="nl-BE"/>
        </w:rPr>
        <w:t>In Vlaanderen (spot 1</w:t>
      </w:r>
      <w:r w:rsidR="00895EBB">
        <w:rPr>
          <w:b/>
          <w:lang w:val="nl-BE" w:eastAsia="nl-BE"/>
        </w:rPr>
        <w:t>=</w:t>
      </w:r>
      <w:r w:rsidRPr="002E1616">
        <w:rPr>
          <w:b/>
          <w:lang w:val="nl-BE" w:eastAsia="nl-BE"/>
        </w:rPr>
        <w:t>Opel, spot 2</w:t>
      </w:r>
      <w:r w:rsidR="00895EBB">
        <w:rPr>
          <w:b/>
          <w:lang w:val="nl-BE" w:eastAsia="nl-BE"/>
        </w:rPr>
        <w:t>=</w:t>
      </w:r>
      <w:r w:rsidRPr="002E1616">
        <w:rPr>
          <w:b/>
          <w:lang w:val="nl-BE" w:eastAsia="nl-BE"/>
        </w:rPr>
        <w:t xml:space="preserve"> </w:t>
      </w:r>
      <w:proofErr w:type="spellStart"/>
      <w:r w:rsidR="002237ED" w:rsidRPr="002E1616">
        <w:rPr>
          <w:b/>
          <w:lang w:val="nl-BE" w:eastAsia="nl-BE"/>
        </w:rPr>
        <w:t>RedBull</w:t>
      </w:r>
      <w:proofErr w:type="spellEnd"/>
      <w:r w:rsidRPr="002E1616">
        <w:rPr>
          <w:b/>
          <w:lang w:val="nl-BE" w:eastAsia="nl-BE"/>
        </w:rPr>
        <w:t>, spot 3= Samsung)</w:t>
      </w:r>
    </w:p>
    <w:p w:rsidR="004D317F" w:rsidRPr="002E1616" w:rsidRDefault="00EB03D7" w:rsidP="004D317F">
      <w:pPr>
        <w:rPr>
          <w:lang w:val="en-US" w:eastAsia="nl-BE"/>
        </w:rPr>
      </w:pPr>
      <w:r w:rsidRPr="002E1616">
        <w:rPr>
          <w:noProof/>
          <w:lang w:val="nl-BE" w:eastAsia="nl-BE"/>
        </w:rPr>
        <w:drawing>
          <wp:inline distT="0" distB="0" distL="0" distR="0" wp14:anchorId="26FE8E14" wp14:editId="0E9D4DEA">
            <wp:extent cx="3064669" cy="12382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064669" cy="1238250"/>
                    </a:xfrm>
                    <a:prstGeom prst="rect">
                      <a:avLst/>
                    </a:prstGeom>
                  </pic:spPr>
                </pic:pic>
              </a:graphicData>
            </a:graphic>
          </wp:inline>
        </w:drawing>
      </w:r>
    </w:p>
    <w:p w:rsidR="004D317F" w:rsidRPr="002E1616" w:rsidRDefault="00344A8A" w:rsidP="004D317F">
      <w:pPr>
        <w:rPr>
          <w:lang w:val="en-US" w:eastAsia="nl-BE"/>
        </w:rPr>
      </w:pPr>
      <w:r w:rsidRPr="002E1616">
        <w:rPr>
          <w:noProof/>
          <w:lang w:val="nl-BE" w:eastAsia="nl-BE"/>
        </w:rPr>
        <w:drawing>
          <wp:inline distT="0" distB="0" distL="0" distR="0" wp14:anchorId="43C2C9C6" wp14:editId="22C37A83">
            <wp:extent cx="3791186" cy="19335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798437" cy="1937273"/>
                    </a:xfrm>
                    <a:prstGeom prst="rect">
                      <a:avLst/>
                    </a:prstGeom>
                  </pic:spPr>
                </pic:pic>
              </a:graphicData>
            </a:graphic>
          </wp:inline>
        </w:drawing>
      </w:r>
    </w:p>
    <w:p w:rsidR="00EB03D7" w:rsidRPr="002E1616" w:rsidRDefault="00EB03D7" w:rsidP="004D317F">
      <w:pPr>
        <w:rPr>
          <w:lang w:val="en-US" w:eastAsia="nl-BE"/>
        </w:rPr>
      </w:pPr>
      <w:r w:rsidRPr="002E1616">
        <w:rPr>
          <w:noProof/>
          <w:lang w:val="nl-BE" w:eastAsia="nl-BE"/>
        </w:rPr>
        <w:drawing>
          <wp:inline distT="0" distB="0" distL="0" distR="0" wp14:anchorId="403FB54D" wp14:editId="671B3046">
            <wp:extent cx="2781300" cy="143981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783641" cy="1441027"/>
                    </a:xfrm>
                    <a:prstGeom prst="rect">
                      <a:avLst/>
                    </a:prstGeom>
                  </pic:spPr>
                </pic:pic>
              </a:graphicData>
            </a:graphic>
          </wp:inline>
        </w:drawing>
      </w:r>
    </w:p>
    <w:p w:rsidR="00EB03D7" w:rsidRPr="002E1616" w:rsidRDefault="00EB03D7" w:rsidP="004D317F">
      <w:pPr>
        <w:rPr>
          <w:lang w:val="en-US" w:eastAsia="nl-BE"/>
        </w:rPr>
      </w:pPr>
      <w:r w:rsidRPr="002E1616">
        <w:rPr>
          <w:noProof/>
          <w:lang w:val="nl-BE" w:eastAsia="nl-BE"/>
        </w:rPr>
        <w:lastRenderedPageBreak/>
        <w:drawing>
          <wp:inline distT="0" distB="0" distL="0" distR="0" wp14:anchorId="1917DD73" wp14:editId="43974D75">
            <wp:extent cx="3667125" cy="1870301"/>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674138" cy="1873878"/>
                    </a:xfrm>
                    <a:prstGeom prst="rect">
                      <a:avLst/>
                    </a:prstGeom>
                  </pic:spPr>
                </pic:pic>
              </a:graphicData>
            </a:graphic>
          </wp:inline>
        </w:drawing>
      </w:r>
    </w:p>
    <w:p w:rsidR="007301D3" w:rsidRPr="002E1616" w:rsidRDefault="007301D3" w:rsidP="007301D3">
      <w:pPr>
        <w:pStyle w:val="Lijstalinea"/>
        <w:numPr>
          <w:ilvl w:val="2"/>
          <w:numId w:val="5"/>
        </w:numPr>
        <w:rPr>
          <w:b/>
          <w:lang w:val="en-US" w:eastAsia="nl-BE"/>
        </w:rPr>
      </w:pPr>
      <w:r w:rsidRPr="002E1616">
        <w:rPr>
          <w:b/>
          <w:lang w:val="en-US" w:eastAsia="nl-BE"/>
        </w:rPr>
        <w:t xml:space="preserve">In </w:t>
      </w:r>
      <w:proofErr w:type="spellStart"/>
      <w:r w:rsidRPr="002E1616">
        <w:rPr>
          <w:b/>
          <w:lang w:val="en-US" w:eastAsia="nl-BE"/>
        </w:rPr>
        <w:t>Wallonië</w:t>
      </w:r>
      <w:proofErr w:type="spellEnd"/>
      <w:r w:rsidRPr="002E1616">
        <w:rPr>
          <w:b/>
          <w:lang w:val="en-US" w:eastAsia="nl-BE"/>
        </w:rPr>
        <w:t xml:space="preserve"> (spot 1</w:t>
      </w:r>
      <w:r w:rsidR="00895EBB">
        <w:rPr>
          <w:b/>
          <w:lang w:val="en-US" w:eastAsia="nl-BE"/>
        </w:rPr>
        <w:t>=</w:t>
      </w:r>
      <w:r w:rsidRPr="002E1616">
        <w:rPr>
          <w:b/>
          <w:lang w:val="en-US" w:eastAsia="nl-BE"/>
        </w:rPr>
        <w:t>Opel, spot 2</w:t>
      </w:r>
      <w:r w:rsidR="00895EBB">
        <w:rPr>
          <w:b/>
          <w:lang w:val="en-US" w:eastAsia="nl-BE"/>
        </w:rPr>
        <w:t>=</w:t>
      </w:r>
      <w:r w:rsidRPr="002E1616">
        <w:rPr>
          <w:b/>
          <w:lang w:val="en-US" w:eastAsia="nl-BE"/>
        </w:rPr>
        <w:t xml:space="preserve"> </w:t>
      </w:r>
      <w:proofErr w:type="spellStart"/>
      <w:r w:rsidR="002237ED" w:rsidRPr="002E1616">
        <w:rPr>
          <w:b/>
          <w:lang w:val="en-US" w:eastAsia="nl-BE"/>
        </w:rPr>
        <w:t>RedBull</w:t>
      </w:r>
      <w:proofErr w:type="spellEnd"/>
      <w:r w:rsidRPr="002E1616">
        <w:rPr>
          <w:b/>
          <w:lang w:val="en-US" w:eastAsia="nl-BE"/>
        </w:rPr>
        <w:t>, spot 3= Samsung)</w:t>
      </w:r>
    </w:p>
    <w:p w:rsidR="007301D3" w:rsidRPr="002E1616" w:rsidRDefault="007301D3" w:rsidP="004D317F">
      <w:pPr>
        <w:rPr>
          <w:lang w:val="en-US" w:eastAsia="nl-BE"/>
        </w:rPr>
      </w:pPr>
      <w:r w:rsidRPr="002E1616">
        <w:rPr>
          <w:noProof/>
          <w:lang w:val="nl-BE" w:eastAsia="nl-BE"/>
        </w:rPr>
        <w:drawing>
          <wp:inline distT="0" distB="0" distL="0" distR="0" wp14:anchorId="1E8362B0" wp14:editId="316DC3F8">
            <wp:extent cx="2733675" cy="141516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733675" cy="1415160"/>
                    </a:xfrm>
                    <a:prstGeom prst="rect">
                      <a:avLst/>
                    </a:prstGeom>
                  </pic:spPr>
                </pic:pic>
              </a:graphicData>
            </a:graphic>
          </wp:inline>
        </w:drawing>
      </w:r>
    </w:p>
    <w:p w:rsidR="00344A8A" w:rsidRPr="002E1616" w:rsidRDefault="007301D3" w:rsidP="004D317F">
      <w:pPr>
        <w:rPr>
          <w:lang w:val="en-US" w:eastAsia="nl-BE"/>
        </w:rPr>
      </w:pPr>
      <w:r w:rsidRPr="002E1616">
        <w:rPr>
          <w:noProof/>
          <w:lang w:val="nl-BE" w:eastAsia="nl-BE"/>
        </w:rPr>
        <w:drawing>
          <wp:inline distT="0" distB="0" distL="0" distR="0" wp14:anchorId="5B03C640" wp14:editId="3AD97831">
            <wp:extent cx="3905250" cy="1991749"/>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912719" cy="1995558"/>
                    </a:xfrm>
                    <a:prstGeom prst="rect">
                      <a:avLst/>
                    </a:prstGeom>
                  </pic:spPr>
                </pic:pic>
              </a:graphicData>
            </a:graphic>
          </wp:inline>
        </w:drawing>
      </w:r>
    </w:p>
    <w:p w:rsidR="007301D3" w:rsidRPr="002E1616" w:rsidRDefault="007301D3" w:rsidP="004D317F">
      <w:pPr>
        <w:rPr>
          <w:lang w:val="en-US" w:eastAsia="nl-BE"/>
        </w:rPr>
      </w:pPr>
      <w:r w:rsidRPr="002E1616">
        <w:rPr>
          <w:noProof/>
          <w:lang w:val="nl-BE" w:eastAsia="nl-BE"/>
        </w:rPr>
        <w:lastRenderedPageBreak/>
        <w:drawing>
          <wp:inline distT="0" distB="0" distL="0" distR="0" wp14:anchorId="43E4BBB4" wp14:editId="3901C24E">
            <wp:extent cx="3124200" cy="1617326"/>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124200" cy="1617326"/>
                    </a:xfrm>
                    <a:prstGeom prst="rect">
                      <a:avLst/>
                    </a:prstGeom>
                  </pic:spPr>
                </pic:pic>
              </a:graphicData>
            </a:graphic>
          </wp:inline>
        </w:drawing>
      </w:r>
    </w:p>
    <w:p w:rsidR="007301D3" w:rsidRPr="002E1616" w:rsidRDefault="007301D3" w:rsidP="004D317F">
      <w:pPr>
        <w:rPr>
          <w:lang w:val="en-US" w:eastAsia="nl-BE"/>
        </w:rPr>
      </w:pPr>
      <w:r w:rsidRPr="002E1616">
        <w:rPr>
          <w:noProof/>
          <w:lang w:val="nl-BE" w:eastAsia="nl-BE"/>
        </w:rPr>
        <w:drawing>
          <wp:inline distT="0" distB="0" distL="0" distR="0" wp14:anchorId="138802FB" wp14:editId="63E70616">
            <wp:extent cx="4247515" cy="216631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247515" cy="2166310"/>
                    </a:xfrm>
                    <a:prstGeom prst="rect">
                      <a:avLst/>
                    </a:prstGeom>
                  </pic:spPr>
                </pic:pic>
              </a:graphicData>
            </a:graphic>
          </wp:inline>
        </w:drawing>
      </w:r>
    </w:p>
    <w:p w:rsidR="00276A4C" w:rsidRPr="002E1616" w:rsidRDefault="00276A4C">
      <w:pPr>
        <w:spacing w:after="200" w:line="276" w:lineRule="auto"/>
        <w:rPr>
          <w:b/>
          <w:bCs/>
          <w:sz w:val="22"/>
          <w:szCs w:val="44"/>
          <w:shd w:val="clear" w:color="auto" w:fill="FFFFFF"/>
          <w:lang w:val="en-US" w:eastAsia="nl-BE"/>
        </w:rPr>
      </w:pPr>
      <w:bookmarkStart w:id="30" w:name="_Toc449788878"/>
      <w:bookmarkStart w:id="31" w:name="_Toc449868709"/>
      <w:bookmarkStart w:id="32" w:name="_Toc449944263"/>
      <w:bookmarkStart w:id="33" w:name="_Toc449944354"/>
      <w:r w:rsidRPr="002E1616">
        <w:rPr>
          <w:shd w:val="clear" w:color="auto" w:fill="FFFFFF"/>
          <w:lang w:val="en-US" w:eastAsia="nl-BE"/>
        </w:rPr>
        <w:br w:type="page"/>
      </w:r>
    </w:p>
    <w:p w:rsidR="008C3D98" w:rsidRPr="002E1616" w:rsidRDefault="008C3D98" w:rsidP="007301D3">
      <w:pPr>
        <w:pStyle w:val="Kop2"/>
        <w:numPr>
          <w:ilvl w:val="0"/>
          <w:numId w:val="5"/>
        </w:numPr>
        <w:rPr>
          <w:shd w:val="clear" w:color="auto" w:fill="FFFFFF"/>
          <w:lang w:val="en-US" w:eastAsia="nl-BE"/>
        </w:rPr>
      </w:pPr>
      <w:proofErr w:type="spellStart"/>
      <w:r w:rsidRPr="002E1616">
        <w:rPr>
          <w:shd w:val="clear" w:color="auto" w:fill="FFFFFF"/>
          <w:lang w:val="en-US" w:eastAsia="nl-BE"/>
        </w:rPr>
        <w:lastRenderedPageBreak/>
        <w:t>Resultaten</w:t>
      </w:r>
      <w:bookmarkEnd w:id="30"/>
      <w:bookmarkEnd w:id="31"/>
      <w:proofErr w:type="spellEnd"/>
      <w:r w:rsidR="004D317F" w:rsidRPr="002E1616">
        <w:rPr>
          <w:shd w:val="clear" w:color="auto" w:fill="FFFFFF"/>
          <w:lang w:val="en-US" w:eastAsia="nl-BE"/>
        </w:rPr>
        <w:t xml:space="preserve"> experiment</w:t>
      </w:r>
      <w:bookmarkEnd w:id="32"/>
      <w:bookmarkEnd w:id="33"/>
    </w:p>
    <w:p w:rsidR="00766093" w:rsidRPr="00B422E9" w:rsidRDefault="00766093" w:rsidP="00766093">
      <w:pPr>
        <w:rPr>
          <w:i/>
          <w:lang w:val="nl-BE" w:eastAsia="nl-BE"/>
        </w:rPr>
      </w:pPr>
      <w:r w:rsidRPr="002E1616">
        <w:rPr>
          <w:lang w:val="nl-BE" w:eastAsia="nl-BE"/>
        </w:rPr>
        <w:t xml:space="preserve">Wat betreft begrippen binnen de tabellen moet opgemerkt worden dat </w:t>
      </w:r>
      <w:r w:rsidRPr="00B422E9">
        <w:rPr>
          <w:i/>
          <w:lang w:val="nl-BE" w:eastAsia="nl-BE"/>
        </w:rPr>
        <w:t>attitude-</w:t>
      </w:r>
      <w:proofErr w:type="spellStart"/>
      <w:r w:rsidRPr="00B422E9">
        <w:rPr>
          <w:i/>
          <w:lang w:val="nl-BE" w:eastAsia="nl-BE"/>
        </w:rPr>
        <w:t>towards</w:t>
      </w:r>
      <w:proofErr w:type="spellEnd"/>
      <w:r w:rsidRPr="00B422E9">
        <w:rPr>
          <w:i/>
          <w:lang w:val="nl-BE" w:eastAsia="nl-BE"/>
        </w:rPr>
        <w:t>-</w:t>
      </w:r>
      <w:proofErr w:type="spellStart"/>
      <w:r w:rsidRPr="00B422E9">
        <w:rPr>
          <w:i/>
          <w:lang w:val="nl-BE" w:eastAsia="nl-BE"/>
        </w:rPr>
        <w:t>the</w:t>
      </w:r>
      <w:proofErr w:type="spellEnd"/>
      <w:r w:rsidRPr="00B422E9">
        <w:rPr>
          <w:i/>
          <w:lang w:val="nl-BE" w:eastAsia="nl-BE"/>
        </w:rPr>
        <w:t>-ad</w:t>
      </w:r>
      <w:r w:rsidRPr="002E1616">
        <w:rPr>
          <w:lang w:val="nl-BE" w:eastAsia="nl-BE"/>
        </w:rPr>
        <w:t xml:space="preserve"> hier is afgekort </w:t>
      </w:r>
      <w:r w:rsidR="0097027F">
        <w:rPr>
          <w:lang w:val="nl-BE" w:eastAsia="nl-BE"/>
        </w:rPr>
        <w:t xml:space="preserve">met </w:t>
      </w:r>
      <w:r w:rsidRPr="002E1616">
        <w:rPr>
          <w:lang w:val="nl-BE" w:eastAsia="nl-BE"/>
        </w:rPr>
        <w:t xml:space="preserve">ATAD, en </w:t>
      </w:r>
      <w:r w:rsidRPr="00B422E9">
        <w:rPr>
          <w:i/>
          <w:lang w:val="nl-BE" w:eastAsia="nl-BE"/>
        </w:rPr>
        <w:t>attitude-</w:t>
      </w:r>
      <w:proofErr w:type="spellStart"/>
      <w:r w:rsidRPr="00B422E9">
        <w:rPr>
          <w:i/>
          <w:lang w:val="nl-BE" w:eastAsia="nl-BE"/>
        </w:rPr>
        <w:t>towards</w:t>
      </w:r>
      <w:proofErr w:type="spellEnd"/>
      <w:r w:rsidRPr="00B422E9">
        <w:rPr>
          <w:i/>
          <w:lang w:val="nl-BE" w:eastAsia="nl-BE"/>
        </w:rPr>
        <w:t>-</w:t>
      </w:r>
      <w:proofErr w:type="spellStart"/>
      <w:r w:rsidRPr="00B422E9">
        <w:rPr>
          <w:i/>
          <w:lang w:val="nl-BE" w:eastAsia="nl-BE"/>
        </w:rPr>
        <w:t>the</w:t>
      </w:r>
      <w:proofErr w:type="spellEnd"/>
      <w:r w:rsidRPr="00B422E9">
        <w:rPr>
          <w:i/>
          <w:lang w:val="nl-BE" w:eastAsia="nl-BE"/>
        </w:rPr>
        <w:t>-brand</w:t>
      </w:r>
      <w:r w:rsidRPr="002E1616">
        <w:rPr>
          <w:lang w:val="nl-BE" w:eastAsia="nl-BE"/>
        </w:rPr>
        <w:t xml:space="preserve"> met ATBR, zoals </w:t>
      </w:r>
      <w:proofErr w:type="spellStart"/>
      <w:r w:rsidRPr="002E1616">
        <w:rPr>
          <w:lang w:val="nl-BE" w:eastAsia="nl-BE"/>
        </w:rPr>
        <w:t>Pagani</w:t>
      </w:r>
      <w:proofErr w:type="spellEnd"/>
      <w:r w:rsidRPr="002E1616">
        <w:rPr>
          <w:lang w:val="nl-BE" w:eastAsia="nl-BE"/>
        </w:rPr>
        <w:t xml:space="preserve"> et al. (2015) het in hun studie rapporteerden. </w:t>
      </w:r>
    </w:p>
    <w:p w:rsidR="00766093" w:rsidRPr="002E1616" w:rsidRDefault="00766093" w:rsidP="00766093">
      <w:pPr>
        <w:rPr>
          <w:lang w:val="nl-BE" w:eastAsia="nl-BE"/>
        </w:rPr>
      </w:pPr>
      <w:r w:rsidRPr="002E1616">
        <w:rPr>
          <w:lang w:val="nl-BE" w:eastAsia="nl-BE"/>
        </w:rPr>
        <w:t xml:space="preserve"> </w:t>
      </w:r>
    </w:p>
    <w:p w:rsidR="00F43C9A" w:rsidRPr="002E1616" w:rsidRDefault="00F43C9A" w:rsidP="007301D3">
      <w:pPr>
        <w:pStyle w:val="Lijstalinea"/>
        <w:numPr>
          <w:ilvl w:val="1"/>
          <w:numId w:val="5"/>
        </w:numPr>
        <w:rPr>
          <w:b/>
          <w:lang w:val="en-US" w:eastAsia="nl-BE"/>
        </w:rPr>
      </w:pPr>
      <w:proofErr w:type="spellStart"/>
      <w:r w:rsidRPr="002E1616">
        <w:rPr>
          <w:b/>
          <w:lang w:val="en-US" w:eastAsia="nl-BE"/>
        </w:rPr>
        <w:t>LexTALE</w:t>
      </w:r>
      <w:proofErr w:type="spellEnd"/>
      <w:r w:rsidRPr="002E1616">
        <w:rPr>
          <w:b/>
          <w:lang w:val="en-US" w:eastAsia="nl-BE"/>
        </w:rPr>
        <w:t xml:space="preserve"> </w:t>
      </w:r>
    </w:p>
    <w:p w:rsidR="00F43C9A" w:rsidRPr="002E1616" w:rsidRDefault="00AF7212" w:rsidP="00F43C9A">
      <w:pPr>
        <w:rPr>
          <w:b/>
          <w:lang w:val="en-US" w:eastAsia="nl-BE"/>
        </w:rPr>
      </w:pPr>
      <w:r w:rsidRPr="002E1616">
        <w:rPr>
          <w:noProof/>
          <w:sz w:val="22"/>
          <w:szCs w:val="22"/>
          <w:shd w:val="clear" w:color="auto" w:fill="FFFFFF"/>
          <w:lang w:val="nl-BE" w:eastAsia="nl-BE"/>
        </w:rPr>
        <w:drawing>
          <wp:inline distT="0" distB="0" distL="0" distR="0" wp14:anchorId="30E16EF5" wp14:editId="536A753C">
            <wp:extent cx="3886200" cy="779010"/>
            <wp:effectExtent l="0" t="0" r="0" b="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87087" cy="779188"/>
                    </a:xfrm>
                    <a:prstGeom prst="rect">
                      <a:avLst/>
                    </a:prstGeom>
                    <a:noFill/>
                    <a:ln>
                      <a:noFill/>
                    </a:ln>
                  </pic:spPr>
                </pic:pic>
              </a:graphicData>
            </a:graphic>
          </wp:inline>
        </w:drawing>
      </w:r>
    </w:p>
    <w:p w:rsidR="0032249C" w:rsidRPr="002E1616" w:rsidRDefault="0032249C">
      <w:pPr>
        <w:spacing w:after="200" w:line="276" w:lineRule="auto"/>
        <w:rPr>
          <w:b/>
          <w:lang w:val="en-US" w:eastAsia="nl-BE"/>
        </w:rPr>
      </w:pPr>
      <w:r w:rsidRPr="002E1616">
        <w:rPr>
          <w:noProof/>
          <w:lang w:val="nl-BE" w:eastAsia="nl-BE"/>
        </w:rPr>
        <w:drawing>
          <wp:anchor distT="0" distB="0" distL="114300" distR="114300" simplePos="0" relativeHeight="251690496" behindDoc="1" locked="0" layoutInCell="1" allowOverlap="1" wp14:anchorId="36205C88" wp14:editId="128AB02A">
            <wp:simplePos x="0" y="0"/>
            <wp:positionH relativeFrom="column">
              <wp:posOffset>-462915</wp:posOffset>
            </wp:positionH>
            <wp:positionV relativeFrom="paragraph">
              <wp:posOffset>209550</wp:posOffset>
            </wp:positionV>
            <wp:extent cx="4864735" cy="1314450"/>
            <wp:effectExtent l="0" t="0" r="0" b="0"/>
            <wp:wrapTight wrapText="bothSides">
              <wp:wrapPolygon edited="0">
                <wp:start x="0" y="0"/>
                <wp:lineTo x="0" y="21287"/>
                <wp:lineTo x="21484" y="21287"/>
                <wp:lineTo x="21484" y="0"/>
                <wp:lineTo x="0" y="0"/>
              </wp:wrapPolygon>
            </wp:wrapTight>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647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616">
        <w:rPr>
          <w:b/>
          <w:lang w:val="en-US" w:eastAsia="nl-BE"/>
        </w:rPr>
        <w:br w:type="page"/>
      </w:r>
    </w:p>
    <w:p w:rsidR="00F43C9A" w:rsidRPr="002E1616" w:rsidRDefault="00F43C9A" w:rsidP="00F43C9A">
      <w:pPr>
        <w:rPr>
          <w:b/>
          <w:lang w:val="en-US" w:eastAsia="nl-BE"/>
        </w:rPr>
      </w:pPr>
    </w:p>
    <w:p w:rsidR="00887533" w:rsidRPr="002E1616" w:rsidRDefault="00887533" w:rsidP="00887533">
      <w:pPr>
        <w:pStyle w:val="Lijstalinea"/>
        <w:numPr>
          <w:ilvl w:val="1"/>
          <w:numId w:val="5"/>
        </w:numPr>
        <w:rPr>
          <w:b/>
          <w:lang w:val="nl-BE" w:eastAsia="nl-BE"/>
        </w:rPr>
      </w:pPr>
      <w:bookmarkStart w:id="34" w:name="_Toc449788879"/>
      <w:bookmarkStart w:id="35" w:name="_Toc449868710"/>
      <w:bookmarkStart w:id="36" w:name="_Toc449944264"/>
      <w:bookmarkStart w:id="37" w:name="_Toc449944355"/>
      <w:r w:rsidRPr="002E1616">
        <w:rPr>
          <w:b/>
          <w:lang w:val="nl-BE" w:eastAsia="nl-BE"/>
        </w:rPr>
        <w:t xml:space="preserve">Voorbeeld factoranalyse </w:t>
      </w:r>
      <w:proofErr w:type="spellStart"/>
      <w:r w:rsidRPr="002E1616">
        <w:rPr>
          <w:b/>
          <w:lang w:val="nl-BE" w:eastAsia="nl-BE"/>
        </w:rPr>
        <w:t>a.h.v</w:t>
      </w:r>
      <w:proofErr w:type="spellEnd"/>
      <w:r w:rsidRPr="002E1616">
        <w:rPr>
          <w:b/>
          <w:lang w:val="nl-BE" w:eastAsia="nl-BE"/>
        </w:rPr>
        <w:t xml:space="preserve">. </w:t>
      </w:r>
      <w:proofErr w:type="spellStart"/>
      <w:r w:rsidR="002237ED" w:rsidRPr="002E1616">
        <w:rPr>
          <w:b/>
          <w:lang w:val="nl-BE" w:eastAsia="nl-BE"/>
        </w:rPr>
        <w:t>RedBull</w:t>
      </w:r>
      <w:proofErr w:type="spellEnd"/>
      <w:r w:rsidRPr="002E1616">
        <w:rPr>
          <w:b/>
          <w:lang w:val="nl-BE" w:eastAsia="nl-BE"/>
        </w:rPr>
        <w:t xml:space="preserve"> </w:t>
      </w:r>
      <w:r w:rsidR="006E7EED" w:rsidRPr="002E1616">
        <w:rPr>
          <w:b/>
          <w:lang w:val="nl-BE" w:eastAsia="nl-BE"/>
        </w:rPr>
        <w:t>Aad</w:t>
      </w:r>
      <w:r w:rsidR="00A36FD6" w:rsidRPr="002E1616">
        <w:rPr>
          <w:b/>
          <w:lang w:val="nl-BE" w:eastAsia="nl-BE"/>
        </w:rPr>
        <w:t xml:space="preserve"> in Engelse conditie</w:t>
      </w:r>
    </w:p>
    <w:p w:rsidR="00887533" w:rsidRPr="002E1616" w:rsidRDefault="00A36FD6">
      <w:pPr>
        <w:spacing w:after="200" w:line="276" w:lineRule="auto"/>
        <w:rPr>
          <w:b/>
          <w:bCs/>
          <w:sz w:val="22"/>
          <w:szCs w:val="44"/>
          <w:shd w:val="clear" w:color="auto" w:fill="FFFFFF"/>
          <w:lang w:val="nl-BE" w:eastAsia="nl-BE"/>
        </w:rPr>
      </w:pPr>
      <w:r w:rsidRPr="002E1616">
        <w:rPr>
          <w:noProof/>
          <w:lang w:val="nl-BE" w:eastAsia="nl-BE"/>
        </w:rPr>
        <w:drawing>
          <wp:inline distT="0" distB="0" distL="0" distR="0" wp14:anchorId="6D94FE2B" wp14:editId="07E79955">
            <wp:extent cx="4212082" cy="37719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215580" cy="3775033"/>
                    </a:xfrm>
                    <a:prstGeom prst="rect">
                      <a:avLst/>
                    </a:prstGeom>
                  </pic:spPr>
                </pic:pic>
              </a:graphicData>
            </a:graphic>
          </wp:inline>
        </w:drawing>
      </w:r>
    </w:p>
    <w:p w:rsidR="00887533" w:rsidRPr="002E1616" w:rsidRDefault="00A36FD6">
      <w:pPr>
        <w:spacing w:after="200" w:line="276" w:lineRule="auto"/>
        <w:rPr>
          <w:b/>
          <w:bCs/>
          <w:sz w:val="22"/>
          <w:szCs w:val="44"/>
          <w:shd w:val="clear" w:color="auto" w:fill="FFFFFF"/>
          <w:lang w:val="nl-BE" w:eastAsia="nl-BE"/>
        </w:rPr>
      </w:pPr>
      <w:r w:rsidRPr="002E1616">
        <w:rPr>
          <w:noProof/>
          <w:lang w:val="nl-BE" w:eastAsia="nl-BE"/>
        </w:rPr>
        <w:drawing>
          <wp:inline distT="0" distB="0" distL="0" distR="0" wp14:anchorId="5AF1FFF5" wp14:editId="10F54F0C">
            <wp:extent cx="4244707" cy="132397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a:srcRect t="67749"/>
                    <a:stretch/>
                  </pic:blipFill>
                  <pic:spPr bwMode="auto">
                    <a:xfrm>
                      <a:off x="0" y="0"/>
                      <a:ext cx="4247515" cy="1324851"/>
                    </a:xfrm>
                    <a:prstGeom prst="rect">
                      <a:avLst/>
                    </a:prstGeom>
                    <a:ln>
                      <a:noFill/>
                    </a:ln>
                    <a:extLst>
                      <a:ext uri="{53640926-AAD7-44D8-BBD7-CCE9431645EC}">
                        <a14:shadowObscured xmlns:a14="http://schemas.microsoft.com/office/drawing/2010/main"/>
                      </a:ext>
                    </a:extLst>
                  </pic:spPr>
                </pic:pic>
              </a:graphicData>
            </a:graphic>
          </wp:inline>
        </w:drawing>
      </w:r>
    </w:p>
    <w:p w:rsidR="008036B1" w:rsidRPr="002E1616" w:rsidRDefault="00A36FD6">
      <w:pPr>
        <w:spacing w:after="200" w:line="276" w:lineRule="auto"/>
        <w:rPr>
          <w:b/>
          <w:bCs/>
          <w:sz w:val="22"/>
          <w:szCs w:val="44"/>
          <w:shd w:val="clear" w:color="auto" w:fill="FFFFFF"/>
          <w:lang w:val="nl-BE" w:eastAsia="nl-BE"/>
        </w:rPr>
      </w:pPr>
      <w:r w:rsidRPr="002E1616">
        <w:rPr>
          <w:noProof/>
          <w:lang w:val="nl-BE" w:eastAsia="nl-BE"/>
        </w:rPr>
        <w:lastRenderedPageBreak/>
        <w:drawing>
          <wp:inline distT="0" distB="0" distL="0" distR="0" wp14:anchorId="2DE62832" wp14:editId="71A0DFC7">
            <wp:extent cx="2990850" cy="2396438"/>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994304" cy="2399206"/>
                    </a:xfrm>
                    <a:prstGeom prst="rect">
                      <a:avLst/>
                    </a:prstGeom>
                  </pic:spPr>
                </pic:pic>
              </a:graphicData>
            </a:graphic>
          </wp:inline>
        </w:drawing>
      </w:r>
    </w:p>
    <w:bookmarkEnd w:id="34"/>
    <w:bookmarkEnd w:id="35"/>
    <w:bookmarkEnd w:id="36"/>
    <w:bookmarkEnd w:id="37"/>
    <w:p w:rsidR="00A36FD6" w:rsidRPr="002E1616" w:rsidRDefault="00A36FD6" w:rsidP="00A36FD6">
      <w:pPr>
        <w:pStyle w:val="Kop2"/>
        <w:numPr>
          <w:ilvl w:val="1"/>
          <w:numId w:val="5"/>
        </w:numPr>
        <w:rPr>
          <w:shd w:val="clear" w:color="auto" w:fill="FFFFFF"/>
          <w:lang w:val="nl-BE" w:eastAsia="nl-BE"/>
        </w:rPr>
      </w:pPr>
      <w:r w:rsidRPr="002E1616">
        <w:rPr>
          <w:shd w:val="clear" w:color="auto" w:fill="FFFFFF"/>
          <w:lang w:val="nl-BE" w:eastAsia="nl-BE"/>
        </w:rPr>
        <w:t xml:space="preserve">Voorbeeld </w:t>
      </w:r>
      <w:r w:rsidR="00F768EA" w:rsidRPr="002E1616">
        <w:rPr>
          <w:shd w:val="clear" w:color="auto" w:fill="FFFFFF"/>
          <w:lang w:val="nl-BE" w:eastAsia="nl-BE"/>
        </w:rPr>
        <w:t>assumptiescheck</w:t>
      </w:r>
      <w:r w:rsidRPr="002E1616">
        <w:rPr>
          <w:shd w:val="clear" w:color="auto" w:fill="FFFFFF"/>
          <w:lang w:val="nl-BE" w:eastAsia="nl-BE"/>
        </w:rPr>
        <w:t xml:space="preserve"> </w:t>
      </w:r>
      <w:proofErr w:type="spellStart"/>
      <w:r w:rsidRPr="002E1616">
        <w:rPr>
          <w:shd w:val="clear" w:color="auto" w:fill="FFFFFF"/>
          <w:lang w:val="nl-BE" w:eastAsia="nl-BE"/>
        </w:rPr>
        <w:t>a.h.v</w:t>
      </w:r>
      <w:proofErr w:type="spellEnd"/>
      <w:r w:rsidRPr="002E1616">
        <w:rPr>
          <w:shd w:val="clear" w:color="auto" w:fill="FFFFFF"/>
          <w:lang w:val="nl-BE" w:eastAsia="nl-BE"/>
        </w:rPr>
        <w:t xml:space="preserve">. </w:t>
      </w:r>
      <w:proofErr w:type="spellStart"/>
      <w:r w:rsidR="002237ED" w:rsidRPr="002E1616">
        <w:rPr>
          <w:shd w:val="clear" w:color="auto" w:fill="FFFFFF"/>
          <w:lang w:val="nl-BE" w:eastAsia="nl-BE"/>
        </w:rPr>
        <w:t>RedBull</w:t>
      </w:r>
      <w:proofErr w:type="spellEnd"/>
      <w:r w:rsidRPr="002E1616">
        <w:rPr>
          <w:shd w:val="clear" w:color="auto" w:fill="FFFFFF"/>
          <w:lang w:val="nl-BE" w:eastAsia="nl-BE"/>
        </w:rPr>
        <w:t xml:space="preserve"> </w:t>
      </w:r>
      <w:r w:rsidR="006E7EED" w:rsidRPr="002E1616">
        <w:rPr>
          <w:shd w:val="clear" w:color="auto" w:fill="FFFFFF"/>
          <w:lang w:val="nl-BE" w:eastAsia="nl-BE"/>
        </w:rPr>
        <w:t>Aad</w:t>
      </w:r>
      <w:r w:rsidRPr="002E1616">
        <w:rPr>
          <w:shd w:val="clear" w:color="auto" w:fill="FFFFFF"/>
          <w:lang w:val="nl-BE" w:eastAsia="nl-BE"/>
        </w:rPr>
        <w:t xml:space="preserve"> in Vlaanderen</w:t>
      </w:r>
    </w:p>
    <w:p w:rsidR="00A36FD6" w:rsidRPr="002E1616" w:rsidRDefault="00A36FD6" w:rsidP="00A36FD6">
      <w:pPr>
        <w:rPr>
          <w:lang w:val="nl-BE" w:eastAsia="nl-BE"/>
        </w:rPr>
      </w:pPr>
      <w:r w:rsidRPr="002E1616">
        <w:rPr>
          <w:u w:val="single"/>
          <w:lang w:val="nl-BE" w:eastAsia="nl-BE"/>
        </w:rPr>
        <w:t>Normale verdeling</w:t>
      </w:r>
      <w:r w:rsidRPr="002E1616">
        <w:rPr>
          <w:lang w:val="nl-BE" w:eastAsia="nl-BE"/>
        </w:rPr>
        <w:t>:</w:t>
      </w:r>
    </w:p>
    <w:p w:rsidR="00A36FD6" w:rsidRPr="002E1616" w:rsidRDefault="00A36FD6" w:rsidP="00A36FD6">
      <w:pPr>
        <w:rPr>
          <w:lang w:val="nl-BE" w:eastAsia="nl-BE"/>
        </w:rPr>
      </w:pPr>
      <w:r w:rsidRPr="002E1616">
        <w:rPr>
          <w:noProof/>
          <w:lang w:val="nl-BE" w:eastAsia="nl-BE"/>
        </w:rPr>
        <w:drawing>
          <wp:inline distT="0" distB="0" distL="0" distR="0" wp14:anchorId="43B5B86C" wp14:editId="2D70ED10">
            <wp:extent cx="3086100" cy="2472756"/>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094552" cy="2479529"/>
                    </a:xfrm>
                    <a:prstGeom prst="rect">
                      <a:avLst/>
                    </a:prstGeom>
                  </pic:spPr>
                </pic:pic>
              </a:graphicData>
            </a:graphic>
          </wp:inline>
        </w:drawing>
      </w:r>
    </w:p>
    <w:p w:rsidR="0032249C" w:rsidRPr="002E1616" w:rsidRDefault="0032249C">
      <w:pPr>
        <w:spacing w:after="200" w:line="276" w:lineRule="auto"/>
        <w:rPr>
          <w:u w:val="single"/>
          <w:lang w:val="nl-BE" w:eastAsia="nl-BE"/>
        </w:rPr>
      </w:pPr>
      <w:r w:rsidRPr="002E1616">
        <w:rPr>
          <w:u w:val="single"/>
          <w:lang w:val="nl-BE" w:eastAsia="nl-BE"/>
        </w:rPr>
        <w:br w:type="page"/>
      </w:r>
    </w:p>
    <w:p w:rsidR="00A36FD6" w:rsidRPr="002E1616" w:rsidRDefault="00A36FD6" w:rsidP="00A36FD6">
      <w:pPr>
        <w:rPr>
          <w:lang w:val="nl-BE" w:eastAsia="nl-BE"/>
        </w:rPr>
      </w:pPr>
      <w:r w:rsidRPr="002E1616">
        <w:rPr>
          <w:u w:val="single"/>
          <w:lang w:val="nl-BE" w:eastAsia="nl-BE"/>
        </w:rPr>
        <w:lastRenderedPageBreak/>
        <w:t>Scheefheid</w:t>
      </w:r>
      <w:r w:rsidRPr="002E1616">
        <w:rPr>
          <w:lang w:val="nl-BE" w:eastAsia="nl-BE"/>
        </w:rPr>
        <w:t>:</w:t>
      </w:r>
    </w:p>
    <w:p w:rsidR="00A36FD6" w:rsidRPr="002E1616" w:rsidRDefault="00A36FD6" w:rsidP="00A36FD6">
      <w:pPr>
        <w:rPr>
          <w:lang w:val="nl-BE" w:eastAsia="nl-BE"/>
        </w:rPr>
      </w:pPr>
      <w:proofErr w:type="spellStart"/>
      <w:r w:rsidRPr="002E1616">
        <w:rPr>
          <w:lang w:val="nl-BE" w:eastAsia="nl-BE"/>
        </w:rPr>
        <w:t>Skew</w:t>
      </w:r>
      <w:proofErr w:type="spellEnd"/>
      <w:r w:rsidRPr="002E1616">
        <w:rPr>
          <w:lang w:val="nl-BE" w:eastAsia="nl-BE"/>
        </w:rPr>
        <w:t xml:space="preserve">/SE van </w:t>
      </w:r>
      <w:proofErr w:type="spellStart"/>
      <w:r w:rsidRPr="002E1616">
        <w:rPr>
          <w:lang w:val="nl-BE" w:eastAsia="nl-BE"/>
        </w:rPr>
        <w:t>skew</w:t>
      </w:r>
      <w:proofErr w:type="spellEnd"/>
      <w:r w:rsidR="00895EBB">
        <w:rPr>
          <w:lang w:val="nl-BE" w:eastAsia="nl-BE"/>
        </w:rPr>
        <w:t>=</w:t>
      </w:r>
      <w:r w:rsidRPr="002E1616">
        <w:rPr>
          <w:lang w:val="nl-BE" w:eastAsia="nl-BE"/>
        </w:rPr>
        <w:t xml:space="preserve"> 0.55 &lt; 3 dus niet problematisch</w:t>
      </w:r>
    </w:p>
    <w:p w:rsidR="00A36FD6" w:rsidRPr="002E1616" w:rsidRDefault="00A36FD6" w:rsidP="00A36FD6">
      <w:pPr>
        <w:rPr>
          <w:lang w:val="nl-BE" w:eastAsia="nl-BE"/>
        </w:rPr>
      </w:pPr>
      <w:proofErr w:type="spellStart"/>
      <w:r w:rsidRPr="002E1616">
        <w:rPr>
          <w:lang w:val="nl-BE" w:eastAsia="nl-BE"/>
        </w:rPr>
        <w:t>Kurtosis</w:t>
      </w:r>
      <w:proofErr w:type="spellEnd"/>
      <w:r w:rsidRPr="002E1616">
        <w:rPr>
          <w:lang w:val="nl-BE" w:eastAsia="nl-BE"/>
        </w:rPr>
        <w:t xml:space="preserve">/SE van </w:t>
      </w:r>
      <w:proofErr w:type="spellStart"/>
      <w:r w:rsidRPr="002E1616">
        <w:rPr>
          <w:lang w:val="nl-BE" w:eastAsia="nl-BE"/>
        </w:rPr>
        <w:t>kurtosis</w:t>
      </w:r>
      <w:proofErr w:type="spellEnd"/>
      <w:r w:rsidR="00895EBB">
        <w:rPr>
          <w:lang w:val="nl-BE" w:eastAsia="nl-BE"/>
        </w:rPr>
        <w:t>=</w:t>
      </w:r>
      <w:r w:rsidRPr="002E1616">
        <w:rPr>
          <w:lang w:val="nl-BE" w:eastAsia="nl-BE"/>
        </w:rPr>
        <w:t xml:space="preserve"> 1.23 &lt; 3 dus op</w:t>
      </w:r>
      <w:r w:rsidR="007A072E" w:rsidRPr="002E1616">
        <w:rPr>
          <w:lang w:val="nl-BE" w:eastAsia="nl-BE"/>
        </w:rPr>
        <w:t>n</w:t>
      </w:r>
      <w:r w:rsidRPr="002E1616">
        <w:rPr>
          <w:lang w:val="nl-BE" w:eastAsia="nl-BE"/>
        </w:rPr>
        <w:t>ieuw niet problematisch</w:t>
      </w:r>
    </w:p>
    <w:p w:rsidR="00A36FD6" w:rsidRPr="002E1616" w:rsidRDefault="008036B1" w:rsidP="00A36FD6">
      <w:pPr>
        <w:rPr>
          <w:lang w:val="nl-BE" w:eastAsia="nl-BE"/>
        </w:rPr>
      </w:pPr>
      <w:r w:rsidRPr="002E1616">
        <w:rPr>
          <w:noProof/>
          <w:lang w:val="nl-BE" w:eastAsia="nl-BE"/>
        </w:rPr>
        <w:drawing>
          <wp:anchor distT="0" distB="0" distL="114300" distR="114300" simplePos="0" relativeHeight="251675136" behindDoc="1" locked="0" layoutInCell="1" allowOverlap="1" wp14:anchorId="604352E1" wp14:editId="11CF7A4D">
            <wp:simplePos x="0" y="0"/>
            <wp:positionH relativeFrom="column">
              <wp:posOffset>-462915</wp:posOffset>
            </wp:positionH>
            <wp:positionV relativeFrom="paragraph">
              <wp:posOffset>188595</wp:posOffset>
            </wp:positionV>
            <wp:extent cx="4905375" cy="1298575"/>
            <wp:effectExtent l="0" t="0" r="0" b="0"/>
            <wp:wrapTight wrapText="bothSides">
              <wp:wrapPolygon edited="0">
                <wp:start x="0" y="0"/>
                <wp:lineTo x="0" y="21230"/>
                <wp:lineTo x="21558" y="21230"/>
                <wp:lineTo x="21558"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4905375" cy="1298575"/>
                    </a:xfrm>
                    <a:prstGeom prst="rect">
                      <a:avLst/>
                    </a:prstGeom>
                  </pic:spPr>
                </pic:pic>
              </a:graphicData>
            </a:graphic>
            <wp14:sizeRelH relativeFrom="page">
              <wp14:pctWidth>0</wp14:pctWidth>
            </wp14:sizeRelH>
            <wp14:sizeRelV relativeFrom="page">
              <wp14:pctHeight>0</wp14:pctHeight>
            </wp14:sizeRelV>
          </wp:anchor>
        </w:drawing>
      </w:r>
    </w:p>
    <w:p w:rsidR="00065422" w:rsidRPr="002E1616" w:rsidRDefault="00065422" w:rsidP="00065422">
      <w:pPr>
        <w:rPr>
          <w:lang w:val="nl-BE" w:eastAsia="nl-BE"/>
        </w:rPr>
      </w:pPr>
      <w:proofErr w:type="spellStart"/>
      <w:r w:rsidRPr="002E1616">
        <w:rPr>
          <w:u w:val="single"/>
          <w:lang w:val="nl-BE" w:eastAsia="nl-BE"/>
        </w:rPr>
        <w:t>homoscedasticiteit</w:t>
      </w:r>
      <w:proofErr w:type="spellEnd"/>
      <w:r w:rsidRPr="002E1616">
        <w:rPr>
          <w:lang w:val="nl-BE" w:eastAsia="nl-BE"/>
        </w:rPr>
        <w:t>:</w:t>
      </w:r>
    </w:p>
    <w:p w:rsidR="00065422" w:rsidRPr="002E1616" w:rsidRDefault="00065422" w:rsidP="00065422">
      <w:pPr>
        <w:rPr>
          <w:lang w:val="nl-BE" w:eastAsia="nl-BE"/>
        </w:rPr>
      </w:pPr>
      <w:r w:rsidRPr="002E1616">
        <w:rPr>
          <w:lang w:val="nl-BE" w:eastAsia="nl-BE"/>
        </w:rPr>
        <w:t>Gelijke verdeling over de condities:</w:t>
      </w:r>
    </w:p>
    <w:p w:rsidR="00A36FD6" w:rsidRPr="002E1616" w:rsidRDefault="00065422" w:rsidP="00A36FD6">
      <w:pPr>
        <w:rPr>
          <w:lang w:val="nl-BE" w:eastAsia="nl-BE"/>
        </w:rPr>
      </w:pPr>
      <w:r w:rsidRPr="002E1616">
        <w:rPr>
          <w:noProof/>
          <w:lang w:val="nl-BE" w:eastAsia="nl-BE"/>
        </w:rPr>
        <w:drawing>
          <wp:inline distT="0" distB="0" distL="0" distR="0" wp14:anchorId="5F93996A" wp14:editId="3C714F40">
            <wp:extent cx="2924197" cy="2343150"/>
            <wp:effectExtent l="0" t="0" r="9525"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923230" cy="2342375"/>
                    </a:xfrm>
                    <a:prstGeom prst="rect">
                      <a:avLst/>
                    </a:prstGeom>
                  </pic:spPr>
                </pic:pic>
              </a:graphicData>
            </a:graphic>
          </wp:inline>
        </w:drawing>
      </w:r>
    </w:p>
    <w:p w:rsidR="00276A4C" w:rsidRPr="002E1616" w:rsidRDefault="00276A4C">
      <w:pPr>
        <w:spacing w:after="200" w:line="276" w:lineRule="auto"/>
        <w:rPr>
          <w:u w:val="single"/>
          <w:lang w:val="nl-BE" w:eastAsia="nl-BE"/>
        </w:rPr>
      </w:pPr>
      <w:r w:rsidRPr="002E1616">
        <w:rPr>
          <w:u w:val="single"/>
          <w:lang w:val="nl-BE" w:eastAsia="nl-BE"/>
        </w:rPr>
        <w:br w:type="page"/>
      </w:r>
    </w:p>
    <w:p w:rsidR="0049617B" w:rsidRPr="002E1616" w:rsidRDefault="0049617B" w:rsidP="0049617B">
      <w:pPr>
        <w:rPr>
          <w:lang w:val="nl-BE" w:eastAsia="nl-BE"/>
        </w:rPr>
      </w:pPr>
      <w:r w:rsidRPr="002E1616">
        <w:rPr>
          <w:u w:val="single"/>
          <w:lang w:val="nl-BE" w:eastAsia="nl-BE"/>
        </w:rPr>
        <w:lastRenderedPageBreak/>
        <w:t xml:space="preserve">Normale verdeling van de </w:t>
      </w:r>
      <w:proofErr w:type="spellStart"/>
      <w:r w:rsidRPr="002E1616">
        <w:rPr>
          <w:u w:val="single"/>
          <w:lang w:val="nl-BE" w:eastAsia="nl-BE"/>
        </w:rPr>
        <w:t>errors</w:t>
      </w:r>
      <w:proofErr w:type="spellEnd"/>
      <w:r w:rsidRPr="002E1616">
        <w:rPr>
          <w:lang w:val="nl-BE" w:eastAsia="nl-BE"/>
        </w:rPr>
        <w:t>:</w:t>
      </w:r>
    </w:p>
    <w:p w:rsidR="0049617B" w:rsidRPr="002E1616" w:rsidRDefault="0049617B" w:rsidP="00A36FD6">
      <w:pPr>
        <w:rPr>
          <w:lang w:val="nl-BE" w:eastAsia="nl-BE"/>
        </w:rPr>
      </w:pPr>
      <w:r w:rsidRPr="002E1616">
        <w:rPr>
          <w:noProof/>
          <w:lang w:val="nl-BE" w:eastAsia="nl-BE"/>
        </w:rPr>
        <w:drawing>
          <wp:inline distT="0" distB="0" distL="0" distR="0" wp14:anchorId="61FA18A0" wp14:editId="528F8BD0">
            <wp:extent cx="3411736" cy="2733675"/>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415583" cy="2736757"/>
                    </a:xfrm>
                    <a:prstGeom prst="rect">
                      <a:avLst/>
                    </a:prstGeom>
                  </pic:spPr>
                </pic:pic>
              </a:graphicData>
            </a:graphic>
          </wp:inline>
        </w:drawing>
      </w:r>
    </w:p>
    <w:p w:rsidR="008036B1" w:rsidRPr="002E1616" w:rsidRDefault="008036B1">
      <w:pPr>
        <w:spacing w:after="200" w:line="276" w:lineRule="auto"/>
        <w:rPr>
          <w:u w:val="single"/>
          <w:lang w:val="nl-BE" w:eastAsia="nl-BE"/>
        </w:rPr>
      </w:pPr>
    </w:p>
    <w:p w:rsidR="000550DB" w:rsidRPr="002E1616" w:rsidRDefault="000550DB" w:rsidP="000550DB">
      <w:pPr>
        <w:rPr>
          <w:lang w:val="nl-BE" w:eastAsia="nl-BE"/>
        </w:rPr>
      </w:pPr>
      <w:proofErr w:type="spellStart"/>
      <w:r w:rsidRPr="002E1616">
        <w:rPr>
          <w:u w:val="single"/>
          <w:lang w:val="nl-BE" w:eastAsia="nl-BE"/>
        </w:rPr>
        <w:t>Lineariteit</w:t>
      </w:r>
      <w:proofErr w:type="spellEnd"/>
      <w:r w:rsidRPr="002E1616">
        <w:rPr>
          <w:lang w:val="nl-BE" w:eastAsia="nl-BE"/>
        </w:rPr>
        <w:t>:</w:t>
      </w:r>
      <w:r w:rsidR="00CC6B90" w:rsidRPr="002E1616">
        <w:rPr>
          <w:lang w:val="nl-BE" w:eastAsia="nl-BE"/>
        </w:rPr>
        <w:br/>
        <w:t>Geen concentratie op één punt, alles gelijk verdeeld</w:t>
      </w:r>
    </w:p>
    <w:p w:rsidR="000550DB" w:rsidRPr="002E1616" w:rsidRDefault="000550DB" w:rsidP="000550DB">
      <w:pPr>
        <w:rPr>
          <w:lang w:val="nl-BE" w:eastAsia="nl-BE"/>
        </w:rPr>
      </w:pPr>
      <w:r w:rsidRPr="002E1616">
        <w:rPr>
          <w:noProof/>
          <w:lang w:val="nl-BE" w:eastAsia="nl-BE"/>
        </w:rPr>
        <w:drawing>
          <wp:inline distT="0" distB="0" distL="0" distR="0" wp14:anchorId="67F394A9" wp14:editId="069AF908">
            <wp:extent cx="2886075" cy="2312603"/>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892165" cy="2317483"/>
                    </a:xfrm>
                    <a:prstGeom prst="rect">
                      <a:avLst/>
                    </a:prstGeom>
                  </pic:spPr>
                </pic:pic>
              </a:graphicData>
            </a:graphic>
          </wp:inline>
        </w:drawing>
      </w:r>
    </w:p>
    <w:p w:rsidR="0049617B" w:rsidRPr="002E1616" w:rsidRDefault="0049617B" w:rsidP="00A36FD6">
      <w:pPr>
        <w:rPr>
          <w:lang w:val="nl-BE" w:eastAsia="nl-BE"/>
        </w:rPr>
      </w:pPr>
    </w:p>
    <w:p w:rsidR="00A36FD6" w:rsidRPr="002E1616" w:rsidRDefault="00A36FD6" w:rsidP="00A36FD6">
      <w:pPr>
        <w:pStyle w:val="Kop2"/>
        <w:numPr>
          <w:ilvl w:val="1"/>
          <w:numId w:val="5"/>
        </w:numPr>
        <w:rPr>
          <w:lang w:val="nl-BE" w:eastAsia="nl-BE"/>
        </w:rPr>
      </w:pPr>
      <w:r w:rsidRPr="002E1616">
        <w:rPr>
          <w:shd w:val="clear" w:color="auto" w:fill="FFFFFF"/>
          <w:lang w:val="nl-BE" w:eastAsia="nl-BE"/>
        </w:rPr>
        <w:t>Hypothese 1</w:t>
      </w:r>
    </w:p>
    <w:p w:rsidR="008C3D98" w:rsidRPr="002E1616" w:rsidRDefault="006E7EED" w:rsidP="008C3D98">
      <w:pPr>
        <w:pStyle w:val="Kop2"/>
        <w:numPr>
          <w:ilvl w:val="2"/>
          <w:numId w:val="5"/>
        </w:numPr>
        <w:rPr>
          <w:shd w:val="clear" w:color="auto" w:fill="FFFFFF"/>
          <w:lang w:val="nl-BE" w:eastAsia="nl-BE"/>
        </w:rPr>
      </w:pPr>
      <w:r w:rsidRPr="002E1616">
        <w:rPr>
          <w:shd w:val="clear" w:color="auto" w:fill="FFFFFF"/>
          <w:lang w:val="nl-BE" w:eastAsia="nl-BE"/>
        </w:rPr>
        <w:t>Aad</w:t>
      </w:r>
    </w:p>
    <w:p w:rsidR="009720B5" w:rsidRPr="002E1616" w:rsidRDefault="009720B5" w:rsidP="009720B5">
      <w:pPr>
        <w:rPr>
          <w:lang w:val="nl-BE" w:eastAsia="nl-BE"/>
        </w:rPr>
      </w:pPr>
      <w:r w:rsidRPr="002E1616">
        <w:rPr>
          <w:lang w:val="nl-BE" w:eastAsia="nl-BE"/>
        </w:rPr>
        <w:t xml:space="preserve">De conditie Engels is hier van naam veranderd naar </w:t>
      </w:r>
      <w:proofErr w:type="spellStart"/>
      <w:r w:rsidRPr="002E1616">
        <w:rPr>
          <w:lang w:val="nl-BE" w:eastAsia="nl-BE"/>
        </w:rPr>
        <w:t>z_engels</w:t>
      </w:r>
      <w:proofErr w:type="spellEnd"/>
      <w:r w:rsidRPr="002E1616">
        <w:rPr>
          <w:lang w:val="nl-BE" w:eastAsia="nl-BE"/>
        </w:rPr>
        <w:t xml:space="preserve"> om Engels als te vergelijken conditie te nemen, gezien </w:t>
      </w:r>
      <w:r w:rsidR="004058A2" w:rsidRPr="002E1616">
        <w:rPr>
          <w:lang w:val="nl-BE" w:eastAsia="nl-BE"/>
        </w:rPr>
        <w:t>SPSS</w:t>
      </w:r>
      <w:r w:rsidRPr="002E1616">
        <w:rPr>
          <w:lang w:val="nl-BE" w:eastAsia="nl-BE"/>
        </w:rPr>
        <w:t xml:space="preserve"> alfabetisch met de condities omgaat.</w:t>
      </w:r>
    </w:p>
    <w:p w:rsidR="00275492" w:rsidRPr="002E1616" w:rsidRDefault="009720B5" w:rsidP="008C3D98">
      <w:pPr>
        <w:rPr>
          <w:lang w:val="nl-BE" w:eastAsia="nl-BE"/>
        </w:rPr>
      </w:pPr>
      <w:r w:rsidRPr="002E1616">
        <w:rPr>
          <w:noProof/>
          <w:lang w:val="nl-BE" w:eastAsia="nl-BE"/>
        </w:rPr>
        <w:drawing>
          <wp:inline distT="0" distB="0" distL="0" distR="0" wp14:anchorId="02504F06" wp14:editId="5DF4459C">
            <wp:extent cx="3279276" cy="20193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3279276" cy="2019300"/>
                    </a:xfrm>
                    <a:prstGeom prst="rect">
                      <a:avLst/>
                    </a:prstGeom>
                  </pic:spPr>
                </pic:pic>
              </a:graphicData>
            </a:graphic>
          </wp:inline>
        </w:drawing>
      </w:r>
    </w:p>
    <w:p w:rsidR="005F793D" w:rsidRPr="002E1616" w:rsidRDefault="009720B5" w:rsidP="008C3D98">
      <w:pPr>
        <w:rPr>
          <w:lang w:val="nl-BE" w:eastAsia="nl-BE"/>
        </w:rPr>
      </w:pPr>
      <w:r w:rsidRPr="002E1616">
        <w:rPr>
          <w:noProof/>
          <w:lang w:val="nl-BE" w:eastAsia="nl-BE"/>
        </w:rPr>
        <w:drawing>
          <wp:inline distT="0" distB="0" distL="0" distR="0" wp14:anchorId="7F1F66DC" wp14:editId="72B9FA0F">
            <wp:extent cx="4391025" cy="2763181"/>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4390369" cy="2762768"/>
                    </a:xfrm>
                    <a:prstGeom prst="rect">
                      <a:avLst/>
                    </a:prstGeom>
                  </pic:spPr>
                </pic:pic>
              </a:graphicData>
            </a:graphic>
          </wp:inline>
        </w:drawing>
      </w:r>
    </w:p>
    <w:p w:rsidR="00275492" w:rsidRPr="002E1616" w:rsidRDefault="00275492" w:rsidP="008C3D98">
      <w:pPr>
        <w:rPr>
          <w:lang w:val="nl-BE" w:eastAsia="nl-BE"/>
        </w:rPr>
      </w:pPr>
    </w:p>
    <w:p w:rsidR="009720B5" w:rsidRPr="002E1616" w:rsidRDefault="009720B5" w:rsidP="008C3D98">
      <w:pPr>
        <w:rPr>
          <w:lang w:val="nl-BE" w:eastAsia="nl-BE"/>
        </w:rPr>
      </w:pPr>
      <w:r w:rsidRPr="002E1616">
        <w:rPr>
          <w:noProof/>
          <w:lang w:val="nl-BE" w:eastAsia="nl-BE"/>
        </w:rPr>
        <w:drawing>
          <wp:inline distT="0" distB="0" distL="0" distR="0" wp14:anchorId="63BB001E" wp14:editId="180063AE">
            <wp:extent cx="4467136" cy="187642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474655" cy="1879583"/>
                    </a:xfrm>
                    <a:prstGeom prst="rect">
                      <a:avLst/>
                    </a:prstGeom>
                  </pic:spPr>
                </pic:pic>
              </a:graphicData>
            </a:graphic>
          </wp:inline>
        </w:drawing>
      </w:r>
    </w:p>
    <w:p w:rsidR="00275492" w:rsidRPr="002E1616" w:rsidRDefault="009720B5" w:rsidP="008C3D98">
      <w:pPr>
        <w:rPr>
          <w:lang w:val="nl-BE" w:eastAsia="nl-BE"/>
        </w:rPr>
      </w:pPr>
      <w:r w:rsidRPr="002E1616">
        <w:rPr>
          <w:noProof/>
          <w:lang w:val="nl-BE" w:eastAsia="nl-BE"/>
        </w:rPr>
        <w:drawing>
          <wp:inline distT="0" distB="0" distL="0" distR="0" wp14:anchorId="61FCC973" wp14:editId="39C9264E">
            <wp:extent cx="4391025" cy="2701559"/>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396771" cy="2705094"/>
                    </a:xfrm>
                    <a:prstGeom prst="rect">
                      <a:avLst/>
                    </a:prstGeom>
                  </pic:spPr>
                </pic:pic>
              </a:graphicData>
            </a:graphic>
          </wp:inline>
        </w:drawing>
      </w:r>
    </w:p>
    <w:p w:rsidR="00836A59" w:rsidRPr="002E1616" w:rsidRDefault="00766093" w:rsidP="00887533">
      <w:pPr>
        <w:pStyle w:val="Kop2"/>
        <w:numPr>
          <w:ilvl w:val="2"/>
          <w:numId w:val="5"/>
        </w:numPr>
        <w:rPr>
          <w:shd w:val="clear" w:color="auto" w:fill="FFFFFF"/>
          <w:lang w:val="nl-BE" w:eastAsia="nl-BE"/>
        </w:rPr>
      </w:pPr>
      <w:r w:rsidRPr="002E1616">
        <w:rPr>
          <w:shd w:val="clear" w:color="auto" w:fill="FFFFFF"/>
          <w:lang w:val="nl-BE" w:eastAsia="nl-BE"/>
        </w:rPr>
        <w:lastRenderedPageBreak/>
        <w:t>Ab</w:t>
      </w:r>
    </w:p>
    <w:p w:rsidR="008C3D98" w:rsidRPr="002E1616" w:rsidRDefault="00AF7212" w:rsidP="008C3D98">
      <w:pPr>
        <w:rPr>
          <w:lang w:val="nl-BE" w:eastAsia="nl-BE"/>
        </w:rPr>
      </w:pPr>
      <w:r w:rsidRPr="002E1616">
        <w:rPr>
          <w:noProof/>
          <w:lang w:val="nl-BE" w:eastAsia="nl-BE"/>
        </w:rPr>
        <w:drawing>
          <wp:inline distT="0" distB="0" distL="0" distR="0" wp14:anchorId="74CF5CE4" wp14:editId="522B9FDF">
            <wp:extent cx="2219325" cy="1368185"/>
            <wp:effectExtent l="0" t="0" r="0" b="0"/>
            <wp:docPr id="1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19325" cy="1368185"/>
                    </a:xfrm>
                    <a:prstGeom prst="rect">
                      <a:avLst/>
                    </a:prstGeom>
                    <a:noFill/>
                    <a:ln>
                      <a:noFill/>
                    </a:ln>
                  </pic:spPr>
                </pic:pic>
              </a:graphicData>
            </a:graphic>
          </wp:inline>
        </w:drawing>
      </w:r>
    </w:p>
    <w:p w:rsidR="008C3D98" w:rsidRDefault="00AF7212" w:rsidP="008C3D98">
      <w:pPr>
        <w:rPr>
          <w:lang w:val="nl-BE" w:eastAsia="nl-BE"/>
        </w:rPr>
      </w:pPr>
      <w:r w:rsidRPr="002E1616">
        <w:rPr>
          <w:noProof/>
          <w:lang w:val="nl-BE" w:eastAsia="nl-BE"/>
        </w:rPr>
        <w:drawing>
          <wp:inline distT="0" distB="0" distL="0" distR="0" wp14:anchorId="6EA11064" wp14:editId="33FEB920">
            <wp:extent cx="4410075" cy="2634072"/>
            <wp:effectExtent l="0" t="0" r="0" b="0"/>
            <wp:docPr id="1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410075" cy="2634072"/>
                    </a:xfrm>
                    <a:prstGeom prst="rect">
                      <a:avLst/>
                    </a:prstGeom>
                    <a:noFill/>
                    <a:ln>
                      <a:noFill/>
                    </a:ln>
                  </pic:spPr>
                </pic:pic>
              </a:graphicData>
            </a:graphic>
          </wp:inline>
        </w:drawing>
      </w:r>
    </w:p>
    <w:p w:rsidR="0097027F" w:rsidRDefault="0097027F">
      <w:pPr>
        <w:spacing w:after="200" w:line="276" w:lineRule="auto"/>
        <w:rPr>
          <w:lang w:val="nl-BE" w:eastAsia="nl-BE"/>
        </w:rPr>
      </w:pPr>
      <w:r>
        <w:rPr>
          <w:lang w:val="nl-BE" w:eastAsia="nl-BE"/>
        </w:rPr>
        <w:br w:type="page"/>
      </w:r>
    </w:p>
    <w:p w:rsidR="0097027F" w:rsidRPr="002E1616" w:rsidRDefault="0097027F" w:rsidP="008C3D98">
      <w:pPr>
        <w:rPr>
          <w:lang w:val="nl-BE" w:eastAsia="nl-BE"/>
        </w:rPr>
      </w:pPr>
      <w:r w:rsidRPr="002E1616">
        <w:rPr>
          <w:noProof/>
          <w:lang w:val="nl-BE" w:eastAsia="nl-BE"/>
        </w:rPr>
        <w:lastRenderedPageBreak/>
        <w:drawing>
          <wp:anchor distT="0" distB="0" distL="114300" distR="114300" simplePos="0" relativeHeight="251689472" behindDoc="1" locked="0" layoutInCell="1" allowOverlap="1" wp14:anchorId="4E10D093" wp14:editId="761E69F8">
            <wp:simplePos x="0" y="0"/>
            <wp:positionH relativeFrom="column">
              <wp:posOffset>2540</wp:posOffset>
            </wp:positionH>
            <wp:positionV relativeFrom="paragraph">
              <wp:posOffset>118110</wp:posOffset>
            </wp:positionV>
            <wp:extent cx="4376420" cy="2286000"/>
            <wp:effectExtent l="0" t="0" r="0" b="0"/>
            <wp:wrapTight wrapText="bothSides">
              <wp:wrapPolygon edited="0">
                <wp:start x="0" y="0"/>
                <wp:lineTo x="0" y="21420"/>
                <wp:lineTo x="21531" y="21420"/>
                <wp:lineTo x="21531"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28A0092B-C50C-407E-A947-70E740481C1C}">
                          <a14:useLocalDpi xmlns:a14="http://schemas.microsoft.com/office/drawing/2010/main" val="0"/>
                        </a:ext>
                      </a:extLst>
                    </a:blip>
                    <a:stretch>
                      <a:fillRect/>
                    </a:stretch>
                  </pic:blipFill>
                  <pic:spPr>
                    <a:xfrm>
                      <a:off x="0" y="0"/>
                      <a:ext cx="4376420" cy="2286000"/>
                    </a:xfrm>
                    <a:prstGeom prst="rect">
                      <a:avLst/>
                    </a:prstGeom>
                  </pic:spPr>
                </pic:pic>
              </a:graphicData>
            </a:graphic>
            <wp14:sizeRelH relativeFrom="page">
              <wp14:pctWidth>0</wp14:pctWidth>
            </wp14:sizeRelH>
            <wp14:sizeRelV relativeFrom="page">
              <wp14:pctHeight>0</wp14:pctHeight>
            </wp14:sizeRelV>
          </wp:anchor>
        </w:drawing>
      </w:r>
    </w:p>
    <w:p w:rsidR="000D7284" w:rsidRPr="002E1616" w:rsidRDefault="000D7284" w:rsidP="008C3D98">
      <w:pPr>
        <w:rPr>
          <w:lang w:val="nl-BE" w:eastAsia="nl-BE"/>
        </w:rPr>
      </w:pPr>
      <w:r w:rsidRPr="002E1616">
        <w:rPr>
          <w:noProof/>
          <w:lang w:val="nl-BE" w:eastAsia="nl-BE"/>
        </w:rPr>
        <w:drawing>
          <wp:inline distT="0" distB="0" distL="0" distR="0" wp14:anchorId="07D455BE" wp14:editId="77EA1D3B">
            <wp:extent cx="4362450" cy="3173281"/>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367506" cy="3176959"/>
                    </a:xfrm>
                    <a:prstGeom prst="rect">
                      <a:avLst/>
                    </a:prstGeom>
                  </pic:spPr>
                </pic:pic>
              </a:graphicData>
            </a:graphic>
          </wp:inline>
        </w:drawing>
      </w:r>
    </w:p>
    <w:p w:rsidR="00342013" w:rsidRPr="002E1616" w:rsidRDefault="00342013" w:rsidP="00887533">
      <w:pPr>
        <w:pStyle w:val="Kop2"/>
        <w:numPr>
          <w:ilvl w:val="2"/>
          <w:numId w:val="5"/>
        </w:numPr>
        <w:rPr>
          <w:shd w:val="clear" w:color="auto" w:fill="FFFFFF"/>
          <w:lang w:val="nl-BE" w:eastAsia="nl-BE"/>
        </w:rPr>
      </w:pPr>
      <w:proofErr w:type="spellStart"/>
      <w:r w:rsidRPr="002E1616">
        <w:rPr>
          <w:shd w:val="clear" w:color="auto" w:fill="FFFFFF"/>
          <w:lang w:val="nl-BE" w:eastAsia="nl-BE"/>
        </w:rPr>
        <w:lastRenderedPageBreak/>
        <w:t>Kruskall</w:t>
      </w:r>
      <w:proofErr w:type="spellEnd"/>
      <w:r w:rsidRPr="002E1616">
        <w:rPr>
          <w:shd w:val="clear" w:color="auto" w:fill="FFFFFF"/>
          <w:lang w:val="nl-BE" w:eastAsia="nl-BE"/>
        </w:rPr>
        <w:t xml:space="preserve"> Wallis test, Opel spot in Vlaanderen</w:t>
      </w:r>
    </w:p>
    <w:p w:rsidR="00342013" w:rsidRPr="002E1616" w:rsidRDefault="00342013" w:rsidP="00342013">
      <w:pPr>
        <w:rPr>
          <w:lang w:val="nl-BE" w:eastAsia="nl-BE"/>
        </w:rPr>
      </w:pPr>
      <w:r w:rsidRPr="002E1616">
        <w:rPr>
          <w:noProof/>
          <w:lang w:val="nl-BE" w:eastAsia="nl-BE"/>
        </w:rPr>
        <w:drawing>
          <wp:inline distT="0" distB="0" distL="0" distR="0" wp14:anchorId="6B705E03" wp14:editId="50D3836A">
            <wp:extent cx="2286000" cy="1964268"/>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292640" cy="1969974"/>
                    </a:xfrm>
                    <a:prstGeom prst="rect">
                      <a:avLst/>
                    </a:prstGeom>
                  </pic:spPr>
                </pic:pic>
              </a:graphicData>
            </a:graphic>
          </wp:inline>
        </w:drawing>
      </w:r>
    </w:p>
    <w:p w:rsidR="00342013" w:rsidRPr="002E1616" w:rsidRDefault="00342013" w:rsidP="00342013">
      <w:pPr>
        <w:rPr>
          <w:lang w:val="nl-BE" w:eastAsia="nl-BE"/>
        </w:rPr>
      </w:pPr>
      <w:r w:rsidRPr="002E1616">
        <w:rPr>
          <w:noProof/>
          <w:lang w:val="nl-BE" w:eastAsia="nl-BE"/>
        </w:rPr>
        <w:drawing>
          <wp:inline distT="0" distB="0" distL="0" distR="0" wp14:anchorId="5D6549C1" wp14:editId="11CB5F90">
            <wp:extent cx="4247515" cy="1833767"/>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247515" cy="1833767"/>
                    </a:xfrm>
                    <a:prstGeom prst="rect">
                      <a:avLst/>
                    </a:prstGeom>
                  </pic:spPr>
                </pic:pic>
              </a:graphicData>
            </a:graphic>
          </wp:inline>
        </w:drawing>
      </w:r>
    </w:p>
    <w:p w:rsidR="00342013" w:rsidRPr="002E1616" w:rsidRDefault="00342013">
      <w:pPr>
        <w:spacing w:after="200" w:line="276" w:lineRule="auto"/>
        <w:rPr>
          <w:b/>
          <w:bCs/>
          <w:sz w:val="22"/>
          <w:szCs w:val="44"/>
          <w:shd w:val="clear" w:color="auto" w:fill="FFFFFF"/>
          <w:lang w:val="nl-BE" w:eastAsia="nl-BE"/>
        </w:rPr>
      </w:pPr>
      <w:r w:rsidRPr="002E1616">
        <w:rPr>
          <w:b/>
          <w:bCs/>
          <w:sz w:val="22"/>
          <w:szCs w:val="44"/>
          <w:shd w:val="clear" w:color="auto" w:fill="FFFFFF"/>
          <w:lang w:val="nl-BE" w:eastAsia="nl-BE"/>
        </w:rPr>
        <w:br w:type="page"/>
      </w:r>
    </w:p>
    <w:p w:rsidR="00C41F65" w:rsidRPr="002E1616" w:rsidRDefault="00C41F65" w:rsidP="00887533">
      <w:pPr>
        <w:pStyle w:val="Kop2"/>
        <w:numPr>
          <w:ilvl w:val="2"/>
          <w:numId w:val="5"/>
        </w:numPr>
        <w:rPr>
          <w:shd w:val="clear" w:color="auto" w:fill="FFFFFF"/>
          <w:lang w:val="en-US" w:eastAsia="nl-BE"/>
        </w:rPr>
      </w:pPr>
      <w:r w:rsidRPr="002E1616">
        <w:rPr>
          <w:shd w:val="clear" w:color="auto" w:fill="FFFFFF"/>
          <w:lang w:val="nl-BE" w:eastAsia="nl-BE"/>
        </w:rPr>
        <w:lastRenderedPageBreak/>
        <w:t xml:space="preserve"> </w:t>
      </w:r>
      <w:bookmarkStart w:id="38" w:name="_Toc449788882"/>
      <w:bookmarkStart w:id="39" w:name="_Toc449868713"/>
      <w:bookmarkStart w:id="40" w:name="_Toc449944267"/>
      <w:bookmarkStart w:id="41" w:name="_Toc449944358"/>
      <w:r w:rsidR="006E7EED" w:rsidRPr="002E1616">
        <w:rPr>
          <w:shd w:val="clear" w:color="auto" w:fill="FFFFFF"/>
          <w:lang w:val="nl-BE" w:eastAsia="nl-BE"/>
        </w:rPr>
        <w:t>Aad</w:t>
      </w:r>
      <w:r w:rsidRPr="002E1616">
        <w:rPr>
          <w:shd w:val="clear" w:color="auto" w:fill="FFFFFF"/>
          <w:lang w:val="nl-BE" w:eastAsia="nl-BE"/>
        </w:rPr>
        <w:t xml:space="preserve"> en </w:t>
      </w:r>
      <w:r w:rsidR="006E7EED" w:rsidRPr="002E1616">
        <w:rPr>
          <w:shd w:val="clear" w:color="auto" w:fill="FFFFFF"/>
          <w:lang w:val="nl-BE" w:eastAsia="nl-BE"/>
        </w:rPr>
        <w:t>Ab</w:t>
      </w:r>
      <w:r w:rsidRPr="002E1616">
        <w:rPr>
          <w:shd w:val="clear" w:color="auto" w:fill="FFFFFF"/>
          <w:lang w:val="nl-BE" w:eastAsia="nl-BE"/>
        </w:rPr>
        <w:t xml:space="preserve"> rapportering </w:t>
      </w:r>
      <w:proofErr w:type="spellStart"/>
      <w:r w:rsidRPr="002E1616">
        <w:rPr>
          <w:shd w:val="clear" w:color="auto" w:fill="FFFFFF"/>
          <w:lang w:val="nl-BE" w:eastAsia="nl-BE"/>
        </w:rPr>
        <w:t>Pagani</w:t>
      </w:r>
      <w:proofErr w:type="spellEnd"/>
      <w:r w:rsidRPr="002E1616">
        <w:rPr>
          <w:shd w:val="clear" w:color="auto" w:fill="FFFFFF"/>
          <w:lang w:val="nl-BE" w:eastAsia="nl-BE"/>
        </w:rPr>
        <w:t xml:space="preserve"> et al. </w:t>
      </w:r>
      <w:r w:rsidRPr="002E1616">
        <w:rPr>
          <w:shd w:val="clear" w:color="auto" w:fill="FFFFFF"/>
          <w:lang w:val="en-US" w:eastAsia="nl-BE"/>
        </w:rPr>
        <w:t>(2015)</w:t>
      </w:r>
      <w:bookmarkEnd w:id="38"/>
      <w:bookmarkEnd w:id="39"/>
      <w:bookmarkEnd w:id="40"/>
      <w:bookmarkEnd w:id="41"/>
    </w:p>
    <w:p w:rsidR="00C41F65" w:rsidRPr="002E1616" w:rsidRDefault="00C41F65" w:rsidP="00C41F65">
      <w:pPr>
        <w:pStyle w:val="Bijschrift"/>
        <w:keepNext/>
        <w:ind w:left="360"/>
        <w:jc w:val="center"/>
        <w:rPr>
          <w:color w:val="auto"/>
          <w:sz w:val="16"/>
          <w:szCs w:val="16"/>
        </w:rPr>
      </w:pPr>
    </w:p>
    <w:tbl>
      <w:tblPr>
        <w:tblStyle w:val="Gemiddeldelijst2"/>
        <w:tblW w:w="6487" w:type="dxa"/>
        <w:tblLook w:val="04A0" w:firstRow="1" w:lastRow="0" w:firstColumn="1" w:lastColumn="0" w:noHBand="0" w:noVBand="1"/>
      </w:tblPr>
      <w:tblGrid>
        <w:gridCol w:w="1526"/>
        <w:gridCol w:w="667"/>
        <w:gridCol w:w="1020"/>
        <w:gridCol w:w="860"/>
        <w:gridCol w:w="222"/>
        <w:gridCol w:w="14"/>
        <w:gridCol w:w="992"/>
        <w:gridCol w:w="1186"/>
      </w:tblGrid>
      <w:tr w:rsidR="009759DD" w:rsidRPr="002E1616" w:rsidTr="00B025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9759DD" w:rsidRPr="002E1616" w:rsidRDefault="009759DD" w:rsidP="00FE6844">
            <w:pPr>
              <w:rPr>
                <w:b/>
                <w:color w:val="auto"/>
                <w:sz w:val="16"/>
                <w:szCs w:val="16"/>
              </w:rPr>
            </w:pPr>
            <w:r w:rsidRPr="002E1616">
              <w:rPr>
                <w:b/>
                <w:color w:val="auto"/>
                <w:sz w:val="16"/>
                <w:szCs w:val="16"/>
              </w:rPr>
              <w:t>SPANJE</w:t>
            </w:r>
          </w:p>
        </w:tc>
        <w:tc>
          <w:tcPr>
            <w:tcW w:w="667" w:type="dxa"/>
            <w:tcBorders>
              <w:top w:val="single" w:sz="4" w:space="0" w:color="auto"/>
              <w:left w:val="single" w:sz="4" w:space="0" w:color="auto"/>
              <w:bottom w:val="single" w:sz="4" w:space="0" w:color="auto"/>
              <w:right w:val="single" w:sz="4" w:space="0" w:color="auto"/>
            </w:tcBorders>
          </w:tcPr>
          <w:p w:rsidR="009759DD" w:rsidRPr="002E1616" w:rsidRDefault="009759DD"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1880" w:type="dxa"/>
            <w:gridSpan w:val="2"/>
            <w:tcBorders>
              <w:top w:val="single" w:sz="4" w:space="0" w:color="auto"/>
              <w:bottom w:val="single" w:sz="4" w:space="0" w:color="auto"/>
              <w:right w:val="single" w:sz="4" w:space="0" w:color="auto"/>
            </w:tcBorders>
          </w:tcPr>
          <w:p w:rsidR="009759DD" w:rsidRPr="002E1616" w:rsidRDefault="009759DD" w:rsidP="009759D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Aad</w:t>
            </w:r>
          </w:p>
        </w:tc>
        <w:tc>
          <w:tcPr>
            <w:tcW w:w="236" w:type="dxa"/>
            <w:gridSpan w:val="2"/>
            <w:tcBorders>
              <w:top w:val="single" w:sz="4" w:space="0" w:color="auto"/>
              <w:left w:val="single" w:sz="4" w:space="0" w:color="auto"/>
              <w:bottom w:val="single" w:sz="4" w:space="0" w:color="auto"/>
            </w:tcBorders>
          </w:tcPr>
          <w:p w:rsidR="009759DD" w:rsidRPr="002E1616" w:rsidRDefault="009759DD" w:rsidP="009759DD">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2178" w:type="dxa"/>
            <w:gridSpan w:val="2"/>
            <w:tcBorders>
              <w:top w:val="single" w:sz="4" w:space="0" w:color="auto"/>
              <w:bottom w:val="single" w:sz="4" w:space="0" w:color="auto"/>
              <w:right w:val="single" w:sz="4" w:space="0" w:color="auto"/>
            </w:tcBorders>
          </w:tcPr>
          <w:p w:rsidR="009759DD" w:rsidRPr="002E1616" w:rsidRDefault="009759DD" w:rsidP="009759D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Ab</w:t>
            </w: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C41F65" w:rsidRPr="002E1616" w:rsidRDefault="00C41F65" w:rsidP="00FE6844">
            <w:pPr>
              <w:rPr>
                <w:color w:val="auto"/>
                <w:sz w:val="16"/>
                <w:szCs w:val="16"/>
              </w:rPr>
            </w:pPr>
          </w:p>
        </w:tc>
        <w:tc>
          <w:tcPr>
            <w:tcW w:w="667" w:type="dxa"/>
            <w:tcBorders>
              <w:top w:val="single" w:sz="4" w:space="0" w:color="auto"/>
              <w:bottom w:val="single" w:sz="4" w:space="0" w:color="auto"/>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n</w:t>
            </w:r>
          </w:p>
        </w:tc>
        <w:tc>
          <w:tcPr>
            <w:tcW w:w="1020" w:type="dxa"/>
            <w:tcBorders>
              <w:top w:val="single" w:sz="4" w:space="0" w:color="auto"/>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M</w:t>
            </w:r>
          </w:p>
        </w:tc>
        <w:tc>
          <w:tcPr>
            <w:tcW w:w="860" w:type="dxa"/>
            <w:tcBorders>
              <w:top w:val="single" w:sz="4" w:space="0" w:color="auto"/>
              <w:bottom w:val="single" w:sz="4" w:space="0" w:color="auto"/>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SD</w:t>
            </w:r>
          </w:p>
        </w:tc>
        <w:tc>
          <w:tcPr>
            <w:tcW w:w="222" w:type="dxa"/>
            <w:tcBorders>
              <w:top w:val="single" w:sz="4" w:space="0" w:color="auto"/>
              <w:left w:val="single" w:sz="4" w:space="0" w:color="auto"/>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p>
        </w:tc>
        <w:tc>
          <w:tcPr>
            <w:tcW w:w="1006" w:type="dxa"/>
            <w:gridSpan w:val="2"/>
            <w:tcBorders>
              <w:top w:val="single" w:sz="4" w:space="0" w:color="auto"/>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M</w:t>
            </w:r>
          </w:p>
        </w:tc>
        <w:tc>
          <w:tcPr>
            <w:tcW w:w="1186" w:type="dxa"/>
            <w:tcBorders>
              <w:top w:val="single" w:sz="4" w:space="0" w:color="auto"/>
              <w:bottom w:val="single" w:sz="4" w:space="0" w:color="auto"/>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SD</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C41F65" w:rsidRPr="002E1616" w:rsidRDefault="00C41F65" w:rsidP="00FE6844">
            <w:pPr>
              <w:rPr>
                <w:color w:val="auto"/>
                <w:sz w:val="16"/>
                <w:szCs w:val="16"/>
              </w:rPr>
            </w:pPr>
            <w:r w:rsidRPr="002E1616">
              <w:rPr>
                <w:color w:val="auto"/>
                <w:sz w:val="16"/>
                <w:szCs w:val="16"/>
              </w:rPr>
              <w:t>Renault:</w:t>
            </w:r>
          </w:p>
        </w:tc>
        <w:tc>
          <w:tcPr>
            <w:tcW w:w="667"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gridSpan w:val="2"/>
            <w:tcBorders>
              <w:top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C41F65" w:rsidRPr="002E1616" w:rsidRDefault="00C41F65" w:rsidP="00FE6844">
            <w:pPr>
              <w:rPr>
                <w:color w:val="auto"/>
                <w:sz w:val="16"/>
                <w:szCs w:val="16"/>
              </w:rPr>
            </w:pPr>
            <w:r w:rsidRPr="002E1616">
              <w:rPr>
                <w:color w:val="auto"/>
                <w:sz w:val="16"/>
                <w:szCs w:val="16"/>
              </w:rPr>
              <w:t>Engels</w:t>
            </w:r>
          </w:p>
        </w:tc>
        <w:tc>
          <w:tcPr>
            <w:tcW w:w="667"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50</w:t>
            </w:r>
          </w:p>
        </w:tc>
        <w:tc>
          <w:tcPr>
            <w:tcW w:w="1020" w:type="dxa"/>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5.4</w:t>
            </w:r>
            <w:r w:rsidR="003D5230" w:rsidRPr="002E1616">
              <w:rPr>
                <w:color w:val="auto"/>
                <w:sz w:val="16"/>
                <w:szCs w:val="16"/>
                <w:vertAlign w:val="superscript"/>
              </w:rPr>
              <w:t>a</w:t>
            </w:r>
          </w:p>
        </w:tc>
        <w:tc>
          <w:tcPr>
            <w:tcW w:w="860"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0.87</w:t>
            </w:r>
          </w:p>
        </w:tc>
        <w:tc>
          <w:tcPr>
            <w:tcW w:w="222" w:type="dxa"/>
            <w:tcBorders>
              <w:lef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gridSpan w:val="2"/>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5.1</w:t>
            </w:r>
            <w:r w:rsidR="00EB1215" w:rsidRPr="002E1616">
              <w:rPr>
                <w:color w:val="auto"/>
                <w:sz w:val="16"/>
                <w:szCs w:val="16"/>
                <w:vertAlign w:val="superscript"/>
              </w:rPr>
              <w:t>a</w:t>
            </w:r>
          </w:p>
        </w:tc>
        <w:tc>
          <w:tcPr>
            <w:tcW w:w="1186" w:type="dxa"/>
            <w:tcBorders>
              <w:right w:val="single" w:sz="4" w:space="0" w:color="auto"/>
            </w:tcBorders>
          </w:tcPr>
          <w:p w:rsidR="00C41F6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0.80</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C41F65" w:rsidRPr="002E1616" w:rsidRDefault="00C41F65" w:rsidP="00FE6844">
            <w:pPr>
              <w:rPr>
                <w:color w:val="auto"/>
                <w:sz w:val="16"/>
                <w:szCs w:val="16"/>
              </w:rPr>
            </w:pPr>
            <w:r w:rsidRPr="002E1616">
              <w:rPr>
                <w:color w:val="auto"/>
                <w:sz w:val="16"/>
                <w:szCs w:val="16"/>
              </w:rPr>
              <w:t>Dub</w:t>
            </w:r>
          </w:p>
        </w:tc>
        <w:tc>
          <w:tcPr>
            <w:tcW w:w="667" w:type="dxa"/>
            <w:tcBorders>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48</w:t>
            </w:r>
          </w:p>
        </w:tc>
        <w:tc>
          <w:tcPr>
            <w:tcW w:w="1020" w:type="dxa"/>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5.9</w:t>
            </w:r>
            <w:r w:rsidR="003D5230" w:rsidRPr="002E1616">
              <w:rPr>
                <w:color w:val="auto"/>
                <w:sz w:val="16"/>
                <w:szCs w:val="16"/>
                <w:vertAlign w:val="superscript"/>
              </w:rPr>
              <w:t>b</w:t>
            </w:r>
          </w:p>
        </w:tc>
        <w:tc>
          <w:tcPr>
            <w:tcW w:w="860" w:type="dxa"/>
            <w:tcBorders>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0.92</w:t>
            </w:r>
          </w:p>
        </w:tc>
        <w:tc>
          <w:tcPr>
            <w:tcW w:w="222" w:type="dxa"/>
            <w:tcBorders>
              <w:lef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gridSpan w:val="2"/>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5.7</w:t>
            </w:r>
            <w:r w:rsidR="00EB1215" w:rsidRPr="002E1616">
              <w:rPr>
                <w:color w:val="auto"/>
                <w:sz w:val="16"/>
                <w:szCs w:val="16"/>
                <w:vertAlign w:val="superscript"/>
              </w:rPr>
              <w:t>b</w:t>
            </w:r>
          </w:p>
        </w:tc>
        <w:tc>
          <w:tcPr>
            <w:tcW w:w="1186" w:type="dxa"/>
            <w:tcBorders>
              <w:right w:val="single" w:sz="4" w:space="0" w:color="auto"/>
            </w:tcBorders>
          </w:tcPr>
          <w:p w:rsidR="00C41F6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0.83</w:t>
            </w: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C41F65" w:rsidRPr="002E1616" w:rsidRDefault="00C41F65" w:rsidP="00FE6844">
            <w:pPr>
              <w:rPr>
                <w:color w:val="auto"/>
                <w:sz w:val="16"/>
                <w:szCs w:val="16"/>
              </w:rPr>
            </w:pPr>
            <w:r w:rsidRPr="002E1616">
              <w:rPr>
                <w:color w:val="auto"/>
                <w:sz w:val="16"/>
                <w:szCs w:val="16"/>
              </w:rPr>
              <w:t>Ondertitels</w:t>
            </w:r>
          </w:p>
        </w:tc>
        <w:tc>
          <w:tcPr>
            <w:tcW w:w="667"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51</w:t>
            </w:r>
          </w:p>
        </w:tc>
        <w:tc>
          <w:tcPr>
            <w:tcW w:w="1020" w:type="dxa"/>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5.9</w:t>
            </w:r>
            <w:r w:rsidR="003D5230" w:rsidRPr="002E1616">
              <w:rPr>
                <w:color w:val="auto"/>
                <w:sz w:val="16"/>
                <w:szCs w:val="16"/>
                <w:vertAlign w:val="superscript"/>
              </w:rPr>
              <w:t>b</w:t>
            </w:r>
          </w:p>
        </w:tc>
        <w:tc>
          <w:tcPr>
            <w:tcW w:w="860"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1.3</w:t>
            </w:r>
          </w:p>
        </w:tc>
        <w:tc>
          <w:tcPr>
            <w:tcW w:w="222" w:type="dxa"/>
            <w:tcBorders>
              <w:lef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gridSpan w:val="2"/>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6.1</w:t>
            </w:r>
            <w:r w:rsidR="00EB1215" w:rsidRPr="002E1616">
              <w:rPr>
                <w:color w:val="auto"/>
                <w:sz w:val="16"/>
                <w:szCs w:val="16"/>
                <w:vertAlign w:val="superscript"/>
              </w:rPr>
              <w:t>b</w:t>
            </w:r>
          </w:p>
        </w:tc>
        <w:tc>
          <w:tcPr>
            <w:tcW w:w="1186" w:type="dxa"/>
            <w:tcBorders>
              <w:right w:val="single" w:sz="4" w:space="0" w:color="auto"/>
            </w:tcBorders>
          </w:tcPr>
          <w:p w:rsidR="00C41F6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0.76</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C41F65" w:rsidRPr="002E1616" w:rsidRDefault="002237ED" w:rsidP="00FE6844">
            <w:pPr>
              <w:rPr>
                <w:color w:val="auto"/>
                <w:sz w:val="16"/>
                <w:szCs w:val="16"/>
              </w:rPr>
            </w:pPr>
            <w:r w:rsidRPr="002E1616">
              <w:rPr>
                <w:color w:val="auto"/>
                <w:sz w:val="16"/>
                <w:szCs w:val="16"/>
              </w:rPr>
              <w:t>REDBULL</w:t>
            </w:r>
          </w:p>
        </w:tc>
        <w:tc>
          <w:tcPr>
            <w:tcW w:w="667"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gridSpan w:val="2"/>
            <w:tcBorders>
              <w:top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C41F65" w:rsidRPr="002E1616" w:rsidRDefault="00C41F65" w:rsidP="00FE6844">
            <w:pPr>
              <w:rPr>
                <w:color w:val="auto"/>
                <w:sz w:val="16"/>
                <w:szCs w:val="16"/>
              </w:rPr>
            </w:pPr>
            <w:r w:rsidRPr="002E1616">
              <w:rPr>
                <w:color w:val="auto"/>
                <w:sz w:val="16"/>
                <w:szCs w:val="16"/>
              </w:rPr>
              <w:t>Engels</w:t>
            </w:r>
          </w:p>
        </w:tc>
        <w:tc>
          <w:tcPr>
            <w:tcW w:w="667"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50</w:t>
            </w:r>
          </w:p>
        </w:tc>
        <w:tc>
          <w:tcPr>
            <w:tcW w:w="1020" w:type="dxa"/>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4.7</w:t>
            </w:r>
            <w:r w:rsidR="00EB1215" w:rsidRPr="002E1616">
              <w:rPr>
                <w:color w:val="auto"/>
                <w:sz w:val="16"/>
                <w:szCs w:val="16"/>
                <w:vertAlign w:val="superscript"/>
              </w:rPr>
              <w:t>a</w:t>
            </w:r>
          </w:p>
        </w:tc>
        <w:tc>
          <w:tcPr>
            <w:tcW w:w="860"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0.91</w:t>
            </w:r>
          </w:p>
        </w:tc>
        <w:tc>
          <w:tcPr>
            <w:tcW w:w="222" w:type="dxa"/>
            <w:tcBorders>
              <w:lef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gridSpan w:val="2"/>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4.2</w:t>
            </w:r>
            <w:r w:rsidR="00EB1215" w:rsidRPr="002E1616">
              <w:rPr>
                <w:color w:val="auto"/>
                <w:sz w:val="16"/>
                <w:szCs w:val="16"/>
                <w:vertAlign w:val="superscript"/>
              </w:rPr>
              <w:t>a</w:t>
            </w:r>
          </w:p>
        </w:tc>
        <w:tc>
          <w:tcPr>
            <w:tcW w:w="1186" w:type="dxa"/>
            <w:tcBorders>
              <w:right w:val="single" w:sz="4" w:space="0" w:color="auto"/>
            </w:tcBorders>
          </w:tcPr>
          <w:p w:rsidR="00C41F6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0.71</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C41F65" w:rsidRPr="002E1616" w:rsidRDefault="00C41F65" w:rsidP="00FE6844">
            <w:pPr>
              <w:rPr>
                <w:color w:val="auto"/>
                <w:sz w:val="16"/>
                <w:szCs w:val="16"/>
              </w:rPr>
            </w:pPr>
            <w:r w:rsidRPr="002E1616">
              <w:rPr>
                <w:color w:val="auto"/>
                <w:sz w:val="16"/>
                <w:szCs w:val="16"/>
              </w:rPr>
              <w:t>Dub</w:t>
            </w:r>
          </w:p>
        </w:tc>
        <w:tc>
          <w:tcPr>
            <w:tcW w:w="667" w:type="dxa"/>
            <w:tcBorders>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48</w:t>
            </w:r>
          </w:p>
        </w:tc>
        <w:tc>
          <w:tcPr>
            <w:tcW w:w="1020" w:type="dxa"/>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5.1</w:t>
            </w:r>
            <w:r w:rsidR="00EB1215" w:rsidRPr="002E1616">
              <w:rPr>
                <w:color w:val="auto"/>
                <w:sz w:val="16"/>
                <w:szCs w:val="16"/>
                <w:vertAlign w:val="superscript"/>
              </w:rPr>
              <w:t>a,b</w:t>
            </w:r>
          </w:p>
        </w:tc>
        <w:tc>
          <w:tcPr>
            <w:tcW w:w="860" w:type="dxa"/>
            <w:tcBorders>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1.4</w:t>
            </w:r>
          </w:p>
        </w:tc>
        <w:tc>
          <w:tcPr>
            <w:tcW w:w="222" w:type="dxa"/>
            <w:tcBorders>
              <w:lef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gridSpan w:val="2"/>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4.8</w:t>
            </w:r>
            <w:r w:rsidR="00EB1215" w:rsidRPr="002E1616">
              <w:rPr>
                <w:color w:val="auto"/>
                <w:sz w:val="16"/>
                <w:szCs w:val="16"/>
                <w:vertAlign w:val="superscript"/>
              </w:rPr>
              <w:t>b</w:t>
            </w:r>
          </w:p>
        </w:tc>
        <w:tc>
          <w:tcPr>
            <w:tcW w:w="1186" w:type="dxa"/>
            <w:tcBorders>
              <w:right w:val="single" w:sz="4" w:space="0" w:color="auto"/>
            </w:tcBorders>
          </w:tcPr>
          <w:p w:rsidR="00C41F6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1.3</w:t>
            </w:r>
          </w:p>
        </w:tc>
      </w:tr>
      <w:tr w:rsidR="002E1616" w:rsidRPr="002E1616" w:rsidTr="00C41F6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C41F65" w:rsidRPr="002E1616" w:rsidRDefault="00C41F65" w:rsidP="00FE6844">
            <w:pPr>
              <w:rPr>
                <w:color w:val="auto"/>
                <w:sz w:val="16"/>
                <w:szCs w:val="16"/>
              </w:rPr>
            </w:pPr>
            <w:r w:rsidRPr="002E1616">
              <w:rPr>
                <w:color w:val="auto"/>
                <w:sz w:val="16"/>
                <w:szCs w:val="16"/>
              </w:rPr>
              <w:t>Ondertitels</w:t>
            </w:r>
          </w:p>
        </w:tc>
        <w:tc>
          <w:tcPr>
            <w:tcW w:w="667" w:type="dxa"/>
            <w:tcBorders>
              <w:bottom w:val="single" w:sz="4" w:space="0" w:color="auto"/>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51</w:t>
            </w:r>
          </w:p>
        </w:tc>
        <w:tc>
          <w:tcPr>
            <w:tcW w:w="1020" w:type="dxa"/>
            <w:tcBorders>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5.4</w:t>
            </w:r>
            <w:r w:rsidR="00EB1215" w:rsidRPr="002E1616">
              <w:rPr>
                <w:color w:val="auto"/>
                <w:sz w:val="16"/>
                <w:szCs w:val="16"/>
                <w:vertAlign w:val="superscript"/>
              </w:rPr>
              <w:t>b</w:t>
            </w:r>
          </w:p>
        </w:tc>
        <w:tc>
          <w:tcPr>
            <w:tcW w:w="860" w:type="dxa"/>
            <w:tcBorders>
              <w:bottom w:val="single" w:sz="4" w:space="0" w:color="auto"/>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1.0</w:t>
            </w:r>
          </w:p>
        </w:tc>
        <w:tc>
          <w:tcPr>
            <w:tcW w:w="222" w:type="dxa"/>
            <w:tcBorders>
              <w:left w:val="single" w:sz="4" w:space="0" w:color="auto"/>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gridSpan w:val="2"/>
            <w:tcBorders>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4.5</w:t>
            </w:r>
            <w:r w:rsidR="00EB1215" w:rsidRPr="002E1616">
              <w:rPr>
                <w:color w:val="auto"/>
                <w:sz w:val="16"/>
                <w:szCs w:val="16"/>
                <w:vertAlign w:val="superscript"/>
              </w:rPr>
              <w:t>b</w:t>
            </w:r>
          </w:p>
        </w:tc>
        <w:tc>
          <w:tcPr>
            <w:tcW w:w="1186" w:type="dxa"/>
            <w:tcBorders>
              <w:bottom w:val="single" w:sz="4" w:space="0" w:color="auto"/>
              <w:right w:val="single" w:sz="4" w:space="0" w:color="auto"/>
            </w:tcBorders>
          </w:tcPr>
          <w:p w:rsidR="00C41F6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1.3</w:t>
            </w:r>
          </w:p>
        </w:tc>
      </w:tr>
      <w:tr w:rsidR="002E1616" w:rsidRPr="002E1616" w:rsidTr="00C41F65">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C41F65" w:rsidRPr="002E1616" w:rsidRDefault="002237ED" w:rsidP="00FE6844">
            <w:pPr>
              <w:rPr>
                <w:color w:val="auto"/>
                <w:sz w:val="16"/>
                <w:szCs w:val="16"/>
              </w:rPr>
            </w:pPr>
            <w:r w:rsidRPr="002E1616">
              <w:rPr>
                <w:color w:val="auto"/>
                <w:sz w:val="16"/>
                <w:szCs w:val="16"/>
              </w:rPr>
              <w:t xml:space="preserve">Apple </w:t>
            </w:r>
            <w:proofErr w:type="spellStart"/>
            <w:r w:rsidRPr="002E1616">
              <w:rPr>
                <w:color w:val="auto"/>
                <w:sz w:val="16"/>
                <w:szCs w:val="16"/>
              </w:rPr>
              <w:t>i</w:t>
            </w:r>
            <w:r w:rsidR="00C41F65" w:rsidRPr="002E1616">
              <w:rPr>
                <w:color w:val="auto"/>
                <w:sz w:val="16"/>
                <w:szCs w:val="16"/>
              </w:rPr>
              <w:t>phone</w:t>
            </w:r>
            <w:proofErr w:type="spellEnd"/>
            <w:r w:rsidR="00C41F65" w:rsidRPr="002E1616">
              <w:rPr>
                <w:color w:val="auto"/>
                <w:sz w:val="16"/>
                <w:szCs w:val="16"/>
              </w:rPr>
              <w:t>:</w:t>
            </w:r>
          </w:p>
        </w:tc>
        <w:tc>
          <w:tcPr>
            <w:tcW w:w="667"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gridSpan w:val="2"/>
            <w:tcBorders>
              <w:top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C41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C41F65" w:rsidRPr="002E1616" w:rsidRDefault="00C41F65" w:rsidP="00FE6844">
            <w:pPr>
              <w:rPr>
                <w:color w:val="auto"/>
                <w:sz w:val="16"/>
                <w:szCs w:val="16"/>
              </w:rPr>
            </w:pPr>
            <w:r w:rsidRPr="002E1616">
              <w:rPr>
                <w:color w:val="auto"/>
                <w:sz w:val="16"/>
                <w:szCs w:val="16"/>
              </w:rPr>
              <w:t>Engels</w:t>
            </w:r>
          </w:p>
        </w:tc>
        <w:tc>
          <w:tcPr>
            <w:tcW w:w="667"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50</w:t>
            </w:r>
          </w:p>
        </w:tc>
        <w:tc>
          <w:tcPr>
            <w:tcW w:w="1020" w:type="dxa"/>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4.8</w:t>
            </w:r>
            <w:r w:rsidR="00EB1215" w:rsidRPr="002E1616">
              <w:rPr>
                <w:color w:val="auto"/>
                <w:sz w:val="16"/>
                <w:szCs w:val="16"/>
                <w:vertAlign w:val="superscript"/>
              </w:rPr>
              <w:t>a</w:t>
            </w:r>
          </w:p>
        </w:tc>
        <w:tc>
          <w:tcPr>
            <w:tcW w:w="860" w:type="dxa"/>
            <w:tcBorders>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0.77</w:t>
            </w:r>
          </w:p>
        </w:tc>
        <w:tc>
          <w:tcPr>
            <w:tcW w:w="222" w:type="dxa"/>
            <w:tcBorders>
              <w:lef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gridSpan w:val="2"/>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4.3</w:t>
            </w:r>
            <w:r w:rsidR="00EB1215" w:rsidRPr="002E1616">
              <w:rPr>
                <w:color w:val="auto"/>
                <w:sz w:val="16"/>
                <w:szCs w:val="16"/>
                <w:vertAlign w:val="superscript"/>
              </w:rPr>
              <w:t>a</w:t>
            </w:r>
          </w:p>
        </w:tc>
        <w:tc>
          <w:tcPr>
            <w:tcW w:w="1186" w:type="dxa"/>
            <w:tcBorders>
              <w:right w:val="single" w:sz="4" w:space="0" w:color="auto"/>
            </w:tcBorders>
          </w:tcPr>
          <w:p w:rsidR="00C41F6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0.79</w:t>
            </w:r>
          </w:p>
        </w:tc>
      </w:tr>
      <w:tr w:rsidR="002E1616" w:rsidRPr="002E1616" w:rsidTr="00C41F65">
        <w:trPr>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C41F65" w:rsidRPr="002E1616" w:rsidRDefault="00C41F65" w:rsidP="00FE6844">
            <w:pPr>
              <w:rPr>
                <w:color w:val="auto"/>
                <w:sz w:val="16"/>
                <w:szCs w:val="16"/>
              </w:rPr>
            </w:pPr>
            <w:r w:rsidRPr="002E1616">
              <w:rPr>
                <w:color w:val="auto"/>
                <w:sz w:val="16"/>
                <w:szCs w:val="16"/>
              </w:rPr>
              <w:t>Dub</w:t>
            </w:r>
          </w:p>
        </w:tc>
        <w:tc>
          <w:tcPr>
            <w:tcW w:w="667" w:type="dxa"/>
            <w:tcBorders>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48</w:t>
            </w:r>
          </w:p>
        </w:tc>
        <w:tc>
          <w:tcPr>
            <w:tcW w:w="1020" w:type="dxa"/>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5.7</w:t>
            </w:r>
            <w:r w:rsidR="00EB1215" w:rsidRPr="002E1616">
              <w:rPr>
                <w:color w:val="auto"/>
                <w:sz w:val="16"/>
                <w:szCs w:val="16"/>
                <w:vertAlign w:val="superscript"/>
              </w:rPr>
              <w:t>b</w:t>
            </w:r>
          </w:p>
        </w:tc>
        <w:tc>
          <w:tcPr>
            <w:tcW w:w="860" w:type="dxa"/>
            <w:tcBorders>
              <w:righ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0.96</w:t>
            </w:r>
          </w:p>
        </w:tc>
        <w:tc>
          <w:tcPr>
            <w:tcW w:w="222" w:type="dxa"/>
            <w:tcBorders>
              <w:left w:val="single" w:sz="4" w:space="0" w:color="auto"/>
            </w:tcBorders>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gridSpan w:val="2"/>
          </w:tcPr>
          <w:p w:rsidR="00C41F65" w:rsidRPr="002E1616" w:rsidRDefault="00C41F6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5.2</w:t>
            </w:r>
            <w:r w:rsidR="00EB1215" w:rsidRPr="002E1616">
              <w:rPr>
                <w:color w:val="auto"/>
                <w:sz w:val="16"/>
                <w:szCs w:val="16"/>
                <w:vertAlign w:val="superscript"/>
              </w:rPr>
              <w:t>b</w:t>
            </w:r>
          </w:p>
        </w:tc>
        <w:tc>
          <w:tcPr>
            <w:tcW w:w="1186" w:type="dxa"/>
            <w:tcBorders>
              <w:right w:val="single" w:sz="4" w:space="0" w:color="auto"/>
            </w:tcBorders>
          </w:tcPr>
          <w:p w:rsidR="00C41F6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0.96</w:t>
            </w:r>
          </w:p>
        </w:tc>
      </w:tr>
      <w:tr w:rsidR="002E1616" w:rsidRPr="002E1616" w:rsidTr="00C41F6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C41F65" w:rsidRPr="002E1616" w:rsidRDefault="00C41F65" w:rsidP="00FE6844">
            <w:pPr>
              <w:rPr>
                <w:color w:val="auto"/>
                <w:sz w:val="16"/>
                <w:szCs w:val="16"/>
              </w:rPr>
            </w:pPr>
            <w:r w:rsidRPr="002E1616">
              <w:rPr>
                <w:color w:val="auto"/>
                <w:sz w:val="16"/>
                <w:szCs w:val="16"/>
              </w:rPr>
              <w:t>Ondertitels</w:t>
            </w:r>
          </w:p>
        </w:tc>
        <w:tc>
          <w:tcPr>
            <w:tcW w:w="667" w:type="dxa"/>
            <w:tcBorders>
              <w:bottom w:val="single" w:sz="4" w:space="0" w:color="auto"/>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51</w:t>
            </w:r>
          </w:p>
        </w:tc>
        <w:tc>
          <w:tcPr>
            <w:tcW w:w="1020" w:type="dxa"/>
            <w:tcBorders>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5.5</w:t>
            </w:r>
            <w:r w:rsidR="00EB1215" w:rsidRPr="002E1616">
              <w:rPr>
                <w:color w:val="auto"/>
                <w:sz w:val="16"/>
                <w:szCs w:val="16"/>
                <w:vertAlign w:val="superscript"/>
              </w:rPr>
              <w:t>b</w:t>
            </w:r>
          </w:p>
        </w:tc>
        <w:tc>
          <w:tcPr>
            <w:tcW w:w="860" w:type="dxa"/>
            <w:tcBorders>
              <w:bottom w:val="single" w:sz="4" w:space="0" w:color="auto"/>
              <w:right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1.1</w:t>
            </w:r>
          </w:p>
        </w:tc>
        <w:tc>
          <w:tcPr>
            <w:tcW w:w="222" w:type="dxa"/>
            <w:tcBorders>
              <w:left w:val="single" w:sz="4" w:space="0" w:color="auto"/>
              <w:bottom w:val="single" w:sz="4" w:space="0" w:color="auto"/>
            </w:tcBorders>
          </w:tcPr>
          <w:p w:rsidR="00C41F65" w:rsidRPr="002E1616" w:rsidRDefault="00C41F65" w:rsidP="00FE6844">
            <w:pPr>
              <w:keepNext/>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gridSpan w:val="2"/>
            <w:tcBorders>
              <w:bottom w:val="single" w:sz="4" w:space="0" w:color="auto"/>
            </w:tcBorders>
          </w:tcPr>
          <w:p w:rsidR="00C41F65" w:rsidRPr="002E1616" w:rsidRDefault="00C41F6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5.3</w:t>
            </w:r>
            <w:r w:rsidR="00EB1215" w:rsidRPr="002E1616">
              <w:rPr>
                <w:color w:val="auto"/>
                <w:sz w:val="16"/>
                <w:szCs w:val="16"/>
                <w:vertAlign w:val="superscript"/>
              </w:rPr>
              <w:t>b</w:t>
            </w:r>
          </w:p>
        </w:tc>
        <w:tc>
          <w:tcPr>
            <w:tcW w:w="1186" w:type="dxa"/>
            <w:tcBorders>
              <w:bottom w:val="single" w:sz="4" w:space="0" w:color="auto"/>
              <w:right w:val="single" w:sz="4" w:space="0" w:color="auto"/>
            </w:tcBorders>
          </w:tcPr>
          <w:p w:rsidR="00C41F65" w:rsidRPr="002E1616" w:rsidRDefault="00486495" w:rsidP="00FE6844">
            <w:pPr>
              <w:keepNext/>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1.1</w:t>
            </w:r>
          </w:p>
        </w:tc>
      </w:tr>
    </w:tbl>
    <w:p w:rsidR="009759DD" w:rsidRPr="002E1616" w:rsidRDefault="009759DD" w:rsidP="009759DD">
      <w:pPr>
        <w:spacing w:after="200"/>
        <w:contextualSpacing/>
        <w:jc w:val="both"/>
        <w:rPr>
          <w:szCs w:val="22"/>
          <w:shd w:val="clear" w:color="auto" w:fill="FFFFFF"/>
          <w:lang w:val="en-US" w:eastAsia="nl-BE"/>
        </w:rPr>
      </w:pPr>
      <w:r w:rsidRPr="002E1616">
        <w:rPr>
          <w:sz w:val="18"/>
          <w:szCs w:val="16"/>
          <w:lang w:val="nl-BE" w:eastAsia="nl-BE"/>
        </w:rPr>
        <w:t>Nota: Gemiddelden met verschillende letters zijn statistisch verschillend (</w:t>
      </w:r>
      <w:r w:rsidRPr="002E1616">
        <w:rPr>
          <w:i/>
          <w:sz w:val="18"/>
          <w:szCs w:val="16"/>
          <w:lang w:val="nl-BE" w:eastAsia="nl-BE"/>
        </w:rPr>
        <w:t>p</w:t>
      </w:r>
      <w:r w:rsidRPr="002E1616">
        <w:rPr>
          <w:sz w:val="18"/>
          <w:szCs w:val="16"/>
          <w:lang w:val="nl-BE" w:eastAsia="nl-BE"/>
        </w:rPr>
        <w:t xml:space="preserve">&lt;0.05) na de </w:t>
      </w:r>
      <w:proofErr w:type="spellStart"/>
      <w:r w:rsidRPr="002E1616">
        <w:rPr>
          <w:sz w:val="18"/>
          <w:szCs w:val="16"/>
          <w:lang w:val="nl-BE" w:eastAsia="nl-BE"/>
        </w:rPr>
        <w:t>Bonferroni</w:t>
      </w:r>
      <w:proofErr w:type="spellEnd"/>
      <w:r w:rsidRPr="002E1616">
        <w:rPr>
          <w:sz w:val="18"/>
          <w:szCs w:val="16"/>
          <w:lang w:val="nl-BE" w:eastAsia="nl-BE"/>
        </w:rPr>
        <w:t xml:space="preserve"> test. </w:t>
      </w:r>
      <w:proofErr w:type="spellStart"/>
      <w:r w:rsidRPr="002E1616">
        <w:rPr>
          <w:sz w:val="18"/>
          <w:szCs w:val="16"/>
          <w:lang w:val="en-US" w:eastAsia="nl-BE"/>
        </w:rPr>
        <w:t>Aad</w:t>
      </w:r>
      <w:proofErr w:type="spellEnd"/>
      <w:r w:rsidRPr="002E1616">
        <w:rPr>
          <w:sz w:val="18"/>
          <w:szCs w:val="16"/>
          <w:lang w:val="en-US" w:eastAsia="nl-BE"/>
        </w:rPr>
        <w:t xml:space="preserve">, </w:t>
      </w:r>
      <w:r w:rsidRPr="00B422E9">
        <w:rPr>
          <w:i/>
          <w:sz w:val="18"/>
          <w:szCs w:val="16"/>
          <w:lang w:val="en-US" w:eastAsia="nl-BE"/>
        </w:rPr>
        <w:t>attitude-towards-the-ad</w:t>
      </w:r>
      <w:r w:rsidRPr="002E1616">
        <w:rPr>
          <w:sz w:val="18"/>
          <w:szCs w:val="16"/>
          <w:lang w:val="en-US" w:eastAsia="nl-BE"/>
        </w:rPr>
        <w:t xml:space="preserve">; Ab, </w:t>
      </w:r>
      <w:r w:rsidRPr="00B422E9">
        <w:rPr>
          <w:i/>
          <w:sz w:val="18"/>
          <w:szCs w:val="16"/>
          <w:lang w:val="en-US" w:eastAsia="nl-BE"/>
        </w:rPr>
        <w:t>attitude-towards-the-brand</w:t>
      </w:r>
      <w:r w:rsidRPr="002E1616">
        <w:rPr>
          <w:sz w:val="18"/>
          <w:szCs w:val="16"/>
          <w:lang w:val="en-US" w:eastAsia="nl-BE"/>
        </w:rPr>
        <w:t xml:space="preserve">; </w:t>
      </w:r>
      <w:r w:rsidRPr="002E1616">
        <w:rPr>
          <w:i/>
          <w:sz w:val="18"/>
          <w:szCs w:val="16"/>
          <w:lang w:val="en-US" w:eastAsia="nl-BE"/>
        </w:rPr>
        <w:t>M</w:t>
      </w:r>
      <w:r w:rsidRPr="002E1616">
        <w:rPr>
          <w:sz w:val="18"/>
          <w:szCs w:val="16"/>
          <w:lang w:val="en-US" w:eastAsia="nl-BE"/>
        </w:rPr>
        <w:t xml:space="preserve">, </w:t>
      </w:r>
      <w:proofErr w:type="spellStart"/>
      <w:r w:rsidRPr="002E1616">
        <w:rPr>
          <w:sz w:val="18"/>
          <w:szCs w:val="16"/>
          <w:lang w:val="en-US" w:eastAsia="nl-BE"/>
        </w:rPr>
        <w:t>gemiddelde</w:t>
      </w:r>
      <w:proofErr w:type="spellEnd"/>
      <w:r w:rsidRPr="002E1616">
        <w:rPr>
          <w:sz w:val="18"/>
          <w:szCs w:val="16"/>
          <w:lang w:val="en-US" w:eastAsia="nl-BE"/>
        </w:rPr>
        <w:t xml:space="preserve">; </w:t>
      </w:r>
      <w:r w:rsidRPr="002E1616">
        <w:rPr>
          <w:i/>
          <w:sz w:val="18"/>
          <w:szCs w:val="16"/>
          <w:lang w:val="en-US" w:eastAsia="nl-BE"/>
        </w:rPr>
        <w:t>SD</w:t>
      </w:r>
      <w:r w:rsidRPr="002E1616">
        <w:rPr>
          <w:sz w:val="18"/>
          <w:szCs w:val="16"/>
          <w:lang w:val="en-US" w:eastAsia="nl-BE"/>
        </w:rPr>
        <w:t xml:space="preserve">, </w:t>
      </w:r>
      <w:proofErr w:type="spellStart"/>
      <w:r w:rsidRPr="002E1616">
        <w:rPr>
          <w:sz w:val="18"/>
          <w:szCs w:val="16"/>
          <w:lang w:val="en-US" w:eastAsia="nl-BE"/>
        </w:rPr>
        <w:t>Standaard</w:t>
      </w:r>
      <w:proofErr w:type="spellEnd"/>
      <w:r w:rsidRPr="002E1616">
        <w:rPr>
          <w:sz w:val="18"/>
          <w:szCs w:val="16"/>
          <w:lang w:val="en-US" w:eastAsia="nl-BE"/>
        </w:rPr>
        <w:t xml:space="preserve"> </w:t>
      </w:r>
      <w:proofErr w:type="spellStart"/>
      <w:r w:rsidRPr="002E1616">
        <w:rPr>
          <w:sz w:val="18"/>
          <w:szCs w:val="16"/>
          <w:lang w:val="en-US" w:eastAsia="nl-BE"/>
        </w:rPr>
        <w:t>deviatie</w:t>
      </w:r>
      <w:proofErr w:type="spellEnd"/>
    </w:p>
    <w:p w:rsidR="00C41F65" w:rsidRPr="002E1616" w:rsidRDefault="00C41F65" w:rsidP="008C3D98">
      <w:pPr>
        <w:rPr>
          <w:lang w:val="en-US" w:eastAsia="nl-BE"/>
        </w:rPr>
      </w:pPr>
    </w:p>
    <w:tbl>
      <w:tblPr>
        <w:tblStyle w:val="Gemiddeldelijst2"/>
        <w:tblW w:w="6487" w:type="dxa"/>
        <w:tblLook w:val="04A0" w:firstRow="1" w:lastRow="0" w:firstColumn="1" w:lastColumn="0" w:noHBand="0" w:noVBand="1"/>
      </w:tblPr>
      <w:tblGrid>
        <w:gridCol w:w="1526"/>
        <w:gridCol w:w="667"/>
        <w:gridCol w:w="1020"/>
        <w:gridCol w:w="860"/>
        <w:gridCol w:w="222"/>
        <w:gridCol w:w="1006"/>
        <w:gridCol w:w="1186"/>
      </w:tblGrid>
      <w:tr w:rsidR="002E1616" w:rsidRPr="002E1616" w:rsidTr="00FE6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486495" w:rsidRPr="002E1616" w:rsidRDefault="00486495" w:rsidP="00FE6844">
            <w:pPr>
              <w:rPr>
                <w:b/>
                <w:color w:val="auto"/>
                <w:sz w:val="16"/>
                <w:szCs w:val="16"/>
              </w:rPr>
            </w:pPr>
            <w:r w:rsidRPr="002E1616">
              <w:rPr>
                <w:b/>
                <w:color w:val="auto"/>
                <w:sz w:val="16"/>
                <w:szCs w:val="16"/>
              </w:rPr>
              <w:t>Duitsland</w:t>
            </w:r>
          </w:p>
        </w:tc>
        <w:tc>
          <w:tcPr>
            <w:tcW w:w="667" w:type="dxa"/>
            <w:tcBorders>
              <w:top w:val="single" w:sz="4" w:space="0" w:color="auto"/>
              <w:left w:val="single" w:sz="4" w:space="0" w:color="auto"/>
              <w:bottom w:val="single" w:sz="4" w:space="0" w:color="auto"/>
              <w:right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bottom w:val="single" w:sz="4" w:space="0" w:color="auto"/>
            </w:tcBorders>
          </w:tcPr>
          <w:p w:rsidR="00486495" w:rsidRPr="002E1616" w:rsidRDefault="006E7EED"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Aad</w:t>
            </w:r>
          </w:p>
        </w:tc>
        <w:tc>
          <w:tcPr>
            <w:tcW w:w="860" w:type="dxa"/>
            <w:tcBorders>
              <w:top w:val="single" w:sz="4" w:space="0" w:color="auto"/>
              <w:bottom w:val="single" w:sz="4" w:space="0" w:color="auto"/>
              <w:right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bottom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bottom w:val="single" w:sz="4" w:space="0" w:color="auto"/>
            </w:tcBorders>
          </w:tcPr>
          <w:p w:rsidR="00486495" w:rsidRPr="002E1616" w:rsidRDefault="006E7EED"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Ab</w:t>
            </w:r>
          </w:p>
        </w:tc>
        <w:tc>
          <w:tcPr>
            <w:tcW w:w="1186" w:type="dxa"/>
            <w:tcBorders>
              <w:top w:val="single" w:sz="4" w:space="0" w:color="auto"/>
              <w:bottom w:val="single" w:sz="4" w:space="0" w:color="auto"/>
              <w:right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486495" w:rsidRPr="002E1616" w:rsidRDefault="00486495" w:rsidP="00FE6844">
            <w:pPr>
              <w:rPr>
                <w:color w:val="auto"/>
                <w:sz w:val="16"/>
                <w:szCs w:val="16"/>
              </w:rPr>
            </w:pPr>
          </w:p>
        </w:tc>
        <w:tc>
          <w:tcPr>
            <w:tcW w:w="667" w:type="dxa"/>
            <w:tcBorders>
              <w:top w:val="single" w:sz="4" w:space="0" w:color="auto"/>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n</w:t>
            </w:r>
          </w:p>
        </w:tc>
        <w:tc>
          <w:tcPr>
            <w:tcW w:w="1020" w:type="dxa"/>
            <w:tcBorders>
              <w:top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M</w:t>
            </w:r>
          </w:p>
        </w:tc>
        <w:tc>
          <w:tcPr>
            <w:tcW w:w="860" w:type="dxa"/>
            <w:tcBorders>
              <w:top w:val="single" w:sz="4" w:space="0" w:color="auto"/>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SD</w:t>
            </w:r>
          </w:p>
        </w:tc>
        <w:tc>
          <w:tcPr>
            <w:tcW w:w="222" w:type="dxa"/>
            <w:tcBorders>
              <w:top w:val="single" w:sz="4" w:space="0" w:color="auto"/>
              <w:left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p>
        </w:tc>
        <w:tc>
          <w:tcPr>
            <w:tcW w:w="1006" w:type="dxa"/>
            <w:tcBorders>
              <w:top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M</w:t>
            </w:r>
          </w:p>
        </w:tc>
        <w:tc>
          <w:tcPr>
            <w:tcW w:w="1186" w:type="dxa"/>
            <w:tcBorders>
              <w:top w:val="single" w:sz="4" w:space="0" w:color="auto"/>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SD</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486495" w:rsidRPr="002E1616" w:rsidRDefault="00486495" w:rsidP="00FE6844">
            <w:pPr>
              <w:rPr>
                <w:color w:val="auto"/>
                <w:sz w:val="16"/>
                <w:szCs w:val="16"/>
              </w:rPr>
            </w:pPr>
            <w:r w:rsidRPr="002E1616">
              <w:rPr>
                <w:color w:val="auto"/>
                <w:sz w:val="16"/>
                <w:szCs w:val="16"/>
              </w:rPr>
              <w:t>Renault:</w:t>
            </w:r>
          </w:p>
        </w:tc>
        <w:tc>
          <w:tcPr>
            <w:tcW w:w="667"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486495" w:rsidRPr="002E1616" w:rsidRDefault="00486495" w:rsidP="00FE6844">
            <w:pPr>
              <w:rPr>
                <w:color w:val="auto"/>
                <w:sz w:val="16"/>
                <w:szCs w:val="16"/>
              </w:rPr>
            </w:pPr>
            <w:r w:rsidRPr="002E1616">
              <w:rPr>
                <w:color w:val="auto"/>
                <w:sz w:val="16"/>
                <w:szCs w:val="16"/>
              </w:rPr>
              <w:t>Engels</w:t>
            </w:r>
          </w:p>
        </w:tc>
        <w:tc>
          <w:tcPr>
            <w:tcW w:w="667"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52</w:t>
            </w:r>
          </w:p>
        </w:tc>
        <w:tc>
          <w:tcPr>
            <w:tcW w:w="1020"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5.5</w:t>
            </w:r>
            <w:r w:rsidR="003D5230" w:rsidRPr="002E1616">
              <w:rPr>
                <w:color w:val="auto"/>
                <w:sz w:val="16"/>
                <w:szCs w:val="16"/>
                <w:vertAlign w:val="superscript"/>
              </w:rPr>
              <w:t>a</w:t>
            </w:r>
          </w:p>
        </w:tc>
        <w:tc>
          <w:tcPr>
            <w:tcW w:w="860" w:type="dxa"/>
            <w:tcBorders>
              <w:right w:val="single" w:sz="4" w:space="0" w:color="auto"/>
            </w:tcBorders>
          </w:tcPr>
          <w:p w:rsidR="003D5230"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0.92</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4.7</w:t>
            </w:r>
            <w:r w:rsidR="00EB1215" w:rsidRPr="002E1616">
              <w:rPr>
                <w:color w:val="auto"/>
                <w:sz w:val="16"/>
                <w:szCs w:val="16"/>
                <w:vertAlign w:val="superscript"/>
              </w:rPr>
              <w:t>a</w:t>
            </w:r>
          </w:p>
        </w:tc>
        <w:tc>
          <w:tcPr>
            <w:tcW w:w="1186"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1.1</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Dub</w:t>
            </w:r>
          </w:p>
        </w:tc>
        <w:tc>
          <w:tcPr>
            <w:tcW w:w="667" w:type="dxa"/>
            <w:tcBorders>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50</w:t>
            </w:r>
          </w:p>
        </w:tc>
        <w:tc>
          <w:tcPr>
            <w:tcW w:w="1020"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5.7</w:t>
            </w:r>
            <w:r w:rsidR="003D5230" w:rsidRPr="002E1616">
              <w:rPr>
                <w:color w:val="auto"/>
                <w:sz w:val="16"/>
                <w:szCs w:val="16"/>
                <w:vertAlign w:val="superscript"/>
              </w:rPr>
              <w:t>a,b</w:t>
            </w:r>
          </w:p>
        </w:tc>
        <w:tc>
          <w:tcPr>
            <w:tcW w:w="860"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1.1</w:t>
            </w:r>
          </w:p>
        </w:tc>
        <w:tc>
          <w:tcPr>
            <w:tcW w:w="222" w:type="dxa"/>
            <w:tcBorders>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w:t>
            </w:r>
            <w:r w:rsidR="003D5230" w:rsidRPr="002E1616">
              <w:rPr>
                <w:color w:val="auto"/>
                <w:sz w:val="16"/>
                <w:szCs w:val="16"/>
              </w:rPr>
              <w:t>3</w:t>
            </w:r>
            <w:r w:rsidR="00EB1215" w:rsidRPr="002E1616">
              <w:rPr>
                <w:color w:val="auto"/>
                <w:sz w:val="16"/>
                <w:szCs w:val="16"/>
                <w:vertAlign w:val="superscript"/>
              </w:rPr>
              <w:t>b</w:t>
            </w:r>
          </w:p>
        </w:tc>
        <w:tc>
          <w:tcPr>
            <w:tcW w:w="1186"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1.2</w:t>
            </w: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Ondertitels</w:t>
            </w:r>
          </w:p>
        </w:tc>
        <w:tc>
          <w:tcPr>
            <w:tcW w:w="667"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49</w:t>
            </w:r>
          </w:p>
        </w:tc>
        <w:tc>
          <w:tcPr>
            <w:tcW w:w="1020"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6.0</w:t>
            </w:r>
            <w:r w:rsidR="003D5230" w:rsidRPr="002E1616">
              <w:rPr>
                <w:color w:val="auto"/>
                <w:sz w:val="16"/>
                <w:szCs w:val="16"/>
                <w:vertAlign w:val="superscript"/>
              </w:rPr>
              <w:t>b</w:t>
            </w:r>
          </w:p>
        </w:tc>
        <w:tc>
          <w:tcPr>
            <w:tcW w:w="860"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0.84</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5.7</w:t>
            </w:r>
            <w:r w:rsidR="00EB1215" w:rsidRPr="002E1616">
              <w:rPr>
                <w:color w:val="auto"/>
                <w:sz w:val="16"/>
                <w:szCs w:val="16"/>
                <w:vertAlign w:val="superscript"/>
              </w:rPr>
              <w:t>b</w:t>
            </w:r>
          </w:p>
        </w:tc>
        <w:tc>
          <w:tcPr>
            <w:tcW w:w="1186"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0.7</w:t>
            </w:r>
            <w:r w:rsidR="003D5230" w:rsidRPr="002E1616">
              <w:rPr>
                <w:color w:val="auto"/>
                <w:sz w:val="16"/>
                <w:szCs w:val="16"/>
              </w:rPr>
              <w:t>4</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486495" w:rsidRPr="002E1616" w:rsidRDefault="002237ED" w:rsidP="00FE6844">
            <w:pPr>
              <w:rPr>
                <w:color w:val="auto"/>
                <w:sz w:val="16"/>
                <w:szCs w:val="16"/>
              </w:rPr>
            </w:pPr>
            <w:r w:rsidRPr="002E1616">
              <w:rPr>
                <w:color w:val="auto"/>
                <w:sz w:val="16"/>
                <w:szCs w:val="16"/>
              </w:rPr>
              <w:t>REDBULL</w:t>
            </w:r>
          </w:p>
        </w:tc>
        <w:tc>
          <w:tcPr>
            <w:tcW w:w="667"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486495" w:rsidRPr="002E1616" w:rsidRDefault="00486495" w:rsidP="00FE6844">
            <w:pPr>
              <w:rPr>
                <w:color w:val="auto"/>
                <w:sz w:val="16"/>
                <w:szCs w:val="16"/>
              </w:rPr>
            </w:pPr>
            <w:r w:rsidRPr="002E1616">
              <w:rPr>
                <w:color w:val="auto"/>
                <w:sz w:val="16"/>
                <w:szCs w:val="16"/>
              </w:rPr>
              <w:t>Engels</w:t>
            </w:r>
          </w:p>
        </w:tc>
        <w:tc>
          <w:tcPr>
            <w:tcW w:w="667"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52</w:t>
            </w:r>
          </w:p>
        </w:tc>
        <w:tc>
          <w:tcPr>
            <w:tcW w:w="1020"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5.0</w:t>
            </w:r>
            <w:r w:rsidR="003D5230" w:rsidRPr="002E1616">
              <w:rPr>
                <w:color w:val="auto"/>
                <w:sz w:val="16"/>
                <w:szCs w:val="16"/>
                <w:vertAlign w:val="superscript"/>
              </w:rPr>
              <w:t>a</w:t>
            </w:r>
          </w:p>
        </w:tc>
        <w:tc>
          <w:tcPr>
            <w:tcW w:w="860"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0.9</w:t>
            </w:r>
            <w:r w:rsidR="003D5230" w:rsidRPr="002E1616">
              <w:rPr>
                <w:color w:val="auto"/>
                <w:sz w:val="16"/>
                <w:szCs w:val="16"/>
              </w:rPr>
              <w:t>2</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w:t>
            </w:r>
            <w:r w:rsidR="003D5230" w:rsidRPr="002E1616">
              <w:rPr>
                <w:color w:val="auto"/>
                <w:sz w:val="16"/>
                <w:szCs w:val="16"/>
              </w:rPr>
              <w:t>6</w:t>
            </w:r>
            <w:r w:rsidR="00EB1215" w:rsidRPr="002E1616">
              <w:rPr>
                <w:color w:val="auto"/>
                <w:sz w:val="16"/>
                <w:szCs w:val="16"/>
                <w:vertAlign w:val="superscript"/>
              </w:rPr>
              <w:t>a</w:t>
            </w:r>
          </w:p>
        </w:tc>
        <w:tc>
          <w:tcPr>
            <w:tcW w:w="1186"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1.0</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Dub</w:t>
            </w:r>
          </w:p>
        </w:tc>
        <w:tc>
          <w:tcPr>
            <w:tcW w:w="667" w:type="dxa"/>
            <w:tcBorders>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50</w:t>
            </w:r>
          </w:p>
        </w:tc>
        <w:tc>
          <w:tcPr>
            <w:tcW w:w="1020"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5.5</w:t>
            </w:r>
            <w:r w:rsidR="003D5230" w:rsidRPr="002E1616">
              <w:rPr>
                <w:color w:val="auto"/>
                <w:sz w:val="16"/>
                <w:szCs w:val="16"/>
                <w:vertAlign w:val="superscript"/>
              </w:rPr>
              <w:t>b</w:t>
            </w:r>
          </w:p>
        </w:tc>
        <w:tc>
          <w:tcPr>
            <w:tcW w:w="860"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0.94</w:t>
            </w:r>
          </w:p>
        </w:tc>
        <w:tc>
          <w:tcPr>
            <w:tcW w:w="222" w:type="dxa"/>
            <w:tcBorders>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4.</w:t>
            </w:r>
            <w:r w:rsidR="003D5230" w:rsidRPr="002E1616">
              <w:rPr>
                <w:color w:val="auto"/>
                <w:sz w:val="16"/>
                <w:szCs w:val="16"/>
              </w:rPr>
              <w:t>9</w:t>
            </w:r>
            <w:r w:rsidR="00EB1215" w:rsidRPr="002E1616">
              <w:rPr>
                <w:color w:val="auto"/>
                <w:sz w:val="16"/>
                <w:szCs w:val="16"/>
                <w:vertAlign w:val="superscript"/>
              </w:rPr>
              <w:t>a</w:t>
            </w:r>
          </w:p>
        </w:tc>
        <w:tc>
          <w:tcPr>
            <w:tcW w:w="1186" w:type="dxa"/>
            <w:tcBorders>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w:t>
            </w:r>
            <w:r w:rsidR="003D5230" w:rsidRPr="002E1616">
              <w:rPr>
                <w:color w:val="auto"/>
                <w:sz w:val="16"/>
                <w:szCs w:val="16"/>
              </w:rPr>
              <w:t>.0</w:t>
            </w:r>
          </w:p>
        </w:tc>
      </w:tr>
      <w:tr w:rsidR="002E1616" w:rsidRPr="002E1616" w:rsidTr="00FE684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486495" w:rsidRPr="002E1616" w:rsidRDefault="00486495" w:rsidP="00FE6844">
            <w:pPr>
              <w:rPr>
                <w:color w:val="auto"/>
                <w:sz w:val="16"/>
                <w:szCs w:val="16"/>
              </w:rPr>
            </w:pPr>
            <w:r w:rsidRPr="002E1616">
              <w:rPr>
                <w:color w:val="auto"/>
                <w:sz w:val="16"/>
                <w:szCs w:val="16"/>
              </w:rPr>
              <w:t>Ondertitels</w:t>
            </w:r>
          </w:p>
        </w:tc>
        <w:tc>
          <w:tcPr>
            <w:tcW w:w="667" w:type="dxa"/>
            <w:tcBorders>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49</w:t>
            </w:r>
          </w:p>
        </w:tc>
        <w:tc>
          <w:tcPr>
            <w:tcW w:w="1020" w:type="dxa"/>
            <w:tcBorders>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5.4</w:t>
            </w:r>
            <w:r w:rsidR="003D5230" w:rsidRPr="002E1616">
              <w:rPr>
                <w:color w:val="auto"/>
                <w:sz w:val="16"/>
                <w:szCs w:val="16"/>
                <w:vertAlign w:val="superscript"/>
              </w:rPr>
              <w:t>a,b</w:t>
            </w:r>
          </w:p>
        </w:tc>
        <w:tc>
          <w:tcPr>
            <w:tcW w:w="860" w:type="dxa"/>
            <w:tcBorders>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w:t>
            </w:r>
            <w:r w:rsidR="003D5230" w:rsidRPr="002E1616">
              <w:rPr>
                <w:color w:val="auto"/>
                <w:sz w:val="16"/>
                <w:szCs w:val="16"/>
              </w:rPr>
              <w:t>1</w:t>
            </w:r>
          </w:p>
        </w:tc>
        <w:tc>
          <w:tcPr>
            <w:tcW w:w="222" w:type="dxa"/>
            <w:tcBorders>
              <w:left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Borders>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w:t>
            </w:r>
            <w:r w:rsidR="003D5230" w:rsidRPr="002E1616">
              <w:rPr>
                <w:color w:val="auto"/>
                <w:sz w:val="16"/>
                <w:szCs w:val="16"/>
              </w:rPr>
              <w:t>9</w:t>
            </w:r>
            <w:r w:rsidR="00EB1215" w:rsidRPr="002E1616">
              <w:rPr>
                <w:color w:val="auto"/>
                <w:sz w:val="16"/>
                <w:szCs w:val="16"/>
                <w:vertAlign w:val="superscript"/>
              </w:rPr>
              <w:t>a</w:t>
            </w:r>
          </w:p>
        </w:tc>
        <w:tc>
          <w:tcPr>
            <w:tcW w:w="1186" w:type="dxa"/>
            <w:tcBorders>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w:t>
            </w:r>
            <w:r w:rsidR="003D5230" w:rsidRPr="002E1616">
              <w:rPr>
                <w:color w:val="auto"/>
                <w:sz w:val="16"/>
                <w:szCs w:val="16"/>
              </w:rPr>
              <w:t>0</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486495" w:rsidRPr="002E1616" w:rsidRDefault="00486495" w:rsidP="00FE6844">
            <w:pPr>
              <w:rPr>
                <w:color w:val="auto"/>
                <w:sz w:val="16"/>
                <w:szCs w:val="16"/>
              </w:rPr>
            </w:pPr>
            <w:r w:rsidRPr="002E1616">
              <w:rPr>
                <w:color w:val="auto"/>
                <w:sz w:val="16"/>
                <w:szCs w:val="16"/>
              </w:rPr>
              <w:t>Appl</w:t>
            </w:r>
            <w:r w:rsidR="002237ED" w:rsidRPr="002E1616">
              <w:rPr>
                <w:color w:val="auto"/>
                <w:sz w:val="16"/>
                <w:szCs w:val="16"/>
              </w:rPr>
              <w:t xml:space="preserve">e </w:t>
            </w:r>
            <w:proofErr w:type="spellStart"/>
            <w:r w:rsidR="002237ED" w:rsidRPr="002E1616">
              <w:rPr>
                <w:color w:val="auto"/>
                <w:sz w:val="16"/>
                <w:szCs w:val="16"/>
              </w:rPr>
              <w:t>i</w:t>
            </w:r>
            <w:r w:rsidRPr="002E1616">
              <w:rPr>
                <w:color w:val="auto"/>
                <w:sz w:val="16"/>
                <w:szCs w:val="16"/>
              </w:rPr>
              <w:t>phone</w:t>
            </w:r>
            <w:proofErr w:type="spellEnd"/>
            <w:r w:rsidRPr="002E1616">
              <w:rPr>
                <w:color w:val="auto"/>
                <w:sz w:val="16"/>
                <w:szCs w:val="16"/>
              </w:rPr>
              <w:t>:</w:t>
            </w:r>
          </w:p>
        </w:tc>
        <w:tc>
          <w:tcPr>
            <w:tcW w:w="667"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486495" w:rsidRPr="002E1616" w:rsidRDefault="00486495" w:rsidP="00FE6844">
            <w:pPr>
              <w:rPr>
                <w:color w:val="auto"/>
                <w:sz w:val="16"/>
                <w:szCs w:val="16"/>
              </w:rPr>
            </w:pPr>
            <w:r w:rsidRPr="002E1616">
              <w:rPr>
                <w:color w:val="auto"/>
                <w:sz w:val="16"/>
                <w:szCs w:val="16"/>
              </w:rPr>
              <w:t>Engels</w:t>
            </w:r>
          </w:p>
        </w:tc>
        <w:tc>
          <w:tcPr>
            <w:tcW w:w="667"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52</w:t>
            </w:r>
          </w:p>
        </w:tc>
        <w:tc>
          <w:tcPr>
            <w:tcW w:w="1020"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4.7</w:t>
            </w:r>
            <w:r w:rsidR="00EB1215" w:rsidRPr="002E1616">
              <w:rPr>
                <w:color w:val="auto"/>
                <w:sz w:val="16"/>
                <w:szCs w:val="16"/>
                <w:vertAlign w:val="superscript"/>
              </w:rPr>
              <w:t>a</w:t>
            </w:r>
          </w:p>
        </w:tc>
        <w:tc>
          <w:tcPr>
            <w:tcW w:w="860"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1.0</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3.8</w:t>
            </w:r>
            <w:r w:rsidR="00EB1215" w:rsidRPr="002E1616">
              <w:rPr>
                <w:color w:val="auto"/>
                <w:sz w:val="16"/>
                <w:szCs w:val="16"/>
                <w:vertAlign w:val="superscript"/>
              </w:rPr>
              <w:t>a</w:t>
            </w:r>
          </w:p>
        </w:tc>
        <w:tc>
          <w:tcPr>
            <w:tcW w:w="1186"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1.1</w:t>
            </w:r>
          </w:p>
        </w:tc>
      </w:tr>
      <w:tr w:rsidR="002E1616" w:rsidRPr="002E1616" w:rsidTr="00FE6844">
        <w:trPr>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Dub</w:t>
            </w:r>
          </w:p>
        </w:tc>
        <w:tc>
          <w:tcPr>
            <w:tcW w:w="667" w:type="dxa"/>
            <w:tcBorders>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50</w:t>
            </w:r>
          </w:p>
        </w:tc>
        <w:tc>
          <w:tcPr>
            <w:tcW w:w="1020"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5.5</w:t>
            </w:r>
            <w:r w:rsidR="00EB1215" w:rsidRPr="002E1616">
              <w:rPr>
                <w:color w:val="auto"/>
                <w:sz w:val="16"/>
                <w:szCs w:val="16"/>
                <w:vertAlign w:val="superscript"/>
              </w:rPr>
              <w:t>b</w:t>
            </w:r>
          </w:p>
        </w:tc>
        <w:tc>
          <w:tcPr>
            <w:tcW w:w="860"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1.1</w:t>
            </w:r>
          </w:p>
        </w:tc>
        <w:tc>
          <w:tcPr>
            <w:tcW w:w="222" w:type="dxa"/>
            <w:tcBorders>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4.8</w:t>
            </w:r>
            <w:r w:rsidR="00EB1215" w:rsidRPr="002E1616">
              <w:rPr>
                <w:color w:val="auto"/>
                <w:sz w:val="16"/>
                <w:szCs w:val="16"/>
                <w:vertAlign w:val="superscript"/>
              </w:rPr>
              <w:t>b</w:t>
            </w:r>
          </w:p>
        </w:tc>
        <w:tc>
          <w:tcPr>
            <w:tcW w:w="1186"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1.0</w:t>
            </w:r>
          </w:p>
        </w:tc>
      </w:tr>
      <w:tr w:rsidR="002E1616" w:rsidRPr="002E1616" w:rsidTr="00FE684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486495" w:rsidRPr="002E1616" w:rsidRDefault="00486495" w:rsidP="00FE6844">
            <w:pPr>
              <w:rPr>
                <w:color w:val="auto"/>
                <w:sz w:val="16"/>
                <w:szCs w:val="16"/>
              </w:rPr>
            </w:pPr>
            <w:r w:rsidRPr="002E1616">
              <w:rPr>
                <w:color w:val="auto"/>
                <w:sz w:val="16"/>
                <w:szCs w:val="16"/>
              </w:rPr>
              <w:t>Ondertitels</w:t>
            </w:r>
          </w:p>
        </w:tc>
        <w:tc>
          <w:tcPr>
            <w:tcW w:w="667" w:type="dxa"/>
            <w:tcBorders>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49</w:t>
            </w:r>
          </w:p>
        </w:tc>
        <w:tc>
          <w:tcPr>
            <w:tcW w:w="1020" w:type="dxa"/>
            <w:tcBorders>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5.5</w:t>
            </w:r>
            <w:r w:rsidR="00EB1215" w:rsidRPr="002E1616">
              <w:rPr>
                <w:color w:val="auto"/>
                <w:sz w:val="16"/>
                <w:szCs w:val="16"/>
                <w:vertAlign w:val="superscript"/>
              </w:rPr>
              <w:t>b</w:t>
            </w:r>
          </w:p>
        </w:tc>
        <w:tc>
          <w:tcPr>
            <w:tcW w:w="860" w:type="dxa"/>
            <w:tcBorders>
              <w:bottom w:val="single" w:sz="4" w:space="0" w:color="auto"/>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0.92</w:t>
            </w:r>
          </w:p>
        </w:tc>
        <w:tc>
          <w:tcPr>
            <w:tcW w:w="222" w:type="dxa"/>
            <w:tcBorders>
              <w:left w:val="single" w:sz="4" w:space="0" w:color="auto"/>
              <w:bottom w:val="single" w:sz="4" w:space="0" w:color="auto"/>
            </w:tcBorders>
          </w:tcPr>
          <w:p w:rsidR="00486495" w:rsidRPr="002E1616" w:rsidRDefault="00486495" w:rsidP="00FE6844">
            <w:pPr>
              <w:keepNext/>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Borders>
              <w:bottom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4.8</w:t>
            </w:r>
            <w:r w:rsidR="00EB1215" w:rsidRPr="002E1616">
              <w:rPr>
                <w:color w:val="auto"/>
                <w:sz w:val="16"/>
                <w:szCs w:val="16"/>
                <w:vertAlign w:val="superscript"/>
              </w:rPr>
              <w:t>b</w:t>
            </w:r>
          </w:p>
        </w:tc>
        <w:tc>
          <w:tcPr>
            <w:tcW w:w="1186" w:type="dxa"/>
            <w:tcBorders>
              <w:bottom w:val="single" w:sz="4" w:space="0" w:color="auto"/>
              <w:right w:val="single" w:sz="4" w:space="0" w:color="auto"/>
            </w:tcBorders>
          </w:tcPr>
          <w:p w:rsidR="00486495" w:rsidRPr="002E1616" w:rsidRDefault="00486495" w:rsidP="00FE6844">
            <w:pPr>
              <w:keepNext/>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1.1</w:t>
            </w:r>
          </w:p>
        </w:tc>
      </w:tr>
    </w:tbl>
    <w:p w:rsidR="009759DD" w:rsidRPr="002E1616" w:rsidRDefault="009759DD" w:rsidP="009759DD">
      <w:pPr>
        <w:spacing w:after="200"/>
        <w:contextualSpacing/>
        <w:jc w:val="both"/>
        <w:rPr>
          <w:szCs w:val="22"/>
          <w:shd w:val="clear" w:color="auto" w:fill="FFFFFF"/>
          <w:lang w:val="en-US" w:eastAsia="nl-BE"/>
        </w:rPr>
      </w:pPr>
      <w:r w:rsidRPr="002E1616">
        <w:rPr>
          <w:sz w:val="18"/>
          <w:szCs w:val="16"/>
          <w:lang w:val="nl-BE" w:eastAsia="nl-BE"/>
        </w:rPr>
        <w:t>Nota: Gemiddelden met verschillende letters zijn statistisch verschillend (</w:t>
      </w:r>
      <w:r w:rsidRPr="002E1616">
        <w:rPr>
          <w:i/>
          <w:sz w:val="18"/>
          <w:szCs w:val="16"/>
          <w:lang w:val="nl-BE" w:eastAsia="nl-BE"/>
        </w:rPr>
        <w:t>p</w:t>
      </w:r>
      <w:r w:rsidRPr="002E1616">
        <w:rPr>
          <w:sz w:val="18"/>
          <w:szCs w:val="16"/>
          <w:lang w:val="nl-BE" w:eastAsia="nl-BE"/>
        </w:rPr>
        <w:t xml:space="preserve">&lt;0.05) na de </w:t>
      </w:r>
      <w:proofErr w:type="spellStart"/>
      <w:r w:rsidRPr="002E1616">
        <w:rPr>
          <w:sz w:val="18"/>
          <w:szCs w:val="16"/>
          <w:lang w:val="nl-BE" w:eastAsia="nl-BE"/>
        </w:rPr>
        <w:t>Bonferroni</w:t>
      </w:r>
      <w:proofErr w:type="spellEnd"/>
      <w:r w:rsidRPr="002E1616">
        <w:rPr>
          <w:sz w:val="18"/>
          <w:szCs w:val="16"/>
          <w:lang w:val="nl-BE" w:eastAsia="nl-BE"/>
        </w:rPr>
        <w:t xml:space="preserve"> test. </w:t>
      </w:r>
      <w:proofErr w:type="spellStart"/>
      <w:r w:rsidRPr="002E1616">
        <w:rPr>
          <w:sz w:val="18"/>
          <w:szCs w:val="16"/>
          <w:lang w:val="en-US" w:eastAsia="nl-BE"/>
        </w:rPr>
        <w:t>Aad</w:t>
      </w:r>
      <w:proofErr w:type="spellEnd"/>
      <w:r w:rsidRPr="002E1616">
        <w:rPr>
          <w:sz w:val="18"/>
          <w:szCs w:val="16"/>
          <w:lang w:val="en-US" w:eastAsia="nl-BE"/>
        </w:rPr>
        <w:t xml:space="preserve">, </w:t>
      </w:r>
      <w:r w:rsidRPr="00B422E9">
        <w:rPr>
          <w:i/>
          <w:sz w:val="18"/>
          <w:szCs w:val="16"/>
          <w:lang w:val="en-US" w:eastAsia="nl-BE"/>
        </w:rPr>
        <w:t>attitude-towards-the-ad</w:t>
      </w:r>
      <w:r w:rsidRPr="002E1616">
        <w:rPr>
          <w:sz w:val="18"/>
          <w:szCs w:val="16"/>
          <w:lang w:val="en-US" w:eastAsia="nl-BE"/>
        </w:rPr>
        <w:t xml:space="preserve">; Ab, </w:t>
      </w:r>
      <w:r w:rsidRPr="00B422E9">
        <w:rPr>
          <w:i/>
          <w:sz w:val="18"/>
          <w:szCs w:val="16"/>
          <w:lang w:val="en-US" w:eastAsia="nl-BE"/>
        </w:rPr>
        <w:t>attitude-towards-the-brand</w:t>
      </w:r>
      <w:r w:rsidRPr="002E1616">
        <w:rPr>
          <w:sz w:val="18"/>
          <w:szCs w:val="16"/>
          <w:lang w:val="en-US" w:eastAsia="nl-BE"/>
        </w:rPr>
        <w:t xml:space="preserve">; </w:t>
      </w:r>
      <w:r w:rsidRPr="002E1616">
        <w:rPr>
          <w:i/>
          <w:sz w:val="18"/>
          <w:szCs w:val="16"/>
          <w:lang w:val="en-US" w:eastAsia="nl-BE"/>
        </w:rPr>
        <w:t>M</w:t>
      </w:r>
      <w:r w:rsidRPr="002E1616">
        <w:rPr>
          <w:sz w:val="18"/>
          <w:szCs w:val="16"/>
          <w:lang w:val="en-US" w:eastAsia="nl-BE"/>
        </w:rPr>
        <w:t xml:space="preserve">, </w:t>
      </w:r>
      <w:proofErr w:type="spellStart"/>
      <w:r w:rsidRPr="002E1616">
        <w:rPr>
          <w:sz w:val="18"/>
          <w:szCs w:val="16"/>
          <w:lang w:val="en-US" w:eastAsia="nl-BE"/>
        </w:rPr>
        <w:t>gemiddelde</w:t>
      </w:r>
      <w:proofErr w:type="spellEnd"/>
      <w:r w:rsidRPr="002E1616">
        <w:rPr>
          <w:sz w:val="18"/>
          <w:szCs w:val="16"/>
          <w:lang w:val="en-US" w:eastAsia="nl-BE"/>
        </w:rPr>
        <w:t xml:space="preserve">; </w:t>
      </w:r>
      <w:r w:rsidRPr="002E1616">
        <w:rPr>
          <w:i/>
          <w:sz w:val="18"/>
          <w:szCs w:val="16"/>
          <w:lang w:val="en-US" w:eastAsia="nl-BE"/>
        </w:rPr>
        <w:t>SD</w:t>
      </w:r>
      <w:r w:rsidRPr="002E1616">
        <w:rPr>
          <w:sz w:val="18"/>
          <w:szCs w:val="16"/>
          <w:lang w:val="en-US" w:eastAsia="nl-BE"/>
        </w:rPr>
        <w:t xml:space="preserve">, </w:t>
      </w:r>
      <w:proofErr w:type="spellStart"/>
      <w:r w:rsidRPr="002E1616">
        <w:rPr>
          <w:sz w:val="18"/>
          <w:szCs w:val="16"/>
          <w:lang w:val="en-US" w:eastAsia="nl-BE"/>
        </w:rPr>
        <w:t>Standaard</w:t>
      </w:r>
      <w:proofErr w:type="spellEnd"/>
      <w:r w:rsidRPr="002E1616">
        <w:rPr>
          <w:sz w:val="18"/>
          <w:szCs w:val="16"/>
          <w:lang w:val="en-US" w:eastAsia="nl-BE"/>
        </w:rPr>
        <w:t xml:space="preserve"> </w:t>
      </w:r>
      <w:proofErr w:type="spellStart"/>
      <w:r w:rsidRPr="002E1616">
        <w:rPr>
          <w:sz w:val="18"/>
          <w:szCs w:val="16"/>
          <w:lang w:val="en-US" w:eastAsia="nl-BE"/>
        </w:rPr>
        <w:t>deviatie</w:t>
      </w:r>
      <w:proofErr w:type="spellEnd"/>
    </w:p>
    <w:p w:rsidR="009759DD" w:rsidRDefault="009759DD">
      <w:pPr>
        <w:spacing w:after="200" w:line="276" w:lineRule="auto"/>
        <w:rPr>
          <w:lang w:val="en-US" w:eastAsia="nl-BE"/>
        </w:rPr>
      </w:pPr>
      <w:r>
        <w:rPr>
          <w:lang w:val="en-US" w:eastAsia="nl-BE"/>
        </w:rPr>
        <w:br w:type="page"/>
      </w:r>
    </w:p>
    <w:p w:rsidR="00486495" w:rsidRPr="002E1616" w:rsidRDefault="00486495" w:rsidP="008C3D98">
      <w:pPr>
        <w:rPr>
          <w:lang w:val="en-US" w:eastAsia="nl-BE"/>
        </w:rPr>
      </w:pPr>
    </w:p>
    <w:tbl>
      <w:tblPr>
        <w:tblStyle w:val="Gemiddeldelijst2"/>
        <w:tblW w:w="6487" w:type="dxa"/>
        <w:tblLook w:val="04A0" w:firstRow="1" w:lastRow="0" w:firstColumn="1" w:lastColumn="0" w:noHBand="0" w:noVBand="1"/>
      </w:tblPr>
      <w:tblGrid>
        <w:gridCol w:w="1526"/>
        <w:gridCol w:w="667"/>
        <w:gridCol w:w="1020"/>
        <w:gridCol w:w="860"/>
        <w:gridCol w:w="222"/>
        <w:gridCol w:w="1006"/>
        <w:gridCol w:w="1186"/>
      </w:tblGrid>
      <w:tr w:rsidR="002E1616" w:rsidRPr="002E1616" w:rsidTr="00FE6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486495" w:rsidRPr="002E1616" w:rsidRDefault="003D5230" w:rsidP="00FE6844">
            <w:pPr>
              <w:rPr>
                <w:b/>
                <w:color w:val="auto"/>
                <w:sz w:val="16"/>
                <w:szCs w:val="16"/>
              </w:rPr>
            </w:pPr>
            <w:r w:rsidRPr="002E1616">
              <w:rPr>
                <w:b/>
                <w:color w:val="auto"/>
                <w:sz w:val="16"/>
                <w:szCs w:val="16"/>
              </w:rPr>
              <w:t>Italië</w:t>
            </w:r>
          </w:p>
        </w:tc>
        <w:tc>
          <w:tcPr>
            <w:tcW w:w="667" w:type="dxa"/>
            <w:tcBorders>
              <w:top w:val="single" w:sz="4" w:space="0" w:color="auto"/>
              <w:left w:val="single" w:sz="4" w:space="0" w:color="auto"/>
              <w:bottom w:val="single" w:sz="4" w:space="0" w:color="auto"/>
              <w:right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bottom w:val="single" w:sz="4" w:space="0" w:color="auto"/>
            </w:tcBorders>
          </w:tcPr>
          <w:p w:rsidR="00486495" w:rsidRPr="002E1616" w:rsidRDefault="006E7EED"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Aad</w:t>
            </w:r>
          </w:p>
        </w:tc>
        <w:tc>
          <w:tcPr>
            <w:tcW w:w="860" w:type="dxa"/>
            <w:tcBorders>
              <w:top w:val="single" w:sz="4" w:space="0" w:color="auto"/>
              <w:bottom w:val="single" w:sz="4" w:space="0" w:color="auto"/>
              <w:right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bottom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bottom w:val="single" w:sz="4" w:space="0" w:color="auto"/>
            </w:tcBorders>
          </w:tcPr>
          <w:p w:rsidR="00486495" w:rsidRPr="002E1616" w:rsidRDefault="006E7EED"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Ab</w:t>
            </w:r>
          </w:p>
        </w:tc>
        <w:tc>
          <w:tcPr>
            <w:tcW w:w="1186" w:type="dxa"/>
            <w:tcBorders>
              <w:top w:val="single" w:sz="4" w:space="0" w:color="auto"/>
              <w:bottom w:val="single" w:sz="4" w:space="0" w:color="auto"/>
              <w:right w:val="single" w:sz="4" w:space="0" w:color="auto"/>
            </w:tcBorders>
          </w:tcPr>
          <w:p w:rsidR="00486495" w:rsidRPr="002E1616" w:rsidRDefault="00486495" w:rsidP="00FE6844">
            <w:pPr>
              <w:cnfStyle w:val="100000000000" w:firstRow="1"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486495" w:rsidRPr="002E1616" w:rsidRDefault="00486495" w:rsidP="00FE6844">
            <w:pPr>
              <w:rPr>
                <w:color w:val="auto"/>
                <w:sz w:val="16"/>
                <w:szCs w:val="16"/>
              </w:rPr>
            </w:pPr>
          </w:p>
        </w:tc>
        <w:tc>
          <w:tcPr>
            <w:tcW w:w="667" w:type="dxa"/>
            <w:tcBorders>
              <w:top w:val="single" w:sz="4" w:space="0" w:color="auto"/>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n</w:t>
            </w:r>
          </w:p>
        </w:tc>
        <w:tc>
          <w:tcPr>
            <w:tcW w:w="1020" w:type="dxa"/>
            <w:tcBorders>
              <w:top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M</w:t>
            </w:r>
          </w:p>
        </w:tc>
        <w:tc>
          <w:tcPr>
            <w:tcW w:w="860" w:type="dxa"/>
            <w:tcBorders>
              <w:top w:val="single" w:sz="4" w:space="0" w:color="auto"/>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SD</w:t>
            </w:r>
          </w:p>
        </w:tc>
        <w:tc>
          <w:tcPr>
            <w:tcW w:w="222" w:type="dxa"/>
            <w:tcBorders>
              <w:top w:val="single" w:sz="4" w:space="0" w:color="auto"/>
              <w:left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p>
        </w:tc>
        <w:tc>
          <w:tcPr>
            <w:tcW w:w="1006" w:type="dxa"/>
            <w:tcBorders>
              <w:top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M</w:t>
            </w:r>
          </w:p>
        </w:tc>
        <w:tc>
          <w:tcPr>
            <w:tcW w:w="1186" w:type="dxa"/>
            <w:tcBorders>
              <w:top w:val="single" w:sz="4" w:space="0" w:color="auto"/>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i/>
                <w:color w:val="auto"/>
                <w:sz w:val="16"/>
                <w:szCs w:val="16"/>
              </w:rPr>
            </w:pPr>
            <w:r w:rsidRPr="002E1616">
              <w:rPr>
                <w:i/>
                <w:color w:val="auto"/>
                <w:sz w:val="16"/>
                <w:szCs w:val="16"/>
              </w:rPr>
              <w:t>SD</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486495" w:rsidRPr="002E1616" w:rsidRDefault="00486495" w:rsidP="00FE6844">
            <w:pPr>
              <w:rPr>
                <w:color w:val="auto"/>
                <w:sz w:val="16"/>
                <w:szCs w:val="16"/>
              </w:rPr>
            </w:pPr>
            <w:r w:rsidRPr="002E1616">
              <w:rPr>
                <w:color w:val="auto"/>
                <w:sz w:val="16"/>
                <w:szCs w:val="16"/>
              </w:rPr>
              <w:t>Renault:</w:t>
            </w:r>
          </w:p>
        </w:tc>
        <w:tc>
          <w:tcPr>
            <w:tcW w:w="667"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486495" w:rsidRPr="002E1616" w:rsidRDefault="00486495" w:rsidP="00FE6844">
            <w:pPr>
              <w:rPr>
                <w:color w:val="auto"/>
                <w:sz w:val="16"/>
                <w:szCs w:val="16"/>
              </w:rPr>
            </w:pPr>
            <w:r w:rsidRPr="002E1616">
              <w:rPr>
                <w:color w:val="auto"/>
                <w:sz w:val="16"/>
                <w:szCs w:val="16"/>
              </w:rPr>
              <w:t>Engels</w:t>
            </w:r>
          </w:p>
        </w:tc>
        <w:tc>
          <w:tcPr>
            <w:tcW w:w="667"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66</w:t>
            </w:r>
          </w:p>
        </w:tc>
        <w:tc>
          <w:tcPr>
            <w:tcW w:w="1020"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w:t>
            </w:r>
            <w:r w:rsidR="003D5230" w:rsidRPr="002E1616">
              <w:rPr>
                <w:color w:val="auto"/>
                <w:sz w:val="16"/>
                <w:szCs w:val="16"/>
              </w:rPr>
              <w:t>6</w:t>
            </w:r>
            <w:r w:rsidR="003D5230" w:rsidRPr="002E1616">
              <w:rPr>
                <w:color w:val="auto"/>
                <w:sz w:val="16"/>
                <w:szCs w:val="16"/>
                <w:vertAlign w:val="superscript"/>
              </w:rPr>
              <w:t>a</w:t>
            </w:r>
          </w:p>
        </w:tc>
        <w:tc>
          <w:tcPr>
            <w:tcW w:w="860"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1.2</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5.1</w:t>
            </w:r>
            <w:r w:rsidR="003D5230" w:rsidRPr="002E1616">
              <w:rPr>
                <w:color w:val="auto"/>
                <w:sz w:val="16"/>
                <w:szCs w:val="16"/>
                <w:vertAlign w:val="superscript"/>
              </w:rPr>
              <w:t>a</w:t>
            </w:r>
          </w:p>
        </w:tc>
        <w:tc>
          <w:tcPr>
            <w:tcW w:w="1186" w:type="dxa"/>
            <w:tcBorders>
              <w:right w:val="single" w:sz="4" w:space="0" w:color="auto"/>
            </w:tcBorders>
          </w:tcPr>
          <w:p w:rsidR="003D5230"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1.5</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Dub</w:t>
            </w:r>
          </w:p>
        </w:tc>
        <w:tc>
          <w:tcPr>
            <w:tcW w:w="667"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59</w:t>
            </w:r>
          </w:p>
        </w:tc>
        <w:tc>
          <w:tcPr>
            <w:tcW w:w="1020" w:type="dxa"/>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6.1</w:t>
            </w:r>
            <w:r w:rsidRPr="002E1616">
              <w:rPr>
                <w:color w:val="auto"/>
                <w:sz w:val="16"/>
                <w:szCs w:val="16"/>
                <w:vertAlign w:val="superscript"/>
              </w:rPr>
              <w:t>b</w:t>
            </w:r>
          </w:p>
        </w:tc>
        <w:tc>
          <w:tcPr>
            <w:tcW w:w="860" w:type="dxa"/>
            <w:tcBorders>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0.</w:t>
            </w:r>
            <w:r w:rsidR="003D5230" w:rsidRPr="002E1616">
              <w:rPr>
                <w:color w:val="auto"/>
                <w:sz w:val="16"/>
                <w:szCs w:val="16"/>
              </w:rPr>
              <w:t>76</w:t>
            </w:r>
          </w:p>
        </w:tc>
        <w:tc>
          <w:tcPr>
            <w:tcW w:w="222" w:type="dxa"/>
            <w:tcBorders>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5.7</w:t>
            </w:r>
            <w:r w:rsidR="003D5230" w:rsidRPr="002E1616">
              <w:rPr>
                <w:color w:val="auto"/>
                <w:sz w:val="16"/>
                <w:szCs w:val="16"/>
                <w:vertAlign w:val="superscript"/>
              </w:rPr>
              <w:t>b</w:t>
            </w:r>
          </w:p>
        </w:tc>
        <w:tc>
          <w:tcPr>
            <w:tcW w:w="1186"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1.0</w:t>
            </w: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Ondertitels</w:t>
            </w:r>
          </w:p>
        </w:tc>
        <w:tc>
          <w:tcPr>
            <w:tcW w:w="667"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w:t>
            </w:r>
            <w:r w:rsidR="003D5230" w:rsidRPr="002E1616">
              <w:rPr>
                <w:color w:val="auto"/>
                <w:sz w:val="16"/>
                <w:szCs w:val="16"/>
              </w:rPr>
              <w:t>7</w:t>
            </w:r>
          </w:p>
        </w:tc>
        <w:tc>
          <w:tcPr>
            <w:tcW w:w="1020"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6.2</w:t>
            </w:r>
            <w:r w:rsidRPr="002E1616">
              <w:rPr>
                <w:color w:val="auto"/>
                <w:sz w:val="16"/>
                <w:szCs w:val="16"/>
                <w:vertAlign w:val="superscript"/>
              </w:rPr>
              <w:t>b</w:t>
            </w:r>
          </w:p>
        </w:tc>
        <w:tc>
          <w:tcPr>
            <w:tcW w:w="860"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0.85</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5.9</w:t>
            </w:r>
            <w:r w:rsidRPr="002E1616">
              <w:rPr>
                <w:color w:val="auto"/>
                <w:sz w:val="16"/>
                <w:szCs w:val="16"/>
                <w:vertAlign w:val="superscript"/>
              </w:rPr>
              <w:t>b</w:t>
            </w:r>
          </w:p>
        </w:tc>
        <w:tc>
          <w:tcPr>
            <w:tcW w:w="1186" w:type="dxa"/>
            <w:tcBorders>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w:t>
            </w:r>
            <w:r w:rsidR="003D5230" w:rsidRPr="002E1616">
              <w:rPr>
                <w:color w:val="auto"/>
                <w:sz w:val="16"/>
                <w:szCs w:val="16"/>
              </w:rPr>
              <w:t>91</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486495" w:rsidRPr="002E1616" w:rsidRDefault="002237ED" w:rsidP="00FE6844">
            <w:pPr>
              <w:rPr>
                <w:color w:val="auto"/>
                <w:sz w:val="16"/>
                <w:szCs w:val="16"/>
              </w:rPr>
            </w:pPr>
            <w:r w:rsidRPr="002E1616">
              <w:rPr>
                <w:color w:val="auto"/>
                <w:sz w:val="16"/>
                <w:szCs w:val="16"/>
              </w:rPr>
              <w:t>REDBULL</w:t>
            </w:r>
          </w:p>
        </w:tc>
        <w:tc>
          <w:tcPr>
            <w:tcW w:w="667"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186"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486495" w:rsidRPr="002E1616" w:rsidRDefault="00486495" w:rsidP="00FE6844">
            <w:pPr>
              <w:rPr>
                <w:color w:val="auto"/>
                <w:sz w:val="16"/>
                <w:szCs w:val="16"/>
              </w:rPr>
            </w:pPr>
            <w:r w:rsidRPr="002E1616">
              <w:rPr>
                <w:color w:val="auto"/>
                <w:sz w:val="16"/>
                <w:szCs w:val="16"/>
              </w:rPr>
              <w:t>Engels</w:t>
            </w:r>
          </w:p>
        </w:tc>
        <w:tc>
          <w:tcPr>
            <w:tcW w:w="667"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66</w:t>
            </w:r>
          </w:p>
        </w:tc>
        <w:tc>
          <w:tcPr>
            <w:tcW w:w="1020"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5.0</w:t>
            </w:r>
            <w:r w:rsidRPr="002E1616">
              <w:rPr>
                <w:color w:val="auto"/>
                <w:sz w:val="16"/>
                <w:szCs w:val="16"/>
                <w:vertAlign w:val="superscript"/>
              </w:rPr>
              <w:t>a</w:t>
            </w:r>
          </w:p>
        </w:tc>
        <w:tc>
          <w:tcPr>
            <w:tcW w:w="860"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1.1</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4.4</w:t>
            </w:r>
            <w:r w:rsidRPr="002E1616">
              <w:rPr>
                <w:color w:val="auto"/>
                <w:sz w:val="16"/>
                <w:szCs w:val="16"/>
                <w:vertAlign w:val="superscript"/>
              </w:rPr>
              <w:t>a</w:t>
            </w:r>
          </w:p>
        </w:tc>
        <w:tc>
          <w:tcPr>
            <w:tcW w:w="1186"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1.3</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Dub</w:t>
            </w:r>
          </w:p>
        </w:tc>
        <w:tc>
          <w:tcPr>
            <w:tcW w:w="667"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59</w:t>
            </w:r>
          </w:p>
        </w:tc>
        <w:tc>
          <w:tcPr>
            <w:tcW w:w="1020"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w:t>
            </w:r>
            <w:r w:rsidR="003D5230" w:rsidRPr="002E1616">
              <w:rPr>
                <w:color w:val="auto"/>
                <w:sz w:val="16"/>
                <w:szCs w:val="16"/>
              </w:rPr>
              <w:t>4</w:t>
            </w:r>
            <w:r w:rsidR="003D5230" w:rsidRPr="002E1616">
              <w:rPr>
                <w:color w:val="auto"/>
                <w:sz w:val="16"/>
                <w:szCs w:val="16"/>
                <w:vertAlign w:val="superscript"/>
              </w:rPr>
              <w:t>b</w:t>
            </w:r>
          </w:p>
        </w:tc>
        <w:tc>
          <w:tcPr>
            <w:tcW w:w="860" w:type="dxa"/>
            <w:tcBorders>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w:t>
            </w:r>
            <w:r w:rsidR="003D5230" w:rsidRPr="002E1616">
              <w:rPr>
                <w:color w:val="auto"/>
                <w:sz w:val="16"/>
                <w:szCs w:val="16"/>
              </w:rPr>
              <w:t>0</w:t>
            </w:r>
          </w:p>
        </w:tc>
        <w:tc>
          <w:tcPr>
            <w:tcW w:w="222" w:type="dxa"/>
            <w:tcBorders>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5.0</w:t>
            </w:r>
            <w:r w:rsidRPr="002E1616">
              <w:rPr>
                <w:color w:val="auto"/>
                <w:sz w:val="16"/>
                <w:szCs w:val="16"/>
                <w:vertAlign w:val="superscript"/>
              </w:rPr>
              <w:t>b</w:t>
            </w:r>
          </w:p>
        </w:tc>
        <w:tc>
          <w:tcPr>
            <w:tcW w:w="1186" w:type="dxa"/>
            <w:tcBorders>
              <w:right w:val="single" w:sz="4" w:space="0" w:color="auto"/>
            </w:tcBorders>
          </w:tcPr>
          <w:p w:rsidR="00486495" w:rsidRPr="002E1616" w:rsidRDefault="003D5230" w:rsidP="003D5230">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1.1</w:t>
            </w:r>
          </w:p>
        </w:tc>
      </w:tr>
      <w:tr w:rsidR="002E1616" w:rsidRPr="002E1616" w:rsidTr="00FE684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486495" w:rsidRPr="002E1616" w:rsidRDefault="00486495" w:rsidP="00FE6844">
            <w:pPr>
              <w:rPr>
                <w:color w:val="auto"/>
                <w:sz w:val="16"/>
                <w:szCs w:val="16"/>
              </w:rPr>
            </w:pPr>
            <w:r w:rsidRPr="002E1616">
              <w:rPr>
                <w:color w:val="auto"/>
                <w:sz w:val="16"/>
                <w:szCs w:val="16"/>
              </w:rPr>
              <w:t>Ondertitels</w:t>
            </w:r>
          </w:p>
        </w:tc>
        <w:tc>
          <w:tcPr>
            <w:tcW w:w="667" w:type="dxa"/>
            <w:tcBorders>
              <w:bottom w:val="single" w:sz="4"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w:t>
            </w:r>
            <w:r w:rsidR="003D5230" w:rsidRPr="002E1616">
              <w:rPr>
                <w:color w:val="auto"/>
                <w:sz w:val="16"/>
                <w:szCs w:val="16"/>
              </w:rPr>
              <w:t>7</w:t>
            </w:r>
          </w:p>
        </w:tc>
        <w:tc>
          <w:tcPr>
            <w:tcW w:w="1020" w:type="dxa"/>
            <w:tcBorders>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w:t>
            </w:r>
            <w:r w:rsidR="003D5230" w:rsidRPr="002E1616">
              <w:rPr>
                <w:color w:val="auto"/>
                <w:sz w:val="16"/>
                <w:szCs w:val="16"/>
              </w:rPr>
              <w:t>7</w:t>
            </w:r>
            <w:r w:rsidR="003D5230" w:rsidRPr="002E1616">
              <w:rPr>
                <w:color w:val="auto"/>
                <w:sz w:val="16"/>
                <w:szCs w:val="16"/>
                <w:vertAlign w:val="superscript"/>
              </w:rPr>
              <w:t>b</w:t>
            </w:r>
          </w:p>
        </w:tc>
        <w:tc>
          <w:tcPr>
            <w:tcW w:w="860" w:type="dxa"/>
            <w:tcBorders>
              <w:bottom w:val="single" w:sz="4" w:space="0" w:color="auto"/>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0.91</w:t>
            </w:r>
          </w:p>
        </w:tc>
        <w:tc>
          <w:tcPr>
            <w:tcW w:w="222" w:type="dxa"/>
            <w:tcBorders>
              <w:left w:val="single" w:sz="4" w:space="0" w:color="auto"/>
              <w:bottom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Borders>
              <w:bottom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5.2</w:t>
            </w:r>
            <w:r w:rsidRPr="002E1616">
              <w:rPr>
                <w:color w:val="auto"/>
                <w:sz w:val="16"/>
                <w:szCs w:val="16"/>
                <w:vertAlign w:val="superscript"/>
              </w:rPr>
              <w:t>b</w:t>
            </w:r>
          </w:p>
        </w:tc>
        <w:tc>
          <w:tcPr>
            <w:tcW w:w="1186" w:type="dxa"/>
            <w:tcBorders>
              <w:bottom w:val="single" w:sz="4" w:space="0" w:color="auto"/>
              <w:right w:val="single" w:sz="4" w:space="0" w:color="auto"/>
            </w:tcBorders>
          </w:tcPr>
          <w:p w:rsidR="00486495" w:rsidRPr="002E1616" w:rsidRDefault="003D5230" w:rsidP="003D5230">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1.2</w:t>
            </w:r>
          </w:p>
        </w:tc>
      </w:tr>
      <w:tr w:rsidR="002E1616" w:rsidRPr="002E1616" w:rsidTr="00FE6844">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tcBorders>
          </w:tcPr>
          <w:p w:rsidR="00486495" w:rsidRPr="002E1616" w:rsidRDefault="002237ED" w:rsidP="00FE6844">
            <w:pPr>
              <w:rPr>
                <w:color w:val="auto"/>
                <w:sz w:val="16"/>
                <w:szCs w:val="16"/>
              </w:rPr>
            </w:pPr>
            <w:r w:rsidRPr="002E1616">
              <w:rPr>
                <w:color w:val="auto"/>
                <w:sz w:val="16"/>
                <w:szCs w:val="16"/>
              </w:rPr>
              <w:t xml:space="preserve">Apple </w:t>
            </w:r>
            <w:proofErr w:type="spellStart"/>
            <w:r w:rsidRPr="002E1616">
              <w:rPr>
                <w:color w:val="auto"/>
                <w:sz w:val="16"/>
                <w:szCs w:val="16"/>
              </w:rPr>
              <w:t>i</w:t>
            </w:r>
            <w:r w:rsidR="00486495" w:rsidRPr="002E1616">
              <w:rPr>
                <w:color w:val="auto"/>
                <w:sz w:val="16"/>
                <w:szCs w:val="16"/>
              </w:rPr>
              <w:t>phone</w:t>
            </w:r>
            <w:proofErr w:type="spellEnd"/>
            <w:r w:rsidR="00486495" w:rsidRPr="002E1616">
              <w:rPr>
                <w:color w:val="auto"/>
                <w:sz w:val="16"/>
                <w:szCs w:val="16"/>
              </w:rPr>
              <w:t>:</w:t>
            </w:r>
          </w:p>
        </w:tc>
        <w:tc>
          <w:tcPr>
            <w:tcW w:w="667"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20"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60"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22" w:type="dxa"/>
            <w:tcBorders>
              <w:top w:val="single" w:sz="4" w:space="0" w:color="auto"/>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Borders>
              <w:top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p>
        </w:tc>
        <w:tc>
          <w:tcPr>
            <w:tcW w:w="1186" w:type="dxa"/>
            <w:tcBorders>
              <w:top w:val="single" w:sz="4" w:space="0" w:color="auto"/>
              <w:righ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2E1616" w:rsidRPr="002E1616" w:rsidTr="00FE6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rsidR="00486495" w:rsidRPr="002E1616" w:rsidRDefault="00486495" w:rsidP="00FE6844">
            <w:pPr>
              <w:rPr>
                <w:color w:val="auto"/>
                <w:sz w:val="16"/>
                <w:szCs w:val="16"/>
              </w:rPr>
            </w:pPr>
            <w:r w:rsidRPr="002E1616">
              <w:rPr>
                <w:color w:val="auto"/>
                <w:sz w:val="16"/>
                <w:szCs w:val="16"/>
              </w:rPr>
              <w:t>Engels</w:t>
            </w:r>
          </w:p>
        </w:tc>
        <w:tc>
          <w:tcPr>
            <w:tcW w:w="667"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66</w:t>
            </w:r>
          </w:p>
        </w:tc>
        <w:tc>
          <w:tcPr>
            <w:tcW w:w="1020" w:type="dxa"/>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5.0</w:t>
            </w:r>
            <w:r w:rsidRPr="002E1616">
              <w:rPr>
                <w:color w:val="auto"/>
                <w:sz w:val="16"/>
                <w:szCs w:val="16"/>
                <w:vertAlign w:val="superscript"/>
              </w:rPr>
              <w:t>a</w:t>
            </w:r>
          </w:p>
        </w:tc>
        <w:tc>
          <w:tcPr>
            <w:tcW w:w="860" w:type="dxa"/>
            <w:tcBorders>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1.0</w:t>
            </w:r>
          </w:p>
        </w:tc>
        <w:tc>
          <w:tcPr>
            <w:tcW w:w="222" w:type="dxa"/>
            <w:tcBorders>
              <w:lef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4.</w:t>
            </w:r>
            <w:r w:rsidR="003D5230" w:rsidRPr="002E1616">
              <w:rPr>
                <w:color w:val="auto"/>
                <w:sz w:val="16"/>
                <w:szCs w:val="16"/>
              </w:rPr>
              <w:t>5</w:t>
            </w:r>
            <w:r w:rsidR="003D5230" w:rsidRPr="002E1616">
              <w:rPr>
                <w:color w:val="auto"/>
                <w:sz w:val="16"/>
                <w:szCs w:val="16"/>
                <w:vertAlign w:val="superscript"/>
              </w:rPr>
              <w:t>a</w:t>
            </w:r>
          </w:p>
        </w:tc>
        <w:tc>
          <w:tcPr>
            <w:tcW w:w="1186" w:type="dxa"/>
            <w:tcBorders>
              <w:right w:val="single" w:sz="4" w:space="0" w:color="auto"/>
            </w:tcBorders>
          </w:tcPr>
          <w:p w:rsidR="003D5230" w:rsidRPr="002E1616" w:rsidRDefault="003D5230" w:rsidP="003D5230">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1.2</w:t>
            </w:r>
          </w:p>
        </w:tc>
      </w:tr>
      <w:tr w:rsidR="002E1616" w:rsidRPr="002E1616" w:rsidTr="00FE6844">
        <w:trPr>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rsidR="00486495" w:rsidRPr="002E1616" w:rsidRDefault="00486495" w:rsidP="00FE6844">
            <w:pPr>
              <w:rPr>
                <w:color w:val="auto"/>
                <w:sz w:val="16"/>
                <w:szCs w:val="16"/>
              </w:rPr>
            </w:pPr>
            <w:r w:rsidRPr="002E1616">
              <w:rPr>
                <w:color w:val="auto"/>
                <w:sz w:val="16"/>
                <w:szCs w:val="16"/>
              </w:rPr>
              <w:t>Dub</w:t>
            </w:r>
          </w:p>
        </w:tc>
        <w:tc>
          <w:tcPr>
            <w:tcW w:w="667"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59</w:t>
            </w:r>
          </w:p>
        </w:tc>
        <w:tc>
          <w:tcPr>
            <w:tcW w:w="1020"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w:t>
            </w:r>
            <w:r w:rsidR="003D5230" w:rsidRPr="002E1616">
              <w:rPr>
                <w:color w:val="auto"/>
                <w:sz w:val="16"/>
                <w:szCs w:val="16"/>
              </w:rPr>
              <w:t>5</w:t>
            </w:r>
            <w:r w:rsidR="003D5230" w:rsidRPr="002E1616">
              <w:rPr>
                <w:color w:val="auto"/>
                <w:sz w:val="16"/>
                <w:szCs w:val="16"/>
                <w:vertAlign w:val="superscript"/>
              </w:rPr>
              <w:t>b</w:t>
            </w:r>
          </w:p>
        </w:tc>
        <w:tc>
          <w:tcPr>
            <w:tcW w:w="860"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1.1</w:t>
            </w:r>
          </w:p>
        </w:tc>
        <w:tc>
          <w:tcPr>
            <w:tcW w:w="222" w:type="dxa"/>
            <w:tcBorders>
              <w:left w:val="single" w:sz="4" w:space="0" w:color="auto"/>
            </w:tcBorders>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06" w:type="dxa"/>
          </w:tcPr>
          <w:p w:rsidR="00486495" w:rsidRPr="002E1616" w:rsidRDefault="00486495" w:rsidP="00FE6844">
            <w:pPr>
              <w:cnfStyle w:val="000000000000" w:firstRow="0" w:lastRow="0" w:firstColumn="0" w:lastColumn="0" w:oddVBand="0" w:evenVBand="0" w:oddHBand="0" w:evenHBand="0" w:firstRowFirstColumn="0" w:firstRowLastColumn="0" w:lastRowFirstColumn="0" w:lastRowLastColumn="0"/>
              <w:rPr>
                <w:color w:val="auto"/>
                <w:sz w:val="16"/>
                <w:szCs w:val="16"/>
                <w:vertAlign w:val="superscript"/>
              </w:rPr>
            </w:pPr>
            <w:r w:rsidRPr="002E1616">
              <w:rPr>
                <w:color w:val="auto"/>
                <w:sz w:val="16"/>
                <w:szCs w:val="16"/>
              </w:rPr>
              <w:t>5.</w:t>
            </w:r>
            <w:r w:rsidR="003D5230" w:rsidRPr="002E1616">
              <w:rPr>
                <w:color w:val="auto"/>
                <w:sz w:val="16"/>
                <w:szCs w:val="16"/>
              </w:rPr>
              <w:t>1</w:t>
            </w:r>
            <w:r w:rsidR="003D5230" w:rsidRPr="002E1616">
              <w:rPr>
                <w:color w:val="auto"/>
                <w:sz w:val="16"/>
                <w:szCs w:val="16"/>
                <w:vertAlign w:val="superscript"/>
              </w:rPr>
              <w:t>b</w:t>
            </w:r>
          </w:p>
        </w:tc>
        <w:tc>
          <w:tcPr>
            <w:tcW w:w="1186" w:type="dxa"/>
            <w:tcBorders>
              <w:right w:val="single" w:sz="4" w:space="0" w:color="auto"/>
            </w:tcBorders>
          </w:tcPr>
          <w:p w:rsidR="00486495" w:rsidRPr="002E1616" w:rsidRDefault="003D5230" w:rsidP="00FE6844">
            <w:pPr>
              <w:cnfStyle w:val="000000000000" w:firstRow="0" w:lastRow="0" w:firstColumn="0" w:lastColumn="0" w:oddVBand="0" w:evenVBand="0" w:oddHBand="0" w:evenHBand="0" w:firstRowFirstColumn="0" w:firstRowLastColumn="0" w:lastRowFirstColumn="0" w:lastRowLastColumn="0"/>
              <w:rPr>
                <w:color w:val="auto"/>
                <w:sz w:val="16"/>
                <w:szCs w:val="16"/>
              </w:rPr>
            </w:pPr>
            <w:r w:rsidRPr="002E1616">
              <w:rPr>
                <w:color w:val="auto"/>
                <w:sz w:val="16"/>
                <w:szCs w:val="16"/>
              </w:rPr>
              <w:t>1.1</w:t>
            </w:r>
          </w:p>
        </w:tc>
      </w:tr>
      <w:tr w:rsidR="002E1616" w:rsidRPr="002E1616" w:rsidTr="009759DD">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none" w:sz="0" w:space="0" w:color="auto"/>
            </w:tcBorders>
          </w:tcPr>
          <w:p w:rsidR="00486495" w:rsidRPr="002E1616" w:rsidRDefault="00486495" w:rsidP="00FE6844">
            <w:pPr>
              <w:rPr>
                <w:color w:val="auto"/>
                <w:sz w:val="16"/>
                <w:szCs w:val="16"/>
              </w:rPr>
            </w:pPr>
            <w:r w:rsidRPr="002E1616">
              <w:rPr>
                <w:color w:val="auto"/>
                <w:sz w:val="16"/>
                <w:szCs w:val="16"/>
              </w:rPr>
              <w:t>Ondertitels</w:t>
            </w:r>
          </w:p>
        </w:tc>
        <w:tc>
          <w:tcPr>
            <w:tcW w:w="667" w:type="dxa"/>
            <w:tcBorders>
              <w:bottom w:val="none" w:sz="0" w:space="0" w:color="auto"/>
              <w:right w:val="single" w:sz="4"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5</w:t>
            </w:r>
            <w:r w:rsidR="003D5230" w:rsidRPr="002E1616">
              <w:rPr>
                <w:color w:val="auto"/>
                <w:sz w:val="16"/>
                <w:szCs w:val="16"/>
              </w:rPr>
              <w:t>7</w:t>
            </w:r>
          </w:p>
        </w:tc>
        <w:tc>
          <w:tcPr>
            <w:tcW w:w="1020" w:type="dxa"/>
            <w:tcBorders>
              <w:bottom w:val="none" w:sz="0"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w:t>
            </w:r>
            <w:r w:rsidR="003D5230" w:rsidRPr="002E1616">
              <w:rPr>
                <w:color w:val="auto"/>
                <w:sz w:val="16"/>
                <w:szCs w:val="16"/>
              </w:rPr>
              <w:t>.4</w:t>
            </w:r>
            <w:r w:rsidR="003D5230" w:rsidRPr="002E1616">
              <w:rPr>
                <w:color w:val="auto"/>
                <w:sz w:val="16"/>
                <w:szCs w:val="16"/>
                <w:vertAlign w:val="superscript"/>
              </w:rPr>
              <w:t>b</w:t>
            </w:r>
          </w:p>
        </w:tc>
        <w:tc>
          <w:tcPr>
            <w:tcW w:w="860" w:type="dxa"/>
            <w:tcBorders>
              <w:bottom w:val="none" w:sz="0" w:space="0" w:color="auto"/>
              <w:right w:val="single" w:sz="4" w:space="0" w:color="auto"/>
            </w:tcBorders>
          </w:tcPr>
          <w:p w:rsidR="00486495" w:rsidRPr="002E1616" w:rsidRDefault="003D5230" w:rsidP="00FE6844">
            <w:pPr>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0.91</w:t>
            </w:r>
          </w:p>
        </w:tc>
        <w:tc>
          <w:tcPr>
            <w:tcW w:w="222" w:type="dxa"/>
            <w:tcBorders>
              <w:left w:val="single" w:sz="4" w:space="0" w:color="auto"/>
              <w:bottom w:val="none" w:sz="0" w:space="0" w:color="auto"/>
            </w:tcBorders>
          </w:tcPr>
          <w:p w:rsidR="00486495" w:rsidRPr="002E1616" w:rsidRDefault="00486495" w:rsidP="00FE6844">
            <w:pPr>
              <w:keepNext/>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06" w:type="dxa"/>
            <w:tcBorders>
              <w:bottom w:val="none" w:sz="0" w:space="0" w:color="auto"/>
            </w:tcBorders>
          </w:tcPr>
          <w:p w:rsidR="00486495" w:rsidRPr="002E1616" w:rsidRDefault="00486495" w:rsidP="00FE6844">
            <w:pPr>
              <w:cnfStyle w:val="000000100000" w:firstRow="0" w:lastRow="0" w:firstColumn="0" w:lastColumn="0" w:oddVBand="0" w:evenVBand="0" w:oddHBand="1" w:evenHBand="0" w:firstRowFirstColumn="0" w:firstRowLastColumn="0" w:lastRowFirstColumn="0" w:lastRowLastColumn="0"/>
              <w:rPr>
                <w:color w:val="auto"/>
                <w:sz w:val="16"/>
                <w:szCs w:val="16"/>
                <w:vertAlign w:val="superscript"/>
              </w:rPr>
            </w:pPr>
            <w:r w:rsidRPr="002E1616">
              <w:rPr>
                <w:color w:val="auto"/>
                <w:sz w:val="16"/>
                <w:szCs w:val="16"/>
              </w:rPr>
              <w:t>5.3</w:t>
            </w:r>
            <w:r w:rsidR="003D5230" w:rsidRPr="002E1616">
              <w:rPr>
                <w:color w:val="auto"/>
                <w:sz w:val="16"/>
                <w:szCs w:val="16"/>
                <w:vertAlign w:val="superscript"/>
              </w:rPr>
              <w:t>b</w:t>
            </w:r>
          </w:p>
        </w:tc>
        <w:tc>
          <w:tcPr>
            <w:tcW w:w="1186" w:type="dxa"/>
            <w:tcBorders>
              <w:bottom w:val="none" w:sz="0" w:space="0" w:color="auto"/>
              <w:right w:val="single" w:sz="4" w:space="0" w:color="auto"/>
            </w:tcBorders>
          </w:tcPr>
          <w:p w:rsidR="00486495" w:rsidRPr="002E1616" w:rsidRDefault="00486495" w:rsidP="003D5230">
            <w:pPr>
              <w:keepNext/>
              <w:cnfStyle w:val="000000100000" w:firstRow="0" w:lastRow="0" w:firstColumn="0" w:lastColumn="0" w:oddVBand="0" w:evenVBand="0" w:oddHBand="1" w:evenHBand="0" w:firstRowFirstColumn="0" w:firstRowLastColumn="0" w:lastRowFirstColumn="0" w:lastRowLastColumn="0"/>
              <w:rPr>
                <w:color w:val="auto"/>
                <w:sz w:val="16"/>
                <w:szCs w:val="16"/>
              </w:rPr>
            </w:pPr>
            <w:r w:rsidRPr="002E1616">
              <w:rPr>
                <w:color w:val="auto"/>
                <w:sz w:val="16"/>
                <w:szCs w:val="16"/>
              </w:rPr>
              <w:t>1.1</w:t>
            </w:r>
          </w:p>
        </w:tc>
      </w:tr>
      <w:tr w:rsidR="009759DD" w:rsidRPr="009759DD" w:rsidTr="00FE6844">
        <w:trPr>
          <w:trHeight w:val="7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rsidR="009759DD" w:rsidRPr="009759DD" w:rsidRDefault="009759DD" w:rsidP="00FE6844">
            <w:pPr>
              <w:rPr>
                <w:sz w:val="16"/>
                <w:szCs w:val="16"/>
                <w:lang w:val="en-US"/>
              </w:rPr>
            </w:pPr>
          </w:p>
        </w:tc>
        <w:tc>
          <w:tcPr>
            <w:tcW w:w="667" w:type="dxa"/>
            <w:tcBorders>
              <w:bottom w:val="single" w:sz="4" w:space="0" w:color="auto"/>
              <w:right w:val="single" w:sz="4" w:space="0" w:color="auto"/>
            </w:tcBorders>
          </w:tcPr>
          <w:p w:rsidR="009759DD" w:rsidRPr="009759DD" w:rsidRDefault="009759DD" w:rsidP="00FE6844">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020" w:type="dxa"/>
            <w:tcBorders>
              <w:bottom w:val="single" w:sz="4" w:space="0" w:color="auto"/>
            </w:tcBorders>
          </w:tcPr>
          <w:p w:rsidR="009759DD" w:rsidRPr="009759DD" w:rsidRDefault="009759DD" w:rsidP="00FE6844">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860" w:type="dxa"/>
            <w:tcBorders>
              <w:bottom w:val="single" w:sz="4" w:space="0" w:color="auto"/>
              <w:right w:val="single" w:sz="4" w:space="0" w:color="auto"/>
            </w:tcBorders>
          </w:tcPr>
          <w:p w:rsidR="009759DD" w:rsidRPr="009759DD" w:rsidRDefault="009759DD" w:rsidP="00FE6844">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22" w:type="dxa"/>
            <w:tcBorders>
              <w:left w:val="single" w:sz="4" w:space="0" w:color="auto"/>
              <w:bottom w:val="single" w:sz="4" w:space="0" w:color="auto"/>
            </w:tcBorders>
          </w:tcPr>
          <w:p w:rsidR="009759DD" w:rsidRPr="009759DD" w:rsidRDefault="009759DD" w:rsidP="00FE6844">
            <w:pPr>
              <w:keepNext/>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006" w:type="dxa"/>
            <w:tcBorders>
              <w:bottom w:val="single" w:sz="4" w:space="0" w:color="auto"/>
            </w:tcBorders>
          </w:tcPr>
          <w:p w:rsidR="009759DD" w:rsidRPr="009759DD" w:rsidRDefault="009759DD" w:rsidP="00FE6844">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186" w:type="dxa"/>
            <w:tcBorders>
              <w:bottom w:val="single" w:sz="4" w:space="0" w:color="auto"/>
              <w:right w:val="single" w:sz="4" w:space="0" w:color="auto"/>
            </w:tcBorders>
          </w:tcPr>
          <w:p w:rsidR="009759DD" w:rsidRPr="009759DD" w:rsidRDefault="009759DD" w:rsidP="003D5230">
            <w:pPr>
              <w:keepNext/>
              <w:cnfStyle w:val="000000000000" w:firstRow="0" w:lastRow="0" w:firstColumn="0" w:lastColumn="0" w:oddVBand="0" w:evenVBand="0" w:oddHBand="0" w:evenHBand="0" w:firstRowFirstColumn="0" w:firstRowLastColumn="0" w:lastRowFirstColumn="0" w:lastRowLastColumn="0"/>
              <w:rPr>
                <w:sz w:val="16"/>
                <w:szCs w:val="16"/>
                <w:lang w:val="en-US"/>
              </w:rPr>
            </w:pPr>
          </w:p>
        </w:tc>
      </w:tr>
    </w:tbl>
    <w:p w:rsidR="009759DD" w:rsidRPr="002E1616" w:rsidRDefault="009759DD" w:rsidP="009759DD">
      <w:pPr>
        <w:spacing w:after="200"/>
        <w:contextualSpacing/>
        <w:jc w:val="both"/>
        <w:rPr>
          <w:szCs w:val="22"/>
          <w:shd w:val="clear" w:color="auto" w:fill="FFFFFF"/>
          <w:lang w:val="en-US" w:eastAsia="nl-BE"/>
        </w:rPr>
      </w:pPr>
      <w:bookmarkStart w:id="42" w:name="_Toc449788883"/>
      <w:bookmarkStart w:id="43" w:name="_Toc449868714"/>
      <w:bookmarkStart w:id="44" w:name="_Toc449944268"/>
      <w:bookmarkStart w:id="45" w:name="_Toc449944359"/>
      <w:r w:rsidRPr="002E1616">
        <w:rPr>
          <w:sz w:val="18"/>
          <w:szCs w:val="16"/>
          <w:lang w:val="nl-BE" w:eastAsia="nl-BE"/>
        </w:rPr>
        <w:t>Nota: Gemiddelden met verschillende letters zijn statistisch verschillend (</w:t>
      </w:r>
      <w:r w:rsidRPr="002E1616">
        <w:rPr>
          <w:i/>
          <w:sz w:val="18"/>
          <w:szCs w:val="16"/>
          <w:lang w:val="nl-BE" w:eastAsia="nl-BE"/>
        </w:rPr>
        <w:t>p</w:t>
      </w:r>
      <w:r w:rsidRPr="002E1616">
        <w:rPr>
          <w:sz w:val="18"/>
          <w:szCs w:val="16"/>
          <w:lang w:val="nl-BE" w:eastAsia="nl-BE"/>
        </w:rPr>
        <w:t xml:space="preserve">&lt;0.05) na de </w:t>
      </w:r>
      <w:proofErr w:type="spellStart"/>
      <w:r w:rsidRPr="002E1616">
        <w:rPr>
          <w:sz w:val="18"/>
          <w:szCs w:val="16"/>
          <w:lang w:val="nl-BE" w:eastAsia="nl-BE"/>
        </w:rPr>
        <w:t>Bonferroni</w:t>
      </w:r>
      <w:proofErr w:type="spellEnd"/>
      <w:r w:rsidRPr="002E1616">
        <w:rPr>
          <w:sz w:val="18"/>
          <w:szCs w:val="16"/>
          <w:lang w:val="nl-BE" w:eastAsia="nl-BE"/>
        </w:rPr>
        <w:t xml:space="preserve"> test. </w:t>
      </w:r>
      <w:proofErr w:type="spellStart"/>
      <w:r w:rsidRPr="002E1616">
        <w:rPr>
          <w:sz w:val="18"/>
          <w:szCs w:val="16"/>
          <w:lang w:val="en-US" w:eastAsia="nl-BE"/>
        </w:rPr>
        <w:t>Aad</w:t>
      </w:r>
      <w:proofErr w:type="spellEnd"/>
      <w:r w:rsidRPr="002E1616">
        <w:rPr>
          <w:sz w:val="18"/>
          <w:szCs w:val="16"/>
          <w:lang w:val="en-US" w:eastAsia="nl-BE"/>
        </w:rPr>
        <w:t xml:space="preserve">, </w:t>
      </w:r>
      <w:r w:rsidRPr="00B422E9">
        <w:rPr>
          <w:i/>
          <w:sz w:val="18"/>
          <w:szCs w:val="16"/>
          <w:lang w:val="en-US" w:eastAsia="nl-BE"/>
        </w:rPr>
        <w:t>attitude-towards-the-ad</w:t>
      </w:r>
      <w:r w:rsidRPr="002E1616">
        <w:rPr>
          <w:sz w:val="18"/>
          <w:szCs w:val="16"/>
          <w:lang w:val="en-US" w:eastAsia="nl-BE"/>
        </w:rPr>
        <w:t xml:space="preserve">; Ab, </w:t>
      </w:r>
      <w:r w:rsidRPr="00B422E9">
        <w:rPr>
          <w:i/>
          <w:sz w:val="18"/>
          <w:szCs w:val="16"/>
          <w:lang w:val="en-US" w:eastAsia="nl-BE"/>
        </w:rPr>
        <w:t>attitude-towards-the-brand</w:t>
      </w:r>
      <w:r w:rsidRPr="002E1616">
        <w:rPr>
          <w:sz w:val="18"/>
          <w:szCs w:val="16"/>
          <w:lang w:val="en-US" w:eastAsia="nl-BE"/>
        </w:rPr>
        <w:t xml:space="preserve">; </w:t>
      </w:r>
      <w:r w:rsidRPr="002E1616">
        <w:rPr>
          <w:i/>
          <w:sz w:val="18"/>
          <w:szCs w:val="16"/>
          <w:lang w:val="en-US" w:eastAsia="nl-BE"/>
        </w:rPr>
        <w:t>M</w:t>
      </w:r>
      <w:r w:rsidRPr="002E1616">
        <w:rPr>
          <w:sz w:val="18"/>
          <w:szCs w:val="16"/>
          <w:lang w:val="en-US" w:eastAsia="nl-BE"/>
        </w:rPr>
        <w:t xml:space="preserve">, </w:t>
      </w:r>
      <w:proofErr w:type="spellStart"/>
      <w:r w:rsidRPr="002E1616">
        <w:rPr>
          <w:sz w:val="18"/>
          <w:szCs w:val="16"/>
          <w:lang w:val="en-US" w:eastAsia="nl-BE"/>
        </w:rPr>
        <w:t>gemiddelde</w:t>
      </w:r>
      <w:proofErr w:type="spellEnd"/>
      <w:r w:rsidRPr="002E1616">
        <w:rPr>
          <w:sz w:val="18"/>
          <w:szCs w:val="16"/>
          <w:lang w:val="en-US" w:eastAsia="nl-BE"/>
        </w:rPr>
        <w:t xml:space="preserve">; </w:t>
      </w:r>
      <w:r w:rsidRPr="002E1616">
        <w:rPr>
          <w:i/>
          <w:sz w:val="18"/>
          <w:szCs w:val="16"/>
          <w:lang w:val="en-US" w:eastAsia="nl-BE"/>
        </w:rPr>
        <w:t>SD</w:t>
      </w:r>
      <w:r w:rsidRPr="002E1616">
        <w:rPr>
          <w:sz w:val="18"/>
          <w:szCs w:val="16"/>
          <w:lang w:val="en-US" w:eastAsia="nl-BE"/>
        </w:rPr>
        <w:t xml:space="preserve">, </w:t>
      </w:r>
      <w:proofErr w:type="spellStart"/>
      <w:r w:rsidRPr="002E1616">
        <w:rPr>
          <w:sz w:val="18"/>
          <w:szCs w:val="16"/>
          <w:lang w:val="en-US" w:eastAsia="nl-BE"/>
        </w:rPr>
        <w:t>Standaard</w:t>
      </w:r>
      <w:proofErr w:type="spellEnd"/>
      <w:r w:rsidRPr="002E1616">
        <w:rPr>
          <w:sz w:val="18"/>
          <w:szCs w:val="16"/>
          <w:lang w:val="en-US" w:eastAsia="nl-BE"/>
        </w:rPr>
        <w:t xml:space="preserve"> </w:t>
      </w:r>
      <w:proofErr w:type="spellStart"/>
      <w:r w:rsidRPr="002E1616">
        <w:rPr>
          <w:sz w:val="18"/>
          <w:szCs w:val="16"/>
          <w:lang w:val="en-US" w:eastAsia="nl-BE"/>
        </w:rPr>
        <w:t>deviatie</w:t>
      </w:r>
      <w:proofErr w:type="spellEnd"/>
    </w:p>
    <w:p w:rsidR="009759DD" w:rsidRDefault="009759DD" w:rsidP="009759DD">
      <w:pPr>
        <w:pStyle w:val="Kop2"/>
        <w:ind w:left="792"/>
        <w:rPr>
          <w:shd w:val="clear" w:color="auto" w:fill="FFFFFF"/>
          <w:lang w:val="en-US" w:eastAsia="nl-BE"/>
        </w:rPr>
      </w:pPr>
    </w:p>
    <w:p w:rsidR="009759DD" w:rsidRDefault="009759DD">
      <w:pPr>
        <w:spacing w:after="200" w:line="276" w:lineRule="auto"/>
        <w:rPr>
          <w:b/>
          <w:bCs/>
          <w:sz w:val="22"/>
          <w:szCs w:val="44"/>
          <w:shd w:val="clear" w:color="auto" w:fill="FFFFFF"/>
          <w:lang w:val="en-US" w:eastAsia="nl-BE"/>
        </w:rPr>
      </w:pPr>
      <w:r>
        <w:rPr>
          <w:shd w:val="clear" w:color="auto" w:fill="FFFFFF"/>
          <w:lang w:val="en-US" w:eastAsia="nl-BE"/>
        </w:rPr>
        <w:br w:type="page"/>
      </w:r>
    </w:p>
    <w:p w:rsidR="004957DD" w:rsidRPr="002E1616" w:rsidRDefault="004957DD" w:rsidP="00887533">
      <w:pPr>
        <w:pStyle w:val="Kop2"/>
        <w:numPr>
          <w:ilvl w:val="1"/>
          <w:numId w:val="5"/>
        </w:numPr>
        <w:rPr>
          <w:shd w:val="clear" w:color="auto" w:fill="FFFFFF"/>
          <w:lang w:val="en-US" w:eastAsia="nl-BE"/>
        </w:rPr>
      </w:pPr>
      <w:proofErr w:type="spellStart"/>
      <w:r w:rsidRPr="002E1616">
        <w:rPr>
          <w:shd w:val="clear" w:color="auto" w:fill="FFFFFF"/>
          <w:lang w:val="en-US" w:eastAsia="nl-BE"/>
        </w:rPr>
        <w:lastRenderedPageBreak/>
        <w:t>Hypothese</w:t>
      </w:r>
      <w:proofErr w:type="spellEnd"/>
      <w:r w:rsidRPr="002E1616">
        <w:rPr>
          <w:shd w:val="clear" w:color="auto" w:fill="FFFFFF"/>
          <w:lang w:val="en-US" w:eastAsia="nl-BE"/>
        </w:rPr>
        <w:t xml:space="preserve"> 2</w:t>
      </w:r>
      <w:bookmarkEnd w:id="42"/>
      <w:bookmarkEnd w:id="43"/>
      <w:bookmarkEnd w:id="44"/>
      <w:bookmarkEnd w:id="45"/>
    </w:p>
    <w:p w:rsidR="004957DD" w:rsidRPr="002E1616" w:rsidRDefault="006E7EED" w:rsidP="00887533">
      <w:pPr>
        <w:pStyle w:val="Kop2"/>
        <w:numPr>
          <w:ilvl w:val="2"/>
          <w:numId w:val="5"/>
        </w:numPr>
        <w:rPr>
          <w:shd w:val="clear" w:color="auto" w:fill="FFFFFF"/>
          <w:lang w:val="en-US" w:eastAsia="nl-BE"/>
        </w:rPr>
      </w:pPr>
      <w:proofErr w:type="spellStart"/>
      <w:r w:rsidRPr="002E1616">
        <w:rPr>
          <w:shd w:val="clear" w:color="auto" w:fill="FFFFFF"/>
          <w:lang w:val="en-US" w:eastAsia="nl-BE"/>
        </w:rPr>
        <w:t>Aad</w:t>
      </w:r>
      <w:proofErr w:type="spellEnd"/>
    </w:p>
    <w:p w:rsidR="004957DD" w:rsidRPr="002E1616" w:rsidRDefault="004957DD" w:rsidP="004957DD">
      <w:pPr>
        <w:rPr>
          <w:lang w:val="en-US" w:eastAsia="nl-BE"/>
        </w:rPr>
      </w:pPr>
    </w:p>
    <w:p w:rsidR="004957DD" w:rsidRPr="002E1616" w:rsidRDefault="00AF7212" w:rsidP="004957DD">
      <w:pPr>
        <w:rPr>
          <w:lang w:val="en-US" w:eastAsia="nl-BE"/>
        </w:rPr>
      </w:pPr>
      <w:r w:rsidRPr="002E1616">
        <w:rPr>
          <w:noProof/>
          <w:sz w:val="22"/>
          <w:szCs w:val="22"/>
          <w:shd w:val="clear" w:color="auto" w:fill="FFFFFF"/>
          <w:lang w:val="nl-BE" w:eastAsia="nl-BE"/>
        </w:rPr>
        <w:drawing>
          <wp:inline distT="0" distB="0" distL="0" distR="0" wp14:anchorId="17E9994B" wp14:editId="77AA8113">
            <wp:extent cx="4086225" cy="2362200"/>
            <wp:effectExtent l="0" t="0" r="0" b="0"/>
            <wp:docPr id="1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86225" cy="2362200"/>
                    </a:xfrm>
                    <a:prstGeom prst="rect">
                      <a:avLst/>
                    </a:prstGeom>
                    <a:noFill/>
                    <a:ln>
                      <a:noFill/>
                    </a:ln>
                  </pic:spPr>
                </pic:pic>
              </a:graphicData>
            </a:graphic>
          </wp:inline>
        </w:drawing>
      </w:r>
    </w:p>
    <w:p w:rsidR="004957DD" w:rsidRPr="002E1616" w:rsidRDefault="00AF7212" w:rsidP="008C3D98">
      <w:pPr>
        <w:rPr>
          <w:lang w:val="en-US" w:eastAsia="nl-BE"/>
        </w:rPr>
      </w:pPr>
      <w:r w:rsidRPr="002E1616">
        <w:rPr>
          <w:noProof/>
          <w:sz w:val="22"/>
          <w:szCs w:val="22"/>
          <w:shd w:val="clear" w:color="auto" w:fill="FFFFFF"/>
          <w:lang w:val="nl-BE" w:eastAsia="nl-BE"/>
        </w:rPr>
        <w:drawing>
          <wp:inline distT="0" distB="0" distL="0" distR="0" wp14:anchorId="6326A3E5" wp14:editId="5C6A7AE8">
            <wp:extent cx="4133850" cy="2486025"/>
            <wp:effectExtent l="0" t="0" r="0" b="0"/>
            <wp:docPr id="1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33850" cy="2486025"/>
                    </a:xfrm>
                    <a:prstGeom prst="rect">
                      <a:avLst/>
                    </a:prstGeom>
                    <a:noFill/>
                    <a:ln>
                      <a:noFill/>
                    </a:ln>
                  </pic:spPr>
                </pic:pic>
              </a:graphicData>
            </a:graphic>
          </wp:inline>
        </w:drawing>
      </w:r>
    </w:p>
    <w:p w:rsidR="004957DD" w:rsidRPr="002E1616" w:rsidRDefault="004957DD">
      <w:pPr>
        <w:spacing w:after="200" w:line="276" w:lineRule="auto"/>
        <w:rPr>
          <w:lang w:val="en-US" w:eastAsia="nl-BE"/>
        </w:rPr>
      </w:pPr>
      <w:r w:rsidRPr="002E1616">
        <w:rPr>
          <w:lang w:val="en-US" w:eastAsia="nl-BE"/>
        </w:rPr>
        <w:br w:type="page"/>
      </w:r>
    </w:p>
    <w:p w:rsidR="004957DD" w:rsidRPr="002E1616" w:rsidRDefault="006E7EED" w:rsidP="00887533">
      <w:pPr>
        <w:pStyle w:val="Kop2"/>
        <w:numPr>
          <w:ilvl w:val="2"/>
          <w:numId w:val="5"/>
        </w:numPr>
        <w:rPr>
          <w:shd w:val="clear" w:color="auto" w:fill="FFFFFF"/>
          <w:lang w:val="en-US" w:eastAsia="nl-BE"/>
        </w:rPr>
      </w:pPr>
      <w:r w:rsidRPr="002E1616">
        <w:rPr>
          <w:shd w:val="clear" w:color="auto" w:fill="FFFFFF"/>
          <w:lang w:val="en-US" w:eastAsia="nl-BE"/>
        </w:rPr>
        <w:lastRenderedPageBreak/>
        <w:t>Ab</w:t>
      </w:r>
    </w:p>
    <w:p w:rsidR="00486495" w:rsidRPr="002E1616" w:rsidRDefault="00AF7212" w:rsidP="008C3D98">
      <w:pPr>
        <w:rPr>
          <w:lang w:val="en-US" w:eastAsia="nl-BE"/>
        </w:rPr>
      </w:pPr>
      <w:r w:rsidRPr="002E1616">
        <w:rPr>
          <w:noProof/>
          <w:sz w:val="22"/>
          <w:szCs w:val="22"/>
          <w:shd w:val="clear" w:color="auto" w:fill="FFFFFF"/>
          <w:lang w:val="nl-BE" w:eastAsia="nl-BE"/>
        </w:rPr>
        <w:drawing>
          <wp:inline distT="0" distB="0" distL="0" distR="0" wp14:anchorId="7BF9F3A3" wp14:editId="3F04C0DB">
            <wp:extent cx="4191000" cy="2457450"/>
            <wp:effectExtent l="0" t="0" r="0" b="0"/>
            <wp:docPr id="1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91000" cy="2457450"/>
                    </a:xfrm>
                    <a:prstGeom prst="rect">
                      <a:avLst/>
                    </a:prstGeom>
                    <a:noFill/>
                    <a:ln>
                      <a:noFill/>
                    </a:ln>
                  </pic:spPr>
                </pic:pic>
              </a:graphicData>
            </a:graphic>
          </wp:inline>
        </w:drawing>
      </w:r>
    </w:p>
    <w:p w:rsidR="004957DD" w:rsidRPr="002E1616" w:rsidRDefault="004957DD" w:rsidP="008C3D98">
      <w:pPr>
        <w:rPr>
          <w:lang w:val="en-US" w:eastAsia="nl-BE"/>
        </w:rPr>
      </w:pPr>
    </w:p>
    <w:p w:rsidR="004957DD" w:rsidRPr="002E1616" w:rsidRDefault="00AF7212" w:rsidP="008C3D98">
      <w:pPr>
        <w:rPr>
          <w:lang w:val="en-US" w:eastAsia="nl-BE"/>
        </w:rPr>
      </w:pPr>
      <w:r w:rsidRPr="002E1616">
        <w:rPr>
          <w:noProof/>
          <w:sz w:val="22"/>
          <w:szCs w:val="22"/>
          <w:shd w:val="clear" w:color="auto" w:fill="FFFFFF"/>
          <w:lang w:val="nl-BE" w:eastAsia="nl-BE"/>
        </w:rPr>
        <w:drawing>
          <wp:inline distT="0" distB="0" distL="0" distR="0" wp14:anchorId="34676927" wp14:editId="7E39BD9A">
            <wp:extent cx="4191000" cy="2524125"/>
            <wp:effectExtent l="0" t="0" r="0" b="0"/>
            <wp:docPr id="1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91000" cy="2524125"/>
                    </a:xfrm>
                    <a:prstGeom prst="rect">
                      <a:avLst/>
                    </a:prstGeom>
                    <a:noFill/>
                    <a:ln>
                      <a:noFill/>
                    </a:ln>
                  </pic:spPr>
                </pic:pic>
              </a:graphicData>
            </a:graphic>
          </wp:inline>
        </w:drawing>
      </w:r>
    </w:p>
    <w:p w:rsidR="00F86B8E" w:rsidRPr="002E1616" w:rsidRDefault="00F86B8E" w:rsidP="008C3D98">
      <w:pPr>
        <w:rPr>
          <w:lang w:val="en-US" w:eastAsia="nl-BE"/>
        </w:rPr>
      </w:pPr>
    </w:p>
    <w:p w:rsidR="00F86B8E" w:rsidRPr="002E1616" w:rsidRDefault="00F86B8E">
      <w:pPr>
        <w:spacing w:after="200" w:line="276" w:lineRule="auto"/>
        <w:rPr>
          <w:lang w:val="en-US" w:eastAsia="nl-BE"/>
        </w:rPr>
      </w:pPr>
      <w:r w:rsidRPr="002E1616">
        <w:rPr>
          <w:lang w:val="en-US" w:eastAsia="nl-BE"/>
        </w:rPr>
        <w:br w:type="page"/>
      </w:r>
    </w:p>
    <w:p w:rsidR="008F77C3" w:rsidRPr="002E1616" w:rsidRDefault="00F86B8E" w:rsidP="008F77C3">
      <w:pPr>
        <w:pStyle w:val="Kop2"/>
        <w:numPr>
          <w:ilvl w:val="1"/>
          <w:numId w:val="5"/>
        </w:numPr>
        <w:rPr>
          <w:shd w:val="clear" w:color="auto" w:fill="FFFFFF"/>
          <w:lang w:val="en-US" w:eastAsia="nl-BE"/>
        </w:rPr>
      </w:pPr>
      <w:bookmarkStart w:id="46" w:name="_Toc449788886"/>
      <w:bookmarkStart w:id="47" w:name="_Toc449868717"/>
      <w:bookmarkStart w:id="48" w:name="_Toc449944271"/>
      <w:bookmarkStart w:id="49" w:name="_Toc449944362"/>
      <w:proofErr w:type="spellStart"/>
      <w:r w:rsidRPr="002E1616">
        <w:rPr>
          <w:shd w:val="clear" w:color="auto" w:fill="FFFFFF"/>
          <w:lang w:val="en-US" w:eastAsia="nl-BE"/>
        </w:rPr>
        <w:lastRenderedPageBreak/>
        <w:t>Hypothese</w:t>
      </w:r>
      <w:proofErr w:type="spellEnd"/>
      <w:r w:rsidRPr="002E1616">
        <w:rPr>
          <w:shd w:val="clear" w:color="auto" w:fill="FFFFFF"/>
          <w:lang w:val="en-US" w:eastAsia="nl-BE"/>
        </w:rPr>
        <w:t xml:space="preserve"> 3</w:t>
      </w:r>
      <w:bookmarkEnd w:id="46"/>
      <w:bookmarkEnd w:id="47"/>
      <w:bookmarkEnd w:id="48"/>
      <w:bookmarkEnd w:id="49"/>
    </w:p>
    <w:p w:rsidR="008F77C3" w:rsidRPr="002E1616" w:rsidRDefault="008F77C3" w:rsidP="008F77C3">
      <w:pPr>
        <w:pStyle w:val="Kop2"/>
        <w:numPr>
          <w:ilvl w:val="2"/>
          <w:numId w:val="5"/>
        </w:numPr>
        <w:rPr>
          <w:shd w:val="clear" w:color="auto" w:fill="FFFFFF"/>
          <w:lang w:val="en-US" w:eastAsia="nl-BE"/>
        </w:rPr>
      </w:pPr>
      <w:proofErr w:type="spellStart"/>
      <w:r w:rsidRPr="002E1616">
        <w:rPr>
          <w:shd w:val="clear" w:color="auto" w:fill="FFFFFF"/>
          <w:lang w:val="en-US" w:eastAsia="nl-BE"/>
        </w:rPr>
        <w:t>Aad</w:t>
      </w:r>
      <w:proofErr w:type="spellEnd"/>
    </w:p>
    <w:p w:rsidR="008F77C3" w:rsidRPr="002E1616" w:rsidRDefault="008F77C3" w:rsidP="008F77C3">
      <w:pPr>
        <w:rPr>
          <w:lang w:val="en-US" w:eastAsia="nl-BE"/>
        </w:rPr>
      </w:pPr>
    </w:p>
    <w:p w:rsidR="00F86B8E" w:rsidRPr="002E1616" w:rsidRDefault="00F86B8E" w:rsidP="00F86B8E">
      <w:pPr>
        <w:rPr>
          <w:lang w:val="en-US" w:eastAsia="nl-BE"/>
        </w:rPr>
      </w:pPr>
    </w:p>
    <w:p w:rsidR="00F86B8E" w:rsidRPr="002E1616" w:rsidRDefault="00652B70" w:rsidP="00F86B8E">
      <w:pPr>
        <w:rPr>
          <w:lang w:val="en-US" w:eastAsia="nl-BE"/>
        </w:rPr>
      </w:pPr>
      <w:r w:rsidRPr="002E1616">
        <w:rPr>
          <w:noProof/>
          <w:lang w:val="nl-BE" w:eastAsia="nl-BE"/>
        </w:rPr>
        <w:drawing>
          <wp:anchor distT="0" distB="0" distL="114300" distR="114300" simplePos="0" relativeHeight="251688448" behindDoc="1" locked="0" layoutInCell="1" allowOverlap="1" wp14:anchorId="082BC53E" wp14:editId="123A9E96">
            <wp:simplePos x="0" y="0"/>
            <wp:positionH relativeFrom="column">
              <wp:posOffset>-302260</wp:posOffset>
            </wp:positionH>
            <wp:positionV relativeFrom="paragraph">
              <wp:posOffset>1224915</wp:posOffset>
            </wp:positionV>
            <wp:extent cx="4752975" cy="2019300"/>
            <wp:effectExtent l="0" t="0" r="0" b="0"/>
            <wp:wrapTight wrapText="bothSides">
              <wp:wrapPolygon edited="0">
                <wp:start x="0" y="0"/>
                <wp:lineTo x="0" y="21396"/>
                <wp:lineTo x="21557" y="21396"/>
                <wp:lineTo x="21557" y="0"/>
                <wp:lineTo x="0" y="0"/>
              </wp:wrapPolygon>
            </wp:wrapTight>
            <wp:docPr id="1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529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212" w:rsidRPr="002E1616">
        <w:rPr>
          <w:noProof/>
          <w:lang w:val="nl-BE" w:eastAsia="nl-BE"/>
        </w:rPr>
        <w:drawing>
          <wp:inline distT="0" distB="0" distL="0" distR="0" wp14:anchorId="6DE2A9C5" wp14:editId="2B97DD22">
            <wp:extent cx="4200525" cy="1057275"/>
            <wp:effectExtent l="0" t="0" r="0" b="0"/>
            <wp:docPr id="1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00525" cy="1057275"/>
                    </a:xfrm>
                    <a:prstGeom prst="rect">
                      <a:avLst/>
                    </a:prstGeom>
                    <a:noFill/>
                    <a:ln>
                      <a:noFill/>
                    </a:ln>
                  </pic:spPr>
                </pic:pic>
              </a:graphicData>
            </a:graphic>
          </wp:inline>
        </w:drawing>
      </w:r>
      <w:r w:rsidR="00C3093A" w:rsidRPr="002E1616">
        <w:rPr>
          <w:noProof/>
          <w:lang w:val="nl-BE" w:eastAsia="nl-BE"/>
        </w:rPr>
        <w:t xml:space="preserve"> </w:t>
      </w:r>
    </w:p>
    <w:p w:rsidR="00F86B8E" w:rsidRPr="002E1616" w:rsidRDefault="00F86B8E" w:rsidP="008C3D98">
      <w:pPr>
        <w:rPr>
          <w:lang w:val="en-US" w:eastAsia="nl-BE"/>
        </w:rPr>
      </w:pPr>
    </w:p>
    <w:p w:rsidR="008F77C3" w:rsidRPr="002E1616" w:rsidRDefault="008F77C3" w:rsidP="008F77C3">
      <w:pPr>
        <w:pStyle w:val="Kop2"/>
        <w:numPr>
          <w:ilvl w:val="2"/>
          <w:numId w:val="5"/>
        </w:numPr>
        <w:rPr>
          <w:shd w:val="clear" w:color="auto" w:fill="FFFFFF"/>
          <w:lang w:val="en-US" w:eastAsia="nl-BE"/>
        </w:rPr>
      </w:pPr>
      <w:r w:rsidRPr="002E1616">
        <w:rPr>
          <w:shd w:val="clear" w:color="auto" w:fill="FFFFFF"/>
          <w:lang w:val="en-US" w:eastAsia="nl-BE"/>
        </w:rPr>
        <w:t>Ab</w:t>
      </w:r>
    </w:p>
    <w:p w:rsidR="008F77C3" w:rsidRPr="002E1616" w:rsidRDefault="008F77C3" w:rsidP="008C3D98">
      <w:pPr>
        <w:rPr>
          <w:b/>
          <w:lang w:val="en-US" w:eastAsia="nl-BE"/>
        </w:rPr>
      </w:pPr>
    </w:p>
    <w:p w:rsidR="00C3093A" w:rsidRPr="002E1616" w:rsidRDefault="00AF7212" w:rsidP="008C3D98">
      <w:pPr>
        <w:rPr>
          <w:b/>
          <w:lang w:val="en-US" w:eastAsia="nl-BE"/>
        </w:rPr>
      </w:pPr>
      <w:r w:rsidRPr="002E1616">
        <w:rPr>
          <w:b/>
          <w:noProof/>
          <w:lang w:val="nl-BE" w:eastAsia="nl-BE"/>
        </w:rPr>
        <w:drawing>
          <wp:inline distT="0" distB="0" distL="0" distR="0" wp14:anchorId="7C0B30D9" wp14:editId="545DEA52">
            <wp:extent cx="4210050" cy="1057275"/>
            <wp:effectExtent l="0" t="0" r="0" b="0"/>
            <wp:docPr id="2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10050" cy="1057275"/>
                    </a:xfrm>
                    <a:prstGeom prst="rect">
                      <a:avLst/>
                    </a:prstGeom>
                    <a:noFill/>
                    <a:ln>
                      <a:noFill/>
                    </a:ln>
                  </pic:spPr>
                </pic:pic>
              </a:graphicData>
            </a:graphic>
          </wp:inline>
        </w:drawing>
      </w:r>
    </w:p>
    <w:p w:rsidR="00C7477F" w:rsidRPr="002E1616" w:rsidRDefault="00FC7433" w:rsidP="00652B70">
      <w:pPr>
        <w:rPr>
          <w:lang w:val="en-US" w:eastAsia="nl-BE"/>
        </w:rPr>
      </w:pPr>
      <w:r w:rsidRPr="002E1616">
        <w:rPr>
          <w:noProof/>
          <w:lang w:val="nl-BE" w:eastAsia="nl-BE"/>
        </w:rPr>
        <w:lastRenderedPageBreak/>
        <w:drawing>
          <wp:anchor distT="0" distB="0" distL="114300" distR="114300" simplePos="0" relativeHeight="251687424" behindDoc="1" locked="0" layoutInCell="1" allowOverlap="1" wp14:anchorId="31F31E70" wp14:editId="56E36F93">
            <wp:simplePos x="0" y="0"/>
            <wp:positionH relativeFrom="column">
              <wp:posOffset>-300990</wp:posOffset>
            </wp:positionH>
            <wp:positionV relativeFrom="paragraph">
              <wp:posOffset>32385</wp:posOffset>
            </wp:positionV>
            <wp:extent cx="4845050" cy="2057400"/>
            <wp:effectExtent l="0" t="0" r="0" b="0"/>
            <wp:wrapTight wrapText="bothSides">
              <wp:wrapPolygon edited="0">
                <wp:start x="0" y="0"/>
                <wp:lineTo x="0" y="21400"/>
                <wp:lineTo x="21487" y="21400"/>
                <wp:lineTo x="21487" y="0"/>
                <wp:lineTo x="0" y="0"/>
              </wp:wrapPolygon>
            </wp:wrapTight>
            <wp:docPr id="2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450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77F" w:rsidRPr="002E1616" w:rsidRDefault="00C7477F" w:rsidP="00C7477F">
      <w:pPr>
        <w:pStyle w:val="Kop2"/>
        <w:numPr>
          <w:ilvl w:val="2"/>
          <w:numId w:val="5"/>
        </w:numPr>
        <w:rPr>
          <w:shd w:val="clear" w:color="auto" w:fill="FFFFFF"/>
          <w:lang w:val="nl-BE" w:eastAsia="nl-BE"/>
        </w:rPr>
      </w:pPr>
      <w:r w:rsidRPr="002E1616">
        <w:rPr>
          <w:shd w:val="clear" w:color="auto" w:fill="FFFFFF"/>
          <w:lang w:val="nl-BE" w:eastAsia="nl-BE"/>
        </w:rPr>
        <w:t xml:space="preserve"> ANOVA taalgebied*conditie (dub &amp; ondertitels)</w:t>
      </w:r>
    </w:p>
    <w:p w:rsidR="00C7477F" w:rsidRPr="002E1616" w:rsidRDefault="00C7477F" w:rsidP="00652B70">
      <w:pPr>
        <w:rPr>
          <w:lang w:val="nl-BE" w:eastAsia="nl-BE"/>
        </w:rPr>
      </w:pPr>
      <w:r w:rsidRPr="002E1616">
        <w:rPr>
          <w:noProof/>
          <w:lang w:val="nl-BE" w:eastAsia="nl-BE"/>
        </w:rPr>
        <w:drawing>
          <wp:inline distT="0" distB="0" distL="0" distR="0" wp14:anchorId="6E3C3FC7" wp14:editId="1867AC48">
            <wp:extent cx="3524250" cy="184856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3523723" cy="1848293"/>
                    </a:xfrm>
                    <a:prstGeom prst="rect">
                      <a:avLst/>
                    </a:prstGeom>
                  </pic:spPr>
                </pic:pic>
              </a:graphicData>
            </a:graphic>
          </wp:inline>
        </w:drawing>
      </w:r>
    </w:p>
    <w:p w:rsidR="009B6D4D" w:rsidRPr="002E1616" w:rsidRDefault="009B6D4D" w:rsidP="00652B70">
      <w:pPr>
        <w:rPr>
          <w:lang w:val="nl-BE" w:eastAsia="nl-BE"/>
        </w:rPr>
      </w:pPr>
      <w:r w:rsidRPr="002E1616">
        <w:rPr>
          <w:noProof/>
          <w:lang w:val="nl-BE" w:eastAsia="nl-BE"/>
        </w:rPr>
        <w:lastRenderedPageBreak/>
        <w:drawing>
          <wp:inline distT="0" distB="0" distL="0" distR="0" wp14:anchorId="5C490AB7" wp14:editId="792CF009">
            <wp:extent cx="4247515" cy="248685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4247515" cy="2486852"/>
                    </a:xfrm>
                    <a:prstGeom prst="rect">
                      <a:avLst/>
                    </a:prstGeom>
                  </pic:spPr>
                </pic:pic>
              </a:graphicData>
            </a:graphic>
          </wp:inline>
        </w:drawing>
      </w:r>
    </w:p>
    <w:p w:rsidR="00C7477F" w:rsidRPr="002E1616" w:rsidRDefault="00C7477F" w:rsidP="00652B70">
      <w:pPr>
        <w:rPr>
          <w:lang w:val="nl-BE" w:eastAsia="nl-BE"/>
        </w:rPr>
      </w:pPr>
    </w:p>
    <w:p w:rsidR="006E071A" w:rsidRPr="002E1616" w:rsidRDefault="006E071A" w:rsidP="00652B70">
      <w:pPr>
        <w:rPr>
          <w:lang w:val="nl-BE" w:eastAsia="nl-BE"/>
        </w:rPr>
      </w:pPr>
    </w:p>
    <w:p w:rsidR="006E071A" w:rsidRPr="002E1616" w:rsidRDefault="006E071A" w:rsidP="00C7477F">
      <w:pPr>
        <w:pStyle w:val="Kop2"/>
        <w:numPr>
          <w:ilvl w:val="1"/>
          <w:numId w:val="5"/>
        </w:numPr>
        <w:rPr>
          <w:shd w:val="clear" w:color="auto" w:fill="FFFFFF"/>
          <w:lang w:val="en-US" w:eastAsia="nl-BE"/>
        </w:rPr>
      </w:pPr>
      <w:bookmarkStart w:id="50" w:name="_Toc449788887"/>
      <w:bookmarkStart w:id="51" w:name="_Toc449868718"/>
      <w:bookmarkStart w:id="52" w:name="_Toc449944272"/>
      <w:bookmarkStart w:id="53" w:name="_Toc449944363"/>
      <w:proofErr w:type="spellStart"/>
      <w:r w:rsidRPr="002E1616">
        <w:rPr>
          <w:shd w:val="clear" w:color="auto" w:fill="FFFFFF"/>
          <w:lang w:val="en-US" w:eastAsia="nl-BE"/>
        </w:rPr>
        <w:t>Gangbaarheid</w:t>
      </w:r>
      <w:proofErr w:type="spellEnd"/>
      <w:r w:rsidRPr="002E1616">
        <w:rPr>
          <w:shd w:val="clear" w:color="auto" w:fill="FFFFFF"/>
          <w:lang w:val="en-US" w:eastAsia="nl-BE"/>
        </w:rPr>
        <w:t xml:space="preserve"> Engels-</w:t>
      </w:r>
      <w:proofErr w:type="spellStart"/>
      <w:r w:rsidRPr="002E1616">
        <w:rPr>
          <w:shd w:val="clear" w:color="auto" w:fill="FFFFFF"/>
          <w:lang w:val="en-US" w:eastAsia="nl-BE"/>
        </w:rPr>
        <w:t>ondertitels</w:t>
      </w:r>
      <w:proofErr w:type="spellEnd"/>
      <w:r w:rsidRPr="002E1616">
        <w:rPr>
          <w:shd w:val="clear" w:color="auto" w:fill="FFFFFF"/>
          <w:lang w:val="en-US" w:eastAsia="nl-BE"/>
        </w:rPr>
        <w:t>-dubbing</w:t>
      </w:r>
      <w:bookmarkEnd w:id="50"/>
      <w:bookmarkEnd w:id="51"/>
      <w:bookmarkEnd w:id="52"/>
      <w:bookmarkEnd w:id="53"/>
    </w:p>
    <w:p w:rsidR="00D11201" w:rsidRPr="002E1616" w:rsidRDefault="00D11201" w:rsidP="00D11201">
      <w:pPr>
        <w:pStyle w:val="Kop2"/>
        <w:numPr>
          <w:ilvl w:val="2"/>
          <w:numId w:val="5"/>
        </w:numPr>
        <w:rPr>
          <w:shd w:val="clear" w:color="auto" w:fill="FFFFFF"/>
          <w:lang w:val="nl-BE" w:eastAsia="nl-BE"/>
        </w:rPr>
      </w:pPr>
      <w:r w:rsidRPr="002E1616">
        <w:rPr>
          <w:shd w:val="clear" w:color="auto" w:fill="FFFFFF"/>
          <w:lang w:val="nl-BE" w:eastAsia="nl-BE"/>
        </w:rPr>
        <w:t xml:space="preserve"> T-testen over gangbaarheid tussen de condities onderling</w:t>
      </w:r>
    </w:p>
    <w:p w:rsidR="00D11201" w:rsidRPr="002E1616" w:rsidRDefault="0032249C" w:rsidP="00D11201">
      <w:pPr>
        <w:rPr>
          <w:lang w:val="nl-BE" w:eastAsia="nl-BE"/>
        </w:rPr>
      </w:pPr>
      <w:r w:rsidRPr="002E1616">
        <w:rPr>
          <w:noProof/>
          <w:lang w:val="nl-BE" w:eastAsia="nl-BE"/>
        </w:rPr>
        <w:drawing>
          <wp:inline distT="0" distB="0" distL="0" distR="0" wp14:anchorId="4C017624" wp14:editId="6F1E1A11">
            <wp:extent cx="4191000" cy="1352550"/>
            <wp:effectExtent l="0" t="0" r="0" b="0"/>
            <wp:docPr id="22"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91000" cy="1352550"/>
                    </a:xfrm>
                    <a:prstGeom prst="rect">
                      <a:avLst/>
                    </a:prstGeom>
                    <a:noFill/>
                    <a:ln>
                      <a:noFill/>
                    </a:ln>
                  </pic:spPr>
                </pic:pic>
              </a:graphicData>
            </a:graphic>
          </wp:inline>
        </w:drawing>
      </w:r>
    </w:p>
    <w:p w:rsidR="00D11201" w:rsidRPr="002E1616" w:rsidRDefault="00D11201" w:rsidP="00D11201">
      <w:pPr>
        <w:rPr>
          <w:lang w:val="nl-BE" w:eastAsia="nl-BE"/>
        </w:rPr>
      </w:pPr>
    </w:p>
    <w:p w:rsidR="006E071A" w:rsidRPr="002E1616" w:rsidRDefault="00AF7212" w:rsidP="006E071A">
      <w:pPr>
        <w:rPr>
          <w:lang w:val="nl-BE" w:eastAsia="nl-BE"/>
        </w:rPr>
      </w:pPr>
      <w:r w:rsidRPr="002E1616">
        <w:rPr>
          <w:noProof/>
          <w:lang w:val="nl-BE" w:eastAsia="nl-BE"/>
        </w:rPr>
        <w:lastRenderedPageBreak/>
        <w:drawing>
          <wp:anchor distT="0" distB="0" distL="114300" distR="114300" simplePos="0" relativeHeight="251652608" behindDoc="1" locked="0" layoutInCell="1" allowOverlap="1" wp14:anchorId="70DAF9F4" wp14:editId="1BB4088B">
            <wp:simplePos x="0" y="0"/>
            <wp:positionH relativeFrom="column">
              <wp:posOffset>-529590</wp:posOffset>
            </wp:positionH>
            <wp:positionV relativeFrom="paragraph">
              <wp:posOffset>-186690</wp:posOffset>
            </wp:positionV>
            <wp:extent cx="5003165" cy="1962150"/>
            <wp:effectExtent l="0" t="0" r="0" b="0"/>
            <wp:wrapTight wrapText="bothSides">
              <wp:wrapPolygon edited="0">
                <wp:start x="0" y="0"/>
                <wp:lineTo x="0" y="21390"/>
                <wp:lineTo x="21548" y="21390"/>
                <wp:lineTo x="21548" y="0"/>
                <wp:lineTo x="0" y="0"/>
              </wp:wrapPolygon>
            </wp:wrapTight>
            <wp:docPr id="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0316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93A" w:rsidRPr="002E1616" w:rsidRDefault="0051664E" w:rsidP="008C3D98">
      <w:pPr>
        <w:rPr>
          <w:lang w:val="en-US" w:eastAsia="nl-BE"/>
        </w:rPr>
      </w:pPr>
      <w:r w:rsidRPr="002E1616">
        <w:rPr>
          <w:noProof/>
          <w:lang w:val="nl-BE" w:eastAsia="nl-BE"/>
        </w:rPr>
        <w:drawing>
          <wp:anchor distT="0" distB="0" distL="114300" distR="114300" simplePos="0" relativeHeight="251678208" behindDoc="1" locked="0" layoutInCell="1" allowOverlap="1" wp14:anchorId="64B87C8F" wp14:editId="148F5F68">
            <wp:simplePos x="0" y="0"/>
            <wp:positionH relativeFrom="column">
              <wp:posOffset>-349250</wp:posOffset>
            </wp:positionH>
            <wp:positionV relativeFrom="paragraph">
              <wp:posOffset>2428875</wp:posOffset>
            </wp:positionV>
            <wp:extent cx="4668520" cy="1533525"/>
            <wp:effectExtent l="0" t="0" r="0" b="0"/>
            <wp:wrapTight wrapText="bothSides">
              <wp:wrapPolygon edited="0">
                <wp:start x="0" y="0"/>
                <wp:lineTo x="0" y="21466"/>
                <wp:lineTo x="21506" y="21466"/>
                <wp:lineTo x="21506"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extLst>
                        <a:ext uri="{28A0092B-C50C-407E-A947-70E740481C1C}">
                          <a14:useLocalDpi xmlns:a14="http://schemas.microsoft.com/office/drawing/2010/main" val="0"/>
                        </a:ext>
                      </a:extLst>
                    </a:blip>
                    <a:stretch>
                      <a:fillRect/>
                    </a:stretch>
                  </pic:blipFill>
                  <pic:spPr>
                    <a:xfrm>
                      <a:off x="0" y="0"/>
                      <a:ext cx="4668520" cy="1533525"/>
                    </a:xfrm>
                    <a:prstGeom prst="rect">
                      <a:avLst/>
                    </a:prstGeom>
                  </pic:spPr>
                </pic:pic>
              </a:graphicData>
            </a:graphic>
            <wp14:sizeRelH relativeFrom="page">
              <wp14:pctWidth>0</wp14:pctWidth>
            </wp14:sizeRelH>
            <wp14:sizeRelV relativeFrom="page">
              <wp14:pctHeight>0</wp14:pctHeight>
            </wp14:sizeRelV>
          </wp:anchor>
        </w:drawing>
      </w:r>
      <w:r w:rsidR="005B642B" w:rsidRPr="002E1616">
        <w:rPr>
          <w:noProof/>
          <w:lang w:val="nl-BE" w:eastAsia="nl-BE"/>
        </w:rPr>
        <w:drawing>
          <wp:inline distT="0" distB="0" distL="0" distR="0" wp14:anchorId="5B4BCA02" wp14:editId="05919588">
            <wp:extent cx="2847975" cy="233345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847975" cy="2333455"/>
                    </a:xfrm>
                    <a:prstGeom prst="rect">
                      <a:avLst/>
                    </a:prstGeom>
                  </pic:spPr>
                </pic:pic>
              </a:graphicData>
            </a:graphic>
          </wp:inline>
        </w:drawing>
      </w:r>
    </w:p>
    <w:p w:rsidR="0051664E" w:rsidRPr="002E1616" w:rsidRDefault="00FC7433">
      <w:pPr>
        <w:spacing w:after="200" w:line="276" w:lineRule="auto"/>
        <w:rPr>
          <w:lang w:val="en-US" w:eastAsia="nl-BE"/>
        </w:rPr>
      </w:pPr>
      <w:r w:rsidRPr="002E1616">
        <w:rPr>
          <w:noProof/>
          <w:lang w:val="nl-BE" w:eastAsia="nl-BE"/>
        </w:rPr>
        <w:lastRenderedPageBreak/>
        <w:drawing>
          <wp:anchor distT="0" distB="0" distL="114300" distR="114300" simplePos="0" relativeHeight="251677184" behindDoc="1" locked="0" layoutInCell="1" allowOverlap="1" wp14:anchorId="3D223DFA" wp14:editId="65B062CE">
            <wp:simplePos x="0" y="0"/>
            <wp:positionH relativeFrom="column">
              <wp:posOffset>-548640</wp:posOffset>
            </wp:positionH>
            <wp:positionV relativeFrom="paragraph">
              <wp:posOffset>1737360</wp:posOffset>
            </wp:positionV>
            <wp:extent cx="4981575" cy="1676400"/>
            <wp:effectExtent l="0" t="0" r="0" b="0"/>
            <wp:wrapTight wrapText="bothSides">
              <wp:wrapPolygon edited="0">
                <wp:start x="0" y="0"/>
                <wp:lineTo x="0" y="21355"/>
                <wp:lineTo x="21559" y="21355"/>
                <wp:lineTo x="21559"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extLst>
                        <a:ext uri="{28A0092B-C50C-407E-A947-70E740481C1C}">
                          <a14:useLocalDpi xmlns:a14="http://schemas.microsoft.com/office/drawing/2010/main" val="0"/>
                        </a:ext>
                      </a:extLst>
                    </a:blip>
                    <a:stretch>
                      <a:fillRect/>
                    </a:stretch>
                  </pic:blipFill>
                  <pic:spPr>
                    <a:xfrm>
                      <a:off x="0" y="0"/>
                      <a:ext cx="4981575" cy="1676400"/>
                    </a:xfrm>
                    <a:prstGeom prst="rect">
                      <a:avLst/>
                    </a:prstGeom>
                  </pic:spPr>
                </pic:pic>
              </a:graphicData>
            </a:graphic>
            <wp14:sizeRelH relativeFrom="page">
              <wp14:pctWidth>0</wp14:pctWidth>
            </wp14:sizeRelH>
            <wp14:sizeRelV relativeFrom="page">
              <wp14:pctHeight>0</wp14:pctHeight>
            </wp14:sizeRelV>
          </wp:anchor>
        </w:drawing>
      </w:r>
      <w:r w:rsidRPr="002E1616">
        <w:rPr>
          <w:noProof/>
          <w:lang w:val="nl-BE" w:eastAsia="nl-BE"/>
        </w:rPr>
        <w:drawing>
          <wp:anchor distT="0" distB="0" distL="114300" distR="114300" simplePos="0" relativeHeight="251679232" behindDoc="1" locked="0" layoutInCell="1" allowOverlap="1" wp14:anchorId="3ACB6183" wp14:editId="2768AEEA">
            <wp:simplePos x="0" y="0"/>
            <wp:positionH relativeFrom="column">
              <wp:posOffset>-548640</wp:posOffset>
            </wp:positionH>
            <wp:positionV relativeFrom="paragraph">
              <wp:posOffset>-43815</wp:posOffset>
            </wp:positionV>
            <wp:extent cx="4980940" cy="1714500"/>
            <wp:effectExtent l="0" t="0" r="0" b="0"/>
            <wp:wrapTight wrapText="bothSides">
              <wp:wrapPolygon edited="0">
                <wp:start x="0" y="0"/>
                <wp:lineTo x="0" y="21360"/>
                <wp:lineTo x="21479" y="21360"/>
                <wp:lineTo x="21479"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28A0092B-C50C-407E-A947-70E740481C1C}">
                          <a14:useLocalDpi xmlns:a14="http://schemas.microsoft.com/office/drawing/2010/main" val="0"/>
                        </a:ext>
                      </a:extLst>
                    </a:blip>
                    <a:stretch>
                      <a:fillRect/>
                    </a:stretch>
                  </pic:blipFill>
                  <pic:spPr>
                    <a:xfrm>
                      <a:off x="0" y="0"/>
                      <a:ext cx="4980940" cy="1714500"/>
                    </a:xfrm>
                    <a:prstGeom prst="rect">
                      <a:avLst/>
                    </a:prstGeom>
                  </pic:spPr>
                </pic:pic>
              </a:graphicData>
            </a:graphic>
            <wp14:sizeRelH relativeFrom="page">
              <wp14:pctWidth>0</wp14:pctWidth>
            </wp14:sizeRelH>
            <wp14:sizeRelV relativeFrom="page">
              <wp14:pctHeight>0</wp14:pctHeight>
            </wp14:sizeRelV>
          </wp:anchor>
        </w:drawing>
      </w:r>
      <w:r w:rsidR="0051664E" w:rsidRPr="002E1616">
        <w:rPr>
          <w:lang w:val="en-US" w:eastAsia="nl-BE"/>
        </w:rPr>
        <w:br w:type="page"/>
      </w:r>
    </w:p>
    <w:p w:rsidR="0051664E" w:rsidRPr="002E1616" w:rsidRDefault="0051664E" w:rsidP="008C3D98">
      <w:pPr>
        <w:rPr>
          <w:lang w:val="en-US" w:eastAsia="nl-BE"/>
        </w:rPr>
      </w:pPr>
    </w:p>
    <w:p w:rsidR="002A27DE" w:rsidRPr="002E1616" w:rsidRDefault="002A27DE" w:rsidP="008C3D98">
      <w:pPr>
        <w:rPr>
          <w:lang w:val="en-US" w:eastAsia="nl-BE"/>
        </w:rPr>
      </w:pPr>
    </w:p>
    <w:p w:rsidR="00D11201" w:rsidRPr="002E1616" w:rsidRDefault="00D11201" w:rsidP="00D11201">
      <w:pPr>
        <w:pStyle w:val="Kop2"/>
        <w:numPr>
          <w:ilvl w:val="2"/>
          <w:numId w:val="5"/>
        </w:numPr>
        <w:rPr>
          <w:shd w:val="clear" w:color="auto" w:fill="FFFFFF"/>
          <w:lang w:val="en-US" w:eastAsia="nl-BE"/>
        </w:rPr>
      </w:pPr>
      <w:r w:rsidRPr="002E1616">
        <w:rPr>
          <w:shd w:val="clear" w:color="auto" w:fill="FFFFFF"/>
          <w:lang w:val="en-US" w:eastAsia="nl-BE"/>
        </w:rPr>
        <w:t xml:space="preserve">ANCOVA met </w:t>
      </w:r>
      <w:proofErr w:type="spellStart"/>
      <w:r w:rsidRPr="002E1616">
        <w:rPr>
          <w:shd w:val="clear" w:color="auto" w:fill="FFFFFF"/>
          <w:lang w:val="en-US" w:eastAsia="nl-BE"/>
        </w:rPr>
        <w:t>gangbaarheid</w:t>
      </w:r>
      <w:proofErr w:type="spellEnd"/>
      <w:r w:rsidRPr="002E1616">
        <w:rPr>
          <w:shd w:val="clear" w:color="auto" w:fill="FFFFFF"/>
          <w:lang w:val="en-US" w:eastAsia="nl-BE"/>
        </w:rPr>
        <w:t xml:space="preserve"> </w:t>
      </w:r>
      <w:proofErr w:type="spellStart"/>
      <w:r w:rsidRPr="002E1616">
        <w:rPr>
          <w:shd w:val="clear" w:color="auto" w:fill="FFFFFF"/>
          <w:lang w:val="en-US" w:eastAsia="nl-BE"/>
        </w:rPr>
        <w:t>als</w:t>
      </w:r>
      <w:proofErr w:type="spellEnd"/>
      <w:r w:rsidRPr="002E1616">
        <w:rPr>
          <w:shd w:val="clear" w:color="auto" w:fill="FFFFFF"/>
          <w:lang w:val="en-US" w:eastAsia="nl-BE"/>
        </w:rPr>
        <w:t xml:space="preserve"> </w:t>
      </w:r>
      <w:proofErr w:type="spellStart"/>
      <w:r w:rsidRPr="002E1616">
        <w:rPr>
          <w:shd w:val="clear" w:color="auto" w:fill="FFFFFF"/>
          <w:lang w:val="en-US" w:eastAsia="nl-BE"/>
        </w:rPr>
        <w:t>covariaat</w:t>
      </w:r>
      <w:proofErr w:type="spellEnd"/>
    </w:p>
    <w:p w:rsidR="00F63545" w:rsidRPr="002E1616" w:rsidRDefault="00D11201" w:rsidP="008C3D98">
      <w:pPr>
        <w:rPr>
          <w:lang w:val="en-US" w:eastAsia="nl-BE"/>
        </w:rPr>
      </w:pPr>
      <w:r w:rsidRPr="002E1616">
        <w:rPr>
          <w:noProof/>
          <w:lang w:val="nl-BE" w:eastAsia="nl-BE"/>
        </w:rPr>
        <w:drawing>
          <wp:inline distT="0" distB="0" distL="0" distR="0" wp14:anchorId="760B160E" wp14:editId="225A0921">
            <wp:extent cx="4247515" cy="326082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4247515" cy="3260823"/>
                    </a:xfrm>
                    <a:prstGeom prst="rect">
                      <a:avLst/>
                    </a:prstGeom>
                  </pic:spPr>
                </pic:pic>
              </a:graphicData>
            </a:graphic>
          </wp:inline>
        </w:drawing>
      </w:r>
    </w:p>
    <w:p w:rsidR="00D11201" w:rsidRPr="002E1616" w:rsidRDefault="00D11201" w:rsidP="008C3D98">
      <w:pPr>
        <w:rPr>
          <w:lang w:val="en-US" w:eastAsia="nl-BE"/>
        </w:rPr>
      </w:pPr>
      <w:r w:rsidRPr="002E1616">
        <w:rPr>
          <w:noProof/>
          <w:lang w:val="nl-BE" w:eastAsia="nl-BE"/>
        </w:rPr>
        <w:lastRenderedPageBreak/>
        <w:drawing>
          <wp:inline distT="0" distB="0" distL="0" distR="0" wp14:anchorId="731CFBFF" wp14:editId="39FC4AA4">
            <wp:extent cx="4247515" cy="322966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247515" cy="3229665"/>
                    </a:xfrm>
                    <a:prstGeom prst="rect">
                      <a:avLst/>
                    </a:prstGeom>
                  </pic:spPr>
                </pic:pic>
              </a:graphicData>
            </a:graphic>
          </wp:inline>
        </w:drawing>
      </w:r>
    </w:p>
    <w:p w:rsidR="008F5178" w:rsidRPr="002E1616" w:rsidRDefault="008F5178" w:rsidP="008C3D98">
      <w:pPr>
        <w:rPr>
          <w:lang w:val="en-US" w:eastAsia="nl-BE"/>
        </w:rPr>
      </w:pPr>
    </w:p>
    <w:p w:rsidR="008F5178" w:rsidRPr="002E1616" w:rsidRDefault="008F5178" w:rsidP="008C3D98">
      <w:pPr>
        <w:rPr>
          <w:lang w:val="en-US" w:eastAsia="nl-BE"/>
        </w:rPr>
      </w:pPr>
      <w:r w:rsidRPr="002E1616">
        <w:rPr>
          <w:noProof/>
          <w:lang w:val="nl-BE" w:eastAsia="nl-BE"/>
        </w:rPr>
        <w:lastRenderedPageBreak/>
        <w:drawing>
          <wp:inline distT="0" distB="0" distL="0" distR="0" wp14:anchorId="1EC849BA" wp14:editId="04C11760">
            <wp:extent cx="3667125" cy="2815257"/>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3670810" cy="2818086"/>
                    </a:xfrm>
                    <a:prstGeom prst="rect">
                      <a:avLst/>
                    </a:prstGeom>
                  </pic:spPr>
                </pic:pic>
              </a:graphicData>
            </a:graphic>
          </wp:inline>
        </w:drawing>
      </w:r>
    </w:p>
    <w:p w:rsidR="00A607FA" w:rsidRPr="002E1616" w:rsidRDefault="008F5178" w:rsidP="008C3D98">
      <w:pPr>
        <w:rPr>
          <w:lang w:val="en-US" w:eastAsia="nl-BE"/>
        </w:rPr>
      </w:pPr>
      <w:r w:rsidRPr="002E1616">
        <w:rPr>
          <w:noProof/>
          <w:lang w:val="nl-BE" w:eastAsia="nl-BE"/>
        </w:rPr>
        <w:lastRenderedPageBreak/>
        <w:drawing>
          <wp:inline distT="0" distB="0" distL="0" distR="0" wp14:anchorId="7EAA7731" wp14:editId="6CAB9147">
            <wp:extent cx="4247515" cy="322966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4247515" cy="3229665"/>
                    </a:xfrm>
                    <a:prstGeom prst="rect">
                      <a:avLst/>
                    </a:prstGeom>
                  </pic:spPr>
                </pic:pic>
              </a:graphicData>
            </a:graphic>
          </wp:inline>
        </w:drawing>
      </w:r>
    </w:p>
    <w:p w:rsidR="00A607FA" w:rsidRPr="002E1616" w:rsidRDefault="00A607FA" w:rsidP="008C3D98">
      <w:pPr>
        <w:rPr>
          <w:lang w:val="en-US" w:eastAsia="nl-BE"/>
        </w:rPr>
      </w:pPr>
    </w:p>
    <w:p w:rsidR="00411AE6" w:rsidRDefault="00411AE6">
      <w:pPr>
        <w:spacing w:after="200" w:line="276" w:lineRule="auto"/>
        <w:rPr>
          <w:lang w:val="en-US" w:eastAsia="nl-BE"/>
        </w:rPr>
        <w:sectPr w:rsidR="00411AE6" w:rsidSect="00A0376F">
          <w:footerReference w:type="default" r:id="rId211"/>
          <w:pgSz w:w="8391" w:h="11907" w:code="11"/>
          <w:pgMar w:top="1134" w:right="1134" w:bottom="1134" w:left="1134" w:header="709" w:footer="709" w:gutter="0"/>
          <w:pgNumType w:start="0"/>
          <w:cols w:space="708"/>
          <w:titlePg/>
          <w:docGrid w:linePitch="360"/>
        </w:sectPr>
      </w:pPr>
      <w:r>
        <w:rPr>
          <w:lang w:val="en-US" w:eastAsia="nl-BE"/>
        </w:rPr>
        <w:br w:type="page"/>
      </w:r>
    </w:p>
    <w:p w:rsidR="00411AE6" w:rsidRDefault="00411AE6">
      <w:pPr>
        <w:spacing w:after="200" w:line="276" w:lineRule="auto"/>
        <w:rPr>
          <w:lang w:val="en-US" w:eastAsia="nl-BE"/>
        </w:rPr>
      </w:pPr>
    </w:p>
    <w:p w:rsidR="002E1616" w:rsidRPr="002E1616" w:rsidRDefault="002E1616">
      <w:pPr>
        <w:rPr>
          <w:lang w:val="en-US" w:eastAsia="nl-BE"/>
        </w:rPr>
      </w:pPr>
    </w:p>
    <w:sectPr w:rsidR="002E1616" w:rsidRPr="002E1616" w:rsidSect="00A0376F">
      <w:pgSz w:w="8391" w:h="11907" w:code="11"/>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56C" w:rsidRDefault="00B0256C" w:rsidP="00522AEB">
      <w:r>
        <w:separator/>
      </w:r>
    </w:p>
  </w:endnote>
  <w:endnote w:type="continuationSeparator" w:id="0">
    <w:p w:rsidR="00B0256C" w:rsidRDefault="00B0256C" w:rsidP="0052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56C" w:rsidRDefault="00B0256C">
    <w:pPr>
      <w:pStyle w:val="Voettekst"/>
      <w:jc w:val="right"/>
    </w:pPr>
  </w:p>
  <w:p w:rsidR="00B0256C" w:rsidRDefault="00B0256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109316"/>
      <w:docPartObj>
        <w:docPartGallery w:val="Page Numbers (Bottom of Page)"/>
        <w:docPartUnique/>
      </w:docPartObj>
    </w:sdtPr>
    <w:sdtEndPr/>
    <w:sdtContent>
      <w:p w:rsidR="00B0256C" w:rsidRDefault="00B0256C">
        <w:pPr>
          <w:pStyle w:val="Voettekst"/>
          <w:jc w:val="right"/>
        </w:pPr>
        <w:r>
          <w:fldChar w:fldCharType="begin"/>
        </w:r>
        <w:r>
          <w:instrText>PAGE   \* MERGEFORMAT</w:instrText>
        </w:r>
        <w:r>
          <w:fldChar w:fldCharType="separate"/>
        </w:r>
        <w:r w:rsidR="00564840">
          <w:rPr>
            <w:noProof/>
          </w:rPr>
          <w:t>28</w:t>
        </w:r>
        <w:r>
          <w:fldChar w:fldCharType="end"/>
        </w:r>
      </w:p>
    </w:sdtContent>
  </w:sdt>
  <w:p w:rsidR="00B0256C" w:rsidRDefault="00B0256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56C" w:rsidRDefault="00B0256C" w:rsidP="00522AEB">
      <w:r>
        <w:separator/>
      </w:r>
    </w:p>
  </w:footnote>
  <w:footnote w:type="continuationSeparator" w:id="0">
    <w:p w:rsidR="00B0256C" w:rsidRDefault="00B0256C" w:rsidP="00522AEB">
      <w:r>
        <w:continuationSeparator/>
      </w:r>
    </w:p>
  </w:footnote>
  <w:footnote w:id="1">
    <w:p w:rsidR="00B0256C" w:rsidRPr="0027257D" w:rsidRDefault="00B0256C">
      <w:pPr>
        <w:pStyle w:val="Voetnoottekst"/>
      </w:pPr>
      <w:r>
        <w:rPr>
          <w:rStyle w:val="Voetnootmarkering"/>
        </w:rPr>
        <w:footnoteRef/>
      </w:r>
      <w:r>
        <w:t xml:space="preserve"> Alle reclamespots zijn in hun verschillende taalvarianten terug te vinden op de </w:t>
      </w:r>
      <w:proofErr w:type="spellStart"/>
      <w:r>
        <w:t>CD-rom</w:t>
      </w:r>
      <w:proofErr w:type="spellEnd"/>
      <w:r>
        <w:t xml:space="preserve"> achteraan in deze masterproef. </w:t>
      </w:r>
    </w:p>
  </w:footnote>
  <w:footnote w:id="2">
    <w:p w:rsidR="00B0256C" w:rsidRDefault="00B0256C">
      <w:pPr>
        <w:pStyle w:val="Voetnoottekst"/>
      </w:pPr>
      <w:r>
        <w:rPr>
          <w:rStyle w:val="Voetnootmarkering"/>
        </w:rPr>
        <w:footnoteRef/>
      </w:r>
      <w:r>
        <w:t xml:space="preserve"> Voor de tabellen van de t-testen en </w:t>
      </w:r>
      <w:proofErr w:type="spellStart"/>
      <w:r>
        <w:t>ANOVA’s</w:t>
      </w:r>
      <w:proofErr w:type="spellEnd"/>
      <w:r>
        <w:t xml:space="preserve"> van de </w:t>
      </w:r>
      <w:proofErr w:type="spellStart"/>
      <w:r>
        <w:t>pretest</w:t>
      </w:r>
      <w:proofErr w:type="spellEnd"/>
      <w:r>
        <w:t>, zie bijlage 2.1 en 2.2</w:t>
      </w:r>
    </w:p>
  </w:footnote>
  <w:footnote w:id="3">
    <w:p w:rsidR="00B0256C" w:rsidRPr="001F78F1" w:rsidRDefault="00B0256C">
      <w:pPr>
        <w:pStyle w:val="Voetnoottekst"/>
      </w:pPr>
      <w:r>
        <w:rPr>
          <w:rStyle w:val="Voetnootmarkering"/>
        </w:rPr>
        <w:footnoteRef/>
      </w:r>
      <w:r>
        <w:t xml:space="preserve"> Voor de volledige vragenlijst, zie bijlage 1.1 en 1.2</w:t>
      </w:r>
    </w:p>
  </w:footnote>
  <w:footnote w:id="4">
    <w:p w:rsidR="00B0256C" w:rsidRDefault="00B0256C">
      <w:pPr>
        <w:pStyle w:val="Voetnoottekst"/>
      </w:pPr>
      <w:r>
        <w:rPr>
          <w:rStyle w:val="Voetnootmarkering"/>
        </w:rPr>
        <w:footnoteRef/>
      </w:r>
      <w:r>
        <w:t xml:space="preserve"> Voor de tabellen van de onafhankelijke t-test van </w:t>
      </w:r>
      <w:proofErr w:type="spellStart"/>
      <w:r>
        <w:t>LexTALE</w:t>
      </w:r>
      <w:proofErr w:type="spellEnd"/>
      <w:r>
        <w:t>,  zie bijlage 3.1</w:t>
      </w:r>
    </w:p>
  </w:footnote>
  <w:footnote w:id="5">
    <w:p w:rsidR="00B0256C" w:rsidRPr="00887533" w:rsidRDefault="00B0256C">
      <w:pPr>
        <w:pStyle w:val="Voetnoottekst"/>
      </w:pPr>
      <w:r>
        <w:rPr>
          <w:rStyle w:val="Voetnootmarkering"/>
        </w:rPr>
        <w:footnoteRef/>
      </w:r>
      <w:r>
        <w:t xml:space="preserve"> Als voorbeeld van de output van een factoranalyse zijn een </w:t>
      </w:r>
      <w:proofErr w:type="spellStart"/>
      <w:r>
        <w:t>screeplot</w:t>
      </w:r>
      <w:proofErr w:type="spellEnd"/>
      <w:r>
        <w:t xml:space="preserve"> en enkele andere statistieken van </w:t>
      </w:r>
      <w:proofErr w:type="spellStart"/>
      <w:r>
        <w:t>RedBull</w:t>
      </w:r>
      <w:proofErr w:type="spellEnd"/>
      <w:r>
        <w:t xml:space="preserve"> Aad Engelse conditie terug te vinden in bijlage 3.2</w:t>
      </w:r>
    </w:p>
  </w:footnote>
  <w:footnote w:id="6">
    <w:p w:rsidR="00B0256C" w:rsidRPr="00887533" w:rsidRDefault="00B0256C">
      <w:pPr>
        <w:pStyle w:val="Voetnoottekst"/>
      </w:pPr>
      <w:r>
        <w:rPr>
          <w:rStyle w:val="Voetnootmarkering"/>
        </w:rPr>
        <w:footnoteRef/>
      </w:r>
      <w:r>
        <w:t xml:space="preserve"> Als voorbeeld van de gecheckte assumpties: de tabellen van </w:t>
      </w:r>
      <w:proofErr w:type="spellStart"/>
      <w:r>
        <w:t>RedBull</w:t>
      </w:r>
      <w:proofErr w:type="spellEnd"/>
      <w:r>
        <w:t xml:space="preserve"> Aad, zie bijlage 3.3</w:t>
      </w:r>
    </w:p>
  </w:footnote>
  <w:footnote w:id="7">
    <w:p w:rsidR="00B0256C" w:rsidRDefault="00B0256C">
      <w:pPr>
        <w:pStyle w:val="Voetnoottekst"/>
      </w:pPr>
      <w:r>
        <w:rPr>
          <w:rStyle w:val="Voetnootmarkering"/>
        </w:rPr>
        <w:footnoteRef/>
      </w:r>
      <w:r>
        <w:t xml:space="preserve"> Voor de tabel met exacte gemiddeldes, aantal deelnemers en standaarddeviatie, zie bijlage 3.4.1</w:t>
      </w:r>
    </w:p>
  </w:footnote>
  <w:footnote w:id="8">
    <w:p w:rsidR="00B0256C" w:rsidRDefault="00B0256C">
      <w:pPr>
        <w:pStyle w:val="Voetnoottekst"/>
      </w:pPr>
      <w:r>
        <w:rPr>
          <w:rStyle w:val="Voetnootmarkering"/>
        </w:rPr>
        <w:footnoteRef/>
      </w:r>
      <w:r>
        <w:t xml:space="preserve"> </w:t>
      </w:r>
      <w:r>
        <w:rPr>
          <w:lang w:val="nl-BE"/>
        </w:rPr>
        <w:t>De tabel met paarsgewijze contrasten, zie bijlage 3.4.1</w:t>
      </w:r>
    </w:p>
  </w:footnote>
  <w:footnote w:id="9">
    <w:p w:rsidR="00B0256C" w:rsidRDefault="00B0256C" w:rsidP="005A586E">
      <w:pPr>
        <w:pStyle w:val="Voetnoottekst"/>
      </w:pPr>
      <w:r>
        <w:rPr>
          <w:rStyle w:val="Voetnootmarkering"/>
        </w:rPr>
        <w:footnoteRef/>
      </w:r>
      <w:r>
        <w:t xml:space="preserve"> De tabel met exacte gemiddeldes, aantal deelnemers en standaarddeviatie, zie bijlage 3.4.2</w:t>
      </w:r>
    </w:p>
  </w:footnote>
  <w:footnote w:id="10">
    <w:p w:rsidR="00B0256C" w:rsidRDefault="00B0256C" w:rsidP="005A586E">
      <w:pPr>
        <w:pStyle w:val="Voetnoottekst"/>
      </w:pPr>
      <w:r>
        <w:rPr>
          <w:rStyle w:val="Voetnootmarkering"/>
        </w:rPr>
        <w:footnoteRef/>
      </w:r>
      <w:r>
        <w:t xml:space="preserve"> </w:t>
      </w:r>
      <w:r>
        <w:rPr>
          <w:lang w:val="nl-BE"/>
        </w:rPr>
        <w:t>De tabel met paarsgewijze contrasten, zie bijlage 3.4.2</w:t>
      </w:r>
    </w:p>
  </w:footnote>
  <w:footnote w:id="11">
    <w:p w:rsidR="00B0256C" w:rsidRDefault="00B0256C" w:rsidP="00C06C21">
      <w:pPr>
        <w:pStyle w:val="Voetnoottekst"/>
      </w:pPr>
      <w:r>
        <w:rPr>
          <w:rStyle w:val="Voetnootmarkering"/>
        </w:rPr>
        <w:footnoteRef/>
      </w:r>
      <w:r>
        <w:t xml:space="preserve"> De ANCOVA met als AV de Aad na het bekijken van een Opelspot werd o.b.v.  </w:t>
      </w:r>
      <w:proofErr w:type="spellStart"/>
      <w:r>
        <w:t>Kruskall</w:t>
      </w:r>
      <w:proofErr w:type="spellEnd"/>
      <w:r>
        <w:t xml:space="preserve"> Wallis berekend na een significante </w:t>
      </w:r>
      <w:proofErr w:type="spellStart"/>
      <w:r>
        <w:t>Levene’s</w:t>
      </w:r>
      <w:proofErr w:type="spellEnd"/>
      <w:r>
        <w:t xml:space="preserve"> test, zie bijlage  3.4.3. Aangezien de </w:t>
      </w:r>
      <w:proofErr w:type="spellStart"/>
      <w:r>
        <w:t>Kruskall</w:t>
      </w:r>
      <w:proofErr w:type="spellEnd"/>
      <w:r>
        <w:t xml:space="preserve"> Wallis niets verandert aan de conclusie/interpretatie, wordt toch de rapportering uit de ANCOVA behouden. </w:t>
      </w:r>
    </w:p>
  </w:footnote>
  <w:footnote w:id="12">
    <w:p w:rsidR="00B0256C" w:rsidRDefault="00B0256C">
      <w:pPr>
        <w:pStyle w:val="Voetnoottekst"/>
      </w:pPr>
      <w:r>
        <w:rPr>
          <w:rStyle w:val="Voetnootmarkering"/>
        </w:rPr>
        <w:footnoteRef/>
      </w:r>
      <w:r>
        <w:t xml:space="preserve"> De oorspronkelijke resultaten van </w:t>
      </w:r>
      <w:proofErr w:type="spellStart"/>
      <w:r>
        <w:t>Pagani</w:t>
      </w:r>
      <w:proofErr w:type="spellEnd"/>
      <w:r>
        <w:t xml:space="preserve"> et al. (2015) zie bijlage 3.4.4</w:t>
      </w:r>
    </w:p>
  </w:footnote>
  <w:footnote w:id="13">
    <w:p w:rsidR="00B0256C" w:rsidRDefault="00B0256C">
      <w:pPr>
        <w:pStyle w:val="Voetnoottekst"/>
      </w:pPr>
      <w:r>
        <w:rPr>
          <w:rStyle w:val="Voetnootmarkering"/>
        </w:rPr>
        <w:footnoteRef/>
      </w:r>
      <w:r>
        <w:t xml:space="preserve"> </w:t>
      </w:r>
      <w:r>
        <w:rPr>
          <w:lang w:val="nl-BE"/>
        </w:rPr>
        <w:t xml:space="preserve">De tabel met </w:t>
      </w:r>
      <w:proofErr w:type="spellStart"/>
      <w:r>
        <w:rPr>
          <w:lang w:val="nl-BE"/>
        </w:rPr>
        <w:t>between</w:t>
      </w:r>
      <w:proofErr w:type="spellEnd"/>
      <w:r>
        <w:rPr>
          <w:lang w:val="nl-BE"/>
        </w:rPr>
        <w:t xml:space="preserve">-subject </w:t>
      </w:r>
      <w:proofErr w:type="spellStart"/>
      <w:r>
        <w:rPr>
          <w:lang w:val="nl-BE"/>
        </w:rPr>
        <w:t>effects</w:t>
      </w:r>
      <w:proofErr w:type="spellEnd"/>
      <w:r>
        <w:rPr>
          <w:lang w:val="nl-BE"/>
        </w:rPr>
        <w:t xml:space="preserve"> en de tabel met parameter </w:t>
      </w:r>
      <w:proofErr w:type="spellStart"/>
      <w:r>
        <w:rPr>
          <w:lang w:val="nl-BE"/>
        </w:rPr>
        <w:t>estimates</w:t>
      </w:r>
      <w:proofErr w:type="spellEnd"/>
      <w:r>
        <w:rPr>
          <w:lang w:val="nl-BE"/>
        </w:rPr>
        <w:t>, zie bijlage 3.5.1 en 3.5.2</w:t>
      </w:r>
    </w:p>
  </w:footnote>
  <w:footnote w:id="14">
    <w:p w:rsidR="00B0256C" w:rsidRDefault="00B0256C" w:rsidP="008E587C">
      <w:pPr>
        <w:pStyle w:val="Voetnoottekst"/>
      </w:pPr>
      <w:r>
        <w:rPr>
          <w:rStyle w:val="Voetnootmarkering"/>
        </w:rPr>
        <w:footnoteRef/>
      </w:r>
      <w:r>
        <w:t xml:space="preserve"> De groepsstatistieken voor Aad en de independent samples test-tabel, zie bijlage 3.6.1</w:t>
      </w:r>
    </w:p>
  </w:footnote>
  <w:footnote w:id="15">
    <w:p w:rsidR="00B0256C" w:rsidRDefault="00B0256C" w:rsidP="008E587C">
      <w:pPr>
        <w:pStyle w:val="Voetnoottekst"/>
      </w:pPr>
      <w:r>
        <w:rPr>
          <w:rStyle w:val="Voetnootmarkering"/>
        </w:rPr>
        <w:footnoteRef/>
      </w:r>
      <w:r>
        <w:t xml:space="preserve"> </w:t>
      </w:r>
      <w:r>
        <w:rPr>
          <w:lang w:val="nl-BE"/>
        </w:rPr>
        <w:t>De groepsstatistieken voor Ab en de independent samples test-tabel, zie bijlage 3.6.2</w:t>
      </w:r>
    </w:p>
  </w:footnote>
  <w:footnote w:id="16">
    <w:p w:rsidR="00B0256C" w:rsidRPr="003243FB" w:rsidRDefault="00B0256C">
      <w:pPr>
        <w:pStyle w:val="Voetnoottekst"/>
      </w:pPr>
      <w:r>
        <w:rPr>
          <w:rStyle w:val="Voetnootmarkering"/>
        </w:rPr>
        <w:footnoteRef/>
      </w:r>
      <w:r>
        <w:t xml:space="preserve"> Voor de tabellen van de ANOVA voor Aad, zie bijlage 3.6.3</w:t>
      </w:r>
    </w:p>
  </w:footnote>
  <w:footnote w:id="17">
    <w:p w:rsidR="00B0256C" w:rsidRDefault="00B0256C">
      <w:pPr>
        <w:pStyle w:val="Voetnoottekst"/>
      </w:pPr>
      <w:r>
        <w:rPr>
          <w:rStyle w:val="Voetnootmarkering"/>
        </w:rPr>
        <w:footnoteRef/>
      </w:r>
      <w:r>
        <w:t xml:space="preserve"> </w:t>
      </w:r>
      <w:r>
        <w:rPr>
          <w:lang w:val="nl-BE"/>
        </w:rPr>
        <w:t>Voor de gemiddelden, standaarddeviaties en onafhankelijke t-testen betreffende gangbaarheid, zie bijlage 3.7.1</w:t>
      </w:r>
    </w:p>
  </w:footnote>
  <w:footnote w:id="18">
    <w:p w:rsidR="00B0256C" w:rsidRPr="00D11201" w:rsidRDefault="00B0256C">
      <w:pPr>
        <w:pStyle w:val="Voetnoottekst"/>
        <w:rPr>
          <w:lang w:val="nl-BE"/>
        </w:rPr>
      </w:pPr>
      <w:r>
        <w:rPr>
          <w:rStyle w:val="Voetnootmarkering"/>
        </w:rPr>
        <w:footnoteRef/>
      </w:r>
      <w:r>
        <w:t xml:space="preserve"> </w:t>
      </w:r>
      <w:r>
        <w:rPr>
          <w:lang w:val="nl-BE"/>
        </w:rPr>
        <w:t xml:space="preserve">Voor de ANCOVA-tabellen met </w:t>
      </w:r>
      <w:proofErr w:type="spellStart"/>
      <w:r>
        <w:rPr>
          <w:lang w:val="nl-BE"/>
        </w:rPr>
        <w:t>covariaat</w:t>
      </w:r>
      <w:proofErr w:type="spellEnd"/>
      <w:r>
        <w:rPr>
          <w:lang w:val="nl-BE"/>
        </w:rPr>
        <w:t xml:space="preserve"> gangbaarheid, zie bijlage 3.7.2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3070B"/>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1C5522DA"/>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1EFB4B2C"/>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20A757E5"/>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20E703A4"/>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21CC509C"/>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23605BDD"/>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24EF1EA7"/>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4D46B90"/>
    <w:multiLevelType w:val="multilevel"/>
    <w:tmpl w:val="6220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91292B"/>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41285BF2"/>
    <w:multiLevelType w:val="hybridMultilevel"/>
    <w:tmpl w:val="508C9E7E"/>
    <w:lvl w:ilvl="0" w:tplc="D07822A8">
      <w:start w:val="1"/>
      <w:numFmt w:val="bullet"/>
      <w:lvlText w:val="•"/>
      <w:lvlJc w:val="left"/>
      <w:pPr>
        <w:tabs>
          <w:tab w:val="num" w:pos="720"/>
        </w:tabs>
        <w:ind w:left="720" w:hanging="360"/>
      </w:pPr>
      <w:rPr>
        <w:rFonts w:ascii="Times New Roman" w:hAnsi="Times New Roman" w:hint="default"/>
      </w:rPr>
    </w:lvl>
    <w:lvl w:ilvl="1" w:tplc="E05A7BB6" w:tentative="1">
      <w:start w:val="1"/>
      <w:numFmt w:val="bullet"/>
      <w:lvlText w:val="•"/>
      <w:lvlJc w:val="left"/>
      <w:pPr>
        <w:tabs>
          <w:tab w:val="num" w:pos="1440"/>
        </w:tabs>
        <w:ind w:left="1440" w:hanging="360"/>
      </w:pPr>
      <w:rPr>
        <w:rFonts w:ascii="Times New Roman" w:hAnsi="Times New Roman" w:hint="default"/>
      </w:rPr>
    </w:lvl>
    <w:lvl w:ilvl="2" w:tplc="9BAA63E8" w:tentative="1">
      <w:start w:val="1"/>
      <w:numFmt w:val="bullet"/>
      <w:lvlText w:val="•"/>
      <w:lvlJc w:val="left"/>
      <w:pPr>
        <w:tabs>
          <w:tab w:val="num" w:pos="2160"/>
        </w:tabs>
        <w:ind w:left="2160" w:hanging="360"/>
      </w:pPr>
      <w:rPr>
        <w:rFonts w:ascii="Times New Roman" w:hAnsi="Times New Roman" w:hint="default"/>
      </w:rPr>
    </w:lvl>
    <w:lvl w:ilvl="3" w:tplc="31C23D2E" w:tentative="1">
      <w:start w:val="1"/>
      <w:numFmt w:val="bullet"/>
      <w:lvlText w:val="•"/>
      <w:lvlJc w:val="left"/>
      <w:pPr>
        <w:tabs>
          <w:tab w:val="num" w:pos="2880"/>
        </w:tabs>
        <w:ind w:left="2880" w:hanging="360"/>
      </w:pPr>
      <w:rPr>
        <w:rFonts w:ascii="Times New Roman" w:hAnsi="Times New Roman" w:hint="default"/>
      </w:rPr>
    </w:lvl>
    <w:lvl w:ilvl="4" w:tplc="921A6B14" w:tentative="1">
      <w:start w:val="1"/>
      <w:numFmt w:val="bullet"/>
      <w:lvlText w:val="•"/>
      <w:lvlJc w:val="left"/>
      <w:pPr>
        <w:tabs>
          <w:tab w:val="num" w:pos="3600"/>
        </w:tabs>
        <w:ind w:left="3600" w:hanging="360"/>
      </w:pPr>
      <w:rPr>
        <w:rFonts w:ascii="Times New Roman" w:hAnsi="Times New Roman" w:hint="default"/>
      </w:rPr>
    </w:lvl>
    <w:lvl w:ilvl="5" w:tplc="68B8EF72" w:tentative="1">
      <w:start w:val="1"/>
      <w:numFmt w:val="bullet"/>
      <w:lvlText w:val="•"/>
      <w:lvlJc w:val="left"/>
      <w:pPr>
        <w:tabs>
          <w:tab w:val="num" w:pos="4320"/>
        </w:tabs>
        <w:ind w:left="4320" w:hanging="360"/>
      </w:pPr>
      <w:rPr>
        <w:rFonts w:ascii="Times New Roman" w:hAnsi="Times New Roman" w:hint="default"/>
      </w:rPr>
    </w:lvl>
    <w:lvl w:ilvl="6" w:tplc="B1769526" w:tentative="1">
      <w:start w:val="1"/>
      <w:numFmt w:val="bullet"/>
      <w:lvlText w:val="•"/>
      <w:lvlJc w:val="left"/>
      <w:pPr>
        <w:tabs>
          <w:tab w:val="num" w:pos="5040"/>
        </w:tabs>
        <w:ind w:left="5040" w:hanging="360"/>
      </w:pPr>
      <w:rPr>
        <w:rFonts w:ascii="Times New Roman" w:hAnsi="Times New Roman" w:hint="default"/>
      </w:rPr>
    </w:lvl>
    <w:lvl w:ilvl="7" w:tplc="4CE2EF58" w:tentative="1">
      <w:start w:val="1"/>
      <w:numFmt w:val="bullet"/>
      <w:lvlText w:val="•"/>
      <w:lvlJc w:val="left"/>
      <w:pPr>
        <w:tabs>
          <w:tab w:val="num" w:pos="5760"/>
        </w:tabs>
        <w:ind w:left="5760" w:hanging="360"/>
      </w:pPr>
      <w:rPr>
        <w:rFonts w:ascii="Times New Roman" w:hAnsi="Times New Roman" w:hint="default"/>
      </w:rPr>
    </w:lvl>
    <w:lvl w:ilvl="8" w:tplc="93C202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5DD7450"/>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4748650B"/>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53AC3FA8"/>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5C20759F"/>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5DB24D15"/>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5ECD1AD1"/>
    <w:multiLevelType w:val="hybridMultilevel"/>
    <w:tmpl w:val="E69C9156"/>
    <w:lvl w:ilvl="0" w:tplc="0813000F">
      <w:start w:val="1"/>
      <w:numFmt w:val="decimal"/>
      <w:lvlText w:val="%1."/>
      <w:lvlJc w:val="left"/>
      <w:pPr>
        <w:ind w:left="1429" w:hanging="360"/>
      </w:pPr>
      <w:rPr>
        <w:rFonts w:cs="Times New Roman"/>
      </w:rPr>
    </w:lvl>
    <w:lvl w:ilvl="1" w:tplc="08130019" w:tentative="1">
      <w:start w:val="1"/>
      <w:numFmt w:val="lowerLetter"/>
      <w:lvlText w:val="%2."/>
      <w:lvlJc w:val="left"/>
      <w:pPr>
        <w:ind w:left="2149" w:hanging="360"/>
      </w:pPr>
      <w:rPr>
        <w:rFonts w:cs="Times New Roman"/>
      </w:rPr>
    </w:lvl>
    <w:lvl w:ilvl="2" w:tplc="0813001B" w:tentative="1">
      <w:start w:val="1"/>
      <w:numFmt w:val="lowerRoman"/>
      <w:lvlText w:val="%3."/>
      <w:lvlJc w:val="right"/>
      <w:pPr>
        <w:ind w:left="2869" w:hanging="180"/>
      </w:pPr>
      <w:rPr>
        <w:rFonts w:cs="Times New Roman"/>
      </w:rPr>
    </w:lvl>
    <w:lvl w:ilvl="3" w:tplc="0813000F" w:tentative="1">
      <w:start w:val="1"/>
      <w:numFmt w:val="decimal"/>
      <w:lvlText w:val="%4."/>
      <w:lvlJc w:val="left"/>
      <w:pPr>
        <w:ind w:left="3589" w:hanging="360"/>
      </w:pPr>
      <w:rPr>
        <w:rFonts w:cs="Times New Roman"/>
      </w:rPr>
    </w:lvl>
    <w:lvl w:ilvl="4" w:tplc="08130019" w:tentative="1">
      <w:start w:val="1"/>
      <w:numFmt w:val="lowerLetter"/>
      <w:lvlText w:val="%5."/>
      <w:lvlJc w:val="left"/>
      <w:pPr>
        <w:ind w:left="4309" w:hanging="360"/>
      </w:pPr>
      <w:rPr>
        <w:rFonts w:cs="Times New Roman"/>
      </w:rPr>
    </w:lvl>
    <w:lvl w:ilvl="5" w:tplc="0813001B" w:tentative="1">
      <w:start w:val="1"/>
      <w:numFmt w:val="lowerRoman"/>
      <w:lvlText w:val="%6."/>
      <w:lvlJc w:val="right"/>
      <w:pPr>
        <w:ind w:left="5029" w:hanging="180"/>
      </w:pPr>
      <w:rPr>
        <w:rFonts w:cs="Times New Roman"/>
      </w:rPr>
    </w:lvl>
    <w:lvl w:ilvl="6" w:tplc="0813000F" w:tentative="1">
      <w:start w:val="1"/>
      <w:numFmt w:val="decimal"/>
      <w:lvlText w:val="%7."/>
      <w:lvlJc w:val="left"/>
      <w:pPr>
        <w:ind w:left="5749" w:hanging="360"/>
      </w:pPr>
      <w:rPr>
        <w:rFonts w:cs="Times New Roman"/>
      </w:rPr>
    </w:lvl>
    <w:lvl w:ilvl="7" w:tplc="08130019" w:tentative="1">
      <w:start w:val="1"/>
      <w:numFmt w:val="lowerLetter"/>
      <w:lvlText w:val="%8."/>
      <w:lvlJc w:val="left"/>
      <w:pPr>
        <w:ind w:left="6469" w:hanging="360"/>
      </w:pPr>
      <w:rPr>
        <w:rFonts w:cs="Times New Roman"/>
      </w:rPr>
    </w:lvl>
    <w:lvl w:ilvl="8" w:tplc="0813001B" w:tentative="1">
      <w:start w:val="1"/>
      <w:numFmt w:val="lowerRoman"/>
      <w:lvlText w:val="%9."/>
      <w:lvlJc w:val="right"/>
      <w:pPr>
        <w:ind w:left="7189" w:hanging="180"/>
      </w:pPr>
      <w:rPr>
        <w:rFonts w:cs="Times New Roman"/>
      </w:rPr>
    </w:lvl>
  </w:abstractNum>
  <w:abstractNum w:abstractNumId="17">
    <w:nsid w:val="64F31084"/>
    <w:multiLevelType w:val="hybridMultilevel"/>
    <w:tmpl w:val="8CCE3DE6"/>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nsid w:val="67282A7E"/>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6E1C6FFE"/>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77A847BE"/>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0"/>
  </w:num>
  <w:num w:numId="2">
    <w:abstractNumId w:val="5"/>
  </w:num>
  <w:num w:numId="3">
    <w:abstractNumId w:val="16"/>
  </w:num>
  <w:num w:numId="4">
    <w:abstractNumId w:val="17"/>
  </w:num>
  <w:num w:numId="5">
    <w:abstractNumId w:val="11"/>
  </w:num>
  <w:num w:numId="6">
    <w:abstractNumId w:val="2"/>
  </w:num>
  <w:num w:numId="7">
    <w:abstractNumId w:val="3"/>
  </w:num>
  <w:num w:numId="8">
    <w:abstractNumId w:val="9"/>
  </w:num>
  <w:num w:numId="9">
    <w:abstractNumId w:val="14"/>
  </w:num>
  <w:num w:numId="10">
    <w:abstractNumId w:val="20"/>
  </w:num>
  <w:num w:numId="11">
    <w:abstractNumId w:val="18"/>
  </w:num>
  <w:num w:numId="12">
    <w:abstractNumId w:val="4"/>
  </w:num>
  <w:num w:numId="13">
    <w:abstractNumId w:val="15"/>
  </w:num>
  <w:num w:numId="14">
    <w:abstractNumId w:val="6"/>
  </w:num>
  <w:num w:numId="15">
    <w:abstractNumId w:val="8"/>
  </w:num>
  <w:num w:numId="16">
    <w:abstractNumId w:val="19"/>
  </w:num>
  <w:num w:numId="17">
    <w:abstractNumId w:val="13"/>
  </w:num>
  <w:num w:numId="18">
    <w:abstractNumId w:val="7"/>
  </w:num>
  <w:num w:numId="19">
    <w:abstractNumId w:val="1"/>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74468E"/>
    <w:rsid w:val="00024221"/>
    <w:rsid w:val="000277DC"/>
    <w:rsid w:val="000430A6"/>
    <w:rsid w:val="00046140"/>
    <w:rsid w:val="00046979"/>
    <w:rsid w:val="00047FF8"/>
    <w:rsid w:val="000541E1"/>
    <w:rsid w:val="000550DB"/>
    <w:rsid w:val="00063B0E"/>
    <w:rsid w:val="00065422"/>
    <w:rsid w:val="00074D7A"/>
    <w:rsid w:val="0007740D"/>
    <w:rsid w:val="00080FC8"/>
    <w:rsid w:val="00082DD7"/>
    <w:rsid w:val="00090268"/>
    <w:rsid w:val="00091929"/>
    <w:rsid w:val="00096BDB"/>
    <w:rsid w:val="000A1416"/>
    <w:rsid w:val="000A5ED7"/>
    <w:rsid w:val="000B0892"/>
    <w:rsid w:val="000B3182"/>
    <w:rsid w:val="000B4387"/>
    <w:rsid w:val="000C769F"/>
    <w:rsid w:val="000D0A38"/>
    <w:rsid w:val="000D6E13"/>
    <w:rsid w:val="000D7284"/>
    <w:rsid w:val="000E440E"/>
    <w:rsid w:val="000E55FA"/>
    <w:rsid w:val="000E77AB"/>
    <w:rsid w:val="000F047F"/>
    <w:rsid w:val="000F4415"/>
    <w:rsid w:val="0010687A"/>
    <w:rsid w:val="00111226"/>
    <w:rsid w:val="00122417"/>
    <w:rsid w:val="0012765C"/>
    <w:rsid w:val="00131C2E"/>
    <w:rsid w:val="00137A47"/>
    <w:rsid w:val="00146891"/>
    <w:rsid w:val="001505F4"/>
    <w:rsid w:val="00155783"/>
    <w:rsid w:val="00160149"/>
    <w:rsid w:val="001614FB"/>
    <w:rsid w:val="00162E3D"/>
    <w:rsid w:val="00163D9E"/>
    <w:rsid w:val="0018471F"/>
    <w:rsid w:val="0019353A"/>
    <w:rsid w:val="001B0298"/>
    <w:rsid w:val="001C4176"/>
    <w:rsid w:val="001D19A0"/>
    <w:rsid w:val="001D5496"/>
    <w:rsid w:val="001D5F88"/>
    <w:rsid w:val="001E0B91"/>
    <w:rsid w:val="001F78F1"/>
    <w:rsid w:val="002003E7"/>
    <w:rsid w:val="00207257"/>
    <w:rsid w:val="00217B94"/>
    <w:rsid w:val="002220BE"/>
    <w:rsid w:val="002237ED"/>
    <w:rsid w:val="0023663A"/>
    <w:rsid w:val="00256F98"/>
    <w:rsid w:val="00263228"/>
    <w:rsid w:val="00265792"/>
    <w:rsid w:val="00270F86"/>
    <w:rsid w:val="0027257D"/>
    <w:rsid w:val="002739C8"/>
    <w:rsid w:val="00275492"/>
    <w:rsid w:val="00276A4C"/>
    <w:rsid w:val="00284346"/>
    <w:rsid w:val="002919A6"/>
    <w:rsid w:val="00295EDA"/>
    <w:rsid w:val="002A27DE"/>
    <w:rsid w:val="002A54CC"/>
    <w:rsid w:val="002A5EEC"/>
    <w:rsid w:val="002A76D9"/>
    <w:rsid w:val="002B328E"/>
    <w:rsid w:val="002C07D1"/>
    <w:rsid w:val="002D2480"/>
    <w:rsid w:val="002D57F4"/>
    <w:rsid w:val="002D616F"/>
    <w:rsid w:val="002E1616"/>
    <w:rsid w:val="002E2027"/>
    <w:rsid w:val="002F189E"/>
    <w:rsid w:val="002F7525"/>
    <w:rsid w:val="00300822"/>
    <w:rsid w:val="00301FF0"/>
    <w:rsid w:val="0030526F"/>
    <w:rsid w:val="003102A2"/>
    <w:rsid w:val="0032249C"/>
    <w:rsid w:val="003243FB"/>
    <w:rsid w:val="00332AF5"/>
    <w:rsid w:val="003331AD"/>
    <w:rsid w:val="003338F9"/>
    <w:rsid w:val="003416BF"/>
    <w:rsid w:val="00342013"/>
    <w:rsid w:val="00342ED5"/>
    <w:rsid w:val="00344A8A"/>
    <w:rsid w:val="00351F4A"/>
    <w:rsid w:val="00351F8B"/>
    <w:rsid w:val="003569EE"/>
    <w:rsid w:val="00362F5D"/>
    <w:rsid w:val="00365501"/>
    <w:rsid w:val="00386557"/>
    <w:rsid w:val="00390DEC"/>
    <w:rsid w:val="003962B1"/>
    <w:rsid w:val="003A7FA9"/>
    <w:rsid w:val="003C19CC"/>
    <w:rsid w:val="003C55C5"/>
    <w:rsid w:val="003C6785"/>
    <w:rsid w:val="003C7A8E"/>
    <w:rsid w:val="003D2605"/>
    <w:rsid w:val="003D2837"/>
    <w:rsid w:val="003D5230"/>
    <w:rsid w:val="003E6DFD"/>
    <w:rsid w:val="003E78B4"/>
    <w:rsid w:val="003F5A4E"/>
    <w:rsid w:val="00400FDB"/>
    <w:rsid w:val="004020EC"/>
    <w:rsid w:val="0040379D"/>
    <w:rsid w:val="004058A2"/>
    <w:rsid w:val="00411AE6"/>
    <w:rsid w:val="004168AA"/>
    <w:rsid w:val="00420B76"/>
    <w:rsid w:val="0043073F"/>
    <w:rsid w:val="0043400F"/>
    <w:rsid w:val="00437454"/>
    <w:rsid w:val="00455A2B"/>
    <w:rsid w:val="00461A11"/>
    <w:rsid w:val="004759BB"/>
    <w:rsid w:val="004853EA"/>
    <w:rsid w:val="00486495"/>
    <w:rsid w:val="0049387C"/>
    <w:rsid w:val="004957DD"/>
    <w:rsid w:val="0049617B"/>
    <w:rsid w:val="00497BA2"/>
    <w:rsid w:val="004A7803"/>
    <w:rsid w:val="004C4F87"/>
    <w:rsid w:val="004D11DF"/>
    <w:rsid w:val="004D317F"/>
    <w:rsid w:val="004E2742"/>
    <w:rsid w:val="004F328D"/>
    <w:rsid w:val="004F477A"/>
    <w:rsid w:val="004F6A98"/>
    <w:rsid w:val="00502E20"/>
    <w:rsid w:val="00504633"/>
    <w:rsid w:val="00511301"/>
    <w:rsid w:val="005129D0"/>
    <w:rsid w:val="00516160"/>
    <w:rsid w:val="0051664E"/>
    <w:rsid w:val="00521FCD"/>
    <w:rsid w:val="00522AEB"/>
    <w:rsid w:val="00540684"/>
    <w:rsid w:val="005464BC"/>
    <w:rsid w:val="00547BA2"/>
    <w:rsid w:val="00560712"/>
    <w:rsid w:val="00560A28"/>
    <w:rsid w:val="00564840"/>
    <w:rsid w:val="00565B91"/>
    <w:rsid w:val="00567C0B"/>
    <w:rsid w:val="00574B19"/>
    <w:rsid w:val="00590B93"/>
    <w:rsid w:val="00594C93"/>
    <w:rsid w:val="005A3440"/>
    <w:rsid w:val="005A3C86"/>
    <w:rsid w:val="005A586E"/>
    <w:rsid w:val="005A7E60"/>
    <w:rsid w:val="005A7EF7"/>
    <w:rsid w:val="005B14B0"/>
    <w:rsid w:val="005B592A"/>
    <w:rsid w:val="005B642B"/>
    <w:rsid w:val="005D21DB"/>
    <w:rsid w:val="005D5FA9"/>
    <w:rsid w:val="005D6FE8"/>
    <w:rsid w:val="005D7C24"/>
    <w:rsid w:val="005E43A3"/>
    <w:rsid w:val="005E6AB6"/>
    <w:rsid w:val="005F22FA"/>
    <w:rsid w:val="005F793D"/>
    <w:rsid w:val="00607C0B"/>
    <w:rsid w:val="006104F5"/>
    <w:rsid w:val="00610911"/>
    <w:rsid w:val="006133EC"/>
    <w:rsid w:val="00623F82"/>
    <w:rsid w:val="00627F0A"/>
    <w:rsid w:val="00634451"/>
    <w:rsid w:val="0064683F"/>
    <w:rsid w:val="00652B70"/>
    <w:rsid w:val="006562C8"/>
    <w:rsid w:val="006658C7"/>
    <w:rsid w:val="006753FE"/>
    <w:rsid w:val="00677868"/>
    <w:rsid w:val="00680F8E"/>
    <w:rsid w:val="00681A6A"/>
    <w:rsid w:val="00682593"/>
    <w:rsid w:val="0069028E"/>
    <w:rsid w:val="006A1A02"/>
    <w:rsid w:val="006A71F0"/>
    <w:rsid w:val="006B5D00"/>
    <w:rsid w:val="006C047A"/>
    <w:rsid w:val="006C2C45"/>
    <w:rsid w:val="006D0227"/>
    <w:rsid w:val="006D1D66"/>
    <w:rsid w:val="006D31FB"/>
    <w:rsid w:val="006E071A"/>
    <w:rsid w:val="006E7EED"/>
    <w:rsid w:val="007301D3"/>
    <w:rsid w:val="00733E95"/>
    <w:rsid w:val="0074468E"/>
    <w:rsid w:val="007528AA"/>
    <w:rsid w:val="00754D87"/>
    <w:rsid w:val="00766093"/>
    <w:rsid w:val="00767210"/>
    <w:rsid w:val="0077248A"/>
    <w:rsid w:val="00773A18"/>
    <w:rsid w:val="00776F5A"/>
    <w:rsid w:val="00791E05"/>
    <w:rsid w:val="0079596A"/>
    <w:rsid w:val="00795B00"/>
    <w:rsid w:val="007A072E"/>
    <w:rsid w:val="007A4C75"/>
    <w:rsid w:val="007B5603"/>
    <w:rsid w:val="007D0B8D"/>
    <w:rsid w:val="007D2F49"/>
    <w:rsid w:val="007D5AA5"/>
    <w:rsid w:val="007E0D27"/>
    <w:rsid w:val="007E2937"/>
    <w:rsid w:val="007F192F"/>
    <w:rsid w:val="007F3279"/>
    <w:rsid w:val="00800F45"/>
    <w:rsid w:val="008036B1"/>
    <w:rsid w:val="008353FB"/>
    <w:rsid w:val="00836A59"/>
    <w:rsid w:val="0086022B"/>
    <w:rsid w:val="008622BF"/>
    <w:rsid w:val="0086496F"/>
    <w:rsid w:val="00887533"/>
    <w:rsid w:val="00895EBB"/>
    <w:rsid w:val="008A718D"/>
    <w:rsid w:val="008B06A2"/>
    <w:rsid w:val="008C0F14"/>
    <w:rsid w:val="008C3D98"/>
    <w:rsid w:val="008D39B1"/>
    <w:rsid w:val="008E587C"/>
    <w:rsid w:val="008E684B"/>
    <w:rsid w:val="008E713F"/>
    <w:rsid w:val="008F1818"/>
    <w:rsid w:val="008F5178"/>
    <w:rsid w:val="008F77C3"/>
    <w:rsid w:val="00902985"/>
    <w:rsid w:val="009042EE"/>
    <w:rsid w:val="00924905"/>
    <w:rsid w:val="00926E13"/>
    <w:rsid w:val="009329FB"/>
    <w:rsid w:val="00936882"/>
    <w:rsid w:val="00936969"/>
    <w:rsid w:val="00940801"/>
    <w:rsid w:val="0094307F"/>
    <w:rsid w:val="00943A8E"/>
    <w:rsid w:val="00945C8F"/>
    <w:rsid w:val="00952753"/>
    <w:rsid w:val="00961637"/>
    <w:rsid w:val="0096171A"/>
    <w:rsid w:val="0097027F"/>
    <w:rsid w:val="009720B5"/>
    <w:rsid w:val="009759DD"/>
    <w:rsid w:val="009770FF"/>
    <w:rsid w:val="009843DD"/>
    <w:rsid w:val="009A00F9"/>
    <w:rsid w:val="009A1488"/>
    <w:rsid w:val="009B06F9"/>
    <w:rsid w:val="009B6D4D"/>
    <w:rsid w:val="009C5720"/>
    <w:rsid w:val="009C5DA8"/>
    <w:rsid w:val="009D7318"/>
    <w:rsid w:val="009E1067"/>
    <w:rsid w:val="009E414E"/>
    <w:rsid w:val="009F1A65"/>
    <w:rsid w:val="009F2C2E"/>
    <w:rsid w:val="009F2F25"/>
    <w:rsid w:val="009F43AE"/>
    <w:rsid w:val="009F5081"/>
    <w:rsid w:val="009F735A"/>
    <w:rsid w:val="00A008BA"/>
    <w:rsid w:val="00A0376F"/>
    <w:rsid w:val="00A079AF"/>
    <w:rsid w:val="00A1192A"/>
    <w:rsid w:val="00A17C0F"/>
    <w:rsid w:val="00A32DCD"/>
    <w:rsid w:val="00A36871"/>
    <w:rsid w:val="00A36FD6"/>
    <w:rsid w:val="00A44F9B"/>
    <w:rsid w:val="00A526B8"/>
    <w:rsid w:val="00A57069"/>
    <w:rsid w:val="00A607FA"/>
    <w:rsid w:val="00A630D8"/>
    <w:rsid w:val="00A636F2"/>
    <w:rsid w:val="00A63F63"/>
    <w:rsid w:val="00A67109"/>
    <w:rsid w:val="00A81745"/>
    <w:rsid w:val="00A818EF"/>
    <w:rsid w:val="00A81DE0"/>
    <w:rsid w:val="00A904B4"/>
    <w:rsid w:val="00A91CAC"/>
    <w:rsid w:val="00AA31C0"/>
    <w:rsid w:val="00AA6EA0"/>
    <w:rsid w:val="00AB1641"/>
    <w:rsid w:val="00AC24BA"/>
    <w:rsid w:val="00AC2FB8"/>
    <w:rsid w:val="00AC488B"/>
    <w:rsid w:val="00AD235D"/>
    <w:rsid w:val="00AD5C8F"/>
    <w:rsid w:val="00AE2ABF"/>
    <w:rsid w:val="00AE6304"/>
    <w:rsid w:val="00AE7D95"/>
    <w:rsid w:val="00AF1DEC"/>
    <w:rsid w:val="00AF63C5"/>
    <w:rsid w:val="00AF7212"/>
    <w:rsid w:val="00B0256C"/>
    <w:rsid w:val="00B14196"/>
    <w:rsid w:val="00B16B22"/>
    <w:rsid w:val="00B1730C"/>
    <w:rsid w:val="00B37A3F"/>
    <w:rsid w:val="00B422E9"/>
    <w:rsid w:val="00B44403"/>
    <w:rsid w:val="00B4617E"/>
    <w:rsid w:val="00B526AF"/>
    <w:rsid w:val="00B533C3"/>
    <w:rsid w:val="00B60EFE"/>
    <w:rsid w:val="00B62856"/>
    <w:rsid w:val="00B6387A"/>
    <w:rsid w:val="00B6387F"/>
    <w:rsid w:val="00B73495"/>
    <w:rsid w:val="00B74ECE"/>
    <w:rsid w:val="00B75A25"/>
    <w:rsid w:val="00B85FBE"/>
    <w:rsid w:val="00B872D1"/>
    <w:rsid w:val="00BA56A9"/>
    <w:rsid w:val="00BA667E"/>
    <w:rsid w:val="00BB188E"/>
    <w:rsid w:val="00BC24FD"/>
    <w:rsid w:val="00BC2537"/>
    <w:rsid w:val="00BC3138"/>
    <w:rsid w:val="00BC492A"/>
    <w:rsid w:val="00BC666E"/>
    <w:rsid w:val="00BE470B"/>
    <w:rsid w:val="00BF61E7"/>
    <w:rsid w:val="00BF6F13"/>
    <w:rsid w:val="00C0126A"/>
    <w:rsid w:val="00C031B3"/>
    <w:rsid w:val="00C06C21"/>
    <w:rsid w:val="00C108FB"/>
    <w:rsid w:val="00C13A50"/>
    <w:rsid w:val="00C27BEB"/>
    <w:rsid w:val="00C3093A"/>
    <w:rsid w:val="00C34ECE"/>
    <w:rsid w:val="00C36AA9"/>
    <w:rsid w:val="00C41F65"/>
    <w:rsid w:val="00C433C9"/>
    <w:rsid w:val="00C51136"/>
    <w:rsid w:val="00C67CDE"/>
    <w:rsid w:val="00C72F93"/>
    <w:rsid w:val="00C7477F"/>
    <w:rsid w:val="00C74C90"/>
    <w:rsid w:val="00C82F54"/>
    <w:rsid w:val="00C83336"/>
    <w:rsid w:val="00C86DD9"/>
    <w:rsid w:val="00C92E9E"/>
    <w:rsid w:val="00C93F1E"/>
    <w:rsid w:val="00C97E48"/>
    <w:rsid w:val="00CA47CB"/>
    <w:rsid w:val="00CC013F"/>
    <w:rsid w:val="00CC357F"/>
    <w:rsid w:val="00CC6B90"/>
    <w:rsid w:val="00CC6D6E"/>
    <w:rsid w:val="00D037F0"/>
    <w:rsid w:val="00D11201"/>
    <w:rsid w:val="00D16433"/>
    <w:rsid w:val="00D236A6"/>
    <w:rsid w:val="00D26350"/>
    <w:rsid w:val="00D33FDB"/>
    <w:rsid w:val="00D36ECF"/>
    <w:rsid w:val="00D4580A"/>
    <w:rsid w:val="00D5192E"/>
    <w:rsid w:val="00D52933"/>
    <w:rsid w:val="00D56A32"/>
    <w:rsid w:val="00D60C5C"/>
    <w:rsid w:val="00D72A6D"/>
    <w:rsid w:val="00D76C50"/>
    <w:rsid w:val="00D85B86"/>
    <w:rsid w:val="00D9616C"/>
    <w:rsid w:val="00D96C69"/>
    <w:rsid w:val="00DB17E3"/>
    <w:rsid w:val="00DC2D87"/>
    <w:rsid w:val="00DD1904"/>
    <w:rsid w:val="00DD22AC"/>
    <w:rsid w:val="00DD30EE"/>
    <w:rsid w:val="00DD7195"/>
    <w:rsid w:val="00DE6B0A"/>
    <w:rsid w:val="00E00FB8"/>
    <w:rsid w:val="00E0196D"/>
    <w:rsid w:val="00E020DE"/>
    <w:rsid w:val="00E04C5B"/>
    <w:rsid w:val="00E12F93"/>
    <w:rsid w:val="00E13150"/>
    <w:rsid w:val="00E21B95"/>
    <w:rsid w:val="00E27153"/>
    <w:rsid w:val="00E3186A"/>
    <w:rsid w:val="00E36D06"/>
    <w:rsid w:val="00E56723"/>
    <w:rsid w:val="00E56928"/>
    <w:rsid w:val="00E57B60"/>
    <w:rsid w:val="00E61072"/>
    <w:rsid w:val="00E66825"/>
    <w:rsid w:val="00E67F8A"/>
    <w:rsid w:val="00E745C6"/>
    <w:rsid w:val="00E866FC"/>
    <w:rsid w:val="00E90C4F"/>
    <w:rsid w:val="00E947F8"/>
    <w:rsid w:val="00E95641"/>
    <w:rsid w:val="00E95908"/>
    <w:rsid w:val="00E95FFA"/>
    <w:rsid w:val="00EB03D7"/>
    <w:rsid w:val="00EB1215"/>
    <w:rsid w:val="00EB295A"/>
    <w:rsid w:val="00EC0803"/>
    <w:rsid w:val="00EC3034"/>
    <w:rsid w:val="00EC6249"/>
    <w:rsid w:val="00ED1EEF"/>
    <w:rsid w:val="00ED4C49"/>
    <w:rsid w:val="00ED767B"/>
    <w:rsid w:val="00EE2DBD"/>
    <w:rsid w:val="00EE633C"/>
    <w:rsid w:val="00EF3C06"/>
    <w:rsid w:val="00F006B4"/>
    <w:rsid w:val="00F058C7"/>
    <w:rsid w:val="00F07D86"/>
    <w:rsid w:val="00F32483"/>
    <w:rsid w:val="00F34751"/>
    <w:rsid w:val="00F34FB1"/>
    <w:rsid w:val="00F4085E"/>
    <w:rsid w:val="00F43C9A"/>
    <w:rsid w:val="00F45FDA"/>
    <w:rsid w:val="00F4727A"/>
    <w:rsid w:val="00F62873"/>
    <w:rsid w:val="00F63545"/>
    <w:rsid w:val="00F74DB5"/>
    <w:rsid w:val="00F768EA"/>
    <w:rsid w:val="00F8012B"/>
    <w:rsid w:val="00F86B8E"/>
    <w:rsid w:val="00F964C7"/>
    <w:rsid w:val="00FA23B1"/>
    <w:rsid w:val="00FA2A34"/>
    <w:rsid w:val="00FA7518"/>
    <w:rsid w:val="00FA79A1"/>
    <w:rsid w:val="00FC493F"/>
    <w:rsid w:val="00FC7433"/>
    <w:rsid w:val="00FE6844"/>
    <w:rsid w:val="00FF344F"/>
    <w:rsid w:val="00FF5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regrouptable v:ext="edit">
        <o:entry new="1" old="0"/>
        <o:entry new="2" old="0"/>
        <o:entry new="3" old="0"/>
        <o:entry new="4" old="0"/>
      </o:regrouptable>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BE" w:eastAsia="nl-BE"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spacing w:after="0" w:line="240" w:lineRule="auto"/>
    </w:pPr>
    <w:rPr>
      <w:sz w:val="24"/>
      <w:szCs w:val="24"/>
      <w:lang w:val="nl-NL" w:eastAsia="nl-NL"/>
    </w:rPr>
  </w:style>
  <w:style w:type="paragraph" w:styleId="Kop1">
    <w:name w:val="heading 1"/>
    <w:basedOn w:val="Standaard"/>
    <w:next w:val="Standaard"/>
    <w:link w:val="Kop1Char"/>
    <w:uiPriority w:val="99"/>
    <w:qFormat/>
    <w:pPr>
      <w:keepNext/>
      <w:spacing w:line="360" w:lineRule="auto"/>
      <w:jc w:val="center"/>
      <w:outlineLvl w:val="0"/>
    </w:pPr>
    <w:rPr>
      <w:sz w:val="28"/>
      <w:szCs w:val="28"/>
    </w:rPr>
  </w:style>
  <w:style w:type="paragraph" w:styleId="Kop2">
    <w:name w:val="heading 2"/>
    <w:basedOn w:val="Standaard"/>
    <w:next w:val="Standaard"/>
    <w:link w:val="Kop2Char"/>
    <w:uiPriority w:val="99"/>
    <w:qFormat/>
    <w:rsid w:val="00FA79A1"/>
    <w:pPr>
      <w:keepNext/>
      <w:spacing w:line="360" w:lineRule="auto"/>
      <w:outlineLvl w:val="1"/>
    </w:pPr>
    <w:rPr>
      <w:b/>
      <w:bCs/>
      <w:sz w:val="22"/>
      <w:szCs w:val="44"/>
    </w:rPr>
  </w:style>
  <w:style w:type="paragraph" w:styleId="Kop3">
    <w:name w:val="heading 3"/>
    <w:basedOn w:val="Standaard"/>
    <w:next w:val="Standaard"/>
    <w:link w:val="Kop3Char"/>
    <w:uiPriority w:val="99"/>
    <w:qFormat/>
    <w:pPr>
      <w:keepNext/>
      <w:spacing w:line="360" w:lineRule="auto"/>
      <w:jc w:val="center"/>
      <w:outlineLvl w:val="2"/>
    </w:pPr>
    <w:rPr>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Pr>
      <w:rFonts w:asciiTheme="majorHAnsi" w:eastAsiaTheme="majorEastAsia" w:hAnsiTheme="majorHAnsi" w:cs="Times New Roman"/>
      <w:b/>
      <w:bCs/>
      <w:kern w:val="32"/>
      <w:sz w:val="32"/>
      <w:szCs w:val="32"/>
      <w:lang w:val="nl-NL" w:eastAsia="nl-NL"/>
    </w:rPr>
  </w:style>
  <w:style w:type="character" w:customStyle="1" w:styleId="Kop2Char">
    <w:name w:val="Kop 2 Char"/>
    <w:basedOn w:val="Standaardalinea-lettertype"/>
    <w:link w:val="Kop2"/>
    <w:uiPriority w:val="99"/>
    <w:locked/>
    <w:rsid w:val="00FA79A1"/>
    <w:rPr>
      <w:rFonts w:cs="Times New Roman"/>
      <w:b/>
      <w:bCs/>
      <w:sz w:val="44"/>
      <w:szCs w:val="44"/>
      <w:lang w:val="nl-NL" w:eastAsia="nl-NL"/>
    </w:rPr>
  </w:style>
  <w:style w:type="character" w:customStyle="1" w:styleId="Kop3Char">
    <w:name w:val="Kop 3 Char"/>
    <w:basedOn w:val="Standaardalinea-lettertype"/>
    <w:link w:val="Kop3"/>
    <w:uiPriority w:val="9"/>
    <w:semiHidden/>
    <w:locked/>
    <w:rPr>
      <w:rFonts w:asciiTheme="majorHAnsi" w:eastAsiaTheme="majorEastAsia" w:hAnsiTheme="majorHAnsi" w:cs="Times New Roman"/>
      <w:b/>
      <w:bCs/>
      <w:sz w:val="26"/>
      <w:szCs w:val="26"/>
      <w:lang w:val="nl-NL" w:eastAsia="nl-NL"/>
    </w:rPr>
  </w:style>
  <w:style w:type="paragraph" w:styleId="Titel">
    <w:name w:val="Title"/>
    <w:basedOn w:val="Standaard"/>
    <w:link w:val="TitelChar"/>
    <w:uiPriority w:val="99"/>
    <w:qFormat/>
    <w:pPr>
      <w:jc w:val="center"/>
    </w:pPr>
    <w:rPr>
      <w:b/>
      <w:bCs/>
      <w:sz w:val="28"/>
      <w:szCs w:val="28"/>
      <w:lang w:val="fr-BE"/>
    </w:rPr>
  </w:style>
  <w:style w:type="character" w:customStyle="1" w:styleId="TitelChar">
    <w:name w:val="Titel Char"/>
    <w:basedOn w:val="Standaardalinea-lettertype"/>
    <w:link w:val="Titel"/>
    <w:uiPriority w:val="10"/>
    <w:locked/>
    <w:rPr>
      <w:rFonts w:asciiTheme="majorHAnsi" w:eastAsiaTheme="majorEastAsia" w:hAnsiTheme="majorHAnsi" w:cs="Times New Roman"/>
      <w:b/>
      <w:bCs/>
      <w:kern w:val="28"/>
      <w:sz w:val="32"/>
      <w:szCs w:val="32"/>
      <w:lang w:val="nl-NL" w:eastAsia="nl-NL"/>
    </w:rPr>
  </w:style>
  <w:style w:type="paragraph" w:styleId="Ondertitel">
    <w:name w:val="Subtitle"/>
    <w:basedOn w:val="Standaard"/>
    <w:link w:val="OndertitelChar"/>
    <w:uiPriority w:val="99"/>
    <w:qFormat/>
    <w:pPr>
      <w:jc w:val="center"/>
    </w:pPr>
    <w:rPr>
      <w:sz w:val="28"/>
      <w:szCs w:val="28"/>
      <w:lang w:val="fr-BE"/>
    </w:rPr>
  </w:style>
  <w:style w:type="character" w:customStyle="1" w:styleId="OndertitelChar">
    <w:name w:val="Ondertitel Char"/>
    <w:basedOn w:val="Standaardalinea-lettertype"/>
    <w:link w:val="Ondertitel"/>
    <w:uiPriority w:val="11"/>
    <w:locked/>
    <w:rPr>
      <w:rFonts w:asciiTheme="majorHAnsi" w:eastAsiaTheme="majorEastAsia" w:hAnsiTheme="majorHAnsi" w:cs="Times New Roman"/>
      <w:sz w:val="24"/>
      <w:szCs w:val="24"/>
      <w:lang w:val="nl-NL" w:eastAsia="nl-NL"/>
    </w:rPr>
  </w:style>
  <w:style w:type="paragraph" w:styleId="Documentstructuur">
    <w:name w:val="Document Map"/>
    <w:basedOn w:val="Standaard"/>
    <w:link w:val="DocumentstructuurChar"/>
    <w:uiPriority w:val="99"/>
    <w:semiHidden/>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locked/>
    <w:rPr>
      <w:rFonts w:ascii="Tahoma" w:hAnsi="Tahoma" w:cs="Tahoma"/>
      <w:sz w:val="16"/>
      <w:szCs w:val="16"/>
      <w:lang w:val="nl-NL" w:eastAsia="nl-NL"/>
    </w:rPr>
  </w:style>
  <w:style w:type="table" w:styleId="Tabelraster">
    <w:name w:val="Table Grid"/>
    <w:basedOn w:val="Standaardtabel"/>
    <w:uiPriority w:val="59"/>
    <w:rsid w:val="00A67109"/>
    <w:pPr>
      <w:spacing w:after="0" w:line="240" w:lineRule="auto"/>
    </w:pPr>
    <w:rPr>
      <w:rFonts w:asciiTheme="minorHAnsi"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A67109"/>
    <w:rPr>
      <w:rFonts w:cs="Times New Roman"/>
    </w:rPr>
  </w:style>
  <w:style w:type="character" w:styleId="Tekstvantijdelijkeaanduiding">
    <w:name w:val="Placeholder Text"/>
    <w:basedOn w:val="Standaardalinea-lettertype"/>
    <w:uiPriority w:val="99"/>
    <w:semiHidden/>
    <w:rsid w:val="002220BE"/>
    <w:rPr>
      <w:rFonts w:cs="Times New Roman"/>
      <w:color w:val="808080"/>
    </w:rPr>
  </w:style>
  <w:style w:type="paragraph" w:styleId="Ballontekst">
    <w:name w:val="Balloon Text"/>
    <w:basedOn w:val="Standaard"/>
    <w:link w:val="BallontekstChar"/>
    <w:uiPriority w:val="99"/>
    <w:rsid w:val="002220BE"/>
    <w:rPr>
      <w:rFonts w:ascii="Tahoma" w:hAnsi="Tahoma" w:cs="Tahoma"/>
      <w:sz w:val="16"/>
      <w:szCs w:val="16"/>
    </w:rPr>
  </w:style>
  <w:style w:type="character" w:customStyle="1" w:styleId="BallontekstChar">
    <w:name w:val="Ballontekst Char"/>
    <w:basedOn w:val="Standaardalinea-lettertype"/>
    <w:link w:val="Ballontekst"/>
    <w:uiPriority w:val="99"/>
    <w:locked/>
    <w:rsid w:val="002220BE"/>
    <w:rPr>
      <w:rFonts w:ascii="Tahoma" w:hAnsi="Tahoma" w:cs="Tahoma"/>
      <w:sz w:val="16"/>
      <w:szCs w:val="16"/>
      <w:lang w:val="nl-NL" w:eastAsia="nl-NL"/>
    </w:rPr>
  </w:style>
  <w:style w:type="paragraph" w:styleId="Lijstalinea">
    <w:name w:val="List Paragraph"/>
    <w:basedOn w:val="Standaard"/>
    <w:uiPriority w:val="34"/>
    <w:qFormat/>
    <w:rsid w:val="00A91CAC"/>
    <w:pPr>
      <w:ind w:left="720"/>
      <w:contextualSpacing/>
    </w:pPr>
  </w:style>
  <w:style w:type="paragraph" w:styleId="Bijschrift">
    <w:name w:val="caption"/>
    <w:basedOn w:val="Standaard"/>
    <w:next w:val="Standaard"/>
    <w:uiPriority w:val="35"/>
    <w:unhideWhenUsed/>
    <w:qFormat/>
    <w:rsid w:val="00A526B8"/>
    <w:pPr>
      <w:spacing w:after="200"/>
    </w:pPr>
    <w:rPr>
      <w:b/>
      <w:bCs/>
      <w:color w:val="4F81BD" w:themeColor="accent1"/>
      <w:sz w:val="18"/>
      <w:szCs w:val="18"/>
    </w:rPr>
  </w:style>
  <w:style w:type="paragraph" w:styleId="Voetnoottekst">
    <w:name w:val="footnote text"/>
    <w:basedOn w:val="Standaard"/>
    <w:link w:val="VoetnoottekstChar"/>
    <w:uiPriority w:val="99"/>
    <w:rsid w:val="00522AEB"/>
    <w:rPr>
      <w:sz w:val="20"/>
      <w:szCs w:val="20"/>
    </w:rPr>
  </w:style>
  <w:style w:type="character" w:customStyle="1" w:styleId="VoetnoottekstChar">
    <w:name w:val="Voetnoottekst Char"/>
    <w:basedOn w:val="Standaardalinea-lettertype"/>
    <w:link w:val="Voetnoottekst"/>
    <w:uiPriority w:val="99"/>
    <w:locked/>
    <w:rsid w:val="00522AEB"/>
    <w:rPr>
      <w:rFonts w:cs="Times New Roman"/>
      <w:sz w:val="20"/>
      <w:szCs w:val="20"/>
      <w:lang w:val="nl-NL" w:eastAsia="nl-NL"/>
    </w:rPr>
  </w:style>
  <w:style w:type="character" w:styleId="Voetnootmarkering">
    <w:name w:val="footnote reference"/>
    <w:basedOn w:val="Standaardalinea-lettertype"/>
    <w:uiPriority w:val="99"/>
    <w:rsid w:val="00522AEB"/>
    <w:rPr>
      <w:rFonts w:cs="Times New Roman"/>
      <w:vertAlign w:val="superscript"/>
    </w:rPr>
  </w:style>
  <w:style w:type="table" w:styleId="Gemiddeldraster3-accent5">
    <w:name w:val="Medium Grid 3 Accent 5"/>
    <w:basedOn w:val="Standaardtabel"/>
    <w:uiPriority w:val="69"/>
    <w:rsid w:val="003962B1"/>
    <w:pPr>
      <w:spacing w:after="0" w:line="240" w:lineRule="auto"/>
    </w:pPr>
    <w:rPr>
      <w:rFonts w:asciiTheme="minorHAnsi" w:hAnsi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
    <w:name w:val="Medium Grid 3"/>
    <w:basedOn w:val="Standaardtabel"/>
    <w:uiPriority w:val="69"/>
    <w:rsid w:val="003962B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1">
    <w:name w:val="Medium Grid 1"/>
    <w:basedOn w:val="Standaardtabel"/>
    <w:uiPriority w:val="67"/>
    <w:rsid w:val="003962B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rFonts w:cs="Times New Roman"/>
        <w:b/>
        <w:bCs/>
      </w:rPr>
    </w:tblStylePr>
    <w:tblStylePr w:type="lastRow">
      <w:rPr>
        <w:rFonts w:cs="Times New Roman"/>
        <w:b/>
        <w:bCs/>
      </w:rPr>
      <w:tblPr/>
      <w:tcPr>
        <w:tcBorders>
          <w:top w:val="single" w:sz="18" w:space="0" w:color="404040" w:themeColor="tex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table" w:styleId="Gemiddeldelijst2">
    <w:name w:val="Medium List 2"/>
    <w:basedOn w:val="Standaardtabel"/>
    <w:uiPriority w:val="66"/>
    <w:rsid w:val="003962B1"/>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paragraph" w:styleId="Kopvaninhoudsopgave">
    <w:name w:val="TOC Heading"/>
    <w:basedOn w:val="Kop1"/>
    <w:next w:val="Standaard"/>
    <w:uiPriority w:val="39"/>
    <w:unhideWhenUsed/>
    <w:qFormat/>
    <w:rsid w:val="00560712"/>
    <w:pPr>
      <w:keepLines/>
      <w:spacing w:before="480" w:line="276" w:lineRule="auto"/>
      <w:jc w:val="left"/>
      <w:outlineLvl w:val="9"/>
    </w:pPr>
    <w:rPr>
      <w:rFonts w:asciiTheme="majorHAnsi" w:eastAsiaTheme="majorEastAsia" w:hAnsiTheme="majorHAnsi"/>
      <w:b/>
      <w:bCs/>
      <w:color w:val="365F91" w:themeColor="accent1" w:themeShade="BF"/>
      <w:lang w:val="nl-BE" w:eastAsia="nl-BE"/>
    </w:rPr>
  </w:style>
  <w:style w:type="paragraph" w:styleId="Inhopg1">
    <w:name w:val="toc 1"/>
    <w:basedOn w:val="Standaard"/>
    <w:next w:val="Standaard"/>
    <w:autoRedefine/>
    <w:uiPriority w:val="39"/>
    <w:unhideWhenUsed/>
    <w:qFormat/>
    <w:rsid w:val="00560712"/>
    <w:pPr>
      <w:spacing w:after="100"/>
    </w:pPr>
  </w:style>
  <w:style w:type="paragraph" w:styleId="Inhopg2">
    <w:name w:val="toc 2"/>
    <w:basedOn w:val="Standaard"/>
    <w:next w:val="Standaard"/>
    <w:autoRedefine/>
    <w:uiPriority w:val="39"/>
    <w:unhideWhenUsed/>
    <w:qFormat/>
    <w:rsid w:val="00560712"/>
    <w:pPr>
      <w:spacing w:after="100"/>
      <w:ind w:left="240"/>
    </w:pPr>
  </w:style>
  <w:style w:type="character" w:styleId="Hyperlink">
    <w:name w:val="Hyperlink"/>
    <w:basedOn w:val="Standaardalinea-lettertype"/>
    <w:uiPriority w:val="99"/>
    <w:unhideWhenUsed/>
    <w:rsid w:val="00560712"/>
    <w:rPr>
      <w:rFonts w:cs="Times New Roman"/>
      <w:color w:val="0000FF" w:themeColor="hyperlink"/>
      <w:u w:val="single"/>
    </w:rPr>
  </w:style>
  <w:style w:type="paragraph" w:styleId="Inhopg3">
    <w:name w:val="toc 3"/>
    <w:basedOn w:val="Standaard"/>
    <w:next w:val="Standaard"/>
    <w:autoRedefine/>
    <w:uiPriority w:val="39"/>
    <w:semiHidden/>
    <w:unhideWhenUsed/>
    <w:qFormat/>
    <w:rsid w:val="000277DC"/>
    <w:pPr>
      <w:spacing w:after="100" w:line="276" w:lineRule="auto"/>
      <w:ind w:left="440"/>
    </w:pPr>
    <w:rPr>
      <w:rFonts w:asciiTheme="minorHAnsi" w:eastAsiaTheme="minorEastAsia" w:hAnsiTheme="minorHAnsi"/>
      <w:sz w:val="22"/>
      <w:szCs w:val="22"/>
      <w:lang w:val="nl-BE" w:eastAsia="nl-BE"/>
    </w:rPr>
  </w:style>
  <w:style w:type="paragraph" w:styleId="Koptekst">
    <w:name w:val="header"/>
    <w:basedOn w:val="Standaard"/>
    <w:link w:val="KoptekstChar"/>
    <w:uiPriority w:val="99"/>
    <w:rsid w:val="000277DC"/>
    <w:pPr>
      <w:tabs>
        <w:tab w:val="center" w:pos="4536"/>
        <w:tab w:val="right" w:pos="9072"/>
      </w:tabs>
    </w:pPr>
  </w:style>
  <w:style w:type="character" w:customStyle="1" w:styleId="KoptekstChar">
    <w:name w:val="Koptekst Char"/>
    <w:basedOn w:val="Standaardalinea-lettertype"/>
    <w:link w:val="Koptekst"/>
    <w:uiPriority w:val="99"/>
    <w:locked/>
    <w:rsid w:val="000277DC"/>
    <w:rPr>
      <w:rFonts w:cs="Times New Roman"/>
      <w:sz w:val="24"/>
      <w:szCs w:val="24"/>
      <w:lang w:val="nl-NL" w:eastAsia="nl-NL"/>
    </w:rPr>
  </w:style>
  <w:style w:type="paragraph" w:styleId="Voettekst">
    <w:name w:val="footer"/>
    <w:basedOn w:val="Standaard"/>
    <w:link w:val="VoettekstChar"/>
    <w:uiPriority w:val="99"/>
    <w:rsid w:val="000277DC"/>
    <w:pPr>
      <w:tabs>
        <w:tab w:val="center" w:pos="4536"/>
        <w:tab w:val="right" w:pos="9072"/>
      </w:tabs>
    </w:pPr>
  </w:style>
  <w:style w:type="character" w:customStyle="1" w:styleId="VoettekstChar">
    <w:name w:val="Voettekst Char"/>
    <w:basedOn w:val="Standaardalinea-lettertype"/>
    <w:link w:val="Voettekst"/>
    <w:uiPriority w:val="99"/>
    <w:locked/>
    <w:rsid w:val="000277DC"/>
    <w:rPr>
      <w:rFonts w:cs="Times New Roman"/>
      <w:sz w:val="24"/>
      <w:szCs w:val="24"/>
      <w:lang w:val="nl-NL" w:eastAsia="nl-NL"/>
    </w:rPr>
  </w:style>
  <w:style w:type="character" w:customStyle="1" w:styleId="labelwrapper">
    <w:name w:val="labelwrapper"/>
    <w:basedOn w:val="Standaardalinea-lettertype"/>
    <w:rsid w:val="001F78F1"/>
  </w:style>
  <w:style w:type="character" w:styleId="Verwijzingopmerking">
    <w:name w:val="annotation reference"/>
    <w:basedOn w:val="Standaardalinea-lettertype"/>
    <w:uiPriority w:val="99"/>
    <w:rsid w:val="00547BA2"/>
    <w:rPr>
      <w:sz w:val="16"/>
      <w:szCs w:val="16"/>
    </w:rPr>
  </w:style>
  <w:style w:type="paragraph" w:styleId="Tekstopmerking">
    <w:name w:val="annotation text"/>
    <w:basedOn w:val="Standaard"/>
    <w:link w:val="TekstopmerkingChar"/>
    <w:uiPriority w:val="99"/>
    <w:rsid w:val="00547BA2"/>
    <w:rPr>
      <w:sz w:val="20"/>
      <w:szCs w:val="20"/>
    </w:rPr>
  </w:style>
  <w:style w:type="character" w:customStyle="1" w:styleId="TekstopmerkingChar">
    <w:name w:val="Tekst opmerking Char"/>
    <w:basedOn w:val="Standaardalinea-lettertype"/>
    <w:link w:val="Tekstopmerking"/>
    <w:uiPriority w:val="99"/>
    <w:rsid w:val="00547BA2"/>
    <w:rPr>
      <w:sz w:val="20"/>
      <w:szCs w:val="20"/>
      <w:lang w:val="nl-NL" w:eastAsia="nl-NL"/>
    </w:rPr>
  </w:style>
  <w:style w:type="paragraph" w:styleId="Onderwerpvanopmerking">
    <w:name w:val="annotation subject"/>
    <w:basedOn w:val="Tekstopmerking"/>
    <w:next w:val="Tekstopmerking"/>
    <w:link w:val="OnderwerpvanopmerkingChar"/>
    <w:uiPriority w:val="99"/>
    <w:rsid w:val="00547BA2"/>
    <w:rPr>
      <w:b/>
      <w:bCs/>
    </w:rPr>
  </w:style>
  <w:style w:type="character" w:customStyle="1" w:styleId="OnderwerpvanopmerkingChar">
    <w:name w:val="Onderwerp van opmerking Char"/>
    <w:basedOn w:val="TekstopmerkingChar"/>
    <w:link w:val="Onderwerpvanopmerking"/>
    <w:uiPriority w:val="99"/>
    <w:rsid w:val="00547BA2"/>
    <w:rPr>
      <w:b/>
      <w:bCs/>
      <w:sz w:val="20"/>
      <w:szCs w:val="20"/>
      <w:lang w:val="nl-NL" w:eastAsia="nl-NL"/>
    </w:rPr>
  </w:style>
  <w:style w:type="paragraph" w:styleId="Geenafstand">
    <w:name w:val="No Spacing"/>
    <w:link w:val="GeenafstandChar"/>
    <w:uiPriority w:val="1"/>
    <w:qFormat/>
    <w:rsid w:val="00A0376F"/>
    <w:pPr>
      <w:spacing w:after="0" w:line="240" w:lineRule="auto"/>
    </w:pPr>
    <w:rPr>
      <w:rFonts w:asciiTheme="minorHAnsi" w:eastAsiaTheme="minorEastAsia" w:hAnsiTheme="minorHAnsi" w:cstheme="minorBidi"/>
    </w:rPr>
  </w:style>
  <w:style w:type="character" w:customStyle="1" w:styleId="GeenafstandChar">
    <w:name w:val="Geen afstand Char"/>
    <w:basedOn w:val="Standaardalinea-lettertype"/>
    <w:link w:val="Geenafstand"/>
    <w:uiPriority w:val="1"/>
    <w:rsid w:val="00A0376F"/>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623074">
      <w:bodyDiv w:val="1"/>
      <w:marLeft w:val="0"/>
      <w:marRight w:val="0"/>
      <w:marTop w:val="0"/>
      <w:marBottom w:val="0"/>
      <w:divBdr>
        <w:top w:val="none" w:sz="0" w:space="0" w:color="auto"/>
        <w:left w:val="none" w:sz="0" w:space="0" w:color="auto"/>
        <w:bottom w:val="none" w:sz="0" w:space="0" w:color="auto"/>
        <w:right w:val="none" w:sz="0" w:space="0" w:color="auto"/>
      </w:divBdr>
      <w:divsChild>
        <w:div w:id="403798112">
          <w:marLeft w:val="0"/>
          <w:marRight w:val="0"/>
          <w:marTop w:val="0"/>
          <w:marBottom w:val="0"/>
          <w:divBdr>
            <w:top w:val="none" w:sz="0" w:space="0" w:color="auto"/>
            <w:left w:val="none" w:sz="0" w:space="0" w:color="auto"/>
            <w:bottom w:val="none" w:sz="0" w:space="0" w:color="auto"/>
            <w:right w:val="none" w:sz="0" w:space="0" w:color="auto"/>
          </w:divBdr>
        </w:div>
        <w:div w:id="1829050106">
          <w:marLeft w:val="0"/>
          <w:marRight w:val="0"/>
          <w:marTop w:val="150"/>
          <w:marBottom w:val="0"/>
          <w:divBdr>
            <w:top w:val="none" w:sz="0" w:space="0" w:color="auto"/>
            <w:left w:val="none" w:sz="0" w:space="0" w:color="auto"/>
            <w:bottom w:val="none" w:sz="0" w:space="0" w:color="auto"/>
            <w:right w:val="none" w:sz="0" w:space="0" w:color="auto"/>
          </w:divBdr>
          <w:divsChild>
            <w:div w:id="5136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19943">
      <w:bodyDiv w:val="1"/>
      <w:marLeft w:val="0"/>
      <w:marRight w:val="0"/>
      <w:marTop w:val="0"/>
      <w:marBottom w:val="0"/>
      <w:divBdr>
        <w:top w:val="none" w:sz="0" w:space="0" w:color="auto"/>
        <w:left w:val="none" w:sz="0" w:space="0" w:color="auto"/>
        <w:bottom w:val="none" w:sz="0" w:space="0" w:color="auto"/>
        <w:right w:val="none" w:sz="0" w:space="0" w:color="auto"/>
      </w:divBdr>
      <w:divsChild>
        <w:div w:id="34545483">
          <w:marLeft w:val="75"/>
          <w:marRight w:val="0"/>
          <w:marTop w:val="75"/>
          <w:marBottom w:val="75"/>
          <w:divBdr>
            <w:top w:val="none" w:sz="0" w:space="0" w:color="auto"/>
            <w:left w:val="none" w:sz="0" w:space="0" w:color="auto"/>
            <w:bottom w:val="none" w:sz="0" w:space="0" w:color="auto"/>
            <w:right w:val="none" w:sz="0" w:space="0" w:color="auto"/>
          </w:divBdr>
          <w:divsChild>
            <w:div w:id="34356845">
              <w:marLeft w:val="0"/>
              <w:marRight w:val="0"/>
              <w:marTop w:val="0"/>
              <w:marBottom w:val="0"/>
              <w:divBdr>
                <w:top w:val="single" w:sz="6" w:space="0" w:color="FFFFFF"/>
                <w:left w:val="single" w:sz="6" w:space="0" w:color="FFFFFF"/>
                <w:bottom w:val="single" w:sz="6" w:space="0" w:color="FFFFFF"/>
                <w:right w:val="single" w:sz="24" w:space="0" w:color="FFFFFF"/>
              </w:divBdr>
              <w:divsChild>
                <w:div w:id="125588746">
                  <w:marLeft w:val="0"/>
                  <w:marRight w:val="0"/>
                  <w:marTop w:val="0"/>
                  <w:marBottom w:val="0"/>
                  <w:divBdr>
                    <w:top w:val="none" w:sz="0" w:space="0" w:color="auto"/>
                    <w:left w:val="none" w:sz="0" w:space="0" w:color="auto"/>
                    <w:bottom w:val="none" w:sz="0" w:space="0" w:color="auto"/>
                    <w:right w:val="none" w:sz="0" w:space="0" w:color="auto"/>
                  </w:divBdr>
                </w:div>
                <w:div w:id="138150889">
                  <w:marLeft w:val="900"/>
                  <w:marRight w:val="0"/>
                  <w:marTop w:val="0"/>
                  <w:marBottom w:val="0"/>
                  <w:divBdr>
                    <w:top w:val="none" w:sz="0" w:space="0" w:color="auto"/>
                    <w:left w:val="none" w:sz="0" w:space="0" w:color="auto"/>
                    <w:bottom w:val="none" w:sz="0" w:space="0" w:color="auto"/>
                    <w:right w:val="none" w:sz="0" w:space="0" w:color="auto"/>
                  </w:divBdr>
                </w:div>
                <w:div w:id="2384916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9516306">
          <w:marLeft w:val="75"/>
          <w:marRight w:val="0"/>
          <w:marTop w:val="75"/>
          <w:marBottom w:val="75"/>
          <w:divBdr>
            <w:top w:val="none" w:sz="0" w:space="0" w:color="auto"/>
            <w:left w:val="none" w:sz="0" w:space="0" w:color="auto"/>
            <w:bottom w:val="none" w:sz="0" w:space="0" w:color="auto"/>
            <w:right w:val="none" w:sz="0" w:space="0" w:color="auto"/>
          </w:divBdr>
          <w:divsChild>
            <w:div w:id="139857678">
              <w:marLeft w:val="0"/>
              <w:marRight w:val="0"/>
              <w:marTop w:val="0"/>
              <w:marBottom w:val="0"/>
              <w:divBdr>
                <w:top w:val="single" w:sz="6" w:space="0" w:color="CCCCCC"/>
                <w:left w:val="single" w:sz="6" w:space="0" w:color="CCCCCC"/>
                <w:bottom w:val="single" w:sz="6" w:space="0" w:color="CCCCCC"/>
                <w:right w:val="single" w:sz="6" w:space="0" w:color="CCCCCC"/>
              </w:divBdr>
              <w:divsChild>
                <w:div w:id="624502957">
                  <w:marLeft w:val="0"/>
                  <w:marRight w:val="0"/>
                  <w:marTop w:val="0"/>
                  <w:marBottom w:val="0"/>
                  <w:divBdr>
                    <w:top w:val="none" w:sz="0" w:space="0" w:color="auto"/>
                    <w:left w:val="none" w:sz="0" w:space="0" w:color="auto"/>
                    <w:bottom w:val="none" w:sz="0" w:space="0" w:color="auto"/>
                    <w:right w:val="none" w:sz="0" w:space="0" w:color="auto"/>
                  </w:divBdr>
                  <w:divsChild>
                    <w:div w:id="768504517">
                      <w:marLeft w:val="0"/>
                      <w:marRight w:val="0"/>
                      <w:marTop w:val="0"/>
                      <w:marBottom w:val="0"/>
                      <w:divBdr>
                        <w:top w:val="none" w:sz="0" w:space="0" w:color="auto"/>
                        <w:left w:val="none" w:sz="0" w:space="0" w:color="auto"/>
                        <w:bottom w:val="none" w:sz="0" w:space="0" w:color="auto"/>
                        <w:right w:val="none" w:sz="0" w:space="0" w:color="auto"/>
                      </w:divBdr>
                      <w:divsChild>
                        <w:div w:id="38940643">
                          <w:marLeft w:val="0"/>
                          <w:marRight w:val="0"/>
                          <w:marTop w:val="0"/>
                          <w:marBottom w:val="0"/>
                          <w:divBdr>
                            <w:top w:val="none" w:sz="0" w:space="0" w:color="auto"/>
                            <w:left w:val="none" w:sz="0" w:space="0" w:color="auto"/>
                            <w:bottom w:val="none" w:sz="0" w:space="0" w:color="auto"/>
                            <w:right w:val="none" w:sz="0" w:space="0" w:color="auto"/>
                          </w:divBdr>
                          <w:divsChild>
                            <w:div w:id="1021392570">
                              <w:marLeft w:val="0"/>
                              <w:marRight w:val="0"/>
                              <w:marTop w:val="0"/>
                              <w:marBottom w:val="0"/>
                              <w:divBdr>
                                <w:top w:val="single" w:sz="6" w:space="0" w:color="CCCCCC"/>
                                <w:left w:val="single" w:sz="6" w:space="0" w:color="CCCCCC"/>
                                <w:bottom w:val="single" w:sz="6" w:space="0" w:color="CCCCCC"/>
                                <w:right w:val="single" w:sz="6" w:space="0" w:color="CCCCCC"/>
                              </w:divBdr>
                              <w:divsChild>
                                <w:div w:id="1047140202">
                                  <w:marLeft w:val="0"/>
                                  <w:marRight w:val="0"/>
                                  <w:marTop w:val="0"/>
                                  <w:marBottom w:val="0"/>
                                  <w:divBdr>
                                    <w:top w:val="single" w:sz="6" w:space="0" w:color="FFFFFF"/>
                                    <w:left w:val="none" w:sz="0" w:space="0" w:color="auto"/>
                                    <w:bottom w:val="none" w:sz="0" w:space="0" w:color="auto"/>
                                    <w:right w:val="none" w:sz="0" w:space="0" w:color="auto"/>
                                  </w:divBdr>
                                  <w:divsChild>
                                    <w:div w:id="1311251339">
                                      <w:marLeft w:val="0"/>
                                      <w:marRight w:val="0"/>
                                      <w:marTop w:val="0"/>
                                      <w:marBottom w:val="0"/>
                                      <w:divBdr>
                                        <w:top w:val="none" w:sz="0" w:space="0" w:color="auto"/>
                                        <w:left w:val="none" w:sz="0" w:space="0" w:color="auto"/>
                                        <w:bottom w:val="none" w:sz="0" w:space="0" w:color="auto"/>
                                        <w:right w:val="none" w:sz="0" w:space="0" w:color="auto"/>
                                      </w:divBdr>
                                      <w:divsChild>
                                        <w:div w:id="190803881">
                                          <w:marLeft w:val="0"/>
                                          <w:marRight w:val="45"/>
                                          <w:marTop w:val="0"/>
                                          <w:marBottom w:val="150"/>
                                          <w:divBdr>
                                            <w:top w:val="none" w:sz="0" w:space="0" w:color="auto"/>
                                            <w:left w:val="none" w:sz="0" w:space="0" w:color="auto"/>
                                            <w:bottom w:val="none" w:sz="0" w:space="0" w:color="auto"/>
                                            <w:right w:val="none" w:sz="0" w:space="0" w:color="auto"/>
                                          </w:divBdr>
                                        </w:div>
                                      </w:divsChild>
                                    </w:div>
                                  </w:divsChild>
                                </w:div>
                              </w:divsChild>
                            </w:div>
                            <w:div w:id="1466385686">
                              <w:marLeft w:val="0"/>
                              <w:marRight w:val="0"/>
                              <w:marTop w:val="0"/>
                              <w:marBottom w:val="0"/>
                              <w:divBdr>
                                <w:top w:val="single" w:sz="6" w:space="0" w:color="FFFFFF"/>
                                <w:left w:val="single" w:sz="6" w:space="0" w:color="FFFFFF"/>
                                <w:bottom w:val="none" w:sz="0" w:space="0" w:color="auto"/>
                                <w:right w:val="none" w:sz="0" w:space="0" w:color="auto"/>
                              </w:divBdr>
                              <w:divsChild>
                                <w:div w:id="1922136618">
                                  <w:marLeft w:val="0"/>
                                  <w:marRight w:val="0"/>
                                  <w:marTop w:val="0"/>
                                  <w:marBottom w:val="0"/>
                                  <w:divBdr>
                                    <w:top w:val="none" w:sz="0" w:space="0" w:color="auto"/>
                                    <w:left w:val="none" w:sz="0" w:space="0" w:color="auto"/>
                                    <w:bottom w:val="none" w:sz="0" w:space="0" w:color="auto"/>
                                    <w:right w:val="none" w:sz="0" w:space="0" w:color="auto"/>
                                  </w:divBdr>
                                  <w:divsChild>
                                    <w:div w:id="1280726378">
                                      <w:marLeft w:val="0"/>
                                      <w:marRight w:val="0"/>
                                      <w:marTop w:val="0"/>
                                      <w:marBottom w:val="0"/>
                                      <w:divBdr>
                                        <w:top w:val="none" w:sz="0" w:space="0" w:color="auto"/>
                                        <w:left w:val="none" w:sz="0" w:space="0" w:color="auto"/>
                                        <w:bottom w:val="none" w:sz="0" w:space="0" w:color="auto"/>
                                        <w:right w:val="none" w:sz="0" w:space="0" w:color="auto"/>
                                      </w:divBdr>
                                      <w:divsChild>
                                        <w:div w:id="642659477">
                                          <w:marLeft w:val="0"/>
                                          <w:marRight w:val="0"/>
                                          <w:marTop w:val="0"/>
                                          <w:marBottom w:val="0"/>
                                          <w:divBdr>
                                            <w:top w:val="none" w:sz="0" w:space="0" w:color="auto"/>
                                            <w:left w:val="none" w:sz="0" w:space="0" w:color="auto"/>
                                            <w:bottom w:val="none" w:sz="0" w:space="0" w:color="auto"/>
                                            <w:right w:val="none" w:sz="0" w:space="0" w:color="auto"/>
                                          </w:divBdr>
                                          <w:divsChild>
                                            <w:div w:id="1777940495">
                                              <w:marLeft w:val="0"/>
                                              <w:marRight w:val="0"/>
                                              <w:marTop w:val="0"/>
                                              <w:marBottom w:val="0"/>
                                              <w:divBdr>
                                                <w:top w:val="none" w:sz="0" w:space="0" w:color="auto"/>
                                                <w:left w:val="none" w:sz="0" w:space="0" w:color="auto"/>
                                                <w:bottom w:val="none" w:sz="0" w:space="0" w:color="auto"/>
                                                <w:right w:val="none" w:sz="0" w:space="0" w:color="auto"/>
                                              </w:divBdr>
                                              <w:divsChild>
                                                <w:div w:id="1395853442">
                                                  <w:marLeft w:val="0"/>
                                                  <w:marRight w:val="0"/>
                                                  <w:marTop w:val="0"/>
                                                  <w:marBottom w:val="0"/>
                                                  <w:divBdr>
                                                    <w:top w:val="none" w:sz="0" w:space="0" w:color="auto"/>
                                                    <w:left w:val="none" w:sz="0" w:space="0" w:color="auto"/>
                                                    <w:bottom w:val="none" w:sz="0" w:space="0" w:color="auto"/>
                                                    <w:right w:val="none" w:sz="0" w:space="0" w:color="auto"/>
                                                  </w:divBdr>
                                                  <w:divsChild>
                                                    <w:div w:id="132330194">
                                                      <w:marLeft w:val="0"/>
                                                      <w:marRight w:val="0"/>
                                                      <w:marTop w:val="150"/>
                                                      <w:marBottom w:val="0"/>
                                                      <w:divBdr>
                                                        <w:top w:val="none" w:sz="0" w:space="0" w:color="auto"/>
                                                        <w:left w:val="none" w:sz="0" w:space="0" w:color="auto"/>
                                                        <w:bottom w:val="none" w:sz="0" w:space="0" w:color="auto"/>
                                                        <w:right w:val="none" w:sz="0" w:space="0" w:color="auto"/>
                                                      </w:divBdr>
                                                    </w:div>
                                                    <w:div w:id="40823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782560">
          <w:marLeft w:val="75"/>
          <w:marRight w:val="0"/>
          <w:marTop w:val="75"/>
          <w:marBottom w:val="75"/>
          <w:divBdr>
            <w:top w:val="none" w:sz="0" w:space="0" w:color="auto"/>
            <w:left w:val="none" w:sz="0" w:space="0" w:color="auto"/>
            <w:bottom w:val="none" w:sz="0" w:space="0" w:color="auto"/>
            <w:right w:val="none" w:sz="0" w:space="0" w:color="auto"/>
          </w:divBdr>
          <w:divsChild>
            <w:div w:id="1194004996">
              <w:marLeft w:val="0"/>
              <w:marRight w:val="0"/>
              <w:marTop w:val="0"/>
              <w:marBottom w:val="0"/>
              <w:divBdr>
                <w:top w:val="single" w:sz="6" w:space="0" w:color="FFFFFF"/>
                <w:left w:val="single" w:sz="6" w:space="0" w:color="FFFFFF"/>
                <w:bottom w:val="single" w:sz="6" w:space="0" w:color="FFFFFF"/>
                <w:right w:val="single" w:sz="24" w:space="0" w:color="FFFFFF"/>
              </w:divBdr>
              <w:divsChild>
                <w:div w:id="10244052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7021645">
      <w:bodyDiv w:val="1"/>
      <w:marLeft w:val="0"/>
      <w:marRight w:val="0"/>
      <w:marTop w:val="0"/>
      <w:marBottom w:val="0"/>
      <w:divBdr>
        <w:top w:val="none" w:sz="0" w:space="0" w:color="auto"/>
        <w:left w:val="none" w:sz="0" w:space="0" w:color="auto"/>
        <w:bottom w:val="none" w:sz="0" w:space="0" w:color="auto"/>
        <w:right w:val="none" w:sz="0" w:space="0" w:color="auto"/>
      </w:divBdr>
      <w:divsChild>
        <w:div w:id="51855614">
          <w:marLeft w:val="0"/>
          <w:marRight w:val="0"/>
          <w:marTop w:val="150"/>
          <w:marBottom w:val="0"/>
          <w:divBdr>
            <w:top w:val="none" w:sz="0" w:space="0" w:color="auto"/>
            <w:left w:val="none" w:sz="0" w:space="0" w:color="auto"/>
            <w:bottom w:val="none" w:sz="0" w:space="0" w:color="auto"/>
            <w:right w:val="none" w:sz="0" w:space="0" w:color="auto"/>
          </w:divBdr>
        </w:div>
        <w:div w:id="232664952">
          <w:marLeft w:val="0"/>
          <w:marRight w:val="0"/>
          <w:marTop w:val="0"/>
          <w:marBottom w:val="0"/>
          <w:divBdr>
            <w:top w:val="none" w:sz="0" w:space="0" w:color="auto"/>
            <w:left w:val="none" w:sz="0" w:space="0" w:color="auto"/>
            <w:bottom w:val="none" w:sz="0" w:space="0" w:color="auto"/>
            <w:right w:val="none" w:sz="0" w:space="0" w:color="auto"/>
          </w:divBdr>
        </w:div>
      </w:divsChild>
    </w:div>
    <w:div w:id="713695048">
      <w:marLeft w:val="0"/>
      <w:marRight w:val="0"/>
      <w:marTop w:val="0"/>
      <w:marBottom w:val="0"/>
      <w:divBdr>
        <w:top w:val="none" w:sz="0" w:space="0" w:color="auto"/>
        <w:left w:val="none" w:sz="0" w:space="0" w:color="auto"/>
        <w:bottom w:val="none" w:sz="0" w:space="0" w:color="auto"/>
        <w:right w:val="none" w:sz="0" w:space="0" w:color="auto"/>
      </w:divBdr>
    </w:div>
    <w:div w:id="713695049">
      <w:marLeft w:val="0"/>
      <w:marRight w:val="0"/>
      <w:marTop w:val="0"/>
      <w:marBottom w:val="0"/>
      <w:divBdr>
        <w:top w:val="none" w:sz="0" w:space="0" w:color="auto"/>
        <w:left w:val="none" w:sz="0" w:space="0" w:color="auto"/>
        <w:bottom w:val="none" w:sz="0" w:space="0" w:color="auto"/>
        <w:right w:val="none" w:sz="0" w:space="0" w:color="auto"/>
      </w:divBdr>
      <w:divsChild>
        <w:div w:id="713695050">
          <w:marLeft w:val="965"/>
          <w:marRight w:val="0"/>
          <w:marTop w:val="96"/>
          <w:marBottom w:val="0"/>
          <w:divBdr>
            <w:top w:val="none" w:sz="0" w:space="0" w:color="auto"/>
            <w:left w:val="none" w:sz="0" w:space="0" w:color="auto"/>
            <w:bottom w:val="none" w:sz="0" w:space="0" w:color="auto"/>
            <w:right w:val="none" w:sz="0" w:space="0" w:color="auto"/>
          </w:divBdr>
        </w:div>
      </w:divsChild>
    </w:div>
    <w:div w:id="713695055">
      <w:marLeft w:val="0"/>
      <w:marRight w:val="0"/>
      <w:marTop w:val="0"/>
      <w:marBottom w:val="0"/>
      <w:divBdr>
        <w:top w:val="none" w:sz="0" w:space="0" w:color="auto"/>
        <w:left w:val="none" w:sz="0" w:space="0" w:color="auto"/>
        <w:bottom w:val="none" w:sz="0" w:space="0" w:color="auto"/>
        <w:right w:val="none" w:sz="0" w:space="0" w:color="auto"/>
      </w:divBdr>
      <w:divsChild>
        <w:div w:id="713695051">
          <w:marLeft w:val="706"/>
          <w:marRight w:val="0"/>
          <w:marTop w:val="86"/>
          <w:marBottom w:val="0"/>
          <w:divBdr>
            <w:top w:val="none" w:sz="0" w:space="0" w:color="auto"/>
            <w:left w:val="none" w:sz="0" w:space="0" w:color="auto"/>
            <w:bottom w:val="none" w:sz="0" w:space="0" w:color="auto"/>
            <w:right w:val="none" w:sz="0" w:space="0" w:color="auto"/>
          </w:divBdr>
        </w:div>
        <w:div w:id="713695052">
          <w:marLeft w:val="706"/>
          <w:marRight w:val="0"/>
          <w:marTop w:val="86"/>
          <w:marBottom w:val="0"/>
          <w:divBdr>
            <w:top w:val="none" w:sz="0" w:space="0" w:color="auto"/>
            <w:left w:val="none" w:sz="0" w:space="0" w:color="auto"/>
            <w:bottom w:val="none" w:sz="0" w:space="0" w:color="auto"/>
            <w:right w:val="none" w:sz="0" w:space="0" w:color="auto"/>
          </w:divBdr>
        </w:div>
      </w:divsChild>
    </w:div>
    <w:div w:id="713695056">
      <w:marLeft w:val="0"/>
      <w:marRight w:val="0"/>
      <w:marTop w:val="0"/>
      <w:marBottom w:val="0"/>
      <w:divBdr>
        <w:top w:val="none" w:sz="0" w:space="0" w:color="auto"/>
        <w:left w:val="none" w:sz="0" w:space="0" w:color="auto"/>
        <w:bottom w:val="none" w:sz="0" w:space="0" w:color="auto"/>
        <w:right w:val="none" w:sz="0" w:space="0" w:color="auto"/>
      </w:divBdr>
      <w:divsChild>
        <w:div w:id="713695053">
          <w:marLeft w:val="965"/>
          <w:marRight w:val="0"/>
          <w:marTop w:val="96"/>
          <w:marBottom w:val="0"/>
          <w:divBdr>
            <w:top w:val="none" w:sz="0" w:space="0" w:color="auto"/>
            <w:left w:val="none" w:sz="0" w:space="0" w:color="auto"/>
            <w:bottom w:val="none" w:sz="0" w:space="0" w:color="auto"/>
            <w:right w:val="none" w:sz="0" w:space="0" w:color="auto"/>
          </w:divBdr>
        </w:div>
        <w:div w:id="713695054">
          <w:marLeft w:val="965"/>
          <w:marRight w:val="0"/>
          <w:marTop w:val="96"/>
          <w:marBottom w:val="0"/>
          <w:divBdr>
            <w:top w:val="none" w:sz="0" w:space="0" w:color="auto"/>
            <w:left w:val="none" w:sz="0" w:space="0" w:color="auto"/>
            <w:bottom w:val="none" w:sz="0" w:space="0" w:color="auto"/>
            <w:right w:val="none" w:sz="0" w:space="0" w:color="auto"/>
          </w:divBdr>
        </w:div>
      </w:divsChild>
    </w:div>
    <w:div w:id="759643408">
      <w:bodyDiv w:val="1"/>
      <w:marLeft w:val="0"/>
      <w:marRight w:val="0"/>
      <w:marTop w:val="0"/>
      <w:marBottom w:val="0"/>
      <w:divBdr>
        <w:top w:val="none" w:sz="0" w:space="0" w:color="auto"/>
        <w:left w:val="none" w:sz="0" w:space="0" w:color="auto"/>
        <w:bottom w:val="none" w:sz="0" w:space="0" w:color="auto"/>
        <w:right w:val="none" w:sz="0" w:space="0" w:color="auto"/>
      </w:divBdr>
      <w:divsChild>
        <w:div w:id="1599632653">
          <w:marLeft w:val="0"/>
          <w:marRight w:val="0"/>
          <w:marTop w:val="0"/>
          <w:marBottom w:val="0"/>
          <w:divBdr>
            <w:top w:val="none" w:sz="0" w:space="0" w:color="auto"/>
            <w:left w:val="none" w:sz="0" w:space="0" w:color="auto"/>
            <w:bottom w:val="none" w:sz="0" w:space="0" w:color="auto"/>
            <w:right w:val="none" w:sz="0" w:space="0" w:color="auto"/>
          </w:divBdr>
        </w:div>
        <w:div w:id="1653873725">
          <w:marLeft w:val="0"/>
          <w:marRight w:val="0"/>
          <w:marTop w:val="150"/>
          <w:marBottom w:val="0"/>
          <w:divBdr>
            <w:top w:val="none" w:sz="0" w:space="0" w:color="auto"/>
            <w:left w:val="none" w:sz="0" w:space="0" w:color="auto"/>
            <w:bottom w:val="none" w:sz="0" w:space="0" w:color="auto"/>
            <w:right w:val="none" w:sz="0" w:space="0" w:color="auto"/>
          </w:divBdr>
          <w:divsChild>
            <w:div w:id="12235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3026">
      <w:bodyDiv w:val="1"/>
      <w:marLeft w:val="0"/>
      <w:marRight w:val="0"/>
      <w:marTop w:val="0"/>
      <w:marBottom w:val="0"/>
      <w:divBdr>
        <w:top w:val="none" w:sz="0" w:space="0" w:color="auto"/>
        <w:left w:val="none" w:sz="0" w:space="0" w:color="auto"/>
        <w:bottom w:val="none" w:sz="0" w:space="0" w:color="auto"/>
        <w:right w:val="none" w:sz="0" w:space="0" w:color="auto"/>
      </w:divBdr>
    </w:div>
    <w:div w:id="861550357">
      <w:bodyDiv w:val="1"/>
      <w:marLeft w:val="0"/>
      <w:marRight w:val="0"/>
      <w:marTop w:val="0"/>
      <w:marBottom w:val="0"/>
      <w:divBdr>
        <w:top w:val="none" w:sz="0" w:space="0" w:color="auto"/>
        <w:left w:val="none" w:sz="0" w:space="0" w:color="auto"/>
        <w:bottom w:val="none" w:sz="0" w:space="0" w:color="auto"/>
        <w:right w:val="none" w:sz="0" w:space="0" w:color="auto"/>
      </w:divBdr>
      <w:divsChild>
        <w:div w:id="1382288467">
          <w:marLeft w:val="0"/>
          <w:marRight w:val="0"/>
          <w:marTop w:val="150"/>
          <w:marBottom w:val="0"/>
          <w:divBdr>
            <w:top w:val="none" w:sz="0" w:space="0" w:color="auto"/>
            <w:left w:val="none" w:sz="0" w:space="0" w:color="auto"/>
            <w:bottom w:val="none" w:sz="0" w:space="0" w:color="auto"/>
            <w:right w:val="none" w:sz="0" w:space="0" w:color="auto"/>
          </w:divBdr>
        </w:div>
        <w:div w:id="1946034653">
          <w:marLeft w:val="0"/>
          <w:marRight w:val="0"/>
          <w:marTop w:val="0"/>
          <w:marBottom w:val="0"/>
          <w:divBdr>
            <w:top w:val="none" w:sz="0" w:space="0" w:color="auto"/>
            <w:left w:val="none" w:sz="0" w:space="0" w:color="auto"/>
            <w:bottom w:val="none" w:sz="0" w:space="0" w:color="auto"/>
            <w:right w:val="none" w:sz="0" w:space="0" w:color="auto"/>
          </w:divBdr>
          <w:divsChild>
            <w:div w:id="869486724">
              <w:marLeft w:val="120"/>
              <w:marRight w:val="0"/>
              <w:marTop w:val="150"/>
              <w:marBottom w:val="150"/>
              <w:divBdr>
                <w:top w:val="none" w:sz="0" w:space="0" w:color="auto"/>
                <w:left w:val="none" w:sz="0" w:space="0" w:color="auto"/>
                <w:bottom w:val="none" w:sz="0" w:space="0" w:color="auto"/>
                <w:right w:val="none" w:sz="0" w:space="0" w:color="auto"/>
              </w:divBdr>
              <w:divsChild>
                <w:div w:id="14503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3009">
      <w:bodyDiv w:val="1"/>
      <w:marLeft w:val="0"/>
      <w:marRight w:val="0"/>
      <w:marTop w:val="0"/>
      <w:marBottom w:val="0"/>
      <w:divBdr>
        <w:top w:val="none" w:sz="0" w:space="0" w:color="auto"/>
        <w:left w:val="none" w:sz="0" w:space="0" w:color="auto"/>
        <w:bottom w:val="none" w:sz="0" w:space="0" w:color="auto"/>
        <w:right w:val="none" w:sz="0" w:space="0" w:color="auto"/>
      </w:divBdr>
      <w:divsChild>
        <w:div w:id="1819876209">
          <w:marLeft w:val="0"/>
          <w:marRight w:val="0"/>
          <w:marTop w:val="150"/>
          <w:marBottom w:val="0"/>
          <w:divBdr>
            <w:top w:val="none" w:sz="0" w:space="0" w:color="auto"/>
            <w:left w:val="none" w:sz="0" w:space="0" w:color="auto"/>
            <w:bottom w:val="none" w:sz="0" w:space="0" w:color="auto"/>
            <w:right w:val="none" w:sz="0" w:space="0" w:color="auto"/>
          </w:divBdr>
        </w:div>
        <w:div w:id="1920092373">
          <w:marLeft w:val="0"/>
          <w:marRight w:val="0"/>
          <w:marTop w:val="0"/>
          <w:marBottom w:val="0"/>
          <w:divBdr>
            <w:top w:val="none" w:sz="0" w:space="0" w:color="auto"/>
            <w:left w:val="none" w:sz="0" w:space="0" w:color="auto"/>
            <w:bottom w:val="none" w:sz="0" w:space="0" w:color="auto"/>
            <w:right w:val="none" w:sz="0" w:space="0" w:color="auto"/>
          </w:divBdr>
        </w:div>
      </w:divsChild>
    </w:div>
    <w:div w:id="1524510790">
      <w:bodyDiv w:val="1"/>
      <w:marLeft w:val="0"/>
      <w:marRight w:val="0"/>
      <w:marTop w:val="0"/>
      <w:marBottom w:val="0"/>
      <w:divBdr>
        <w:top w:val="none" w:sz="0" w:space="0" w:color="auto"/>
        <w:left w:val="none" w:sz="0" w:space="0" w:color="auto"/>
        <w:bottom w:val="none" w:sz="0" w:space="0" w:color="auto"/>
        <w:right w:val="none" w:sz="0" w:space="0" w:color="auto"/>
      </w:divBdr>
      <w:divsChild>
        <w:div w:id="552927855">
          <w:marLeft w:val="0"/>
          <w:marRight w:val="0"/>
          <w:marTop w:val="0"/>
          <w:marBottom w:val="0"/>
          <w:divBdr>
            <w:top w:val="none" w:sz="0" w:space="0" w:color="auto"/>
            <w:left w:val="none" w:sz="0" w:space="0" w:color="auto"/>
            <w:bottom w:val="none" w:sz="0" w:space="0" w:color="auto"/>
            <w:right w:val="none" w:sz="0" w:space="0" w:color="auto"/>
          </w:divBdr>
        </w:div>
        <w:div w:id="1082408267">
          <w:marLeft w:val="0"/>
          <w:marRight w:val="0"/>
          <w:marTop w:val="150"/>
          <w:marBottom w:val="0"/>
          <w:divBdr>
            <w:top w:val="none" w:sz="0" w:space="0" w:color="auto"/>
            <w:left w:val="none" w:sz="0" w:space="0" w:color="auto"/>
            <w:bottom w:val="none" w:sz="0" w:space="0" w:color="auto"/>
            <w:right w:val="none" w:sz="0" w:space="0" w:color="auto"/>
          </w:divBdr>
        </w:div>
      </w:divsChild>
    </w:div>
    <w:div w:id="1617365297">
      <w:bodyDiv w:val="1"/>
      <w:marLeft w:val="0"/>
      <w:marRight w:val="0"/>
      <w:marTop w:val="0"/>
      <w:marBottom w:val="0"/>
      <w:divBdr>
        <w:top w:val="none" w:sz="0" w:space="0" w:color="auto"/>
        <w:left w:val="none" w:sz="0" w:space="0" w:color="auto"/>
        <w:bottom w:val="none" w:sz="0" w:space="0" w:color="auto"/>
        <w:right w:val="none" w:sz="0" w:space="0" w:color="auto"/>
      </w:divBdr>
      <w:divsChild>
        <w:div w:id="233929584">
          <w:marLeft w:val="0"/>
          <w:marRight w:val="0"/>
          <w:marTop w:val="0"/>
          <w:marBottom w:val="0"/>
          <w:divBdr>
            <w:top w:val="none" w:sz="0" w:space="0" w:color="auto"/>
            <w:left w:val="none" w:sz="0" w:space="0" w:color="auto"/>
            <w:bottom w:val="none" w:sz="0" w:space="0" w:color="auto"/>
            <w:right w:val="none" w:sz="0" w:space="0" w:color="auto"/>
          </w:divBdr>
        </w:div>
        <w:div w:id="479350281">
          <w:marLeft w:val="0"/>
          <w:marRight w:val="0"/>
          <w:marTop w:val="0"/>
          <w:marBottom w:val="0"/>
          <w:divBdr>
            <w:top w:val="none" w:sz="0" w:space="0" w:color="auto"/>
            <w:left w:val="none" w:sz="0" w:space="0" w:color="auto"/>
            <w:bottom w:val="none" w:sz="0" w:space="0" w:color="auto"/>
            <w:right w:val="none" w:sz="0" w:space="0" w:color="auto"/>
          </w:divBdr>
        </w:div>
        <w:div w:id="788400379">
          <w:marLeft w:val="0"/>
          <w:marRight w:val="0"/>
          <w:marTop w:val="0"/>
          <w:marBottom w:val="0"/>
          <w:divBdr>
            <w:top w:val="none" w:sz="0" w:space="0" w:color="auto"/>
            <w:left w:val="none" w:sz="0" w:space="0" w:color="auto"/>
            <w:bottom w:val="none" w:sz="0" w:space="0" w:color="auto"/>
            <w:right w:val="none" w:sz="0" w:space="0" w:color="auto"/>
          </w:divBdr>
        </w:div>
        <w:div w:id="881746575">
          <w:marLeft w:val="0"/>
          <w:marRight w:val="0"/>
          <w:marTop w:val="0"/>
          <w:marBottom w:val="0"/>
          <w:divBdr>
            <w:top w:val="none" w:sz="0" w:space="0" w:color="auto"/>
            <w:left w:val="none" w:sz="0" w:space="0" w:color="auto"/>
            <w:bottom w:val="none" w:sz="0" w:space="0" w:color="auto"/>
            <w:right w:val="none" w:sz="0" w:space="0" w:color="auto"/>
          </w:divBdr>
        </w:div>
      </w:divsChild>
    </w:div>
    <w:div w:id="1755589216">
      <w:bodyDiv w:val="1"/>
      <w:marLeft w:val="0"/>
      <w:marRight w:val="0"/>
      <w:marTop w:val="0"/>
      <w:marBottom w:val="0"/>
      <w:divBdr>
        <w:top w:val="none" w:sz="0" w:space="0" w:color="auto"/>
        <w:left w:val="none" w:sz="0" w:space="0" w:color="auto"/>
        <w:bottom w:val="none" w:sz="0" w:space="0" w:color="auto"/>
        <w:right w:val="none" w:sz="0" w:space="0" w:color="auto"/>
      </w:divBdr>
      <w:divsChild>
        <w:div w:id="351541087">
          <w:marLeft w:val="0"/>
          <w:marRight w:val="0"/>
          <w:marTop w:val="150"/>
          <w:marBottom w:val="0"/>
          <w:divBdr>
            <w:top w:val="none" w:sz="0" w:space="0" w:color="auto"/>
            <w:left w:val="none" w:sz="0" w:space="0" w:color="auto"/>
            <w:bottom w:val="none" w:sz="0" w:space="0" w:color="auto"/>
            <w:right w:val="none" w:sz="0" w:space="0" w:color="auto"/>
          </w:divBdr>
        </w:div>
        <w:div w:id="1374621366">
          <w:marLeft w:val="0"/>
          <w:marRight w:val="0"/>
          <w:marTop w:val="0"/>
          <w:marBottom w:val="0"/>
          <w:divBdr>
            <w:top w:val="none" w:sz="0" w:space="0" w:color="auto"/>
            <w:left w:val="none" w:sz="0" w:space="0" w:color="auto"/>
            <w:bottom w:val="none" w:sz="0" w:space="0" w:color="auto"/>
            <w:right w:val="none" w:sz="0" w:space="0" w:color="auto"/>
          </w:divBdr>
        </w:div>
      </w:divsChild>
    </w:div>
    <w:div w:id="1826697995">
      <w:bodyDiv w:val="1"/>
      <w:marLeft w:val="0"/>
      <w:marRight w:val="0"/>
      <w:marTop w:val="0"/>
      <w:marBottom w:val="0"/>
      <w:divBdr>
        <w:top w:val="none" w:sz="0" w:space="0" w:color="auto"/>
        <w:left w:val="none" w:sz="0" w:space="0" w:color="auto"/>
        <w:bottom w:val="none" w:sz="0" w:space="0" w:color="auto"/>
        <w:right w:val="none" w:sz="0" w:space="0" w:color="auto"/>
      </w:divBdr>
      <w:divsChild>
        <w:div w:id="105466881">
          <w:marLeft w:val="0"/>
          <w:marRight w:val="0"/>
          <w:marTop w:val="0"/>
          <w:marBottom w:val="0"/>
          <w:divBdr>
            <w:top w:val="none" w:sz="0" w:space="0" w:color="auto"/>
            <w:left w:val="none" w:sz="0" w:space="0" w:color="auto"/>
            <w:bottom w:val="none" w:sz="0" w:space="0" w:color="auto"/>
            <w:right w:val="none" w:sz="0" w:space="0" w:color="auto"/>
          </w:divBdr>
        </w:div>
        <w:div w:id="116497678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21" Type="http://schemas.openxmlformats.org/officeDocument/2006/relationships/control" Target="activeX/activeX6.xml"/><Relationship Id="rId42" Type="http://schemas.openxmlformats.org/officeDocument/2006/relationships/control" Target="activeX/activeX27.xml"/><Relationship Id="rId63" Type="http://schemas.openxmlformats.org/officeDocument/2006/relationships/control" Target="activeX/activeX48.xml"/><Relationship Id="rId84" Type="http://schemas.openxmlformats.org/officeDocument/2006/relationships/control" Target="activeX/activeX69.xml"/><Relationship Id="rId138" Type="http://schemas.openxmlformats.org/officeDocument/2006/relationships/control" Target="activeX/activeX122.xml"/><Relationship Id="rId159" Type="http://schemas.openxmlformats.org/officeDocument/2006/relationships/image" Target="media/image6.png"/><Relationship Id="rId170" Type="http://schemas.openxmlformats.org/officeDocument/2006/relationships/image" Target="media/image17.png"/><Relationship Id="rId191" Type="http://schemas.openxmlformats.org/officeDocument/2006/relationships/image" Target="media/image38.png"/><Relationship Id="rId205" Type="http://schemas.openxmlformats.org/officeDocument/2006/relationships/image" Target="media/image52.png"/><Relationship Id="rId107" Type="http://schemas.openxmlformats.org/officeDocument/2006/relationships/control" Target="activeX/activeX91.xml"/><Relationship Id="rId11" Type="http://schemas.openxmlformats.org/officeDocument/2006/relationships/image" Target="media/image1.png"/><Relationship Id="rId32" Type="http://schemas.openxmlformats.org/officeDocument/2006/relationships/control" Target="activeX/activeX17.xml"/><Relationship Id="rId37" Type="http://schemas.openxmlformats.org/officeDocument/2006/relationships/control" Target="activeX/activeX22.xml"/><Relationship Id="rId53" Type="http://schemas.openxmlformats.org/officeDocument/2006/relationships/control" Target="activeX/activeX38.xml"/><Relationship Id="rId58" Type="http://schemas.openxmlformats.org/officeDocument/2006/relationships/control" Target="activeX/activeX43.xml"/><Relationship Id="rId74" Type="http://schemas.openxmlformats.org/officeDocument/2006/relationships/control" Target="activeX/activeX59.xml"/><Relationship Id="rId79" Type="http://schemas.openxmlformats.org/officeDocument/2006/relationships/control" Target="activeX/activeX64.xml"/><Relationship Id="rId102" Type="http://schemas.openxmlformats.org/officeDocument/2006/relationships/control" Target="activeX/activeX86.xml"/><Relationship Id="rId123" Type="http://schemas.openxmlformats.org/officeDocument/2006/relationships/control" Target="activeX/activeX107.xml"/><Relationship Id="rId128" Type="http://schemas.openxmlformats.org/officeDocument/2006/relationships/control" Target="activeX/activeX112.xml"/><Relationship Id="rId144" Type="http://schemas.openxmlformats.org/officeDocument/2006/relationships/control" Target="activeX/activeX128.xml"/><Relationship Id="rId149" Type="http://schemas.openxmlformats.org/officeDocument/2006/relationships/control" Target="activeX/activeX133.xml"/><Relationship Id="rId5" Type="http://schemas.openxmlformats.org/officeDocument/2006/relationships/settings" Target="settings.xml"/><Relationship Id="rId90" Type="http://schemas.openxmlformats.org/officeDocument/2006/relationships/control" Target="activeX/activeX74.xml"/><Relationship Id="rId95" Type="http://schemas.openxmlformats.org/officeDocument/2006/relationships/control" Target="activeX/activeX79.xml"/><Relationship Id="rId160" Type="http://schemas.openxmlformats.org/officeDocument/2006/relationships/image" Target="media/image7.png"/><Relationship Id="rId165" Type="http://schemas.openxmlformats.org/officeDocument/2006/relationships/image" Target="media/image12.png"/><Relationship Id="rId181" Type="http://schemas.openxmlformats.org/officeDocument/2006/relationships/image" Target="media/image28.png"/><Relationship Id="rId186" Type="http://schemas.openxmlformats.org/officeDocument/2006/relationships/image" Target="media/image33.png"/><Relationship Id="rId211" Type="http://schemas.openxmlformats.org/officeDocument/2006/relationships/footer" Target="footer2.xml"/><Relationship Id="rId22" Type="http://schemas.openxmlformats.org/officeDocument/2006/relationships/control" Target="activeX/activeX7.xml"/><Relationship Id="rId27" Type="http://schemas.openxmlformats.org/officeDocument/2006/relationships/control" Target="activeX/activeX12.xml"/><Relationship Id="rId43" Type="http://schemas.openxmlformats.org/officeDocument/2006/relationships/control" Target="activeX/activeX28.xml"/><Relationship Id="rId48" Type="http://schemas.openxmlformats.org/officeDocument/2006/relationships/control" Target="activeX/activeX33.xml"/><Relationship Id="rId64" Type="http://schemas.openxmlformats.org/officeDocument/2006/relationships/control" Target="activeX/activeX49.xml"/><Relationship Id="rId69" Type="http://schemas.openxmlformats.org/officeDocument/2006/relationships/control" Target="activeX/activeX54.xml"/><Relationship Id="rId113" Type="http://schemas.openxmlformats.org/officeDocument/2006/relationships/control" Target="activeX/activeX97.xml"/><Relationship Id="rId118" Type="http://schemas.openxmlformats.org/officeDocument/2006/relationships/control" Target="activeX/activeX102.xml"/><Relationship Id="rId134" Type="http://schemas.openxmlformats.org/officeDocument/2006/relationships/control" Target="activeX/activeX118.xml"/><Relationship Id="rId139" Type="http://schemas.openxmlformats.org/officeDocument/2006/relationships/control" Target="activeX/activeX123.xml"/><Relationship Id="rId80" Type="http://schemas.openxmlformats.org/officeDocument/2006/relationships/control" Target="activeX/activeX65.xml"/><Relationship Id="rId85" Type="http://schemas.openxmlformats.org/officeDocument/2006/relationships/control" Target="activeX/activeX70.xml"/><Relationship Id="rId150" Type="http://schemas.openxmlformats.org/officeDocument/2006/relationships/control" Target="activeX/activeX134.xml"/><Relationship Id="rId155" Type="http://schemas.openxmlformats.org/officeDocument/2006/relationships/control" Target="activeX/activeX139.xml"/><Relationship Id="rId171" Type="http://schemas.openxmlformats.org/officeDocument/2006/relationships/image" Target="media/image18.png"/><Relationship Id="rId176" Type="http://schemas.openxmlformats.org/officeDocument/2006/relationships/image" Target="media/image23.png"/><Relationship Id="rId192" Type="http://schemas.openxmlformats.org/officeDocument/2006/relationships/image" Target="media/image39.png"/><Relationship Id="rId197" Type="http://schemas.openxmlformats.org/officeDocument/2006/relationships/image" Target="media/image44.png"/><Relationship Id="rId206" Type="http://schemas.openxmlformats.org/officeDocument/2006/relationships/image" Target="media/image53.png"/><Relationship Id="rId201" Type="http://schemas.openxmlformats.org/officeDocument/2006/relationships/image" Target="media/image48.png"/><Relationship Id="rId12" Type="http://schemas.openxmlformats.org/officeDocument/2006/relationships/chart" Target="charts/chart2.xml"/><Relationship Id="rId17" Type="http://schemas.openxmlformats.org/officeDocument/2006/relationships/control" Target="activeX/activeX2.xml"/><Relationship Id="rId33" Type="http://schemas.openxmlformats.org/officeDocument/2006/relationships/control" Target="activeX/activeX18.xml"/><Relationship Id="rId38" Type="http://schemas.openxmlformats.org/officeDocument/2006/relationships/control" Target="activeX/activeX23.xml"/><Relationship Id="rId59" Type="http://schemas.openxmlformats.org/officeDocument/2006/relationships/control" Target="activeX/activeX44.xml"/><Relationship Id="rId103" Type="http://schemas.openxmlformats.org/officeDocument/2006/relationships/control" Target="activeX/activeX87.xml"/><Relationship Id="rId108" Type="http://schemas.openxmlformats.org/officeDocument/2006/relationships/control" Target="activeX/activeX92.xml"/><Relationship Id="rId124" Type="http://schemas.openxmlformats.org/officeDocument/2006/relationships/control" Target="activeX/activeX108.xml"/><Relationship Id="rId129" Type="http://schemas.openxmlformats.org/officeDocument/2006/relationships/control" Target="activeX/activeX113.xml"/><Relationship Id="rId54" Type="http://schemas.openxmlformats.org/officeDocument/2006/relationships/control" Target="activeX/activeX39.xml"/><Relationship Id="rId70" Type="http://schemas.openxmlformats.org/officeDocument/2006/relationships/control" Target="activeX/activeX55.xml"/><Relationship Id="rId75" Type="http://schemas.openxmlformats.org/officeDocument/2006/relationships/control" Target="activeX/activeX60.xml"/><Relationship Id="rId91" Type="http://schemas.openxmlformats.org/officeDocument/2006/relationships/control" Target="activeX/activeX75.xml"/><Relationship Id="rId96" Type="http://schemas.openxmlformats.org/officeDocument/2006/relationships/control" Target="activeX/activeX80.xml"/><Relationship Id="rId140" Type="http://schemas.openxmlformats.org/officeDocument/2006/relationships/control" Target="activeX/activeX124.xml"/><Relationship Id="rId145" Type="http://schemas.openxmlformats.org/officeDocument/2006/relationships/control" Target="activeX/activeX129.xml"/><Relationship Id="rId161" Type="http://schemas.openxmlformats.org/officeDocument/2006/relationships/image" Target="media/image8.png"/><Relationship Id="rId166" Type="http://schemas.openxmlformats.org/officeDocument/2006/relationships/image" Target="media/image13.png"/><Relationship Id="rId182" Type="http://schemas.openxmlformats.org/officeDocument/2006/relationships/image" Target="media/image29.png"/><Relationship Id="rId187"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control" Target="activeX/activeX8.xml"/><Relationship Id="rId28" Type="http://schemas.openxmlformats.org/officeDocument/2006/relationships/control" Target="activeX/activeX13.xml"/><Relationship Id="rId49" Type="http://schemas.openxmlformats.org/officeDocument/2006/relationships/control" Target="activeX/activeX34.xml"/><Relationship Id="rId114" Type="http://schemas.openxmlformats.org/officeDocument/2006/relationships/control" Target="activeX/activeX98.xml"/><Relationship Id="rId119" Type="http://schemas.openxmlformats.org/officeDocument/2006/relationships/control" Target="activeX/activeX103.xml"/><Relationship Id="rId44" Type="http://schemas.openxmlformats.org/officeDocument/2006/relationships/control" Target="activeX/activeX29.xml"/><Relationship Id="rId60" Type="http://schemas.openxmlformats.org/officeDocument/2006/relationships/control" Target="activeX/activeX45.xml"/><Relationship Id="rId65" Type="http://schemas.openxmlformats.org/officeDocument/2006/relationships/control" Target="activeX/activeX50.xml"/><Relationship Id="rId81" Type="http://schemas.openxmlformats.org/officeDocument/2006/relationships/control" Target="activeX/activeX66.xml"/><Relationship Id="rId86" Type="http://schemas.openxmlformats.org/officeDocument/2006/relationships/image" Target="media/image3.png"/><Relationship Id="rId130" Type="http://schemas.openxmlformats.org/officeDocument/2006/relationships/control" Target="activeX/activeX114.xml"/><Relationship Id="rId135" Type="http://schemas.openxmlformats.org/officeDocument/2006/relationships/control" Target="activeX/activeX119.xml"/><Relationship Id="rId151" Type="http://schemas.openxmlformats.org/officeDocument/2006/relationships/control" Target="activeX/activeX135.xml"/><Relationship Id="rId156" Type="http://schemas.openxmlformats.org/officeDocument/2006/relationships/control" Target="activeX/activeX140.xml"/><Relationship Id="rId177" Type="http://schemas.openxmlformats.org/officeDocument/2006/relationships/image" Target="media/image24.png"/><Relationship Id="rId198" Type="http://schemas.openxmlformats.org/officeDocument/2006/relationships/image" Target="media/image45.png"/><Relationship Id="rId172" Type="http://schemas.openxmlformats.org/officeDocument/2006/relationships/image" Target="media/image19.png"/><Relationship Id="rId193" Type="http://schemas.openxmlformats.org/officeDocument/2006/relationships/image" Target="media/image40.png"/><Relationship Id="rId202" Type="http://schemas.openxmlformats.org/officeDocument/2006/relationships/image" Target="media/image49.png"/><Relationship Id="rId207" Type="http://schemas.openxmlformats.org/officeDocument/2006/relationships/image" Target="media/image54.png"/><Relationship Id="rId13" Type="http://schemas.openxmlformats.org/officeDocument/2006/relationships/chart" Target="charts/chart3.xml"/><Relationship Id="rId18" Type="http://schemas.openxmlformats.org/officeDocument/2006/relationships/control" Target="activeX/activeX3.xml"/><Relationship Id="rId39" Type="http://schemas.openxmlformats.org/officeDocument/2006/relationships/control" Target="activeX/activeX24.xml"/><Relationship Id="rId109" Type="http://schemas.openxmlformats.org/officeDocument/2006/relationships/control" Target="activeX/activeX93.xml"/><Relationship Id="rId34" Type="http://schemas.openxmlformats.org/officeDocument/2006/relationships/control" Target="activeX/activeX19.xml"/><Relationship Id="rId50" Type="http://schemas.openxmlformats.org/officeDocument/2006/relationships/control" Target="activeX/activeX35.xml"/><Relationship Id="rId55" Type="http://schemas.openxmlformats.org/officeDocument/2006/relationships/control" Target="activeX/activeX40.xml"/><Relationship Id="rId76" Type="http://schemas.openxmlformats.org/officeDocument/2006/relationships/control" Target="activeX/activeX61.xml"/><Relationship Id="rId97" Type="http://schemas.openxmlformats.org/officeDocument/2006/relationships/control" Target="activeX/activeX81.xml"/><Relationship Id="rId104" Type="http://schemas.openxmlformats.org/officeDocument/2006/relationships/control" Target="activeX/activeX88.xml"/><Relationship Id="rId120" Type="http://schemas.openxmlformats.org/officeDocument/2006/relationships/control" Target="activeX/activeX104.xml"/><Relationship Id="rId125" Type="http://schemas.openxmlformats.org/officeDocument/2006/relationships/control" Target="activeX/activeX109.xml"/><Relationship Id="rId141" Type="http://schemas.openxmlformats.org/officeDocument/2006/relationships/control" Target="activeX/activeX125.xml"/><Relationship Id="rId146" Type="http://schemas.openxmlformats.org/officeDocument/2006/relationships/control" Target="activeX/activeX130.xml"/><Relationship Id="rId167" Type="http://schemas.openxmlformats.org/officeDocument/2006/relationships/image" Target="media/image14.png"/><Relationship Id="rId188"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control" Target="activeX/activeX56.xml"/><Relationship Id="rId92" Type="http://schemas.openxmlformats.org/officeDocument/2006/relationships/control" Target="activeX/activeX76.xml"/><Relationship Id="rId162" Type="http://schemas.openxmlformats.org/officeDocument/2006/relationships/image" Target="media/image9.png"/><Relationship Id="rId183" Type="http://schemas.openxmlformats.org/officeDocument/2006/relationships/image" Target="media/image30.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ontrol" Target="activeX/activeX14.xml"/><Relationship Id="rId24" Type="http://schemas.openxmlformats.org/officeDocument/2006/relationships/control" Target="activeX/activeX9.xml"/><Relationship Id="rId40" Type="http://schemas.openxmlformats.org/officeDocument/2006/relationships/control" Target="activeX/activeX25.xml"/><Relationship Id="rId45" Type="http://schemas.openxmlformats.org/officeDocument/2006/relationships/control" Target="activeX/activeX30.xml"/><Relationship Id="rId66" Type="http://schemas.openxmlformats.org/officeDocument/2006/relationships/control" Target="activeX/activeX51.xml"/><Relationship Id="rId87" Type="http://schemas.openxmlformats.org/officeDocument/2006/relationships/control" Target="activeX/activeX71.xml"/><Relationship Id="rId110" Type="http://schemas.openxmlformats.org/officeDocument/2006/relationships/control" Target="activeX/activeX94.xml"/><Relationship Id="rId115" Type="http://schemas.openxmlformats.org/officeDocument/2006/relationships/control" Target="activeX/activeX99.xml"/><Relationship Id="rId131" Type="http://schemas.openxmlformats.org/officeDocument/2006/relationships/control" Target="activeX/activeX115.xml"/><Relationship Id="rId136" Type="http://schemas.openxmlformats.org/officeDocument/2006/relationships/control" Target="activeX/activeX120.xml"/><Relationship Id="rId157" Type="http://schemas.openxmlformats.org/officeDocument/2006/relationships/image" Target="media/image4.png"/><Relationship Id="rId178" Type="http://schemas.openxmlformats.org/officeDocument/2006/relationships/image" Target="media/image25.png"/><Relationship Id="rId61" Type="http://schemas.openxmlformats.org/officeDocument/2006/relationships/control" Target="activeX/activeX46.xml"/><Relationship Id="rId82" Type="http://schemas.openxmlformats.org/officeDocument/2006/relationships/control" Target="activeX/activeX67.xml"/><Relationship Id="rId152" Type="http://schemas.openxmlformats.org/officeDocument/2006/relationships/control" Target="activeX/activeX136.xml"/><Relationship Id="rId173" Type="http://schemas.openxmlformats.org/officeDocument/2006/relationships/image" Target="media/image20.png"/><Relationship Id="rId194" Type="http://schemas.openxmlformats.org/officeDocument/2006/relationships/image" Target="media/image41.png"/><Relationship Id="rId199" Type="http://schemas.openxmlformats.org/officeDocument/2006/relationships/image" Target="media/image46.png"/><Relationship Id="rId203" Type="http://schemas.openxmlformats.org/officeDocument/2006/relationships/image" Target="media/image50.png"/><Relationship Id="rId208" Type="http://schemas.openxmlformats.org/officeDocument/2006/relationships/image" Target="media/image55.png"/><Relationship Id="rId19" Type="http://schemas.openxmlformats.org/officeDocument/2006/relationships/control" Target="activeX/activeX4.xml"/><Relationship Id="rId14" Type="http://schemas.openxmlformats.org/officeDocument/2006/relationships/hyperlink" Target="http://www.swocc.nl/kennisbank-item/accenten-in-commercials-werken-ze/" TargetMode="External"/><Relationship Id="rId30" Type="http://schemas.openxmlformats.org/officeDocument/2006/relationships/control" Target="activeX/activeX15.xml"/><Relationship Id="rId35" Type="http://schemas.openxmlformats.org/officeDocument/2006/relationships/control" Target="activeX/activeX20.xml"/><Relationship Id="rId56" Type="http://schemas.openxmlformats.org/officeDocument/2006/relationships/control" Target="activeX/activeX41.xml"/><Relationship Id="rId77" Type="http://schemas.openxmlformats.org/officeDocument/2006/relationships/control" Target="activeX/activeX62.xml"/><Relationship Id="rId100" Type="http://schemas.openxmlformats.org/officeDocument/2006/relationships/control" Target="activeX/activeX84.xml"/><Relationship Id="rId105" Type="http://schemas.openxmlformats.org/officeDocument/2006/relationships/control" Target="activeX/activeX89.xml"/><Relationship Id="rId126" Type="http://schemas.openxmlformats.org/officeDocument/2006/relationships/control" Target="activeX/activeX110.xml"/><Relationship Id="rId147" Type="http://schemas.openxmlformats.org/officeDocument/2006/relationships/control" Target="activeX/activeX131.xml"/><Relationship Id="rId168"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control" Target="activeX/activeX36.xml"/><Relationship Id="rId72" Type="http://schemas.openxmlformats.org/officeDocument/2006/relationships/control" Target="activeX/activeX57.xml"/><Relationship Id="rId93" Type="http://schemas.openxmlformats.org/officeDocument/2006/relationships/control" Target="activeX/activeX77.xml"/><Relationship Id="rId98" Type="http://schemas.openxmlformats.org/officeDocument/2006/relationships/control" Target="activeX/activeX82.xml"/><Relationship Id="rId121" Type="http://schemas.openxmlformats.org/officeDocument/2006/relationships/control" Target="activeX/activeX105.xml"/><Relationship Id="rId142" Type="http://schemas.openxmlformats.org/officeDocument/2006/relationships/control" Target="activeX/activeX126.xml"/><Relationship Id="rId163" Type="http://schemas.openxmlformats.org/officeDocument/2006/relationships/image" Target="media/image10.png"/><Relationship Id="rId184" Type="http://schemas.openxmlformats.org/officeDocument/2006/relationships/image" Target="media/image31.png"/><Relationship Id="rId189"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control" Target="activeX/activeX10.xml"/><Relationship Id="rId46" Type="http://schemas.openxmlformats.org/officeDocument/2006/relationships/control" Target="activeX/activeX31.xml"/><Relationship Id="rId67" Type="http://schemas.openxmlformats.org/officeDocument/2006/relationships/control" Target="activeX/activeX52.xml"/><Relationship Id="rId116" Type="http://schemas.openxmlformats.org/officeDocument/2006/relationships/control" Target="activeX/activeX100.xml"/><Relationship Id="rId137" Type="http://schemas.openxmlformats.org/officeDocument/2006/relationships/control" Target="activeX/activeX121.xml"/><Relationship Id="rId158" Type="http://schemas.openxmlformats.org/officeDocument/2006/relationships/image" Target="media/image5.png"/><Relationship Id="rId20" Type="http://schemas.openxmlformats.org/officeDocument/2006/relationships/control" Target="activeX/activeX5.xml"/><Relationship Id="rId41" Type="http://schemas.openxmlformats.org/officeDocument/2006/relationships/control" Target="activeX/activeX26.xml"/><Relationship Id="rId62" Type="http://schemas.openxmlformats.org/officeDocument/2006/relationships/control" Target="activeX/activeX47.xml"/><Relationship Id="rId83" Type="http://schemas.openxmlformats.org/officeDocument/2006/relationships/control" Target="activeX/activeX68.xml"/><Relationship Id="rId88" Type="http://schemas.openxmlformats.org/officeDocument/2006/relationships/control" Target="activeX/activeX72.xml"/><Relationship Id="rId111" Type="http://schemas.openxmlformats.org/officeDocument/2006/relationships/control" Target="activeX/activeX95.xml"/><Relationship Id="rId132" Type="http://schemas.openxmlformats.org/officeDocument/2006/relationships/control" Target="activeX/activeX116.xml"/><Relationship Id="rId153" Type="http://schemas.openxmlformats.org/officeDocument/2006/relationships/control" Target="activeX/activeX137.xml"/><Relationship Id="rId174" Type="http://schemas.openxmlformats.org/officeDocument/2006/relationships/image" Target="media/image21.png"/><Relationship Id="rId179" Type="http://schemas.openxmlformats.org/officeDocument/2006/relationships/image" Target="media/image26.png"/><Relationship Id="rId195" Type="http://schemas.openxmlformats.org/officeDocument/2006/relationships/image" Target="media/image42.png"/><Relationship Id="rId209" Type="http://schemas.openxmlformats.org/officeDocument/2006/relationships/image" Target="media/image56.png"/><Relationship Id="rId190" Type="http://schemas.openxmlformats.org/officeDocument/2006/relationships/image" Target="media/image37.png"/><Relationship Id="rId204" Type="http://schemas.openxmlformats.org/officeDocument/2006/relationships/image" Target="media/image51.png"/><Relationship Id="rId15" Type="http://schemas.openxmlformats.org/officeDocument/2006/relationships/image" Target="media/image2.wmf"/><Relationship Id="rId36" Type="http://schemas.openxmlformats.org/officeDocument/2006/relationships/control" Target="activeX/activeX21.xml"/><Relationship Id="rId57" Type="http://schemas.openxmlformats.org/officeDocument/2006/relationships/control" Target="activeX/activeX42.xml"/><Relationship Id="rId106" Type="http://schemas.openxmlformats.org/officeDocument/2006/relationships/control" Target="activeX/activeX90.xml"/><Relationship Id="rId127" Type="http://schemas.openxmlformats.org/officeDocument/2006/relationships/control" Target="activeX/activeX111.xml"/><Relationship Id="rId10" Type="http://schemas.openxmlformats.org/officeDocument/2006/relationships/chart" Target="charts/chart1.xml"/><Relationship Id="rId31" Type="http://schemas.openxmlformats.org/officeDocument/2006/relationships/control" Target="activeX/activeX16.xml"/><Relationship Id="rId52" Type="http://schemas.openxmlformats.org/officeDocument/2006/relationships/control" Target="activeX/activeX37.xml"/><Relationship Id="rId73" Type="http://schemas.openxmlformats.org/officeDocument/2006/relationships/control" Target="activeX/activeX58.xml"/><Relationship Id="rId78" Type="http://schemas.openxmlformats.org/officeDocument/2006/relationships/control" Target="activeX/activeX63.xml"/><Relationship Id="rId94" Type="http://schemas.openxmlformats.org/officeDocument/2006/relationships/control" Target="activeX/activeX78.xml"/><Relationship Id="rId99" Type="http://schemas.openxmlformats.org/officeDocument/2006/relationships/control" Target="activeX/activeX83.xml"/><Relationship Id="rId101" Type="http://schemas.openxmlformats.org/officeDocument/2006/relationships/control" Target="activeX/activeX85.xml"/><Relationship Id="rId122" Type="http://schemas.openxmlformats.org/officeDocument/2006/relationships/control" Target="activeX/activeX106.xml"/><Relationship Id="rId143" Type="http://schemas.openxmlformats.org/officeDocument/2006/relationships/control" Target="activeX/activeX127.xml"/><Relationship Id="rId148" Type="http://schemas.openxmlformats.org/officeDocument/2006/relationships/control" Target="activeX/activeX132.xml"/><Relationship Id="rId164" Type="http://schemas.openxmlformats.org/officeDocument/2006/relationships/image" Target="media/image11.png"/><Relationship Id="rId169" Type="http://schemas.openxmlformats.org/officeDocument/2006/relationships/image" Target="media/image16.png"/><Relationship Id="rId185"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27.png"/><Relationship Id="rId210" Type="http://schemas.openxmlformats.org/officeDocument/2006/relationships/image" Target="media/image57.png"/><Relationship Id="rId26" Type="http://schemas.openxmlformats.org/officeDocument/2006/relationships/control" Target="activeX/activeX11.xml"/><Relationship Id="rId47" Type="http://schemas.openxmlformats.org/officeDocument/2006/relationships/control" Target="activeX/activeX32.xml"/><Relationship Id="rId68" Type="http://schemas.openxmlformats.org/officeDocument/2006/relationships/control" Target="activeX/activeX53.xml"/><Relationship Id="rId89" Type="http://schemas.openxmlformats.org/officeDocument/2006/relationships/control" Target="activeX/activeX73.xml"/><Relationship Id="rId112" Type="http://schemas.openxmlformats.org/officeDocument/2006/relationships/control" Target="activeX/activeX96.xml"/><Relationship Id="rId133" Type="http://schemas.openxmlformats.org/officeDocument/2006/relationships/control" Target="activeX/activeX117.xml"/><Relationship Id="rId154" Type="http://schemas.openxmlformats.org/officeDocument/2006/relationships/control" Target="activeX/activeX138.xml"/><Relationship Id="rId175" Type="http://schemas.openxmlformats.org/officeDocument/2006/relationships/image" Target="media/image22.png"/><Relationship Id="rId196" Type="http://schemas.openxmlformats.org/officeDocument/2006/relationships/image" Target="media/image43.png"/><Relationship Id="rId200" Type="http://schemas.openxmlformats.org/officeDocument/2006/relationships/image" Target="media/image47.png"/><Relationship Id="rId16"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7853128282827"/>
          <c:y val="7.5949292030369445E-2"/>
          <c:w val="0.63103395754287195"/>
          <c:h val="0.77261526271480219"/>
        </c:manualLayout>
      </c:layout>
      <c:barChart>
        <c:barDir val="col"/>
        <c:grouping val="clustered"/>
        <c:varyColors val="0"/>
        <c:ser>
          <c:idx val="0"/>
          <c:order val="0"/>
          <c:tx>
            <c:strRef>
              <c:f>Blad1!$B$1</c:f>
              <c:strCache>
                <c:ptCount val="1"/>
                <c:pt idx="0">
                  <c:v>dub</c:v>
                </c:pt>
              </c:strCache>
            </c:strRef>
          </c:tx>
          <c:invertIfNegative val="0"/>
          <c:cat>
            <c:strRef>
              <c:f>Blad1!$A$2:$A$3</c:f>
              <c:strCache>
                <c:ptCount val="2"/>
                <c:pt idx="0">
                  <c:v>Vlaanderen</c:v>
                </c:pt>
                <c:pt idx="1">
                  <c:v>Wallonië</c:v>
                </c:pt>
              </c:strCache>
            </c:strRef>
          </c:cat>
          <c:val>
            <c:numRef>
              <c:f>Blad1!$B$2:$B$3</c:f>
              <c:numCache>
                <c:formatCode>General</c:formatCode>
                <c:ptCount val="2"/>
                <c:pt idx="0">
                  <c:v>4.2641999999999998</c:v>
                </c:pt>
                <c:pt idx="1">
                  <c:v>4.4367000000000001</c:v>
                </c:pt>
              </c:numCache>
            </c:numRef>
          </c:val>
        </c:ser>
        <c:ser>
          <c:idx val="1"/>
          <c:order val="1"/>
          <c:tx>
            <c:strRef>
              <c:f>Blad1!$C$1</c:f>
              <c:strCache>
                <c:ptCount val="1"/>
                <c:pt idx="0">
                  <c:v>ondertitels</c:v>
                </c:pt>
              </c:strCache>
            </c:strRef>
          </c:tx>
          <c:invertIfNegative val="0"/>
          <c:cat>
            <c:strRef>
              <c:f>Blad1!$A$2:$A$3</c:f>
              <c:strCache>
                <c:ptCount val="2"/>
                <c:pt idx="0">
                  <c:v>Vlaanderen</c:v>
                </c:pt>
                <c:pt idx="1">
                  <c:v>Wallonië</c:v>
                </c:pt>
              </c:strCache>
            </c:strRef>
          </c:cat>
          <c:val>
            <c:numRef>
              <c:f>Blad1!$C$2:$C$3</c:f>
              <c:numCache>
                <c:formatCode>General</c:formatCode>
                <c:ptCount val="2"/>
                <c:pt idx="0">
                  <c:v>4.6745000000000001</c:v>
                </c:pt>
                <c:pt idx="1">
                  <c:v>4.6844999999999999</c:v>
                </c:pt>
              </c:numCache>
            </c:numRef>
          </c:val>
        </c:ser>
        <c:ser>
          <c:idx val="2"/>
          <c:order val="2"/>
          <c:tx>
            <c:strRef>
              <c:f>Blad1!$D$1</c:f>
              <c:strCache>
                <c:ptCount val="1"/>
                <c:pt idx="0">
                  <c:v>engels</c:v>
                </c:pt>
              </c:strCache>
            </c:strRef>
          </c:tx>
          <c:invertIfNegative val="0"/>
          <c:cat>
            <c:strRef>
              <c:f>Blad1!$A$2:$A$3</c:f>
              <c:strCache>
                <c:ptCount val="2"/>
                <c:pt idx="0">
                  <c:v>Vlaanderen</c:v>
                </c:pt>
                <c:pt idx="1">
                  <c:v>Wallonië</c:v>
                </c:pt>
              </c:strCache>
            </c:strRef>
          </c:cat>
          <c:val>
            <c:numRef>
              <c:f>Blad1!$D$2:$D$3</c:f>
              <c:numCache>
                <c:formatCode>General</c:formatCode>
                <c:ptCount val="2"/>
                <c:pt idx="0">
                  <c:v>4.74</c:v>
                </c:pt>
                <c:pt idx="1">
                  <c:v>4.6181999999999999</c:v>
                </c:pt>
              </c:numCache>
            </c:numRef>
          </c:val>
        </c:ser>
        <c:dLbls>
          <c:showLegendKey val="0"/>
          <c:showVal val="0"/>
          <c:showCatName val="0"/>
          <c:showSerName val="0"/>
          <c:showPercent val="0"/>
          <c:showBubbleSize val="0"/>
        </c:dLbls>
        <c:gapWidth val="150"/>
        <c:axId val="105081088"/>
        <c:axId val="105086976"/>
      </c:barChart>
      <c:catAx>
        <c:axId val="105081088"/>
        <c:scaling>
          <c:orientation val="minMax"/>
        </c:scaling>
        <c:delete val="0"/>
        <c:axPos val="b"/>
        <c:numFmt formatCode="General" sourceLinked="1"/>
        <c:majorTickMark val="out"/>
        <c:minorTickMark val="none"/>
        <c:tickLblPos val="nextTo"/>
        <c:crossAx val="105086976"/>
        <c:crosses val="autoZero"/>
        <c:auto val="1"/>
        <c:lblAlgn val="ctr"/>
        <c:lblOffset val="100"/>
        <c:noMultiLvlLbl val="0"/>
      </c:catAx>
      <c:valAx>
        <c:axId val="105086976"/>
        <c:scaling>
          <c:orientation val="minMax"/>
        </c:scaling>
        <c:delete val="0"/>
        <c:axPos val="l"/>
        <c:majorGridlines/>
        <c:numFmt formatCode="General" sourceLinked="1"/>
        <c:majorTickMark val="out"/>
        <c:minorTickMark val="none"/>
        <c:tickLblPos val="nextTo"/>
        <c:crossAx val="1050810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dub</c:v>
                </c:pt>
              </c:strCache>
            </c:strRef>
          </c:tx>
          <c:invertIfNegative val="0"/>
          <c:cat>
            <c:strRef>
              <c:f>Blad1!$A$2:$A$3</c:f>
              <c:strCache>
                <c:ptCount val="2"/>
                <c:pt idx="0">
                  <c:v>Vlaanderen</c:v>
                </c:pt>
                <c:pt idx="1">
                  <c:v>Wallonië</c:v>
                </c:pt>
              </c:strCache>
            </c:strRef>
          </c:cat>
          <c:val>
            <c:numRef>
              <c:f>Blad1!$B$2:$B$3</c:f>
              <c:numCache>
                <c:formatCode>General</c:formatCode>
                <c:ptCount val="2"/>
                <c:pt idx="0">
                  <c:v>4.3673000000000002</c:v>
                </c:pt>
                <c:pt idx="1">
                  <c:v>4.4132999999999996</c:v>
                </c:pt>
              </c:numCache>
            </c:numRef>
          </c:val>
        </c:ser>
        <c:ser>
          <c:idx val="1"/>
          <c:order val="1"/>
          <c:tx>
            <c:strRef>
              <c:f>Blad1!$C$1</c:f>
              <c:strCache>
                <c:ptCount val="1"/>
                <c:pt idx="0">
                  <c:v>ondertitels</c:v>
                </c:pt>
              </c:strCache>
            </c:strRef>
          </c:tx>
          <c:invertIfNegative val="0"/>
          <c:cat>
            <c:strRef>
              <c:f>Blad1!$A$2:$A$3</c:f>
              <c:strCache>
                <c:ptCount val="2"/>
                <c:pt idx="0">
                  <c:v>Vlaanderen</c:v>
                </c:pt>
                <c:pt idx="1">
                  <c:v>Wallonië</c:v>
                </c:pt>
              </c:strCache>
            </c:strRef>
          </c:cat>
          <c:val>
            <c:numRef>
              <c:f>Blad1!$C$2:$C$3</c:f>
              <c:numCache>
                <c:formatCode>General</c:formatCode>
                <c:ptCount val="2"/>
                <c:pt idx="0">
                  <c:v>4.6247999999999996</c:v>
                </c:pt>
                <c:pt idx="1">
                  <c:v>4.5011999999999999</c:v>
                </c:pt>
              </c:numCache>
            </c:numRef>
          </c:val>
        </c:ser>
        <c:ser>
          <c:idx val="2"/>
          <c:order val="2"/>
          <c:tx>
            <c:strRef>
              <c:f>Blad1!$D$1</c:f>
              <c:strCache>
                <c:ptCount val="1"/>
                <c:pt idx="0">
                  <c:v>engels</c:v>
                </c:pt>
              </c:strCache>
            </c:strRef>
          </c:tx>
          <c:invertIfNegative val="0"/>
          <c:cat>
            <c:strRef>
              <c:f>Blad1!$A$2:$A$3</c:f>
              <c:strCache>
                <c:ptCount val="2"/>
                <c:pt idx="0">
                  <c:v>Vlaanderen</c:v>
                </c:pt>
                <c:pt idx="1">
                  <c:v>Wallonië</c:v>
                </c:pt>
              </c:strCache>
            </c:strRef>
          </c:cat>
          <c:val>
            <c:numRef>
              <c:f>Blad1!$D$2:$D$3</c:f>
              <c:numCache>
                <c:formatCode>General</c:formatCode>
                <c:ptCount val="2"/>
                <c:pt idx="0">
                  <c:v>4.6064999999999996</c:v>
                </c:pt>
                <c:pt idx="1">
                  <c:v>4.5454999999999997</c:v>
                </c:pt>
              </c:numCache>
            </c:numRef>
          </c:val>
        </c:ser>
        <c:dLbls>
          <c:showLegendKey val="0"/>
          <c:showVal val="0"/>
          <c:showCatName val="0"/>
          <c:showSerName val="0"/>
          <c:showPercent val="0"/>
          <c:showBubbleSize val="0"/>
        </c:dLbls>
        <c:gapWidth val="150"/>
        <c:axId val="104686336"/>
        <c:axId val="104687872"/>
      </c:barChart>
      <c:catAx>
        <c:axId val="104686336"/>
        <c:scaling>
          <c:orientation val="minMax"/>
        </c:scaling>
        <c:delete val="0"/>
        <c:axPos val="b"/>
        <c:numFmt formatCode="General" sourceLinked="1"/>
        <c:majorTickMark val="out"/>
        <c:minorTickMark val="none"/>
        <c:tickLblPos val="nextTo"/>
        <c:crossAx val="104687872"/>
        <c:crosses val="autoZero"/>
        <c:auto val="1"/>
        <c:lblAlgn val="ctr"/>
        <c:lblOffset val="100"/>
        <c:noMultiLvlLbl val="0"/>
      </c:catAx>
      <c:valAx>
        <c:axId val="104687872"/>
        <c:scaling>
          <c:orientation val="minMax"/>
        </c:scaling>
        <c:delete val="0"/>
        <c:axPos val="l"/>
        <c:majorGridlines/>
        <c:numFmt formatCode="General" sourceLinked="1"/>
        <c:majorTickMark val="out"/>
        <c:minorTickMark val="none"/>
        <c:tickLblPos val="nextTo"/>
        <c:crossAx val="10468633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dub</c:v>
                </c:pt>
              </c:strCache>
            </c:strRef>
          </c:tx>
          <c:invertIfNegative val="0"/>
          <c:cat>
            <c:strRef>
              <c:f>Blad1!$A$2:$A$3</c:f>
              <c:strCache>
                <c:ptCount val="2"/>
                <c:pt idx="0">
                  <c:v>Vlaanderen</c:v>
                </c:pt>
                <c:pt idx="1">
                  <c:v>Wallonië</c:v>
                </c:pt>
              </c:strCache>
            </c:strRef>
          </c:cat>
          <c:val>
            <c:numRef>
              <c:f>Blad1!$B$2:$B$3</c:f>
              <c:numCache>
                <c:formatCode>General</c:formatCode>
                <c:ptCount val="2"/>
                <c:pt idx="0">
                  <c:v>55.38</c:v>
                </c:pt>
                <c:pt idx="1">
                  <c:v>64.569999999999993</c:v>
                </c:pt>
              </c:numCache>
            </c:numRef>
          </c:val>
        </c:ser>
        <c:ser>
          <c:idx val="1"/>
          <c:order val="1"/>
          <c:tx>
            <c:strRef>
              <c:f>Blad1!$C$1</c:f>
              <c:strCache>
                <c:ptCount val="1"/>
                <c:pt idx="0">
                  <c:v>ondertitels</c:v>
                </c:pt>
              </c:strCache>
            </c:strRef>
          </c:tx>
          <c:invertIfNegative val="0"/>
          <c:cat>
            <c:strRef>
              <c:f>Blad1!$A$2:$A$3</c:f>
              <c:strCache>
                <c:ptCount val="2"/>
                <c:pt idx="0">
                  <c:v>Vlaanderen</c:v>
                </c:pt>
                <c:pt idx="1">
                  <c:v>Wallonië</c:v>
                </c:pt>
              </c:strCache>
            </c:strRef>
          </c:cat>
          <c:val>
            <c:numRef>
              <c:f>Blad1!$C$2:$C$3</c:f>
              <c:numCache>
                <c:formatCode>General</c:formatCode>
                <c:ptCount val="2"/>
                <c:pt idx="0">
                  <c:v>60.12</c:v>
                </c:pt>
                <c:pt idx="1">
                  <c:v>52.41</c:v>
                </c:pt>
              </c:numCache>
            </c:numRef>
          </c:val>
        </c:ser>
        <c:ser>
          <c:idx val="2"/>
          <c:order val="2"/>
          <c:tx>
            <c:strRef>
              <c:f>Blad1!$D$1</c:f>
              <c:strCache>
                <c:ptCount val="1"/>
                <c:pt idx="0">
                  <c:v>engels</c:v>
                </c:pt>
              </c:strCache>
            </c:strRef>
          </c:tx>
          <c:invertIfNegative val="0"/>
          <c:cat>
            <c:strRef>
              <c:f>Blad1!$A$2:$A$3</c:f>
              <c:strCache>
                <c:ptCount val="2"/>
                <c:pt idx="0">
                  <c:v>Vlaanderen</c:v>
                </c:pt>
                <c:pt idx="1">
                  <c:v>Wallonië</c:v>
                </c:pt>
              </c:strCache>
            </c:strRef>
          </c:cat>
          <c:val>
            <c:numRef>
              <c:f>Blad1!$D$2:$D$3</c:f>
              <c:numCache>
                <c:formatCode>General</c:formatCode>
                <c:ptCount val="2"/>
                <c:pt idx="0">
                  <c:v>69.94</c:v>
                </c:pt>
                <c:pt idx="1">
                  <c:v>62</c:v>
                </c:pt>
              </c:numCache>
            </c:numRef>
          </c:val>
        </c:ser>
        <c:dLbls>
          <c:showLegendKey val="0"/>
          <c:showVal val="0"/>
          <c:showCatName val="0"/>
          <c:showSerName val="0"/>
          <c:showPercent val="0"/>
          <c:showBubbleSize val="0"/>
        </c:dLbls>
        <c:gapWidth val="150"/>
        <c:axId val="105431040"/>
        <c:axId val="105432576"/>
      </c:barChart>
      <c:catAx>
        <c:axId val="105431040"/>
        <c:scaling>
          <c:orientation val="minMax"/>
        </c:scaling>
        <c:delete val="0"/>
        <c:axPos val="b"/>
        <c:numFmt formatCode="General" sourceLinked="1"/>
        <c:majorTickMark val="out"/>
        <c:minorTickMark val="none"/>
        <c:tickLblPos val="nextTo"/>
        <c:crossAx val="105432576"/>
        <c:crosses val="autoZero"/>
        <c:auto val="1"/>
        <c:lblAlgn val="ctr"/>
        <c:lblOffset val="100"/>
        <c:noMultiLvlLbl val="0"/>
      </c:catAx>
      <c:valAx>
        <c:axId val="105432576"/>
        <c:scaling>
          <c:orientation val="minMax"/>
        </c:scaling>
        <c:delete val="0"/>
        <c:axPos val="l"/>
        <c:majorGridlines/>
        <c:numFmt formatCode="General" sourceLinked="1"/>
        <c:majorTickMark val="out"/>
        <c:minorTickMark val="none"/>
        <c:tickLblPos val="nextTo"/>
        <c:crossAx val="10543104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90F03-FC61-442C-8AAE-53A38D35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88</Pages>
  <Words>16592</Words>
  <Characters>91261</Characters>
  <Application>Microsoft Office Word</Application>
  <DocSecurity>0</DocSecurity>
  <Lines>760</Lines>
  <Paragraphs>215</Paragraphs>
  <ScaleCrop>false</ScaleCrop>
  <HeadingPairs>
    <vt:vector size="2" baseType="variant">
      <vt:variant>
        <vt:lpstr>Titel</vt:lpstr>
      </vt:variant>
      <vt:variant>
        <vt:i4>1</vt:i4>
      </vt:variant>
    </vt:vector>
  </HeadingPairs>
  <TitlesOfParts>
    <vt:vector size="1" baseType="lpstr">
      <vt:lpstr>KATHOLIEKE UNIVERSITEIT LEUVEN</vt:lpstr>
    </vt:vector>
  </TitlesOfParts>
  <Company>Microsoft</Company>
  <LinksUpToDate>false</LinksUpToDate>
  <CharactersWithSpaces>107638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UNIVERSITEIT LEUVEN</dc:title>
  <dc:creator>nicole willems</dc:creator>
  <cp:lastModifiedBy>Bella</cp:lastModifiedBy>
  <cp:revision>9</cp:revision>
  <cp:lastPrinted>2016-05-06T05:59:00Z</cp:lastPrinted>
  <dcterms:created xsi:type="dcterms:W3CDTF">2016-05-05T22:24:00Z</dcterms:created>
  <dcterms:modified xsi:type="dcterms:W3CDTF">2016-10-02T19:58:00Z</dcterms:modified>
</cp:coreProperties>
</file>