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2B3B" w:rsidRDefault="00672B3B" w:rsidP="00672B3B">
      <w:pPr>
        <w:spacing w:after="120" w:line="240" w:lineRule="auto"/>
        <w:jc w:val="both"/>
      </w:pPr>
      <w:r>
        <w:rPr>
          <w:noProof/>
          <w:lang w:val="nl-NL" w:eastAsia="nl-NL"/>
        </w:rPr>
        <w:drawing>
          <wp:inline distT="0" distB="0" distL="0" distR="0">
            <wp:extent cx="1333500" cy="13335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D-fac_logo zonder tekst_RGB 72 dpi_0.jpg"/>
                    <pic:cNvPicPr/>
                  </pic:nvPicPr>
                  <pic:blipFill>
                    <a:blip r:embed="rId9">
                      <a:extLst>
                        <a:ext uri="{28A0092B-C50C-407E-A947-70E740481C1C}">
                          <a14:useLocalDpi xmlns:a14="http://schemas.microsoft.com/office/drawing/2010/main" val="0"/>
                        </a:ext>
                      </a:extLst>
                    </a:blip>
                    <a:stretch>
                      <a:fillRect/>
                    </a:stretch>
                  </pic:blipFill>
                  <pic:spPr>
                    <a:xfrm>
                      <a:off x="0" y="0"/>
                      <a:ext cx="1333500" cy="1333500"/>
                    </a:xfrm>
                    <a:prstGeom prst="rect">
                      <a:avLst/>
                    </a:prstGeom>
                  </pic:spPr>
                </pic:pic>
              </a:graphicData>
            </a:graphic>
          </wp:inline>
        </w:drawing>
      </w:r>
    </w:p>
    <w:p w:rsidR="00672B3B" w:rsidRDefault="00672B3B" w:rsidP="00672B3B">
      <w:pPr>
        <w:pStyle w:val="Titel"/>
        <w:rPr>
          <w:lang w:val="nl-NL"/>
        </w:rPr>
      </w:pPr>
      <w:r w:rsidRPr="00672B3B">
        <w:rPr>
          <w:lang w:val="nl-NL"/>
        </w:rPr>
        <w:t xml:space="preserve">De Gerechtigheid van </w:t>
      </w:r>
      <w:r w:rsidR="009D7F10">
        <w:rPr>
          <w:lang w:val="nl-NL"/>
        </w:rPr>
        <w:t>T</w:t>
      </w:r>
      <w:r w:rsidRPr="00672B3B">
        <w:rPr>
          <w:lang w:val="nl-NL"/>
        </w:rPr>
        <w:t xml:space="preserve">rajanus en </w:t>
      </w:r>
      <w:r w:rsidR="009D7F10">
        <w:rPr>
          <w:lang w:val="nl-NL"/>
        </w:rPr>
        <w:t>H</w:t>
      </w:r>
      <w:r w:rsidRPr="00672B3B">
        <w:rPr>
          <w:lang w:val="nl-NL"/>
        </w:rPr>
        <w:t xml:space="preserve">erkenbald. </w:t>
      </w: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Default="00672B3B" w:rsidP="00672B3B">
      <w:pPr>
        <w:rPr>
          <w:lang w:val="nl-NL"/>
        </w:rPr>
      </w:pPr>
    </w:p>
    <w:p w:rsidR="00672B3B" w:rsidRPr="00672B3B" w:rsidRDefault="00672B3B" w:rsidP="005A5CDD">
      <w:pPr>
        <w:rPr>
          <w:lang w:val="nl-NL"/>
        </w:rPr>
      </w:pPr>
    </w:p>
    <w:p w:rsidR="00672B3B" w:rsidRDefault="00672B3B" w:rsidP="005A5CDD">
      <w:pPr>
        <w:rPr>
          <w:lang w:val="nl-NL"/>
        </w:rPr>
      </w:pPr>
      <w:r>
        <w:rPr>
          <w:lang w:val="nl-NL"/>
        </w:rPr>
        <w:t xml:space="preserve">Jimmy </w:t>
      </w:r>
      <w:r w:rsidR="009D7F10">
        <w:rPr>
          <w:lang w:val="nl-NL"/>
        </w:rPr>
        <w:t>B</w:t>
      </w:r>
      <w:r>
        <w:rPr>
          <w:lang w:val="nl-NL"/>
        </w:rPr>
        <w:t>oogaerts</w:t>
      </w:r>
    </w:p>
    <w:p w:rsidR="00672B3B" w:rsidRDefault="00672B3B" w:rsidP="005A5CDD">
      <w:pPr>
        <w:rPr>
          <w:lang w:val="nl-NL"/>
        </w:rPr>
      </w:pPr>
      <w:r w:rsidRPr="00672B3B">
        <w:rPr>
          <w:lang w:val="nl-NL"/>
        </w:rPr>
        <w:t>Bachelor of Arts in de beeldende kunsten</w:t>
      </w:r>
    </w:p>
    <w:p w:rsidR="00672B3B" w:rsidRDefault="00672B3B" w:rsidP="005A5CDD">
      <w:pPr>
        <w:rPr>
          <w:lang w:val="nl-NL"/>
        </w:rPr>
      </w:pPr>
      <w:r>
        <w:rPr>
          <w:lang w:val="nl-NL"/>
        </w:rPr>
        <w:t>Grafisch Ontwerp: illustratieve vormgeving.</w:t>
      </w:r>
    </w:p>
    <w:p w:rsidR="00672B3B" w:rsidRDefault="00672B3B" w:rsidP="005A5CDD">
      <w:pPr>
        <w:rPr>
          <w:lang w:val="nl-NL"/>
        </w:rPr>
      </w:pPr>
      <w:r>
        <w:rPr>
          <w:lang w:val="nl-NL"/>
        </w:rPr>
        <w:t>2014 – 2015</w:t>
      </w:r>
    </w:p>
    <w:p w:rsidR="00672B3B" w:rsidRDefault="00672B3B" w:rsidP="005A5CDD">
      <w:pPr>
        <w:rPr>
          <w:lang w:val="nl-NL"/>
        </w:rPr>
      </w:pPr>
    </w:p>
    <w:p w:rsidR="00672B3B" w:rsidRDefault="00672B3B" w:rsidP="005A5CDD">
      <w:pPr>
        <w:rPr>
          <w:lang w:val="nl-NL"/>
        </w:rPr>
      </w:pPr>
      <w:r>
        <w:rPr>
          <w:lang w:val="nl-NL"/>
        </w:rPr>
        <w:t>I</w:t>
      </w:r>
      <w:r w:rsidR="005A5CDD">
        <w:rPr>
          <w:lang w:val="nl-NL"/>
        </w:rPr>
        <w:t>nhoudelijk</w:t>
      </w:r>
      <w:r>
        <w:rPr>
          <w:lang w:val="nl-NL"/>
        </w:rPr>
        <w:t xml:space="preserve"> </w:t>
      </w:r>
      <w:r w:rsidR="009D7F10">
        <w:rPr>
          <w:lang w:val="nl-NL"/>
        </w:rPr>
        <w:t>b</w:t>
      </w:r>
      <w:r>
        <w:rPr>
          <w:lang w:val="nl-NL"/>
        </w:rPr>
        <w:t>egeleider: Stan Hendrickx</w:t>
      </w:r>
    </w:p>
    <w:p w:rsidR="00672B3B" w:rsidRPr="00672B3B" w:rsidRDefault="00672B3B" w:rsidP="005A5CDD">
      <w:pPr>
        <w:rPr>
          <w:lang w:val="nl-NL"/>
        </w:rPr>
      </w:pPr>
      <w:r>
        <w:rPr>
          <w:lang w:val="nl-NL"/>
        </w:rPr>
        <w:t>Tech</w:t>
      </w:r>
      <w:r w:rsidR="009D7F10">
        <w:rPr>
          <w:lang w:val="nl-NL"/>
        </w:rPr>
        <w:t>n</w:t>
      </w:r>
      <w:r>
        <w:rPr>
          <w:lang w:val="nl-NL"/>
        </w:rPr>
        <w:t xml:space="preserve">isch </w:t>
      </w:r>
      <w:r w:rsidR="009D7F10">
        <w:rPr>
          <w:lang w:val="nl-NL"/>
        </w:rPr>
        <w:t>b</w:t>
      </w:r>
      <w:r>
        <w:rPr>
          <w:lang w:val="nl-NL"/>
        </w:rPr>
        <w:t>egeleider: Erik Nuyts</w:t>
      </w:r>
    </w:p>
    <w:sdt>
      <w:sdtPr>
        <w:rPr>
          <w:rFonts w:asciiTheme="minorHAnsi" w:eastAsiaTheme="minorEastAsia" w:hAnsiTheme="minorHAnsi" w:cstheme="minorBidi"/>
          <w:b w:val="0"/>
          <w:bCs w:val="0"/>
          <w:smallCaps w:val="0"/>
          <w:color w:val="auto"/>
          <w:sz w:val="22"/>
          <w:szCs w:val="22"/>
          <w:lang w:val="nl-BE"/>
        </w:rPr>
        <w:id w:val="2075473767"/>
        <w:docPartObj>
          <w:docPartGallery w:val="Table of Contents"/>
          <w:docPartUnique/>
        </w:docPartObj>
      </w:sdtPr>
      <w:sdtEndPr>
        <w:rPr>
          <w:noProof/>
        </w:rPr>
      </w:sdtEndPr>
      <w:sdtContent>
        <w:p w:rsidR="00BF23C1" w:rsidRPr="007B04A4" w:rsidRDefault="009D7F10">
          <w:pPr>
            <w:pStyle w:val="Kopvaninhoudsopgave"/>
            <w:rPr>
              <w:lang w:val="nl-BE"/>
            </w:rPr>
          </w:pPr>
          <w:r>
            <w:rPr>
              <w:lang w:val="nl-BE"/>
            </w:rPr>
            <w:t>Inhoud</w:t>
          </w:r>
        </w:p>
        <w:p w:rsidR="0051129A" w:rsidRDefault="00BF23C1">
          <w:pPr>
            <w:pStyle w:val="Inhopg1"/>
            <w:tabs>
              <w:tab w:val="left" w:pos="440"/>
              <w:tab w:val="right" w:leader="dot" w:pos="9350"/>
            </w:tabs>
            <w:rPr>
              <w:noProof/>
              <w:lang w:val="nl-NL" w:eastAsia="nl-NL"/>
            </w:rPr>
          </w:pPr>
          <w:r w:rsidRPr="007B04A4">
            <w:rPr>
              <w:lang w:val="nl-BE"/>
            </w:rPr>
            <w:fldChar w:fldCharType="begin"/>
          </w:r>
          <w:r w:rsidRPr="007B04A4">
            <w:rPr>
              <w:lang w:val="nl-BE"/>
            </w:rPr>
            <w:instrText xml:space="preserve"> TOC \o "1-3" \h \z \u </w:instrText>
          </w:r>
          <w:r w:rsidRPr="007B04A4">
            <w:rPr>
              <w:lang w:val="nl-BE"/>
            </w:rPr>
            <w:fldChar w:fldCharType="separate"/>
          </w:r>
          <w:hyperlink w:anchor="_Toc418760203" w:history="1">
            <w:r w:rsidR="0051129A" w:rsidRPr="00DF1DE1">
              <w:rPr>
                <w:rStyle w:val="Hyperlink"/>
                <w:noProof/>
                <w:lang w:val="nl-NL"/>
              </w:rPr>
              <w:t>2</w:t>
            </w:r>
            <w:r w:rsidR="0051129A">
              <w:rPr>
                <w:noProof/>
                <w:lang w:val="nl-NL" w:eastAsia="nl-NL"/>
              </w:rPr>
              <w:tab/>
            </w:r>
            <w:r w:rsidR="0051129A" w:rsidRPr="00DF1DE1">
              <w:rPr>
                <w:rStyle w:val="Hyperlink"/>
                <w:noProof/>
                <w:lang w:val="nl-NL"/>
              </w:rPr>
              <w:t>Samenvatting</w:t>
            </w:r>
            <w:r w:rsidR="0051129A">
              <w:rPr>
                <w:noProof/>
                <w:webHidden/>
              </w:rPr>
              <w:tab/>
            </w:r>
            <w:r w:rsidR="0051129A">
              <w:rPr>
                <w:noProof/>
                <w:webHidden/>
              </w:rPr>
              <w:fldChar w:fldCharType="begin"/>
            </w:r>
            <w:r w:rsidR="0051129A">
              <w:rPr>
                <w:noProof/>
                <w:webHidden/>
              </w:rPr>
              <w:instrText xml:space="preserve"> PAGEREF _Toc418760203 \h </w:instrText>
            </w:r>
            <w:r w:rsidR="0051129A">
              <w:rPr>
                <w:noProof/>
                <w:webHidden/>
              </w:rPr>
            </w:r>
            <w:r w:rsidR="0051129A">
              <w:rPr>
                <w:noProof/>
                <w:webHidden/>
              </w:rPr>
              <w:fldChar w:fldCharType="separate"/>
            </w:r>
            <w:r w:rsidR="0051129A">
              <w:rPr>
                <w:noProof/>
                <w:webHidden/>
              </w:rPr>
              <w:t>3</w:t>
            </w:r>
            <w:r w:rsidR="0051129A">
              <w:rPr>
                <w:noProof/>
                <w:webHidden/>
              </w:rPr>
              <w:fldChar w:fldCharType="end"/>
            </w:r>
          </w:hyperlink>
        </w:p>
        <w:p w:rsidR="0051129A" w:rsidRDefault="00487C09">
          <w:pPr>
            <w:pStyle w:val="Inhopg1"/>
            <w:tabs>
              <w:tab w:val="left" w:pos="440"/>
              <w:tab w:val="right" w:leader="dot" w:pos="9350"/>
            </w:tabs>
            <w:rPr>
              <w:noProof/>
              <w:lang w:val="nl-NL" w:eastAsia="nl-NL"/>
            </w:rPr>
          </w:pPr>
          <w:hyperlink w:anchor="_Toc418760204" w:history="1">
            <w:r w:rsidR="0051129A" w:rsidRPr="00DF1DE1">
              <w:rPr>
                <w:rStyle w:val="Hyperlink"/>
                <w:noProof/>
                <w:lang w:val="nl-BE"/>
              </w:rPr>
              <w:t>3</w:t>
            </w:r>
            <w:r w:rsidR="0051129A">
              <w:rPr>
                <w:noProof/>
                <w:lang w:val="nl-NL" w:eastAsia="nl-NL"/>
              </w:rPr>
              <w:tab/>
            </w:r>
            <w:r w:rsidR="0051129A" w:rsidRPr="00DF1DE1">
              <w:rPr>
                <w:rStyle w:val="Hyperlink"/>
                <w:noProof/>
                <w:lang w:val="nl-BE"/>
              </w:rPr>
              <w:t>Inleiding.</w:t>
            </w:r>
            <w:r w:rsidR="0051129A">
              <w:rPr>
                <w:noProof/>
                <w:webHidden/>
              </w:rPr>
              <w:tab/>
            </w:r>
            <w:r w:rsidR="0051129A">
              <w:rPr>
                <w:noProof/>
                <w:webHidden/>
              </w:rPr>
              <w:fldChar w:fldCharType="begin"/>
            </w:r>
            <w:r w:rsidR="0051129A">
              <w:rPr>
                <w:noProof/>
                <w:webHidden/>
              </w:rPr>
              <w:instrText xml:space="preserve"> PAGEREF _Toc418760204 \h </w:instrText>
            </w:r>
            <w:r w:rsidR="0051129A">
              <w:rPr>
                <w:noProof/>
                <w:webHidden/>
              </w:rPr>
            </w:r>
            <w:r w:rsidR="0051129A">
              <w:rPr>
                <w:noProof/>
                <w:webHidden/>
              </w:rPr>
              <w:fldChar w:fldCharType="separate"/>
            </w:r>
            <w:r w:rsidR="0051129A">
              <w:rPr>
                <w:noProof/>
                <w:webHidden/>
              </w:rPr>
              <w:t>3</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05" w:history="1">
            <w:r w:rsidR="0051129A" w:rsidRPr="00DF1DE1">
              <w:rPr>
                <w:rStyle w:val="Hyperlink"/>
                <w:noProof/>
                <w:lang w:val="nl-BE"/>
              </w:rPr>
              <w:t>3.1</w:t>
            </w:r>
            <w:r w:rsidR="0051129A">
              <w:rPr>
                <w:noProof/>
                <w:lang w:val="nl-NL" w:eastAsia="nl-NL"/>
              </w:rPr>
              <w:tab/>
            </w:r>
            <w:r w:rsidR="0051129A" w:rsidRPr="00DF1DE1">
              <w:rPr>
                <w:rStyle w:val="Hyperlink"/>
                <w:noProof/>
                <w:lang w:val="nl-BE"/>
              </w:rPr>
              <w:t>Beknopte bio Rogier Van der Weyden.</w:t>
            </w:r>
            <w:r w:rsidR="0051129A">
              <w:rPr>
                <w:noProof/>
                <w:webHidden/>
              </w:rPr>
              <w:tab/>
            </w:r>
            <w:r w:rsidR="0051129A">
              <w:rPr>
                <w:noProof/>
                <w:webHidden/>
              </w:rPr>
              <w:fldChar w:fldCharType="begin"/>
            </w:r>
            <w:r w:rsidR="0051129A">
              <w:rPr>
                <w:noProof/>
                <w:webHidden/>
              </w:rPr>
              <w:instrText xml:space="preserve"> PAGEREF _Toc418760205 \h </w:instrText>
            </w:r>
            <w:r w:rsidR="0051129A">
              <w:rPr>
                <w:noProof/>
                <w:webHidden/>
              </w:rPr>
            </w:r>
            <w:r w:rsidR="0051129A">
              <w:rPr>
                <w:noProof/>
                <w:webHidden/>
              </w:rPr>
              <w:fldChar w:fldCharType="separate"/>
            </w:r>
            <w:r w:rsidR="0051129A">
              <w:rPr>
                <w:noProof/>
                <w:webHidden/>
              </w:rPr>
              <w:t>4</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06" w:history="1">
            <w:r w:rsidR="00DF6466">
              <w:rPr>
                <w:rStyle w:val="Hyperlink"/>
                <w:noProof/>
                <w:lang w:val="nl-BE"/>
              </w:rPr>
              <w:t>3.2</w:t>
            </w:r>
            <w:r w:rsidR="0051129A">
              <w:rPr>
                <w:noProof/>
                <w:lang w:val="nl-NL" w:eastAsia="nl-NL"/>
              </w:rPr>
              <w:tab/>
            </w:r>
            <w:r w:rsidR="0051129A" w:rsidRPr="00DF1DE1">
              <w:rPr>
                <w:rStyle w:val="Hyperlink"/>
                <w:noProof/>
                <w:lang w:val="nl-BE"/>
              </w:rPr>
              <w:t>Gerechtigheidstaferelen Brussels stadhuis</w:t>
            </w:r>
            <w:r w:rsidR="0051129A">
              <w:rPr>
                <w:noProof/>
                <w:webHidden/>
              </w:rPr>
              <w:tab/>
            </w:r>
            <w:r w:rsidR="0051129A">
              <w:rPr>
                <w:noProof/>
                <w:webHidden/>
              </w:rPr>
              <w:fldChar w:fldCharType="begin"/>
            </w:r>
            <w:r w:rsidR="0051129A">
              <w:rPr>
                <w:noProof/>
                <w:webHidden/>
              </w:rPr>
              <w:instrText xml:space="preserve"> PAGEREF _Toc418760206 \h </w:instrText>
            </w:r>
            <w:r w:rsidR="0051129A">
              <w:rPr>
                <w:noProof/>
                <w:webHidden/>
              </w:rPr>
            </w:r>
            <w:r w:rsidR="0051129A">
              <w:rPr>
                <w:noProof/>
                <w:webHidden/>
              </w:rPr>
              <w:fldChar w:fldCharType="separate"/>
            </w:r>
            <w:r w:rsidR="0051129A">
              <w:rPr>
                <w:noProof/>
                <w:webHidden/>
              </w:rPr>
              <w:t>5</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07" w:history="1">
            <w:r w:rsidR="00DF6466">
              <w:rPr>
                <w:rStyle w:val="Hyperlink"/>
                <w:noProof/>
                <w:lang w:val="nl-BE"/>
              </w:rPr>
              <w:t>3.3</w:t>
            </w:r>
            <w:r w:rsidR="0051129A">
              <w:rPr>
                <w:noProof/>
                <w:lang w:val="nl-NL" w:eastAsia="nl-NL"/>
              </w:rPr>
              <w:tab/>
            </w:r>
            <w:r w:rsidR="0051129A" w:rsidRPr="00DF1DE1">
              <w:rPr>
                <w:rStyle w:val="Hyperlink"/>
                <w:noProof/>
                <w:lang w:val="nl-BE"/>
              </w:rPr>
              <w:t>Het wandtapijt met de legendes van Trajanus en Herkenbald</w:t>
            </w:r>
            <w:r w:rsidR="0051129A">
              <w:rPr>
                <w:noProof/>
                <w:webHidden/>
              </w:rPr>
              <w:tab/>
            </w:r>
            <w:r w:rsidR="0051129A">
              <w:rPr>
                <w:noProof/>
                <w:webHidden/>
              </w:rPr>
              <w:fldChar w:fldCharType="begin"/>
            </w:r>
            <w:r w:rsidR="0051129A">
              <w:rPr>
                <w:noProof/>
                <w:webHidden/>
              </w:rPr>
              <w:instrText xml:space="preserve"> PAGEREF _Toc418760207 \h </w:instrText>
            </w:r>
            <w:r w:rsidR="0051129A">
              <w:rPr>
                <w:noProof/>
                <w:webHidden/>
              </w:rPr>
            </w:r>
            <w:r w:rsidR="0051129A">
              <w:rPr>
                <w:noProof/>
                <w:webHidden/>
              </w:rPr>
              <w:fldChar w:fldCharType="separate"/>
            </w:r>
            <w:r w:rsidR="0051129A">
              <w:rPr>
                <w:noProof/>
                <w:webHidden/>
              </w:rPr>
              <w:t>9</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08" w:history="1">
            <w:r w:rsidR="00DF6466">
              <w:rPr>
                <w:rStyle w:val="Hyperlink"/>
                <w:noProof/>
                <w:lang w:val="nl-BE"/>
              </w:rPr>
              <w:t>3.4</w:t>
            </w:r>
            <w:r w:rsidR="0051129A">
              <w:rPr>
                <w:noProof/>
                <w:lang w:val="nl-NL" w:eastAsia="nl-NL"/>
              </w:rPr>
              <w:tab/>
            </w:r>
            <w:r w:rsidR="0051129A" w:rsidRPr="00DF1DE1">
              <w:rPr>
                <w:rStyle w:val="Hyperlink"/>
                <w:noProof/>
                <w:lang w:val="nl-BE"/>
              </w:rPr>
              <w:t>Tekening van Parijs</w:t>
            </w:r>
            <w:r w:rsidR="0051129A">
              <w:rPr>
                <w:noProof/>
                <w:webHidden/>
              </w:rPr>
              <w:tab/>
            </w:r>
            <w:r w:rsidR="0051129A">
              <w:rPr>
                <w:noProof/>
                <w:webHidden/>
              </w:rPr>
              <w:fldChar w:fldCharType="begin"/>
            </w:r>
            <w:r w:rsidR="0051129A">
              <w:rPr>
                <w:noProof/>
                <w:webHidden/>
              </w:rPr>
              <w:instrText xml:space="preserve"> PAGEREF _Toc418760208 \h </w:instrText>
            </w:r>
            <w:r w:rsidR="0051129A">
              <w:rPr>
                <w:noProof/>
                <w:webHidden/>
              </w:rPr>
            </w:r>
            <w:r w:rsidR="0051129A">
              <w:rPr>
                <w:noProof/>
                <w:webHidden/>
              </w:rPr>
              <w:fldChar w:fldCharType="separate"/>
            </w:r>
            <w:r w:rsidR="0051129A">
              <w:rPr>
                <w:noProof/>
                <w:webHidden/>
              </w:rPr>
              <w:t>13</w:t>
            </w:r>
            <w:r w:rsidR="0051129A">
              <w:rPr>
                <w:noProof/>
                <w:webHidden/>
              </w:rPr>
              <w:fldChar w:fldCharType="end"/>
            </w:r>
          </w:hyperlink>
        </w:p>
        <w:p w:rsidR="0051129A" w:rsidRDefault="00487C09">
          <w:pPr>
            <w:pStyle w:val="Inhopg1"/>
            <w:tabs>
              <w:tab w:val="left" w:pos="440"/>
              <w:tab w:val="right" w:leader="dot" w:pos="9350"/>
            </w:tabs>
            <w:rPr>
              <w:noProof/>
              <w:lang w:val="nl-NL" w:eastAsia="nl-NL"/>
            </w:rPr>
          </w:pPr>
          <w:hyperlink w:anchor="_Toc418760209" w:history="1">
            <w:r w:rsidR="0051129A" w:rsidRPr="00DF1DE1">
              <w:rPr>
                <w:rStyle w:val="Hyperlink"/>
                <w:noProof/>
                <w:lang w:val="nl-BE"/>
              </w:rPr>
              <w:t>4</w:t>
            </w:r>
            <w:r w:rsidR="0051129A">
              <w:rPr>
                <w:noProof/>
                <w:lang w:val="nl-NL" w:eastAsia="nl-NL"/>
              </w:rPr>
              <w:tab/>
            </w:r>
            <w:r w:rsidR="0051129A" w:rsidRPr="00DF1DE1">
              <w:rPr>
                <w:rStyle w:val="Hyperlink"/>
                <w:noProof/>
                <w:lang w:val="nl-BE"/>
              </w:rPr>
              <w:t>reconstructie</w:t>
            </w:r>
            <w:r w:rsidR="0051129A">
              <w:rPr>
                <w:noProof/>
                <w:webHidden/>
              </w:rPr>
              <w:tab/>
            </w:r>
            <w:r w:rsidR="0051129A">
              <w:rPr>
                <w:noProof/>
                <w:webHidden/>
              </w:rPr>
              <w:fldChar w:fldCharType="begin"/>
            </w:r>
            <w:r w:rsidR="0051129A">
              <w:rPr>
                <w:noProof/>
                <w:webHidden/>
              </w:rPr>
              <w:instrText xml:space="preserve"> PAGEREF _Toc418760209 \h </w:instrText>
            </w:r>
            <w:r w:rsidR="0051129A">
              <w:rPr>
                <w:noProof/>
                <w:webHidden/>
              </w:rPr>
            </w:r>
            <w:r w:rsidR="0051129A">
              <w:rPr>
                <w:noProof/>
                <w:webHidden/>
              </w:rPr>
              <w:fldChar w:fldCharType="separate"/>
            </w:r>
            <w:r w:rsidR="0051129A">
              <w:rPr>
                <w:noProof/>
                <w:webHidden/>
              </w:rPr>
              <w:t>15</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10" w:history="1">
            <w:r w:rsidR="0051129A" w:rsidRPr="00DF1DE1">
              <w:rPr>
                <w:rStyle w:val="Hyperlink"/>
                <w:noProof/>
                <w:lang w:val="nl-BE"/>
              </w:rPr>
              <w:t>4.1</w:t>
            </w:r>
            <w:r w:rsidR="0051129A">
              <w:rPr>
                <w:noProof/>
                <w:lang w:val="nl-NL" w:eastAsia="nl-NL"/>
              </w:rPr>
              <w:tab/>
            </w:r>
            <w:r w:rsidR="0051129A" w:rsidRPr="00DF1DE1">
              <w:rPr>
                <w:rStyle w:val="Hyperlink"/>
                <w:noProof/>
                <w:lang w:val="nl-BE"/>
              </w:rPr>
              <w:t>De plaats</w:t>
            </w:r>
            <w:r w:rsidR="0051129A">
              <w:rPr>
                <w:noProof/>
                <w:webHidden/>
              </w:rPr>
              <w:tab/>
            </w:r>
            <w:r w:rsidR="0051129A">
              <w:rPr>
                <w:noProof/>
                <w:webHidden/>
              </w:rPr>
              <w:fldChar w:fldCharType="begin"/>
            </w:r>
            <w:r w:rsidR="0051129A">
              <w:rPr>
                <w:noProof/>
                <w:webHidden/>
              </w:rPr>
              <w:instrText xml:space="preserve"> PAGEREF _Toc418760210 \h </w:instrText>
            </w:r>
            <w:r w:rsidR="0051129A">
              <w:rPr>
                <w:noProof/>
                <w:webHidden/>
              </w:rPr>
            </w:r>
            <w:r w:rsidR="0051129A">
              <w:rPr>
                <w:noProof/>
                <w:webHidden/>
              </w:rPr>
              <w:fldChar w:fldCharType="separate"/>
            </w:r>
            <w:r w:rsidR="0051129A">
              <w:rPr>
                <w:noProof/>
                <w:webHidden/>
              </w:rPr>
              <w:t>15</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11" w:history="1">
            <w:r w:rsidR="0051129A" w:rsidRPr="00DF1DE1">
              <w:rPr>
                <w:rStyle w:val="Hyperlink"/>
                <w:noProof/>
                <w:lang w:val="nl-BE"/>
              </w:rPr>
              <w:t>4.2</w:t>
            </w:r>
            <w:r w:rsidR="0051129A">
              <w:rPr>
                <w:noProof/>
                <w:lang w:val="nl-NL" w:eastAsia="nl-NL"/>
              </w:rPr>
              <w:tab/>
            </w:r>
            <w:r w:rsidR="0051129A" w:rsidRPr="00DF1DE1">
              <w:rPr>
                <w:rStyle w:val="Hyperlink"/>
                <w:noProof/>
                <w:lang w:val="nl-BE"/>
              </w:rPr>
              <w:t>Afmetingen</w:t>
            </w:r>
            <w:r w:rsidR="0051129A">
              <w:rPr>
                <w:noProof/>
                <w:webHidden/>
              </w:rPr>
              <w:tab/>
            </w:r>
            <w:r w:rsidR="0051129A">
              <w:rPr>
                <w:noProof/>
                <w:webHidden/>
              </w:rPr>
              <w:fldChar w:fldCharType="begin"/>
            </w:r>
            <w:r w:rsidR="0051129A">
              <w:rPr>
                <w:noProof/>
                <w:webHidden/>
              </w:rPr>
              <w:instrText xml:space="preserve"> PAGEREF _Toc418760211 \h </w:instrText>
            </w:r>
            <w:r w:rsidR="0051129A">
              <w:rPr>
                <w:noProof/>
                <w:webHidden/>
              </w:rPr>
            </w:r>
            <w:r w:rsidR="0051129A">
              <w:rPr>
                <w:noProof/>
                <w:webHidden/>
              </w:rPr>
              <w:fldChar w:fldCharType="separate"/>
            </w:r>
            <w:r w:rsidR="0051129A">
              <w:rPr>
                <w:noProof/>
                <w:webHidden/>
              </w:rPr>
              <w:t>16</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12" w:history="1">
            <w:r w:rsidR="0051129A" w:rsidRPr="00DF1DE1">
              <w:rPr>
                <w:rStyle w:val="Hyperlink"/>
                <w:noProof/>
                <w:lang w:val="nl-BE"/>
              </w:rPr>
              <w:t>4.3</w:t>
            </w:r>
            <w:r w:rsidR="0051129A">
              <w:rPr>
                <w:noProof/>
                <w:lang w:val="nl-NL" w:eastAsia="nl-NL"/>
              </w:rPr>
              <w:tab/>
            </w:r>
            <w:r w:rsidR="0051129A" w:rsidRPr="00DF1DE1">
              <w:rPr>
                <w:rStyle w:val="Hyperlink"/>
                <w:noProof/>
                <w:lang w:val="nl-BE"/>
              </w:rPr>
              <w:t>Tekstrollen</w:t>
            </w:r>
            <w:r w:rsidR="0051129A">
              <w:rPr>
                <w:noProof/>
                <w:webHidden/>
              </w:rPr>
              <w:tab/>
            </w:r>
            <w:r w:rsidR="0051129A">
              <w:rPr>
                <w:noProof/>
                <w:webHidden/>
              </w:rPr>
              <w:fldChar w:fldCharType="begin"/>
            </w:r>
            <w:r w:rsidR="0051129A">
              <w:rPr>
                <w:noProof/>
                <w:webHidden/>
              </w:rPr>
              <w:instrText xml:space="preserve"> PAGEREF _Toc418760212 \h </w:instrText>
            </w:r>
            <w:r w:rsidR="0051129A">
              <w:rPr>
                <w:noProof/>
                <w:webHidden/>
              </w:rPr>
            </w:r>
            <w:r w:rsidR="0051129A">
              <w:rPr>
                <w:noProof/>
                <w:webHidden/>
              </w:rPr>
              <w:fldChar w:fldCharType="separate"/>
            </w:r>
            <w:r w:rsidR="0051129A">
              <w:rPr>
                <w:noProof/>
                <w:webHidden/>
              </w:rPr>
              <w:t>16</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13" w:history="1">
            <w:r w:rsidR="0051129A" w:rsidRPr="00DF1DE1">
              <w:rPr>
                <w:rStyle w:val="Hyperlink"/>
                <w:noProof/>
                <w:lang w:val="nl-BE"/>
              </w:rPr>
              <w:t>4.4</w:t>
            </w:r>
            <w:r w:rsidR="0051129A">
              <w:rPr>
                <w:noProof/>
                <w:lang w:val="nl-NL" w:eastAsia="nl-NL"/>
              </w:rPr>
              <w:tab/>
            </w:r>
            <w:r w:rsidR="0051129A" w:rsidRPr="00DF1DE1">
              <w:rPr>
                <w:rStyle w:val="Hyperlink"/>
                <w:noProof/>
                <w:lang w:val="nl-BE"/>
              </w:rPr>
              <w:t>Compositie</w:t>
            </w:r>
            <w:r w:rsidR="0051129A">
              <w:rPr>
                <w:noProof/>
                <w:webHidden/>
              </w:rPr>
              <w:tab/>
            </w:r>
            <w:r w:rsidR="0051129A">
              <w:rPr>
                <w:noProof/>
                <w:webHidden/>
              </w:rPr>
              <w:fldChar w:fldCharType="begin"/>
            </w:r>
            <w:r w:rsidR="0051129A">
              <w:rPr>
                <w:noProof/>
                <w:webHidden/>
              </w:rPr>
              <w:instrText xml:space="preserve"> PAGEREF _Toc418760213 \h </w:instrText>
            </w:r>
            <w:r w:rsidR="0051129A">
              <w:rPr>
                <w:noProof/>
                <w:webHidden/>
              </w:rPr>
            </w:r>
            <w:r w:rsidR="0051129A">
              <w:rPr>
                <w:noProof/>
                <w:webHidden/>
              </w:rPr>
              <w:fldChar w:fldCharType="separate"/>
            </w:r>
            <w:r w:rsidR="0051129A">
              <w:rPr>
                <w:noProof/>
                <w:webHidden/>
              </w:rPr>
              <w:t>17</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14" w:history="1">
            <w:r w:rsidR="0051129A" w:rsidRPr="00DF1DE1">
              <w:rPr>
                <w:rStyle w:val="Hyperlink"/>
                <w:noProof/>
                <w:lang w:val="nl-BE"/>
              </w:rPr>
              <w:t>4.5</w:t>
            </w:r>
            <w:r w:rsidR="0051129A">
              <w:rPr>
                <w:noProof/>
                <w:lang w:val="nl-NL" w:eastAsia="nl-NL"/>
              </w:rPr>
              <w:tab/>
            </w:r>
            <w:r w:rsidR="0051129A" w:rsidRPr="00DF1DE1">
              <w:rPr>
                <w:rStyle w:val="Hyperlink"/>
                <w:noProof/>
                <w:lang w:val="nl-BE"/>
              </w:rPr>
              <w:t>Architectuur.</w:t>
            </w:r>
            <w:r w:rsidR="0051129A">
              <w:rPr>
                <w:noProof/>
                <w:webHidden/>
              </w:rPr>
              <w:tab/>
            </w:r>
            <w:r w:rsidR="0051129A">
              <w:rPr>
                <w:noProof/>
                <w:webHidden/>
              </w:rPr>
              <w:fldChar w:fldCharType="begin"/>
            </w:r>
            <w:r w:rsidR="0051129A">
              <w:rPr>
                <w:noProof/>
                <w:webHidden/>
              </w:rPr>
              <w:instrText xml:space="preserve"> PAGEREF _Toc418760214 \h </w:instrText>
            </w:r>
            <w:r w:rsidR="0051129A">
              <w:rPr>
                <w:noProof/>
                <w:webHidden/>
              </w:rPr>
            </w:r>
            <w:r w:rsidR="0051129A">
              <w:rPr>
                <w:noProof/>
                <w:webHidden/>
              </w:rPr>
              <w:fldChar w:fldCharType="separate"/>
            </w:r>
            <w:r w:rsidR="0051129A">
              <w:rPr>
                <w:noProof/>
                <w:webHidden/>
              </w:rPr>
              <w:t>25</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15" w:history="1">
            <w:r w:rsidR="0051129A" w:rsidRPr="00DF1DE1">
              <w:rPr>
                <w:rStyle w:val="Hyperlink"/>
                <w:noProof/>
                <w:lang w:val="nl-BE"/>
              </w:rPr>
              <w:t>4.6</w:t>
            </w:r>
            <w:r w:rsidR="0051129A">
              <w:rPr>
                <w:noProof/>
                <w:lang w:val="nl-NL" w:eastAsia="nl-NL"/>
              </w:rPr>
              <w:tab/>
            </w:r>
            <w:r w:rsidR="0051129A" w:rsidRPr="00DF1DE1">
              <w:rPr>
                <w:rStyle w:val="Hyperlink"/>
                <w:noProof/>
                <w:lang w:val="nl-BE"/>
              </w:rPr>
              <w:t>Altaar</w:t>
            </w:r>
            <w:r w:rsidR="0051129A">
              <w:rPr>
                <w:noProof/>
                <w:webHidden/>
              </w:rPr>
              <w:tab/>
            </w:r>
            <w:r w:rsidR="0051129A">
              <w:rPr>
                <w:noProof/>
                <w:webHidden/>
              </w:rPr>
              <w:fldChar w:fldCharType="begin"/>
            </w:r>
            <w:r w:rsidR="0051129A">
              <w:rPr>
                <w:noProof/>
                <w:webHidden/>
              </w:rPr>
              <w:instrText xml:space="preserve"> PAGEREF _Toc418760215 \h </w:instrText>
            </w:r>
            <w:r w:rsidR="0051129A">
              <w:rPr>
                <w:noProof/>
                <w:webHidden/>
              </w:rPr>
            </w:r>
            <w:r w:rsidR="0051129A">
              <w:rPr>
                <w:noProof/>
                <w:webHidden/>
              </w:rPr>
              <w:fldChar w:fldCharType="separate"/>
            </w:r>
            <w:r w:rsidR="0051129A">
              <w:rPr>
                <w:noProof/>
                <w:webHidden/>
              </w:rPr>
              <w:t>30</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16" w:history="1">
            <w:r w:rsidR="0051129A" w:rsidRPr="00DF1DE1">
              <w:rPr>
                <w:rStyle w:val="Hyperlink"/>
                <w:noProof/>
                <w:lang w:val="nl-BE"/>
              </w:rPr>
              <w:t>4.7</w:t>
            </w:r>
            <w:r w:rsidR="0051129A">
              <w:rPr>
                <w:noProof/>
                <w:lang w:val="nl-NL" w:eastAsia="nl-NL"/>
              </w:rPr>
              <w:tab/>
            </w:r>
            <w:r w:rsidR="0051129A" w:rsidRPr="00DF1DE1">
              <w:rPr>
                <w:rStyle w:val="Hyperlink"/>
                <w:noProof/>
                <w:lang w:val="nl-BE"/>
              </w:rPr>
              <w:t>Personages</w:t>
            </w:r>
            <w:r w:rsidR="0051129A">
              <w:rPr>
                <w:noProof/>
                <w:webHidden/>
              </w:rPr>
              <w:tab/>
            </w:r>
            <w:r w:rsidR="0051129A">
              <w:rPr>
                <w:noProof/>
                <w:webHidden/>
              </w:rPr>
              <w:fldChar w:fldCharType="begin"/>
            </w:r>
            <w:r w:rsidR="0051129A">
              <w:rPr>
                <w:noProof/>
                <w:webHidden/>
              </w:rPr>
              <w:instrText xml:space="preserve"> PAGEREF _Toc418760216 \h </w:instrText>
            </w:r>
            <w:r w:rsidR="0051129A">
              <w:rPr>
                <w:noProof/>
                <w:webHidden/>
              </w:rPr>
            </w:r>
            <w:r w:rsidR="0051129A">
              <w:rPr>
                <w:noProof/>
                <w:webHidden/>
              </w:rPr>
              <w:fldChar w:fldCharType="separate"/>
            </w:r>
            <w:r w:rsidR="0051129A">
              <w:rPr>
                <w:noProof/>
                <w:webHidden/>
              </w:rPr>
              <w:t>33</w:t>
            </w:r>
            <w:r w:rsidR="0051129A">
              <w:rPr>
                <w:noProof/>
                <w:webHidden/>
              </w:rPr>
              <w:fldChar w:fldCharType="end"/>
            </w:r>
          </w:hyperlink>
        </w:p>
        <w:p w:rsidR="0051129A" w:rsidRDefault="00487C09">
          <w:pPr>
            <w:pStyle w:val="Inhopg3"/>
            <w:tabs>
              <w:tab w:val="left" w:pos="1320"/>
              <w:tab w:val="right" w:leader="dot" w:pos="9350"/>
            </w:tabs>
            <w:rPr>
              <w:noProof/>
              <w:lang w:val="nl-NL" w:eastAsia="nl-NL"/>
            </w:rPr>
          </w:pPr>
          <w:hyperlink w:anchor="_Toc418760217" w:history="1">
            <w:r w:rsidR="0051129A" w:rsidRPr="00DF1DE1">
              <w:rPr>
                <w:rStyle w:val="Hyperlink"/>
                <w:noProof/>
                <w:lang w:val="nl-BE"/>
              </w:rPr>
              <w:t>4.7.1</w:t>
            </w:r>
            <w:r w:rsidR="0051129A">
              <w:rPr>
                <w:noProof/>
                <w:lang w:val="nl-NL" w:eastAsia="nl-NL"/>
              </w:rPr>
              <w:tab/>
            </w:r>
            <w:r w:rsidR="0051129A" w:rsidRPr="00DF1DE1">
              <w:rPr>
                <w:rStyle w:val="Hyperlink"/>
                <w:noProof/>
                <w:lang w:val="nl-BE"/>
              </w:rPr>
              <w:t>Trajanus</w:t>
            </w:r>
            <w:r w:rsidR="0051129A">
              <w:rPr>
                <w:noProof/>
                <w:webHidden/>
              </w:rPr>
              <w:tab/>
            </w:r>
            <w:r w:rsidR="0051129A">
              <w:rPr>
                <w:noProof/>
                <w:webHidden/>
              </w:rPr>
              <w:fldChar w:fldCharType="begin"/>
            </w:r>
            <w:r w:rsidR="0051129A">
              <w:rPr>
                <w:noProof/>
                <w:webHidden/>
              </w:rPr>
              <w:instrText xml:space="preserve"> PAGEREF _Toc418760217 \h </w:instrText>
            </w:r>
            <w:r w:rsidR="0051129A">
              <w:rPr>
                <w:noProof/>
                <w:webHidden/>
              </w:rPr>
            </w:r>
            <w:r w:rsidR="0051129A">
              <w:rPr>
                <w:noProof/>
                <w:webHidden/>
              </w:rPr>
              <w:fldChar w:fldCharType="separate"/>
            </w:r>
            <w:r w:rsidR="0051129A">
              <w:rPr>
                <w:noProof/>
                <w:webHidden/>
              </w:rPr>
              <w:t>33</w:t>
            </w:r>
            <w:r w:rsidR="0051129A">
              <w:rPr>
                <w:noProof/>
                <w:webHidden/>
              </w:rPr>
              <w:fldChar w:fldCharType="end"/>
            </w:r>
          </w:hyperlink>
        </w:p>
        <w:p w:rsidR="0051129A" w:rsidRDefault="00487C09">
          <w:pPr>
            <w:pStyle w:val="Inhopg3"/>
            <w:tabs>
              <w:tab w:val="left" w:pos="1320"/>
              <w:tab w:val="right" w:leader="dot" w:pos="9350"/>
            </w:tabs>
            <w:rPr>
              <w:noProof/>
              <w:lang w:val="nl-NL" w:eastAsia="nl-NL"/>
            </w:rPr>
          </w:pPr>
          <w:hyperlink w:anchor="_Toc418760218" w:history="1">
            <w:r w:rsidR="0051129A" w:rsidRPr="00DF1DE1">
              <w:rPr>
                <w:rStyle w:val="Hyperlink"/>
                <w:noProof/>
                <w:lang w:val="nl-BE"/>
              </w:rPr>
              <w:t>4.7.2</w:t>
            </w:r>
            <w:r w:rsidR="0051129A">
              <w:rPr>
                <w:noProof/>
                <w:lang w:val="nl-NL" w:eastAsia="nl-NL"/>
              </w:rPr>
              <w:tab/>
            </w:r>
            <w:r w:rsidR="0051129A" w:rsidRPr="00DF1DE1">
              <w:rPr>
                <w:rStyle w:val="Hyperlink"/>
                <w:noProof/>
                <w:lang w:val="nl-BE"/>
              </w:rPr>
              <w:t>Gregorius de Grote</w:t>
            </w:r>
            <w:r w:rsidR="0051129A">
              <w:rPr>
                <w:noProof/>
                <w:webHidden/>
              </w:rPr>
              <w:tab/>
            </w:r>
            <w:r w:rsidR="0051129A">
              <w:rPr>
                <w:noProof/>
                <w:webHidden/>
              </w:rPr>
              <w:fldChar w:fldCharType="begin"/>
            </w:r>
            <w:r w:rsidR="0051129A">
              <w:rPr>
                <w:noProof/>
                <w:webHidden/>
              </w:rPr>
              <w:instrText xml:space="preserve"> PAGEREF _Toc418760218 \h </w:instrText>
            </w:r>
            <w:r w:rsidR="0051129A">
              <w:rPr>
                <w:noProof/>
                <w:webHidden/>
              </w:rPr>
            </w:r>
            <w:r w:rsidR="0051129A">
              <w:rPr>
                <w:noProof/>
                <w:webHidden/>
              </w:rPr>
              <w:fldChar w:fldCharType="separate"/>
            </w:r>
            <w:r w:rsidR="0051129A">
              <w:rPr>
                <w:noProof/>
                <w:webHidden/>
              </w:rPr>
              <w:t>35</w:t>
            </w:r>
            <w:r w:rsidR="0051129A">
              <w:rPr>
                <w:noProof/>
                <w:webHidden/>
              </w:rPr>
              <w:fldChar w:fldCharType="end"/>
            </w:r>
          </w:hyperlink>
        </w:p>
        <w:p w:rsidR="0051129A" w:rsidRDefault="00487C09">
          <w:pPr>
            <w:pStyle w:val="Inhopg3"/>
            <w:tabs>
              <w:tab w:val="left" w:pos="1320"/>
              <w:tab w:val="right" w:leader="dot" w:pos="9350"/>
            </w:tabs>
            <w:rPr>
              <w:noProof/>
              <w:lang w:val="nl-NL" w:eastAsia="nl-NL"/>
            </w:rPr>
          </w:pPr>
          <w:hyperlink w:anchor="_Toc418760219" w:history="1">
            <w:r w:rsidR="0051129A" w:rsidRPr="00DF1DE1">
              <w:rPr>
                <w:rStyle w:val="Hyperlink"/>
                <w:noProof/>
                <w:lang w:val="nl-BE"/>
              </w:rPr>
              <w:t>4.7.3</w:t>
            </w:r>
            <w:r w:rsidR="0051129A">
              <w:rPr>
                <w:noProof/>
                <w:lang w:val="nl-NL" w:eastAsia="nl-NL"/>
              </w:rPr>
              <w:tab/>
            </w:r>
            <w:r w:rsidR="0051129A" w:rsidRPr="00DF1DE1">
              <w:rPr>
                <w:rStyle w:val="Hyperlink"/>
                <w:noProof/>
                <w:lang w:val="nl-BE"/>
              </w:rPr>
              <w:t>Rogier van der Weyden</w:t>
            </w:r>
            <w:r w:rsidR="0051129A">
              <w:rPr>
                <w:noProof/>
                <w:webHidden/>
              </w:rPr>
              <w:tab/>
            </w:r>
            <w:r w:rsidR="0051129A">
              <w:rPr>
                <w:noProof/>
                <w:webHidden/>
              </w:rPr>
              <w:fldChar w:fldCharType="begin"/>
            </w:r>
            <w:r w:rsidR="0051129A">
              <w:rPr>
                <w:noProof/>
                <w:webHidden/>
              </w:rPr>
              <w:instrText xml:space="preserve"> PAGEREF _Toc418760219 \h </w:instrText>
            </w:r>
            <w:r w:rsidR="0051129A">
              <w:rPr>
                <w:noProof/>
                <w:webHidden/>
              </w:rPr>
            </w:r>
            <w:r w:rsidR="0051129A">
              <w:rPr>
                <w:noProof/>
                <w:webHidden/>
              </w:rPr>
              <w:fldChar w:fldCharType="separate"/>
            </w:r>
            <w:r w:rsidR="0051129A">
              <w:rPr>
                <w:noProof/>
                <w:webHidden/>
              </w:rPr>
              <w:t>36</w:t>
            </w:r>
            <w:r w:rsidR="0051129A">
              <w:rPr>
                <w:noProof/>
                <w:webHidden/>
              </w:rPr>
              <w:fldChar w:fldCharType="end"/>
            </w:r>
          </w:hyperlink>
        </w:p>
        <w:p w:rsidR="0051129A" w:rsidRDefault="00487C09">
          <w:pPr>
            <w:pStyle w:val="Inhopg3"/>
            <w:tabs>
              <w:tab w:val="left" w:pos="1320"/>
              <w:tab w:val="right" w:leader="dot" w:pos="9350"/>
            </w:tabs>
            <w:rPr>
              <w:noProof/>
              <w:lang w:val="nl-NL" w:eastAsia="nl-NL"/>
            </w:rPr>
          </w:pPr>
          <w:hyperlink w:anchor="_Toc418760220" w:history="1">
            <w:r w:rsidR="0051129A" w:rsidRPr="00DF1DE1">
              <w:rPr>
                <w:rStyle w:val="Hyperlink"/>
                <w:noProof/>
                <w:lang w:val="nl-BE"/>
              </w:rPr>
              <w:t>4.7.4</w:t>
            </w:r>
            <w:r w:rsidR="0051129A">
              <w:rPr>
                <w:noProof/>
                <w:lang w:val="nl-NL" w:eastAsia="nl-NL"/>
              </w:rPr>
              <w:tab/>
            </w:r>
            <w:r w:rsidR="0051129A" w:rsidRPr="00DF1DE1">
              <w:rPr>
                <w:rStyle w:val="Hyperlink"/>
                <w:noProof/>
                <w:lang w:val="nl-BE"/>
              </w:rPr>
              <w:t>Overige personages</w:t>
            </w:r>
            <w:r w:rsidR="0051129A">
              <w:rPr>
                <w:noProof/>
                <w:webHidden/>
              </w:rPr>
              <w:tab/>
            </w:r>
            <w:r w:rsidR="0051129A">
              <w:rPr>
                <w:noProof/>
                <w:webHidden/>
              </w:rPr>
              <w:fldChar w:fldCharType="begin"/>
            </w:r>
            <w:r w:rsidR="0051129A">
              <w:rPr>
                <w:noProof/>
                <w:webHidden/>
              </w:rPr>
              <w:instrText xml:space="preserve"> PAGEREF _Toc418760220 \h </w:instrText>
            </w:r>
            <w:r w:rsidR="0051129A">
              <w:rPr>
                <w:noProof/>
                <w:webHidden/>
              </w:rPr>
            </w:r>
            <w:r w:rsidR="0051129A">
              <w:rPr>
                <w:noProof/>
                <w:webHidden/>
              </w:rPr>
              <w:fldChar w:fldCharType="separate"/>
            </w:r>
            <w:r w:rsidR="0051129A">
              <w:rPr>
                <w:noProof/>
                <w:webHidden/>
              </w:rPr>
              <w:t>36</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21" w:history="1">
            <w:r w:rsidR="0051129A" w:rsidRPr="00DF1DE1">
              <w:rPr>
                <w:rStyle w:val="Hyperlink"/>
                <w:noProof/>
                <w:lang w:val="nl-BE"/>
              </w:rPr>
              <w:t>4.8</w:t>
            </w:r>
            <w:r w:rsidR="0051129A">
              <w:rPr>
                <w:noProof/>
                <w:lang w:val="nl-NL" w:eastAsia="nl-NL"/>
              </w:rPr>
              <w:tab/>
            </w:r>
            <w:r w:rsidR="0051129A" w:rsidRPr="00DF1DE1">
              <w:rPr>
                <w:rStyle w:val="Hyperlink"/>
                <w:noProof/>
                <w:lang w:val="nl-BE"/>
              </w:rPr>
              <w:t>kleding.</w:t>
            </w:r>
            <w:r w:rsidR="0051129A">
              <w:rPr>
                <w:noProof/>
                <w:webHidden/>
              </w:rPr>
              <w:tab/>
            </w:r>
            <w:r w:rsidR="0051129A">
              <w:rPr>
                <w:noProof/>
                <w:webHidden/>
              </w:rPr>
              <w:fldChar w:fldCharType="begin"/>
            </w:r>
            <w:r w:rsidR="0051129A">
              <w:rPr>
                <w:noProof/>
                <w:webHidden/>
              </w:rPr>
              <w:instrText xml:space="preserve"> PAGEREF _Toc418760221 \h </w:instrText>
            </w:r>
            <w:r w:rsidR="0051129A">
              <w:rPr>
                <w:noProof/>
                <w:webHidden/>
              </w:rPr>
            </w:r>
            <w:r w:rsidR="0051129A">
              <w:rPr>
                <w:noProof/>
                <w:webHidden/>
              </w:rPr>
              <w:fldChar w:fldCharType="separate"/>
            </w:r>
            <w:r w:rsidR="0051129A">
              <w:rPr>
                <w:noProof/>
                <w:webHidden/>
              </w:rPr>
              <w:t>37</w:t>
            </w:r>
            <w:r w:rsidR="0051129A">
              <w:rPr>
                <w:noProof/>
                <w:webHidden/>
              </w:rPr>
              <w:fldChar w:fldCharType="end"/>
            </w:r>
          </w:hyperlink>
        </w:p>
        <w:p w:rsidR="0051129A" w:rsidRDefault="00487C09">
          <w:pPr>
            <w:pStyle w:val="Inhopg3"/>
            <w:tabs>
              <w:tab w:val="left" w:pos="1320"/>
              <w:tab w:val="right" w:leader="dot" w:pos="9350"/>
            </w:tabs>
            <w:rPr>
              <w:noProof/>
              <w:lang w:val="nl-NL" w:eastAsia="nl-NL"/>
            </w:rPr>
          </w:pPr>
          <w:hyperlink w:anchor="_Toc418760222" w:history="1">
            <w:r w:rsidR="0051129A" w:rsidRPr="00DF1DE1">
              <w:rPr>
                <w:rStyle w:val="Hyperlink"/>
                <w:noProof/>
                <w:lang w:val="nl-BE"/>
              </w:rPr>
              <w:t>4.8.1</w:t>
            </w:r>
            <w:r w:rsidR="0051129A">
              <w:rPr>
                <w:noProof/>
                <w:lang w:val="nl-NL" w:eastAsia="nl-NL"/>
              </w:rPr>
              <w:tab/>
            </w:r>
            <w:r w:rsidR="0051129A" w:rsidRPr="00DF1DE1">
              <w:rPr>
                <w:rStyle w:val="Hyperlink"/>
                <w:noProof/>
                <w:lang w:val="nl-BE"/>
              </w:rPr>
              <w:t>Kleding bij Rogier van der Weyden</w:t>
            </w:r>
            <w:r w:rsidR="0051129A">
              <w:rPr>
                <w:noProof/>
                <w:webHidden/>
              </w:rPr>
              <w:tab/>
            </w:r>
            <w:r w:rsidR="0051129A">
              <w:rPr>
                <w:noProof/>
                <w:webHidden/>
              </w:rPr>
              <w:fldChar w:fldCharType="begin"/>
            </w:r>
            <w:r w:rsidR="0051129A">
              <w:rPr>
                <w:noProof/>
                <w:webHidden/>
              </w:rPr>
              <w:instrText xml:space="preserve"> PAGEREF _Toc418760222 \h </w:instrText>
            </w:r>
            <w:r w:rsidR="0051129A">
              <w:rPr>
                <w:noProof/>
                <w:webHidden/>
              </w:rPr>
            </w:r>
            <w:r w:rsidR="0051129A">
              <w:rPr>
                <w:noProof/>
                <w:webHidden/>
              </w:rPr>
              <w:fldChar w:fldCharType="separate"/>
            </w:r>
            <w:r w:rsidR="0051129A">
              <w:rPr>
                <w:noProof/>
                <w:webHidden/>
              </w:rPr>
              <w:t>37</w:t>
            </w:r>
            <w:r w:rsidR="0051129A">
              <w:rPr>
                <w:noProof/>
                <w:webHidden/>
              </w:rPr>
              <w:fldChar w:fldCharType="end"/>
            </w:r>
          </w:hyperlink>
        </w:p>
        <w:p w:rsidR="0051129A" w:rsidRDefault="00487C09">
          <w:pPr>
            <w:pStyle w:val="Inhopg3"/>
            <w:tabs>
              <w:tab w:val="left" w:pos="1320"/>
              <w:tab w:val="right" w:leader="dot" w:pos="9350"/>
            </w:tabs>
            <w:rPr>
              <w:noProof/>
              <w:lang w:val="nl-NL" w:eastAsia="nl-NL"/>
            </w:rPr>
          </w:pPr>
          <w:hyperlink w:anchor="_Toc418760223" w:history="1">
            <w:r w:rsidR="0051129A" w:rsidRPr="00DF1DE1">
              <w:rPr>
                <w:rStyle w:val="Hyperlink"/>
                <w:noProof/>
                <w:lang w:val="nl-BE"/>
              </w:rPr>
              <w:t>4.8.2</w:t>
            </w:r>
            <w:r w:rsidR="0051129A">
              <w:rPr>
                <w:noProof/>
                <w:lang w:val="nl-NL" w:eastAsia="nl-NL"/>
              </w:rPr>
              <w:tab/>
            </w:r>
            <w:r w:rsidR="0051129A" w:rsidRPr="00DF1DE1">
              <w:rPr>
                <w:rStyle w:val="Hyperlink"/>
                <w:noProof/>
                <w:lang w:val="nl-BE"/>
              </w:rPr>
              <w:t>Kledij schilderij</w:t>
            </w:r>
            <w:r w:rsidR="0051129A">
              <w:rPr>
                <w:noProof/>
                <w:webHidden/>
              </w:rPr>
              <w:tab/>
            </w:r>
            <w:r w:rsidR="0051129A">
              <w:rPr>
                <w:noProof/>
                <w:webHidden/>
              </w:rPr>
              <w:fldChar w:fldCharType="begin"/>
            </w:r>
            <w:r w:rsidR="0051129A">
              <w:rPr>
                <w:noProof/>
                <w:webHidden/>
              </w:rPr>
              <w:instrText xml:space="preserve"> PAGEREF _Toc418760223 \h </w:instrText>
            </w:r>
            <w:r w:rsidR="0051129A">
              <w:rPr>
                <w:noProof/>
                <w:webHidden/>
              </w:rPr>
            </w:r>
            <w:r w:rsidR="0051129A">
              <w:rPr>
                <w:noProof/>
                <w:webHidden/>
              </w:rPr>
              <w:fldChar w:fldCharType="separate"/>
            </w:r>
            <w:r w:rsidR="0051129A">
              <w:rPr>
                <w:noProof/>
                <w:webHidden/>
              </w:rPr>
              <w:t>37</w:t>
            </w:r>
            <w:r w:rsidR="0051129A">
              <w:rPr>
                <w:noProof/>
                <w:webHidden/>
              </w:rPr>
              <w:fldChar w:fldCharType="end"/>
            </w:r>
          </w:hyperlink>
        </w:p>
        <w:p w:rsidR="0051129A" w:rsidRDefault="00487C09">
          <w:pPr>
            <w:pStyle w:val="Inhopg1"/>
            <w:tabs>
              <w:tab w:val="left" w:pos="440"/>
              <w:tab w:val="right" w:leader="dot" w:pos="9350"/>
            </w:tabs>
            <w:rPr>
              <w:noProof/>
              <w:lang w:val="nl-NL" w:eastAsia="nl-NL"/>
            </w:rPr>
          </w:pPr>
          <w:hyperlink w:anchor="_Toc418760224" w:history="1">
            <w:r w:rsidR="0051129A" w:rsidRPr="00DF1DE1">
              <w:rPr>
                <w:rStyle w:val="Hyperlink"/>
                <w:noProof/>
                <w:lang w:val="nl-BE"/>
              </w:rPr>
              <w:t>5</w:t>
            </w:r>
            <w:r w:rsidR="0051129A">
              <w:rPr>
                <w:noProof/>
                <w:lang w:val="nl-NL" w:eastAsia="nl-NL"/>
              </w:rPr>
              <w:tab/>
            </w:r>
            <w:r w:rsidR="0051129A" w:rsidRPr="00DF1DE1">
              <w:rPr>
                <w:rStyle w:val="Hyperlink"/>
                <w:noProof/>
                <w:lang w:val="nl-BE"/>
              </w:rPr>
              <w:t>Uitwerking reconstructietekening</w:t>
            </w:r>
            <w:r w:rsidR="0051129A">
              <w:rPr>
                <w:noProof/>
                <w:webHidden/>
              </w:rPr>
              <w:tab/>
            </w:r>
            <w:r w:rsidR="0051129A">
              <w:rPr>
                <w:noProof/>
                <w:webHidden/>
              </w:rPr>
              <w:fldChar w:fldCharType="begin"/>
            </w:r>
            <w:r w:rsidR="0051129A">
              <w:rPr>
                <w:noProof/>
                <w:webHidden/>
              </w:rPr>
              <w:instrText xml:space="preserve"> PAGEREF _Toc418760224 \h </w:instrText>
            </w:r>
            <w:r w:rsidR="0051129A">
              <w:rPr>
                <w:noProof/>
                <w:webHidden/>
              </w:rPr>
            </w:r>
            <w:r w:rsidR="0051129A">
              <w:rPr>
                <w:noProof/>
                <w:webHidden/>
              </w:rPr>
              <w:fldChar w:fldCharType="separate"/>
            </w:r>
            <w:r w:rsidR="0051129A">
              <w:rPr>
                <w:noProof/>
                <w:webHidden/>
              </w:rPr>
              <w:t>40</w:t>
            </w:r>
            <w:r w:rsidR="0051129A">
              <w:rPr>
                <w:noProof/>
                <w:webHidden/>
              </w:rPr>
              <w:fldChar w:fldCharType="end"/>
            </w:r>
          </w:hyperlink>
        </w:p>
        <w:p w:rsidR="0051129A" w:rsidRDefault="00487C09">
          <w:pPr>
            <w:pStyle w:val="Inhopg1"/>
            <w:tabs>
              <w:tab w:val="left" w:pos="440"/>
              <w:tab w:val="right" w:leader="dot" w:pos="9350"/>
            </w:tabs>
            <w:rPr>
              <w:noProof/>
              <w:lang w:val="nl-NL" w:eastAsia="nl-NL"/>
            </w:rPr>
          </w:pPr>
          <w:hyperlink w:anchor="_Toc418760225" w:history="1">
            <w:r w:rsidR="0051129A" w:rsidRPr="00DF1DE1">
              <w:rPr>
                <w:rStyle w:val="Hyperlink"/>
                <w:noProof/>
                <w:lang w:val="nl-BE"/>
              </w:rPr>
              <w:t>6</w:t>
            </w:r>
            <w:r w:rsidR="0051129A">
              <w:rPr>
                <w:noProof/>
                <w:lang w:val="nl-NL" w:eastAsia="nl-NL"/>
              </w:rPr>
              <w:tab/>
            </w:r>
            <w:r w:rsidR="0051129A" w:rsidRPr="00DF1DE1">
              <w:rPr>
                <w:rStyle w:val="Hyperlink"/>
                <w:noProof/>
                <w:lang w:val="nl-BE"/>
              </w:rPr>
              <w:t>Besluit</w:t>
            </w:r>
            <w:r w:rsidR="0051129A">
              <w:rPr>
                <w:noProof/>
                <w:webHidden/>
              </w:rPr>
              <w:tab/>
            </w:r>
            <w:r w:rsidR="0051129A">
              <w:rPr>
                <w:noProof/>
                <w:webHidden/>
              </w:rPr>
              <w:fldChar w:fldCharType="begin"/>
            </w:r>
            <w:r w:rsidR="0051129A">
              <w:rPr>
                <w:noProof/>
                <w:webHidden/>
              </w:rPr>
              <w:instrText xml:space="preserve"> PAGEREF _Toc418760225 \h </w:instrText>
            </w:r>
            <w:r w:rsidR="0051129A">
              <w:rPr>
                <w:noProof/>
                <w:webHidden/>
              </w:rPr>
            </w:r>
            <w:r w:rsidR="0051129A">
              <w:rPr>
                <w:noProof/>
                <w:webHidden/>
              </w:rPr>
              <w:fldChar w:fldCharType="separate"/>
            </w:r>
            <w:r w:rsidR="0051129A">
              <w:rPr>
                <w:noProof/>
                <w:webHidden/>
              </w:rPr>
              <w:t>42</w:t>
            </w:r>
            <w:r w:rsidR="0051129A">
              <w:rPr>
                <w:noProof/>
                <w:webHidden/>
              </w:rPr>
              <w:fldChar w:fldCharType="end"/>
            </w:r>
          </w:hyperlink>
        </w:p>
        <w:p w:rsidR="0051129A" w:rsidRDefault="00487C09">
          <w:pPr>
            <w:pStyle w:val="Inhopg1"/>
            <w:tabs>
              <w:tab w:val="left" w:pos="440"/>
              <w:tab w:val="right" w:leader="dot" w:pos="9350"/>
            </w:tabs>
            <w:rPr>
              <w:noProof/>
              <w:lang w:val="nl-NL" w:eastAsia="nl-NL"/>
            </w:rPr>
          </w:pPr>
          <w:hyperlink w:anchor="_Toc418760226" w:history="1">
            <w:r w:rsidR="0051129A" w:rsidRPr="00DF1DE1">
              <w:rPr>
                <w:rStyle w:val="Hyperlink"/>
                <w:noProof/>
                <w:lang w:val="nl-BE"/>
              </w:rPr>
              <w:t>7</w:t>
            </w:r>
            <w:r w:rsidR="0051129A">
              <w:rPr>
                <w:noProof/>
                <w:lang w:val="nl-NL" w:eastAsia="nl-NL"/>
              </w:rPr>
              <w:tab/>
            </w:r>
            <w:r w:rsidR="0051129A" w:rsidRPr="00DF1DE1">
              <w:rPr>
                <w:rStyle w:val="Hyperlink"/>
                <w:noProof/>
                <w:lang w:val="nl-BE"/>
              </w:rPr>
              <w:t>Bibliografie.</w:t>
            </w:r>
            <w:r w:rsidR="0051129A">
              <w:rPr>
                <w:noProof/>
                <w:webHidden/>
              </w:rPr>
              <w:tab/>
            </w:r>
            <w:r w:rsidR="0051129A">
              <w:rPr>
                <w:noProof/>
                <w:webHidden/>
              </w:rPr>
              <w:fldChar w:fldCharType="begin"/>
            </w:r>
            <w:r w:rsidR="0051129A">
              <w:rPr>
                <w:noProof/>
                <w:webHidden/>
              </w:rPr>
              <w:instrText xml:space="preserve"> PAGEREF _Toc418760226 \h </w:instrText>
            </w:r>
            <w:r w:rsidR="0051129A">
              <w:rPr>
                <w:noProof/>
                <w:webHidden/>
              </w:rPr>
            </w:r>
            <w:r w:rsidR="0051129A">
              <w:rPr>
                <w:noProof/>
                <w:webHidden/>
              </w:rPr>
              <w:fldChar w:fldCharType="separate"/>
            </w:r>
            <w:r w:rsidR="0051129A">
              <w:rPr>
                <w:noProof/>
                <w:webHidden/>
              </w:rPr>
              <w:t>44</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27" w:history="1">
            <w:r w:rsidR="0051129A" w:rsidRPr="00DF1DE1">
              <w:rPr>
                <w:rStyle w:val="Hyperlink"/>
                <w:noProof/>
                <w:lang w:val="nl-BE"/>
              </w:rPr>
              <w:t>7.1</w:t>
            </w:r>
            <w:r w:rsidR="0051129A">
              <w:rPr>
                <w:noProof/>
                <w:lang w:val="nl-NL" w:eastAsia="nl-NL"/>
              </w:rPr>
              <w:tab/>
            </w:r>
            <w:r w:rsidR="0051129A" w:rsidRPr="00DF1DE1">
              <w:rPr>
                <w:rStyle w:val="Hyperlink"/>
                <w:noProof/>
                <w:lang w:val="nl-BE"/>
              </w:rPr>
              <w:t>literatuur</w:t>
            </w:r>
            <w:r w:rsidR="0051129A">
              <w:rPr>
                <w:noProof/>
                <w:webHidden/>
              </w:rPr>
              <w:tab/>
            </w:r>
            <w:r w:rsidR="0051129A">
              <w:rPr>
                <w:noProof/>
                <w:webHidden/>
              </w:rPr>
              <w:fldChar w:fldCharType="begin"/>
            </w:r>
            <w:r w:rsidR="0051129A">
              <w:rPr>
                <w:noProof/>
                <w:webHidden/>
              </w:rPr>
              <w:instrText xml:space="preserve"> PAGEREF _Toc418760227 \h </w:instrText>
            </w:r>
            <w:r w:rsidR="0051129A">
              <w:rPr>
                <w:noProof/>
                <w:webHidden/>
              </w:rPr>
            </w:r>
            <w:r w:rsidR="0051129A">
              <w:rPr>
                <w:noProof/>
                <w:webHidden/>
              </w:rPr>
              <w:fldChar w:fldCharType="separate"/>
            </w:r>
            <w:r w:rsidR="0051129A">
              <w:rPr>
                <w:noProof/>
                <w:webHidden/>
              </w:rPr>
              <w:t>44</w:t>
            </w:r>
            <w:r w:rsidR="0051129A">
              <w:rPr>
                <w:noProof/>
                <w:webHidden/>
              </w:rPr>
              <w:fldChar w:fldCharType="end"/>
            </w:r>
          </w:hyperlink>
        </w:p>
        <w:p w:rsidR="0051129A" w:rsidRDefault="00487C09">
          <w:pPr>
            <w:pStyle w:val="Inhopg2"/>
            <w:tabs>
              <w:tab w:val="left" w:pos="880"/>
              <w:tab w:val="right" w:leader="dot" w:pos="9350"/>
            </w:tabs>
            <w:rPr>
              <w:noProof/>
              <w:lang w:val="nl-NL" w:eastAsia="nl-NL"/>
            </w:rPr>
          </w:pPr>
          <w:hyperlink w:anchor="_Toc418760228" w:history="1">
            <w:r w:rsidR="0051129A" w:rsidRPr="00DF1DE1">
              <w:rPr>
                <w:rStyle w:val="Hyperlink"/>
                <w:noProof/>
                <w:lang w:val="nl-BE"/>
              </w:rPr>
              <w:t>7.2</w:t>
            </w:r>
            <w:r w:rsidR="0051129A">
              <w:rPr>
                <w:noProof/>
                <w:lang w:val="nl-NL" w:eastAsia="nl-NL"/>
              </w:rPr>
              <w:tab/>
            </w:r>
            <w:r w:rsidR="0051129A" w:rsidRPr="00DF1DE1">
              <w:rPr>
                <w:rStyle w:val="Hyperlink"/>
                <w:noProof/>
                <w:lang w:val="nl-BE"/>
              </w:rPr>
              <w:t>Afbeeldingen</w:t>
            </w:r>
            <w:r w:rsidR="0051129A">
              <w:rPr>
                <w:noProof/>
                <w:webHidden/>
              </w:rPr>
              <w:tab/>
            </w:r>
            <w:r w:rsidR="0051129A">
              <w:rPr>
                <w:noProof/>
                <w:webHidden/>
              </w:rPr>
              <w:fldChar w:fldCharType="begin"/>
            </w:r>
            <w:r w:rsidR="0051129A">
              <w:rPr>
                <w:noProof/>
                <w:webHidden/>
              </w:rPr>
              <w:instrText xml:space="preserve"> PAGEREF _Toc418760228 \h </w:instrText>
            </w:r>
            <w:r w:rsidR="0051129A">
              <w:rPr>
                <w:noProof/>
                <w:webHidden/>
              </w:rPr>
            </w:r>
            <w:r w:rsidR="0051129A">
              <w:rPr>
                <w:noProof/>
                <w:webHidden/>
              </w:rPr>
              <w:fldChar w:fldCharType="separate"/>
            </w:r>
            <w:r w:rsidR="0051129A">
              <w:rPr>
                <w:noProof/>
                <w:webHidden/>
              </w:rPr>
              <w:t>45</w:t>
            </w:r>
            <w:r w:rsidR="0051129A">
              <w:rPr>
                <w:noProof/>
                <w:webHidden/>
              </w:rPr>
              <w:fldChar w:fldCharType="end"/>
            </w:r>
          </w:hyperlink>
        </w:p>
        <w:p w:rsidR="00BF23C1" w:rsidRPr="007B04A4" w:rsidRDefault="00BF23C1">
          <w:pPr>
            <w:rPr>
              <w:lang w:val="nl-BE"/>
            </w:rPr>
          </w:pPr>
          <w:r w:rsidRPr="007B04A4">
            <w:rPr>
              <w:b/>
              <w:bCs/>
              <w:noProof/>
              <w:lang w:val="nl-BE"/>
            </w:rPr>
            <w:fldChar w:fldCharType="end"/>
          </w:r>
        </w:p>
      </w:sdtContent>
    </w:sdt>
    <w:p w:rsidR="00FC0B39" w:rsidRDefault="00FC0B39" w:rsidP="00BF23C1">
      <w:pPr>
        <w:rPr>
          <w:lang w:val="nl-BE"/>
        </w:rPr>
      </w:pPr>
    </w:p>
    <w:p w:rsidR="0023699D" w:rsidRPr="007B04A4" w:rsidRDefault="0023699D" w:rsidP="00BF23C1">
      <w:pPr>
        <w:rPr>
          <w:lang w:val="nl-BE"/>
        </w:rPr>
      </w:pPr>
    </w:p>
    <w:p w:rsidR="00680028" w:rsidRPr="009D7F10" w:rsidRDefault="00680028" w:rsidP="00680028">
      <w:pPr>
        <w:pStyle w:val="Kop1"/>
        <w:numPr>
          <w:ilvl w:val="0"/>
          <w:numId w:val="1"/>
        </w:numPr>
        <w:rPr>
          <w:lang w:val="nl-NL"/>
        </w:rPr>
      </w:pPr>
      <w:bookmarkStart w:id="0" w:name="_Toc418760203"/>
      <w:r w:rsidRPr="009D7F10">
        <w:rPr>
          <w:lang w:val="nl-NL"/>
        </w:rPr>
        <w:lastRenderedPageBreak/>
        <w:t>Samenvatting</w:t>
      </w:r>
      <w:bookmarkEnd w:id="0"/>
    </w:p>
    <w:p w:rsidR="00680028" w:rsidRPr="009D7F10" w:rsidRDefault="00680028" w:rsidP="00680028">
      <w:pPr>
        <w:rPr>
          <w:lang w:val="nl-NL"/>
        </w:rPr>
      </w:pPr>
    </w:p>
    <w:p w:rsidR="00680028" w:rsidRPr="009D7F10" w:rsidRDefault="00680028" w:rsidP="00680028">
      <w:pPr>
        <w:rPr>
          <w:lang w:val="nl-NL"/>
        </w:rPr>
      </w:pPr>
      <w:r w:rsidRPr="009D7F10">
        <w:rPr>
          <w:lang w:val="nl-NL"/>
        </w:rPr>
        <w:t xml:space="preserve">Voor dit onderzoek probeerde ik een reconstructie te maken van het tweede paneel van de </w:t>
      </w:r>
      <w:r w:rsidR="00AE1E8D">
        <w:rPr>
          <w:lang w:val="nl-NL"/>
        </w:rPr>
        <w:t>G</w:t>
      </w:r>
      <w:r w:rsidRPr="009D7F10">
        <w:rPr>
          <w:lang w:val="nl-NL"/>
        </w:rPr>
        <w:t xml:space="preserve">erechtigheidstaferelen van Rogier Van der Weyden. Deze gerechtigheidstaferelen hebben in het Brusselse stadhuis gehangen maar zijn helaas vernietigd in 1695. Er zijn verschillende bronnen - zowel geschreven als beeldende - die helpen bij het reconstrueren van de schilderijen. Voor mij zijn de belangrijkste beeldende bronnen </w:t>
      </w:r>
      <w:r w:rsidR="00540C5A">
        <w:rPr>
          <w:lang w:val="nl-NL"/>
        </w:rPr>
        <w:t xml:space="preserve">een </w:t>
      </w:r>
      <w:r w:rsidRPr="009D7F10">
        <w:rPr>
          <w:lang w:val="nl-NL"/>
        </w:rPr>
        <w:t xml:space="preserve"> wandtapijt </w:t>
      </w:r>
      <w:r w:rsidR="00540C5A">
        <w:rPr>
          <w:lang w:val="nl-NL"/>
        </w:rPr>
        <w:t>dat te</w:t>
      </w:r>
      <w:r w:rsidRPr="009D7F10">
        <w:rPr>
          <w:lang w:val="nl-NL"/>
        </w:rPr>
        <w:t xml:space="preserve"> Bern </w:t>
      </w:r>
      <w:r w:rsidR="00540C5A">
        <w:rPr>
          <w:lang w:val="nl-NL"/>
        </w:rPr>
        <w:t>bewaard wordt en een</w:t>
      </w:r>
      <w:r w:rsidRPr="009D7F10">
        <w:rPr>
          <w:lang w:val="nl-NL"/>
        </w:rPr>
        <w:t xml:space="preserve"> tekening </w:t>
      </w:r>
      <w:r w:rsidR="00540C5A">
        <w:rPr>
          <w:lang w:val="nl-NL"/>
        </w:rPr>
        <w:t xml:space="preserve">in de </w:t>
      </w:r>
      <w:r w:rsidR="00540C5A" w:rsidRPr="00540C5A">
        <w:rPr>
          <w:i/>
          <w:lang w:val="nl-NL"/>
        </w:rPr>
        <w:t>Bibliothèque nationale</w:t>
      </w:r>
      <w:r w:rsidR="00540C5A">
        <w:rPr>
          <w:lang w:val="nl-NL"/>
        </w:rPr>
        <w:t xml:space="preserve"> te</w:t>
      </w:r>
      <w:r w:rsidRPr="009D7F10">
        <w:rPr>
          <w:lang w:val="nl-NL"/>
        </w:rPr>
        <w:t xml:space="preserve"> Parijs. </w:t>
      </w:r>
      <w:r w:rsidR="00540C5A">
        <w:rPr>
          <w:lang w:val="nl-NL"/>
        </w:rPr>
        <w:t>Beiden zijn</w:t>
      </w:r>
      <w:r w:rsidRPr="009D7F10">
        <w:rPr>
          <w:lang w:val="nl-NL"/>
        </w:rPr>
        <w:t xml:space="preserve"> geïnspireerd op de </w:t>
      </w:r>
      <w:r w:rsidR="00AE1E8D">
        <w:rPr>
          <w:lang w:val="nl-NL"/>
        </w:rPr>
        <w:t>G</w:t>
      </w:r>
      <w:r w:rsidRPr="009D7F10">
        <w:rPr>
          <w:lang w:val="nl-NL"/>
        </w:rPr>
        <w:t xml:space="preserve">erechtigheidstaferelen van Rogier Van der Weyden. </w:t>
      </w:r>
    </w:p>
    <w:p w:rsidR="00680028" w:rsidRPr="009D7F10" w:rsidRDefault="00680028" w:rsidP="00680028">
      <w:pPr>
        <w:rPr>
          <w:lang w:val="nl-NL"/>
        </w:rPr>
      </w:pPr>
      <w:r w:rsidRPr="009D7F10">
        <w:rPr>
          <w:lang w:val="nl-NL"/>
        </w:rPr>
        <w:t xml:space="preserve">De schilderijen hingen in het Brusselse stadhuis in de </w:t>
      </w:r>
      <w:r w:rsidR="00540C5A">
        <w:rPr>
          <w:lang w:val="nl-NL"/>
        </w:rPr>
        <w:t>Gulden K</w:t>
      </w:r>
      <w:r w:rsidRPr="009D7F10">
        <w:rPr>
          <w:lang w:val="nl-NL"/>
        </w:rPr>
        <w:t xml:space="preserve">amer, tegenwoordig de Gotische kamer genaamd. </w:t>
      </w:r>
      <w:r w:rsidR="00540C5A">
        <w:rPr>
          <w:lang w:val="nl-NL"/>
        </w:rPr>
        <w:t>Door de afmetingen van</w:t>
      </w:r>
      <w:r w:rsidRPr="009D7F10">
        <w:rPr>
          <w:lang w:val="nl-NL"/>
        </w:rPr>
        <w:t xml:space="preserve"> deze kamer </w:t>
      </w:r>
      <w:r w:rsidR="00540C5A">
        <w:rPr>
          <w:lang w:val="nl-NL"/>
        </w:rPr>
        <w:t>te combineren met de oude</w:t>
      </w:r>
      <w:r w:rsidRPr="009D7F10">
        <w:rPr>
          <w:lang w:val="nl-NL"/>
        </w:rPr>
        <w:t xml:space="preserve"> beschrijvingen, </w:t>
      </w:r>
      <w:r w:rsidR="00540C5A">
        <w:rPr>
          <w:lang w:val="nl-NL"/>
        </w:rPr>
        <w:t xml:space="preserve">kunnen we afleiden dat </w:t>
      </w:r>
      <w:r w:rsidRPr="009D7F10">
        <w:rPr>
          <w:lang w:val="nl-NL"/>
        </w:rPr>
        <w:t xml:space="preserve">de schilderijen </w:t>
      </w:r>
      <w:r w:rsidR="00540C5A">
        <w:rPr>
          <w:lang w:val="nl-NL"/>
        </w:rPr>
        <w:t xml:space="preserve">ieder ongeveer </w:t>
      </w:r>
      <w:r w:rsidRPr="009D7F10">
        <w:rPr>
          <w:lang w:val="nl-NL"/>
        </w:rPr>
        <w:t>4,5 x 4 m</w:t>
      </w:r>
      <w:r w:rsidR="00540C5A">
        <w:rPr>
          <w:lang w:val="nl-NL"/>
        </w:rPr>
        <w:t xml:space="preserve"> groot waren</w:t>
      </w:r>
      <w:r w:rsidRPr="009D7F10">
        <w:rPr>
          <w:lang w:val="nl-NL"/>
        </w:rPr>
        <w:t xml:space="preserve">. De compositie op de tekening </w:t>
      </w:r>
      <w:r w:rsidR="00540C5A">
        <w:rPr>
          <w:lang w:val="nl-NL"/>
        </w:rPr>
        <w:t xml:space="preserve">sluit vermoedelijk nauwer aan bij het origineel </w:t>
      </w:r>
      <w:r w:rsidRPr="009D7F10">
        <w:rPr>
          <w:lang w:val="nl-NL"/>
        </w:rPr>
        <w:t xml:space="preserve">dan deze op het wandtapijt. </w:t>
      </w:r>
      <w:r w:rsidR="00540C5A">
        <w:rPr>
          <w:lang w:val="nl-NL"/>
        </w:rPr>
        <w:t>Maar door vergelijking</w:t>
      </w:r>
      <w:r w:rsidRPr="009D7F10">
        <w:rPr>
          <w:lang w:val="nl-NL"/>
        </w:rPr>
        <w:t xml:space="preserve"> met </w:t>
      </w:r>
      <w:r w:rsidR="00540C5A">
        <w:rPr>
          <w:i/>
          <w:lang w:val="nl-NL"/>
        </w:rPr>
        <w:t>H</w:t>
      </w:r>
      <w:r w:rsidRPr="009D7F10">
        <w:rPr>
          <w:i/>
          <w:lang w:val="nl-NL"/>
        </w:rPr>
        <w:t xml:space="preserve">et huwelijk van </w:t>
      </w:r>
      <w:r w:rsidR="00540C5A">
        <w:rPr>
          <w:i/>
          <w:lang w:val="nl-NL"/>
        </w:rPr>
        <w:t>M</w:t>
      </w:r>
      <w:r w:rsidRPr="009D7F10">
        <w:rPr>
          <w:i/>
          <w:lang w:val="nl-NL"/>
        </w:rPr>
        <w:t>aria</w:t>
      </w:r>
      <w:r w:rsidRPr="009D7F10">
        <w:rPr>
          <w:lang w:val="nl-NL"/>
        </w:rPr>
        <w:t xml:space="preserve">, enkele anomalieën in de tekening </w:t>
      </w:r>
      <w:r w:rsidR="00540C5A">
        <w:rPr>
          <w:lang w:val="nl-NL"/>
        </w:rPr>
        <w:t xml:space="preserve">van Parijs </w:t>
      </w:r>
      <w:r w:rsidRPr="009D7F10">
        <w:rPr>
          <w:lang w:val="nl-NL"/>
        </w:rPr>
        <w:t xml:space="preserve">en de chronologische volgorde van het verhaal </w:t>
      </w:r>
      <w:r w:rsidR="00540C5A">
        <w:rPr>
          <w:lang w:val="nl-NL"/>
        </w:rPr>
        <w:t>kan vermoedelijk gesteld worden dat</w:t>
      </w:r>
      <w:r w:rsidRPr="009D7F10">
        <w:rPr>
          <w:lang w:val="nl-NL"/>
        </w:rPr>
        <w:t xml:space="preserve"> scènes </w:t>
      </w:r>
      <w:r w:rsidR="00540C5A">
        <w:rPr>
          <w:lang w:val="nl-NL"/>
        </w:rPr>
        <w:t>met respectievelijk het tonen van de schedel van Trajanus en de biddende paus, van plaats moeten gewisseld worden. Het architecturale decor op</w:t>
      </w:r>
      <w:r w:rsidRPr="009D7F10">
        <w:rPr>
          <w:lang w:val="nl-NL"/>
        </w:rPr>
        <w:t xml:space="preserve"> de tekening </w:t>
      </w:r>
      <w:r w:rsidR="00540C5A">
        <w:rPr>
          <w:lang w:val="nl-NL"/>
        </w:rPr>
        <w:t>vertoont rondbogen terwijl op</w:t>
      </w:r>
      <w:r w:rsidRPr="009D7F10">
        <w:rPr>
          <w:lang w:val="nl-NL"/>
        </w:rPr>
        <w:t xml:space="preserve"> het wandtapijt</w:t>
      </w:r>
      <w:r w:rsidR="00540C5A">
        <w:rPr>
          <w:lang w:val="nl-NL"/>
        </w:rPr>
        <w:t xml:space="preserve"> spitsbogen worden afgebeeld. </w:t>
      </w:r>
      <w:r w:rsidRPr="009D7F10">
        <w:rPr>
          <w:lang w:val="nl-NL"/>
        </w:rPr>
        <w:t>Uit een ander werk van Van der Weyden</w:t>
      </w:r>
      <w:r w:rsidR="00540C5A">
        <w:rPr>
          <w:lang w:val="nl-NL"/>
        </w:rPr>
        <w:t xml:space="preserve"> </w:t>
      </w:r>
      <w:r w:rsidRPr="009D7F10">
        <w:rPr>
          <w:lang w:val="nl-NL"/>
        </w:rPr>
        <w:t xml:space="preserve">blijkt dat hij wist dat de </w:t>
      </w:r>
      <w:r w:rsidR="00BE6C5C">
        <w:rPr>
          <w:lang w:val="nl-NL"/>
        </w:rPr>
        <w:t>Vroegchristelijke Sint-P</w:t>
      </w:r>
      <w:r w:rsidRPr="009D7F10">
        <w:rPr>
          <w:lang w:val="nl-NL"/>
        </w:rPr>
        <w:t xml:space="preserve">ietersbasiliek gebouwd was met rondbogen. </w:t>
      </w:r>
      <w:r w:rsidR="00BE6C5C">
        <w:rPr>
          <w:lang w:val="nl-NL"/>
        </w:rPr>
        <w:t xml:space="preserve">Met nog enkele andere gegevens die uit de tekening afgeleid kunnen worden, beschikken we over voldoende elementen om te proberen het oorspronkelijke architecturale decor te reconstrueren. </w:t>
      </w:r>
      <w:r w:rsidRPr="009D7F10">
        <w:rPr>
          <w:lang w:val="nl-NL"/>
        </w:rPr>
        <w:t xml:space="preserve">Het altaar op het wandtapijt </w:t>
      </w:r>
      <w:r w:rsidR="00BE6C5C">
        <w:rPr>
          <w:lang w:val="nl-NL"/>
        </w:rPr>
        <w:t>verschilt eveneens van dat op de tekening. Enerzijds is e</w:t>
      </w:r>
      <w:r w:rsidRPr="009D7F10">
        <w:rPr>
          <w:lang w:val="nl-NL"/>
        </w:rPr>
        <w:t xml:space="preserve">en beeld van de </w:t>
      </w:r>
      <w:r w:rsidR="00BE6C5C">
        <w:rPr>
          <w:lang w:val="nl-NL"/>
        </w:rPr>
        <w:t>H</w:t>
      </w:r>
      <w:r w:rsidRPr="009D7F10">
        <w:rPr>
          <w:lang w:val="nl-NL"/>
        </w:rPr>
        <w:t xml:space="preserve">eilige </w:t>
      </w:r>
      <w:r w:rsidR="00BE6C5C">
        <w:rPr>
          <w:lang w:val="nl-NL"/>
        </w:rPr>
        <w:t>P</w:t>
      </w:r>
      <w:r w:rsidRPr="009D7F10">
        <w:rPr>
          <w:lang w:val="nl-NL"/>
        </w:rPr>
        <w:t xml:space="preserve">etrus </w:t>
      </w:r>
      <w:r w:rsidR="00BE6C5C">
        <w:rPr>
          <w:lang w:val="nl-NL"/>
        </w:rPr>
        <w:t>voorgesteld en anderzijds de Heilige Drievuldigheid. Het eerste is vermoedelijk wat Van der Weyden schilderde</w:t>
      </w:r>
      <w:r w:rsidRPr="009D7F10">
        <w:rPr>
          <w:lang w:val="nl-NL"/>
        </w:rPr>
        <w:t xml:space="preserve">. </w:t>
      </w:r>
      <w:r w:rsidR="00BE6C5C">
        <w:rPr>
          <w:lang w:val="nl-NL"/>
        </w:rPr>
        <w:t xml:space="preserve">De kleding van de personages is een ander interessant aspect </w:t>
      </w:r>
      <w:r w:rsidRPr="009D7F10">
        <w:rPr>
          <w:lang w:val="nl-NL"/>
        </w:rPr>
        <w:t>. De kledij van de man links op de tekening is afkomstig uit 1480</w:t>
      </w:r>
      <w:r w:rsidR="00BE6C5C">
        <w:rPr>
          <w:lang w:val="nl-NL"/>
        </w:rPr>
        <w:t>,</w:t>
      </w:r>
      <w:r w:rsidRPr="009D7F10">
        <w:rPr>
          <w:lang w:val="nl-NL"/>
        </w:rPr>
        <w:t xml:space="preserve"> ongeveer 40 jaar </w:t>
      </w:r>
      <w:r w:rsidR="00BE6C5C">
        <w:rPr>
          <w:lang w:val="nl-NL"/>
        </w:rPr>
        <w:t>nadat Van der Weyden zijn werk schilderde</w:t>
      </w:r>
      <w:r w:rsidRPr="009D7F10">
        <w:rPr>
          <w:lang w:val="nl-NL"/>
        </w:rPr>
        <w:t xml:space="preserve">. </w:t>
      </w:r>
      <w:r w:rsidR="00BE6C5C">
        <w:rPr>
          <w:lang w:val="nl-NL"/>
        </w:rPr>
        <w:t>D</w:t>
      </w:r>
      <w:r w:rsidRPr="009D7F10">
        <w:rPr>
          <w:lang w:val="nl-NL"/>
        </w:rPr>
        <w:t xml:space="preserve">e kledij van </w:t>
      </w:r>
      <w:r w:rsidR="00BE6C5C">
        <w:rPr>
          <w:lang w:val="nl-NL"/>
        </w:rPr>
        <w:t>enkele andere personages</w:t>
      </w:r>
      <w:r w:rsidRPr="009D7F10">
        <w:rPr>
          <w:lang w:val="nl-NL"/>
        </w:rPr>
        <w:t xml:space="preserve"> lijkt </w:t>
      </w:r>
      <w:r w:rsidR="00BE6C5C">
        <w:rPr>
          <w:lang w:val="nl-NL"/>
        </w:rPr>
        <w:t xml:space="preserve">eveneens </w:t>
      </w:r>
      <w:r w:rsidRPr="009D7F10">
        <w:rPr>
          <w:lang w:val="nl-NL"/>
        </w:rPr>
        <w:t>problematisch. De kledij op het wandtapijt past dan weer beter bij de tijd</w:t>
      </w:r>
      <w:r w:rsidR="00BE6C5C">
        <w:rPr>
          <w:lang w:val="nl-NL"/>
        </w:rPr>
        <w:t xml:space="preserve"> van de Gerechtigheidspanelen. Maar anderzijds </w:t>
      </w:r>
      <w:r w:rsidRPr="009D7F10">
        <w:rPr>
          <w:lang w:val="nl-NL"/>
        </w:rPr>
        <w:t xml:space="preserve">sluiten de houdingen en handgebaren van de figuren op de tekening meer aan bij </w:t>
      </w:r>
      <w:r w:rsidR="00BE6C5C">
        <w:rPr>
          <w:lang w:val="nl-NL"/>
        </w:rPr>
        <w:t xml:space="preserve">de stijl van </w:t>
      </w:r>
      <w:r w:rsidRPr="009D7F10">
        <w:rPr>
          <w:lang w:val="nl-NL"/>
        </w:rPr>
        <w:t xml:space="preserve">Van der Weyden dan </w:t>
      </w:r>
      <w:r w:rsidR="00BE6C5C">
        <w:rPr>
          <w:lang w:val="nl-NL"/>
        </w:rPr>
        <w:t xml:space="preserve">voor </w:t>
      </w:r>
      <w:r w:rsidRPr="009D7F10">
        <w:rPr>
          <w:lang w:val="nl-NL"/>
        </w:rPr>
        <w:t>het wandtapijt</w:t>
      </w:r>
      <w:r w:rsidR="00BE6C5C">
        <w:rPr>
          <w:lang w:val="nl-NL"/>
        </w:rPr>
        <w:t xml:space="preserve"> het geval is</w:t>
      </w:r>
      <w:r w:rsidRPr="009D7F10">
        <w:rPr>
          <w:lang w:val="nl-NL"/>
        </w:rPr>
        <w:t xml:space="preserve">. </w:t>
      </w:r>
      <w:r w:rsidR="00BE6C5C">
        <w:rPr>
          <w:lang w:val="nl-NL"/>
        </w:rPr>
        <w:t>Tenslotte waren d</w:t>
      </w:r>
      <w:r w:rsidR="00BE6C5C" w:rsidRPr="009D7F10">
        <w:rPr>
          <w:lang w:val="nl-NL"/>
        </w:rPr>
        <w:t xml:space="preserve">e tekstrollen </w:t>
      </w:r>
      <w:r w:rsidR="00BE6C5C">
        <w:rPr>
          <w:lang w:val="nl-NL"/>
        </w:rPr>
        <w:t xml:space="preserve">die afgebeeld zijn </w:t>
      </w:r>
      <w:r w:rsidR="00BE6C5C" w:rsidRPr="009D7F10">
        <w:rPr>
          <w:lang w:val="nl-NL"/>
        </w:rPr>
        <w:t xml:space="preserve">op het wandtapijt van Bern hoogstwaarschijnlijk niet </w:t>
      </w:r>
      <w:r w:rsidR="00BE6C5C">
        <w:rPr>
          <w:lang w:val="nl-NL"/>
        </w:rPr>
        <w:t>aangebracht</w:t>
      </w:r>
      <w:r w:rsidR="00BE6C5C" w:rsidRPr="009D7F10">
        <w:rPr>
          <w:lang w:val="nl-NL"/>
        </w:rPr>
        <w:t xml:space="preserve"> op de schilderijen zelf, maar </w:t>
      </w:r>
      <w:r w:rsidR="00BE6C5C">
        <w:rPr>
          <w:lang w:val="nl-NL"/>
        </w:rPr>
        <w:t xml:space="preserve">afzonderlijk eronder geplaatst. </w:t>
      </w:r>
      <w:r w:rsidR="00BE6C5C" w:rsidRPr="009D7F10">
        <w:rPr>
          <w:lang w:val="nl-NL"/>
        </w:rPr>
        <w:t xml:space="preserve"> </w:t>
      </w:r>
    </w:p>
    <w:p w:rsidR="00680028" w:rsidRDefault="00AE1E8D" w:rsidP="002D0AEA">
      <w:pPr>
        <w:rPr>
          <w:lang w:val="nl-NL"/>
        </w:rPr>
      </w:pPr>
      <w:r>
        <w:rPr>
          <w:lang w:val="nl-NL"/>
        </w:rPr>
        <w:t xml:space="preserve">Al deze elementen samen hebben mij toegestaan om een reconstructietekening voor te stellen. Maar de beschikbare informatie is onvoldoende voor om over alle details zekerheid te verschaffen en het is dan ook onvermijdelijk dat een aantal details in mijn reconstructie nog voor discussie vatbaar is. </w:t>
      </w:r>
    </w:p>
    <w:p w:rsidR="0023699D" w:rsidRDefault="0023699D" w:rsidP="002D0AEA">
      <w:pPr>
        <w:rPr>
          <w:lang w:val="nl-NL"/>
        </w:rPr>
      </w:pPr>
    </w:p>
    <w:p w:rsidR="0023699D" w:rsidRDefault="0023699D" w:rsidP="002D0AEA">
      <w:pPr>
        <w:rPr>
          <w:lang w:val="nl-NL"/>
        </w:rPr>
      </w:pPr>
    </w:p>
    <w:p w:rsidR="0023699D" w:rsidRPr="00680028" w:rsidRDefault="0023699D" w:rsidP="002D0AEA">
      <w:pPr>
        <w:rPr>
          <w:lang w:val="nl-NL"/>
        </w:rPr>
      </w:pPr>
    </w:p>
    <w:p w:rsidR="00BF23C1" w:rsidRDefault="00BF23C1" w:rsidP="00BF23C1">
      <w:pPr>
        <w:pStyle w:val="Kop1"/>
        <w:rPr>
          <w:lang w:val="nl-BE"/>
        </w:rPr>
      </w:pPr>
      <w:bookmarkStart w:id="1" w:name="_Toc418760204"/>
      <w:r w:rsidRPr="007B04A4">
        <w:rPr>
          <w:lang w:val="nl-BE"/>
        </w:rPr>
        <w:lastRenderedPageBreak/>
        <w:t>Inleiding.</w:t>
      </w:r>
      <w:bookmarkEnd w:id="1"/>
    </w:p>
    <w:p w:rsidR="002D0AEA" w:rsidRPr="002D0AEA" w:rsidRDefault="002D0AEA" w:rsidP="002D0AEA">
      <w:pPr>
        <w:rPr>
          <w:lang w:val="nl-BE"/>
        </w:rPr>
      </w:pPr>
    </w:p>
    <w:p w:rsidR="00BF23C1" w:rsidRPr="007B04A4" w:rsidRDefault="00FC0B39" w:rsidP="00BF23C1">
      <w:pPr>
        <w:rPr>
          <w:lang w:val="nl-BE"/>
        </w:rPr>
      </w:pPr>
      <w:r w:rsidRPr="007B04A4">
        <w:rPr>
          <w:lang w:val="nl-BE"/>
        </w:rPr>
        <w:t xml:space="preserve">Rond 1436 krijgt Rogier Van der Weyden de opdracht om </w:t>
      </w:r>
      <w:r w:rsidR="00666EB6" w:rsidRPr="007B04A4">
        <w:rPr>
          <w:lang w:val="nl-BE"/>
        </w:rPr>
        <w:t>vier</w:t>
      </w:r>
      <w:r w:rsidRPr="007B04A4">
        <w:rPr>
          <w:lang w:val="nl-BE"/>
        </w:rPr>
        <w:t xml:space="preserve"> grote gerechtigheidstaferelen te schilderen voor de raadkamer van het Brusselse stadhuis. </w:t>
      </w:r>
      <w:r w:rsidR="00666EB6" w:rsidRPr="007B04A4">
        <w:rPr>
          <w:lang w:val="nl-BE"/>
        </w:rPr>
        <w:t>De schilderijen zijn echter in</w:t>
      </w:r>
      <w:r w:rsidRPr="007B04A4">
        <w:rPr>
          <w:lang w:val="nl-BE"/>
        </w:rPr>
        <w:t xml:space="preserve"> 1695 bij het bombardement </w:t>
      </w:r>
      <w:r w:rsidR="00666EB6" w:rsidRPr="007B04A4">
        <w:rPr>
          <w:lang w:val="nl-BE"/>
        </w:rPr>
        <w:t>van B</w:t>
      </w:r>
      <w:r w:rsidRPr="007B04A4">
        <w:rPr>
          <w:lang w:val="nl-BE"/>
        </w:rPr>
        <w:t>russel door de Fransen in vlammen opgegaan. Er zijn verschillende geschreven en visuele bronnen die ons een idee kunnen geven hoe deze werken er hebben uitgezien. Het tweede Trajanus paneel met de legende van Gregorius lijkt een van de best gedocumenteerde. Maar is d</w:t>
      </w:r>
      <w:r w:rsidR="00C315E0" w:rsidRPr="007B04A4">
        <w:rPr>
          <w:lang w:val="nl-BE"/>
        </w:rPr>
        <w:t>at wel zo? Aan de hand van d</w:t>
      </w:r>
      <w:r w:rsidRPr="007B04A4">
        <w:rPr>
          <w:lang w:val="nl-BE"/>
        </w:rPr>
        <w:t>e b</w:t>
      </w:r>
      <w:r w:rsidR="00C315E0" w:rsidRPr="007B04A4">
        <w:rPr>
          <w:lang w:val="nl-BE"/>
        </w:rPr>
        <w:t>eschikbare b</w:t>
      </w:r>
      <w:r w:rsidRPr="007B04A4">
        <w:rPr>
          <w:lang w:val="nl-BE"/>
        </w:rPr>
        <w:t xml:space="preserve">ronnen </w:t>
      </w:r>
      <w:r w:rsidR="00C315E0" w:rsidRPr="007B04A4">
        <w:rPr>
          <w:lang w:val="nl-BE"/>
        </w:rPr>
        <w:t>probeer ik een</w:t>
      </w:r>
      <w:r w:rsidRPr="007B04A4">
        <w:rPr>
          <w:lang w:val="nl-BE"/>
        </w:rPr>
        <w:t xml:space="preserve"> reconstructie te maken van dit paneel. </w:t>
      </w:r>
    </w:p>
    <w:p w:rsidR="00BF23C1" w:rsidRPr="007B04A4" w:rsidRDefault="00531E91" w:rsidP="00BF23C1">
      <w:pPr>
        <w:pStyle w:val="Kop2"/>
        <w:numPr>
          <w:ilvl w:val="1"/>
          <w:numId w:val="1"/>
        </w:numPr>
        <w:rPr>
          <w:lang w:val="nl-BE"/>
        </w:rPr>
      </w:pPr>
      <w:bookmarkStart w:id="2" w:name="_Toc414960608"/>
      <w:bookmarkStart w:id="3" w:name="_Toc418760205"/>
      <w:r w:rsidRPr="007B04A4">
        <w:rPr>
          <w:lang w:val="nl-BE"/>
        </w:rPr>
        <w:t>B</w:t>
      </w:r>
      <w:r w:rsidR="00BF23C1" w:rsidRPr="007B04A4">
        <w:rPr>
          <w:lang w:val="nl-BE"/>
        </w:rPr>
        <w:t>eknopte bio Rogier Van der Weyden.</w:t>
      </w:r>
      <w:bookmarkEnd w:id="2"/>
      <w:bookmarkEnd w:id="3"/>
      <w:r w:rsidR="00BF23C1" w:rsidRPr="007B04A4">
        <w:rPr>
          <w:lang w:val="nl-BE"/>
        </w:rPr>
        <w:t xml:space="preserve"> </w:t>
      </w:r>
    </w:p>
    <w:p w:rsidR="00C315E0" w:rsidRPr="007B04A4" w:rsidRDefault="00C315E0" w:rsidP="00C315E0">
      <w:pPr>
        <w:rPr>
          <w:lang w:val="nl-BE"/>
        </w:rPr>
      </w:pPr>
    </w:p>
    <w:p w:rsidR="00C315E0" w:rsidRPr="007B04A4" w:rsidRDefault="00BF23C1" w:rsidP="00BF23C1">
      <w:pPr>
        <w:rPr>
          <w:lang w:val="nl-BE"/>
        </w:rPr>
      </w:pPr>
      <w:r w:rsidRPr="007B04A4">
        <w:rPr>
          <w:lang w:val="nl-BE"/>
        </w:rPr>
        <w:t>Rogier Van der Weyden is geboren te Doornik omstreeks 1399- 1400</w:t>
      </w:r>
      <w:r w:rsidR="00C315E0" w:rsidRPr="007B04A4">
        <w:rPr>
          <w:lang w:val="nl-BE"/>
        </w:rPr>
        <w:t xml:space="preserve"> (Campbell &amp; Van der Stock 2009: 14)</w:t>
      </w:r>
      <w:r w:rsidRPr="007B04A4">
        <w:rPr>
          <w:lang w:val="nl-BE"/>
        </w:rPr>
        <w:t>. Over de eerste decennia van zijn leven is vrij weinig geweten.  Alles wat we hebben, zijn vermeldingen in documenten</w:t>
      </w:r>
      <w:r w:rsidR="00C315E0" w:rsidRPr="007B04A4">
        <w:rPr>
          <w:lang w:val="nl-BE"/>
        </w:rPr>
        <w:t xml:space="preserve"> van</w:t>
      </w:r>
      <w:r w:rsidR="00C315E0" w:rsidRPr="007B04A4">
        <w:rPr>
          <w:i/>
          <w:lang w:val="nl-BE"/>
        </w:rPr>
        <w:t xml:space="preserve"> Rogier de le pasture</w:t>
      </w:r>
      <w:bookmarkStart w:id="4" w:name="_Ref417123531"/>
      <w:r w:rsidR="00C315E0" w:rsidRPr="007B04A4">
        <w:rPr>
          <w:lang w:val="nl-BE"/>
        </w:rPr>
        <w:t xml:space="preserve"> (De Vos 1999: 42-72)</w:t>
      </w:r>
      <w:bookmarkEnd w:id="4"/>
      <w:r w:rsidRPr="007B04A4">
        <w:rPr>
          <w:i/>
          <w:lang w:val="nl-BE"/>
        </w:rPr>
        <w:t>.</w:t>
      </w:r>
      <w:r w:rsidRPr="007B04A4">
        <w:rPr>
          <w:lang w:val="nl-BE"/>
        </w:rPr>
        <w:t xml:space="preserve">  </w:t>
      </w:r>
      <w:r w:rsidR="00C315E0" w:rsidRPr="007B04A4">
        <w:rPr>
          <w:lang w:val="nl-BE"/>
        </w:rPr>
        <w:t>Hieruit</w:t>
      </w:r>
      <w:r w:rsidRPr="007B04A4">
        <w:rPr>
          <w:lang w:val="nl-BE"/>
        </w:rPr>
        <w:t xml:space="preserve"> blijkt dat op 17 november 1426 iemand genaamd </w:t>
      </w:r>
      <w:r w:rsidRPr="007B04A4">
        <w:rPr>
          <w:i/>
          <w:lang w:val="nl-BE"/>
        </w:rPr>
        <w:t xml:space="preserve">Maistre rogier de le pasture </w:t>
      </w:r>
      <w:r w:rsidRPr="007B04A4">
        <w:rPr>
          <w:lang w:val="nl-BE"/>
        </w:rPr>
        <w:t>erewijn heeft gekregen van de stad Doornik</w:t>
      </w:r>
      <w:bookmarkStart w:id="5" w:name="_Ref417123433"/>
      <w:r w:rsidR="00C315E0" w:rsidRPr="007B04A4">
        <w:rPr>
          <w:lang w:val="nl-BE"/>
        </w:rPr>
        <w:t xml:space="preserve"> (Dhanens 1995: 45)</w:t>
      </w:r>
      <w:bookmarkEnd w:id="5"/>
      <w:r w:rsidRPr="007B04A4">
        <w:rPr>
          <w:lang w:val="nl-BE"/>
        </w:rPr>
        <w:t>. Volgens De Vos (1999</w:t>
      </w:r>
      <w:r w:rsidR="00C315E0" w:rsidRPr="007B04A4">
        <w:rPr>
          <w:lang w:val="nl-BE"/>
        </w:rPr>
        <w:t>:</w:t>
      </w:r>
      <w:r w:rsidRPr="007B04A4">
        <w:rPr>
          <w:lang w:val="nl-BE"/>
        </w:rPr>
        <w:t xml:space="preserve"> 49) is er geen twijfel mogelijk dat het hier om Rogier Van der Weyden gaat. De reden </w:t>
      </w:r>
      <w:r w:rsidR="00C315E0" w:rsidRPr="007B04A4">
        <w:rPr>
          <w:lang w:val="nl-BE"/>
        </w:rPr>
        <w:t>voor het eerbetoon</w:t>
      </w:r>
      <w:r w:rsidRPr="007B04A4">
        <w:rPr>
          <w:lang w:val="nl-BE"/>
        </w:rPr>
        <w:t xml:space="preserve"> is echter niet nader genoemd</w:t>
      </w:r>
      <w:r w:rsidR="00C315E0" w:rsidRPr="007B04A4">
        <w:rPr>
          <w:lang w:val="nl-BE"/>
        </w:rPr>
        <w:t>, alhoewel voor zijn</w:t>
      </w:r>
      <w:r w:rsidRPr="007B04A4">
        <w:rPr>
          <w:lang w:val="nl-BE"/>
        </w:rPr>
        <w:t xml:space="preserve"> huwelijk </w:t>
      </w:r>
      <w:r w:rsidR="00C315E0" w:rsidRPr="007B04A4">
        <w:rPr>
          <w:lang w:val="nl-BE"/>
        </w:rPr>
        <w:t xml:space="preserve">met Elisabeth van Stockem </w:t>
      </w:r>
      <w:r w:rsidRPr="007B04A4">
        <w:rPr>
          <w:lang w:val="nl-BE"/>
        </w:rPr>
        <w:t xml:space="preserve">kunnen </w:t>
      </w:r>
      <w:r w:rsidR="00C315E0" w:rsidRPr="007B04A4">
        <w:rPr>
          <w:lang w:val="nl-BE"/>
        </w:rPr>
        <w:t>geweest zijn (Dhanens 1995: 49)</w:t>
      </w:r>
      <w:r w:rsidRPr="007B04A4">
        <w:rPr>
          <w:lang w:val="nl-BE"/>
        </w:rPr>
        <w:t xml:space="preserve">. </w:t>
      </w:r>
      <w:r w:rsidR="00023B62">
        <w:rPr>
          <w:lang w:val="nl-BE"/>
        </w:rPr>
        <w:t xml:space="preserve">Het </w:t>
      </w:r>
      <w:r w:rsidR="00023B62" w:rsidRPr="007B04A4">
        <w:rPr>
          <w:lang w:val="nl-BE"/>
        </w:rPr>
        <w:t xml:space="preserve">is </w:t>
      </w:r>
      <w:r w:rsidR="00023B62">
        <w:rPr>
          <w:lang w:val="nl-BE"/>
        </w:rPr>
        <w:t xml:space="preserve">ook </w:t>
      </w:r>
      <w:r w:rsidR="00023B62" w:rsidRPr="007B04A4">
        <w:rPr>
          <w:lang w:val="nl-BE"/>
        </w:rPr>
        <w:t>rond deze tijd dat zijn eerste zoon</w:t>
      </w:r>
      <w:r w:rsidR="00023B62">
        <w:rPr>
          <w:lang w:val="nl-BE"/>
        </w:rPr>
        <w:t>,</w:t>
      </w:r>
      <w:r w:rsidR="00023B62" w:rsidRPr="007B04A4">
        <w:rPr>
          <w:lang w:val="nl-BE"/>
        </w:rPr>
        <w:t xml:space="preserve"> Cornelius</w:t>
      </w:r>
      <w:r w:rsidR="00023B62">
        <w:rPr>
          <w:lang w:val="nl-BE"/>
        </w:rPr>
        <w:t>,</w:t>
      </w:r>
      <w:r w:rsidR="00023B62" w:rsidRPr="007B04A4">
        <w:rPr>
          <w:lang w:val="nl-BE"/>
        </w:rPr>
        <w:t xml:space="preserve"> geboren wordt.  </w:t>
      </w:r>
      <w:r w:rsidR="00C315E0" w:rsidRPr="007B04A4">
        <w:rPr>
          <w:lang w:val="nl-BE"/>
        </w:rPr>
        <w:t>Dat</w:t>
      </w:r>
      <w:r w:rsidRPr="007B04A4">
        <w:rPr>
          <w:lang w:val="nl-BE"/>
        </w:rPr>
        <w:t xml:space="preserve"> Rogier </w:t>
      </w:r>
      <w:r w:rsidR="00023B62">
        <w:rPr>
          <w:lang w:val="nl-BE"/>
        </w:rPr>
        <w:t>in dit document</w:t>
      </w:r>
      <w:r w:rsidRPr="007B04A4">
        <w:rPr>
          <w:lang w:val="nl-BE"/>
        </w:rPr>
        <w:t xml:space="preserve"> al Meester wordt ge</w:t>
      </w:r>
      <w:r w:rsidR="00C315E0" w:rsidRPr="007B04A4">
        <w:rPr>
          <w:lang w:val="nl-BE"/>
        </w:rPr>
        <w:t xml:space="preserve">noemd, doet vermoeden dat hij die graad </w:t>
      </w:r>
      <w:r w:rsidRPr="007B04A4">
        <w:rPr>
          <w:lang w:val="nl-BE"/>
        </w:rPr>
        <w:t xml:space="preserve">reeds buiten Doornik heeft behaald. </w:t>
      </w:r>
    </w:p>
    <w:p w:rsidR="00BF23C1" w:rsidRPr="007B04A4" w:rsidRDefault="00BF23C1" w:rsidP="00BF23C1">
      <w:pPr>
        <w:rPr>
          <w:lang w:val="nl-BE"/>
        </w:rPr>
      </w:pPr>
      <w:r w:rsidRPr="007B04A4">
        <w:rPr>
          <w:lang w:val="nl-BE"/>
        </w:rPr>
        <w:t>In 1427 schrijft Rogier zich in in het atelier van Robert Campin.</w:t>
      </w:r>
      <w:r w:rsidR="00C315E0" w:rsidRPr="007B04A4">
        <w:rPr>
          <w:lang w:val="nl-BE"/>
        </w:rPr>
        <w:t xml:space="preserve"> </w:t>
      </w:r>
      <w:r w:rsidRPr="007B04A4">
        <w:rPr>
          <w:lang w:val="nl-BE"/>
        </w:rPr>
        <w:t>Het is ook rond deze tijd dat Jan Van Eyck in Rijsel verbleef, niet ver van Doornik</w:t>
      </w:r>
      <w:r w:rsidR="00C315E0" w:rsidRPr="007B04A4">
        <w:rPr>
          <w:lang w:val="nl-BE"/>
        </w:rPr>
        <w:t xml:space="preserve"> (De Vos 1995: 42-72)</w:t>
      </w:r>
      <w:r w:rsidRPr="007B04A4">
        <w:rPr>
          <w:lang w:val="nl-BE"/>
        </w:rPr>
        <w:t>. In 1427 werd te Doornik het Sint- Lucasfeest ge</w:t>
      </w:r>
      <w:r w:rsidR="00C315E0" w:rsidRPr="007B04A4">
        <w:rPr>
          <w:lang w:val="nl-BE"/>
        </w:rPr>
        <w:t>vierd</w:t>
      </w:r>
      <w:r w:rsidRPr="007B04A4">
        <w:rPr>
          <w:lang w:val="nl-BE"/>
        </w:rPr>
        <w:t xml:space="preserve">. </w:t>
      </w:r>
      <w:r w:rsidR="00C315E0" w:rsidRPr="007B04A4">
        <w:rPr>
          <w:lang w:val="nl-BE"/>
        </w:rPr>
        <w:t>Aangezien Lucas de patroonheilige is van de kunstenaars, is het</w:t>
      </w:r>
      <w:r w:rsidRPr="007B04A4">
        <w:rPr>
          <w:lang w:val="nl-BE"/>
        </w:rPr>
        <w:t xml:space="preserve"> niet verwonderlijk</w:t>
      </w:r>
      <w:r w:rsidR="00C315E0" w:rsidRPr="007B04A4">
        <w:rPr>
          <w:lang w:val="nl-BE"/>
        </w:rPr>
        <w:t xml:space="preserve"> dat Van Eyck hier op aanwezig was</w:t>
      </w:r>
      <w:r w:rsidRPr="007B04A4">
        <w:rPr>
          <w:lang w:val="nl-BE"/>
        </w:rPr>
        <w:t>. Het zou op dit evenement zijn dat Rogier Van der Weyden</w:t>
      </w:r>
      <w:r w:rsidR="00C315E0" w:rsidRPr="007B04A4">
        <w:rPr>
          <w:lang w:val="nl-BE"/>
        </w:rPr>
        <w:t xml:space="preserve"> een ontmoeting had met</w:t>
      </w:r>
      <w:r w:rsidRPr="007B04A4">
        <w:rPr>
          <w:lang w:val="nl-BE"/>
        </w:rPr>
        <w:t xml:space="preserve"> Jan Van Eyck</w:t>
      </w:r>
      <w:r w:rsidR="00C315E0" w:rsidRPr="007B04A4">
        <w:rPr>
          <w:lang w:val="nl-BE"/>
        </w:rPr>
        <w:t xml:space="preserve"> (Dhanens 1995: 46-47)</w:t>
      </w:r>
      <w:r w:rsidRPr="007B04A4">
        <w:rPr>
          <w:lang w:val="nl-BE"/>
        </w:rPr>
        <w:t>.</w:t>
      </w:r>
      <w:r w:rsidR="00C315E0" w:rsidRPr="007B04A4">
        <w:rPr>
          <w:lang w:val="nl-BE"/>
        </w:rPr>
        <w:t xml:space="preserve"> </w:t>
      </w:r>
      <w:r w:rsidRPr="007B04A4">
        <w:rPr>
          <w:lang w:val="nl-BE"/>
        </w:rPr>
        <w:t xml:space="preserve">Het is hoogstwaarschijnlijk dat hier een wisselwerking uit is voortgekomen tussen </w:t>
      </w:r>
      <w:r w:rsidR="00C315E0" w:rsidRPr="007B04A4">
        <w:rPr>
          <w:lang w:val="nl-BE"/>
        </w:rPr>
        <w:t xml:space="preserve">de </w:t>
      </w:r>
      <w:r w:rsidRPr="007B04A4">
        <w:rPr>
          <w:lang w:val="nl-BE"/>
        </w:rPr>
        <w:t xml:space="preserve"> atelier</w:t>
      </w:r>
      <w:r w:rsidR="00C315E0" w:rsidRPr="007B04A4">
        <w:rPr>
          <w:lang w:val="nl-BE"/>
        </w:rPr>
        <w:t>s</w:t>
      </w:r>
      <w:r w:rsidRPr="007B04A4">
        <w:rPr>
          <w:lang w:val="nl-BE"/>
        </w:rPr>
        <w:t xml:space="preserve"> van Campin en Van Eyck</w:t>
      </w:r>
      <w:r w:rsidR="00591DB5" w:rsidRPr="007B04A4">
        <w:rPr>
          <w:lang w:val="nl-BE"/>
        </w:rPr>
        <w:t xml:space="preserve"> (De Vos 1999: 50).</w:t>
      </w:r>
    </w:p>
    <w:p w:rsidR="00C315E0" w:rsidRPr="007B04A4" w:rsidRDefault="00BF23C1" w:rsidP="00BF23C1">
      <w:pPr>
        <w:rPr>
          <w:lang w:val="nl-BE"/>
        </w:rPr>
      </w:pPr>
      <w:r w:rsidRPr="007B04A4">
        <w:rPr>
          <w:lang w:val="nl-BE"/>
        </w:rPr>
        <w:t>In 1432 komt een einde aan de samenwerking tussen Campin en Van der Weyden. Reden hiervoor is waarschijnlijk de veroordeling</w:t>
      </w:r>
      <w:r w:rsidR="00591DB5" w:rsidRPr="007B04A4">
        <w:rPr>
          <w:lang w:val="nl-BE"/>
        </w:rPr>
        <w:t>en</w:t>
      </w:r>
      <w:r w:rsidRPr="007B04A4">
        <w:rPr>
          <w:lang w:val="nl-BE"/>
        </w:rPr>
        <w:t xml:space="preserve"> </w:t>
      </w:r>
      <w:r w:rsidR="00591DB5" w:rsidRPr="007B04A4">
        <w:rPr>
          <w:lang w:val="nl-BE"/>
        </w:rPr>
        <w:t xml:space="preserve">die </w:t>
      </w:r>
      <w:r w:rsidRPr="007B04A4">
        <w:rPr>
          <w:lang w:val="nl-BE"/>
        </w:rPr>
        <w:t>Campin</w:t>
      </w:r>
      <w:r w:rsidR="00591DB5" w:rsidRPr="007B04A4">
        <w:rPr>
          <w:lang w:val="nl-BE"/>
        </w:rPr>
        <w:t xml:space="preserve"> opliep na een mislukte opstand tegen het autoritaire stadsbestuur</w:t>
      </w:r>
      <w:r w:rsidRPr="007B04A4">
        <w:rPr>
          <w:lang w:val="nl-BE"/>
        </w:rPr>
        <w:t xml:space="preserve">. Rogier Van der Weyden koopt het zelfstandig meesterschap. Het is echter duidelijk dat hij niet meteen naar Brussel trekt. Aangenomen wordt dat hij waarschijnlijk tot begin 1435 actief was te Doornik. In 1434 is een delegatie van het </w:t>
      </w:r>
      <w:r w:rsidR="00591DB5" w:rsidRPr="007B04A4">
        <w:rPr>
          <w:lang w:val="nl-BE"/>
        </w:rPr>
        <w:t>B</w:t>
      </w:r>
      <w:r w:rsidRPr="007B04A4">
        <w:rPr>
          <w:lang w:val="nl-BE"/>
        </w:rPr>
        <w:t xml:space="preserve">russelse stadsbestuur </w:t>
      </w:r>
      <w:r w:rsidR="00591DB5" w:rsidRPr="007B04A4">
        <w:rPr>
          <w:lang w:val="nl-BE"/>
        </w:rPr>
        <w:t>in D</w:t>
      </w:r>
      <w:r w:rsidRPr="007B04A4">
        <w:rPr>
          <w:lang w:val="nl-BE"/>
        </w:rPr>
        <w:t xml:space="preserve">oornik geweest. Het is mogelijk dat er toen al plannen waren om Van der Weyden te Brussel in dienst te nemen. Van Eyck kan hier ook een rol bij hebben gespeeld </w:t>
      </w:r>
      <w:r w:rsidR="00591DB5" w:rsidRPr="007B04A4">
        <w:rPr>
          <w:lang w:val="nl-BE"/>
        </w:rPr>
        <w:t>door</w:t>
      </w:r>
      <w:r w:rsidRPr="007B04A4">
        <w:rPr>
          <w:lang w:val="nl-BE"/>
        </w:rPr>
        <w:t xml:space="preserve"> als hofschilder </w:t>
      </w:r>
      <w:r w:rsidR="00591DB5" w:rsidRPr="007B04A4">
        <w:rPr>
          <w:lang w:val="nl-BE"/>
        </w:rPr>
        <w:t xml:space="preserve">van de Bourgondische hertog Van der Weyden aan te bevelen. </w:t>
      </w:r>
    </w:p>
    <w:p w:rsidR="00BF23C1" w:rsidRPr="007B04A4" w:rsidRDefault="00591DB5" w:rsidP="00BF23C1">
      <w:pPr>
        <w:spacing w:line="254" w:lineRule="auto"/>
        <w:rPr>
          <w:lang w:val="nl-BE"/>
        </w:rPr>
      </w:pPr>
      <w:r w:rsidRPr="007B04A4">
        <w:rPr>
          <w:lang w:val="nl-BE"/>
        </w:rPr>
        <w:t>In de loop van 1435 wordt Van der Weyden</w:t>
      </w:r>
      <w:r w:rsidR="00BF23C1" w:rsidRPr="007B04A4">
        <w:rPr>
          <w:lang w:val="nl-BE"/>
        </w:rPr>
        <w:t xml:space="preserve"> stadsschilder te Brussel</w:t>
      </w:r>
      <w:r w:rsidRPr="007B04A4">
        <w:rPr>
          <w:lang w:val="nl-BE"/>
        </w:rPr>
        <w:t>, waar hij aan h</w:t>
      </w:r>
      <w:r w:rsidR="00BF23C1" w:rsidRPr="007B04A4">
        <w:rPr>
          <w:lang w:val="nl-BE"/>
        </w:rPr>
        <w:t xml:space="preserve">et hoofd </w:t>
      </w:r>
      <w:r w:rsidRPr="007B04A4">
        <w:rPr>
          <w:lang w:val="nl-BE"/>
        </w:rPr>
        <w:t xml:space="preserve">zal komen te staan </w:t>
      </w:r>
      <w:r w:rsidR="00BF23C1" w:rsidRPr="007B04A4">
        <w:rPr>
          <w:lang w:val="nl-BE"/>
        </w:rPr>
        <w:t>van een welvarend atelier</w:t>
      </w:r>
      <w:r w:rsidRPr="007B04A4">
        <w:rPr>
          <w:lang w:val="nl-BE"/>
        </w:rPr>
        <w:t xml:space="preserve"> (Campbell &amp; Van der Stock 2009: 14-17)</w:t>
      </w:r>
      <w:r w:rsidR="00BF23C1" w:rsidRPr="007B04A4">
        <w:rPr>
          <w:lang w:val="nl-BE"/>
        </w:rPr>
        <w:t xml:space="preserve">. </w:t>
      </w:r>
      <w:r w:rsidRPr="007B04A4">
        <w:rPr>
          <w:lang w:val="nl-BE"/>
        </w:rPr>
        <w:t>Kort</w:t>
      </w:r>
      <w:r w:rsidR="00BF23C1" w:rsidRPr="007B04A4">
        <w:rPr>
          <w:lang w:val="nl-BE"/>
        </w:rPr>
        <w:t xml:space="preserve"> na zijn benoeming tot stadsschilder rond krijgt Rogier Van der Weyden de belangrijkste opdracht toevertrouwd van Brussel: de vier gerechtigheidstaferelen</w:t>
      </w:r>
      <w:r w:rsidR="007E4444" w:rsidRPr="007B04A4">
        <w:rPr>
          <w:lang w:val="nl-BE"/>
        </w:rPr>
        <w:t xml:space="preserve"> voor het stadhuis (Kemperdick 1999: 24)</w:t>
      </w:r>
      <w:r w:rsidR="00BF23C1" w:rsidRPr="007B04A4">
        <w:rPr>
          <w:lang w:val="nl-BE"/>
        </w:rPr>
        <w:t xml:space="preserve">. Omstreeks dezelfde tijd zal hij ook </w:t>
      </w:r>
      <w:r w:rsidR="00BF23C1" w:rsidRPr="007B04A4">
        <w:rPr>
          <w:lang w:val="nl-BE"/>
        </w:rPr>
        <w:lastRenderedPageBreak/>
        <w:t>de opdracht kri</w:t>
      </w:r>
      <w:r w:rsidR="007E4444" w:rsidRPr="007B04A4">
        <w:rPr>
          <w:lang w:val="nl-BE"/>
        </w:rPr>
        <w:t>j</w:t>
      </w:r>
      <w:r w:rsidR="00BF23C1" w:rsidRPr="007B04A4">
        <w:rPr>
          <w:lang w:val="nl-BE"/>
        </w:rPr>
        <w:t xml:space="preserve">gen voor de </w:t>
      </w:r>
      <w:r w:rsidR="007E4444" w:rsidRPr="007B04A4">
        <w:rPr>
          <w:lang w:val="nl-BE"/>
        </w:rPr>
        <w:t>Kruisafneming</w:t>
      </w:r>
      <w:r w:rsidR="00BF23C1" w:rsidRPr="007B04A4">
        <w:rPr>
          <w:lang w:val="nl-BE"/>
        </w:rPr>
        <w:t xml:space="preserve"> van de schuttersgilde van Leuven.</w:t>
      </w:r>
      <w:r w:rsidR="007E4444" w:rsidRPr="007B04A4">
        <w:rPr>
          <w:rStyle w:val="Voetnootmarkering"/>
          <w:lang w:val="nl-BE"/>
        </w:rPr>
        <w:footnoteReference w:id="1"/>
      </w:r>
      <w:r w:rsidR="00BF23C1" w:rsidRPr="007B04A4">
        <w:rPr>
          <w:lang w:val="nl-BE"/>
        </w:rPr>
        <w:t xml:space="preserve"> Het is niet duidelijk welke </w:t>
      </w:r>
      <w:r w:rsidR="007E4444" w:rsidRPr="007B04A4">
        <w:rPr>
          <w:lang w:val="nl-BE"/>
        </w:rPr>
        <w:t xml:space="preserve">opdracht </w:t>
      </w:r>
      <w:r w:rsidR="00BF23C1" w:rsidRPr="007B04A4">
        <w:rPr>
          <w:lang w:val="nl-BE"/>
        </w:rPr>
        <w:t xml:space="preserve">eerst kwam. Het kan zijn dat het </w:t>
      </w:r>
      <w:r w:rsidR="007E4444" w:rsidRPr="007B04A4">
        <w:rPr>
          <w:lang w:val="nl-BE"/>
        </w:rPr>
        <w:t>B</w:t>
      </w:r>
      <w:r w:rsidR="00BF23C1" w:rsidRPr="007B04A4">
        <w:rPr>
          <w:lang w:val="nl-BE"/>
        </w:rPr>
        <w:t xml:space="preserve">russels stadsbestuur zijn eerste opdracht voor de </w:t>
      </w:r>
      <w:r w:rsidR="007E4444" w:rsidRPr="007B04A4">
        <w:rPr>
          <w:lang w:val="nl-BE"/>
        </w:rPr>
        <w:t>Kruisafneming</w:t>
      </w:r>
      <w:r w:rsidR="00BF23C1" w:rsidRPr="007B04A4">
        <w:rPr>
          <w:lang w:val="nl-BE"/>
        </w:rPr>
        <w:t xml:space="preserve"> heeft gezien, en hierdoor de opdracht voor de gerechtigheidstaferelen aan </w:t>
      </w:r>
      <w:r w:rsidR="007E4444" w:rsidRPr="007B04A4">
        <w:rPr>
          <w:lang w:val="nl-BE"/>
        </w:rPr>
        <w:t>R</w:t>
      </w:r>
      <w:r w:rsidR="00BF23C1" w:rsidRPr="007B04A4">
        <w:rPr>
          <w:lang w:val="nl-BE"/>
        </w:rPr>
        <w:t>ogier heeft gegeven. Het omgekeerde is echter ook mogelijk</w:t>
      </w:r>
      <w:r w:rsidR="007E4444" w:rsidRPr="007B04A4">
        <w:rPr>
          <w:lang w:val="nl-BE"/>
        </w:rPr>
        <w:t xml:space="preserve"> (Kemperdick 1999: 24)</w:t>
      </w:r>
      <w:r w:rsidR="00BF23C1" w:rsidRPr="007B04A4">
        <w:rPr>
          <w:lang w:val="nl-BE"/>
        </w:rPr>
        <w:t xml:space="preserve">. </w:t>
      </w:r>
    </w:p>
    <w:p w:rsidR="00BF23C1" w:rsidRPr="007B04A4" w:rsidRDefault="00BF23C1" w:rsidP="00BF23C1">
      <w:pPr>
        <w:spacing w:line="254" w:lineRule="auto"/>
        <w:rPr>
          <w:lang w:val="nl-BE"/>
        </w:rPr>
      </w:pPr>
      <w:r w:rsidRPr="007B04A4">
        <w:rPr>
          <w:lang w:val="nl-BE"/>
        </w:rPr>
        <w:t xml:space="preserve">In 1450 onderneemt Rogier Van der Weyden een reis naar Italië, wat </w:t>
      </w:r>
      <w:r w:rsidR="007E4444" w:rsidRPr="007B04A4">
        <w:rPr>
          <w:lang w:val="nl-BE"/>
        </w:rPr>
        <w:t xml:space="preserve">vanuit de Nederlanden </w:t>
      </w:r>
      <w:r w:rsidRPr="007B04A4">
        <w:rPr>
          <w:lang w:val="nl-BE"/>
        </w:rPr>
        <w:t xml:space="preserve">niet ongewoon was </w:t>
      </w:r>
      <w:r w:rsidR="007E4444" w:rsidRPr="007B04A4">
        <w:rPr>
          <w:lang w:val="nl-BE"/>
        </w:rPr>
        <w:t>voor degenen die het zich konden veroorloven</w:t>
      </w:r>
      <w:r w:rsidRPr="007B04A4">
        <w:rPr>
          <w:lang w:val="nl-BE"/>
        </w:rPr>
        <w:t xml:space="preserve">. Meestal werd zo’n tocht als bedevaart ondernomen. </w:t>
      </w:r>
      <w:r w:rsidR="00023B62" w:rsidRPr="00023B62">
        <w:rPr>
          <w:lang w:val="nl-BE"/>
        </w:rPr>
        <w:t xml:space="preserve">Bartholomeus </w:t>
      </w:r>
      <w:r w:rsidRPr="00023B62">
        <w:rPr>
          <w:lang w:val="nl-BE"/>
        </w:rPr>
        <w:t xml:space="preserve">Facius </w:t>
      </w:r>
      <w:r w:rsidR="00023B62" w:rsidRPr="00023B62">
        <w:rPr>
          <w:lang w:val="nl-BE"/>
        </w:rPr>
        <w:t xml:space="preserve">(ca. 1400-1457) </w:t>
      </w:r>
      <w:r w:rsidRPr="00023B62">
        <w:rPr>
          <w:lang w:val="nl-BE"/>
        </w:rPr>
        <w:t>schreef</w:t>
      </w:r>
      <w:r w:rsidR="00023B62">
        <w:rPr>
          <w:lang w:val="nl-BE"/>
        </w:rPr>
        <w:t xml:space="preserve"> in zijn </w:t>
      </w:r>
      <w:r w:rsidR="00023B62" w:rsidRPr="00023B62">
        <w:rPr>
          <w:i/>
          <w:lang w:val="nl-BE"/>
        </w:rPr>
        <w:t>Viris illustribus</w:t>
      </w:r>
      <w:r w:rsidR="00023B62">
        <w:rPr>
          <w:lang w:val="nl-BE"/>
        </w:rPr>
        <w:t xml:space="preserve"> (1456) </w:t>
      </w:r>
      <w:r w:rsidRPr="007B04A4">
        <w:rPr>
          <w:lang w:val="nl-BE"/>
        </w:rPr>
        <w:t xml:space="preserve">dat Rogier Van der Weyden fresco’s van </w:t>
      </w:r>
      <w:r w:rsidR="007E4444" w:rsidRPr="007B04A4">
        <w:rPr>
          <w:lang w:val="nl-BE"/>
        </w:rPr>
        <w:t>G</w:t>
      </w:r>
      <w:r w:rsidRPr="007B04A4">
        <w:rPr>
          <w:lang w:val="nl-BE"/>
        </w:rPr>
        <w:t>entile d</w:t>
      </w:r>
      <w:r w:rsidR="007E4444" w:rsidRPr="007B04A4">
        <w:rPr>
          <w:lang w:val="nl-BE"/>
        </w:rPr>
        <w:t>a</w:t>
      </w:r>
      <w:r w:rsidRPr="007B04A4">
        <w:rPr>
          <w:lang w:val="nl-BE"/>
        </w:rPr>
        <w:t xml:space="preserve"> </w:t>
      </w:r>
      <w:r w:rsidR="007E4444" w:rsidRPr="007B04A4">
        <w:rPr>
          <w:lang w:val="nl-BE"/>
        </w:rPr>
        <w:t>F</w:t>
      </w:r>
      <w:r w:rsidRPr="007B04A4">
        <w:rPr>
          <w:lang w:val="nl-BE"/>
        </w:rPr>
        <w:t xml:space="preserve">abriano heeft gezien en </w:t>
      </w:r>
      <w:r w:rsidR="007E4444" w:rsidRPr="007B04A4">
        <w:rPr>
          <w:lang w:val="nl-BE"/>
        </w:rPr>
        <w:t>deze</w:t>
      </w:r>
      <w:r w:rsidRPr="007B04A4">
        <w:rPr>
          <w:lang w:val="nl-BE"/>
        </w:rPr>
        <w:t xml:space="preserve"> de beste schilder </w:t>
      </w:r>
      <w:r w:rsidR="00023B62">
        <w:rPr>
          <w:lang w:val="nl-BE"/>
        </w:rPr>
        <w:t>van Italië</w:t>
      </w:r>
      <w:r w:rsidRPr="007B04A4">
        <w:rPr>
          <w:lang w:val="nl-BE"/>
        </w:rPr>
        <w:t xml:space="preserve"> noemde</w:t>
      </w:r>
      <w:r w:rsidR="007E4444" w:rsidRPr="007B04A4">
        <w:rPr>
          <w:lang w:val="nl-BE"/>
        </w:rPr>
        <w:t xml:space="preserve"> (De Vos 1999: 42-72)</w:t>
      </w:r>
      <w:r w:rsidRPr="007B04A4">
        <w:rPr>
          <w:lang w:val="nl-BE"/>
        </w:rPr>
        <w:t xml:space="preserve">. </w:t>
      </w:r>
      <w:r w:rsidR="007E4444" w:rsidRPr="007B04A4">
        <w:rPr>
          <w:lang w:val="nl-BE"/>
        </w:rPr>
        <w:t xml:space="preserve">Volgens </w:t>
      </w:r>
      <w:r w:rsidRPr="007B04A4">
        <w:rPr>
          <w:lang w:val="nl-BE"/>
        </w:rPr>
        <w:t xml:space="preserve">De </w:t>
      </w:r>
      <w:r w:rsidR="007E4444" w:rsidRPr="007B04A4">
        <w:rPr>
          <w:lang w:val="nl-BE"/>
        </w:rPr>
        <w:t>V</w:t>
      </w:r>
      <w:r w:rsidRPr="007B04A4">
        <w:rPr>
          <w:lang w:val="nl-BE"/>
        </w:rPr>
        <w:t>os (1999</w:t>
      </w:r>
      <w:r w:rsidR="007E4444" w:rsidRPr="007B04A4">
        <w:rPr>
          <w:lang w:val="nl-BE"/>
        </w:rPr>
        <w:t>:</w:t>
      </w:r>
      <w:r w:rsidRPr="007B04A4">
        <w:rPr>
          <w:lang w:val="nl-BE"/>
        </w:rPr>
        <w:t xml:space="preserve"> 61) </w:t>
      </w:r>
      <w:r w:rsidR="007E4444" w:rsidRPr="007B04A4">
        <w:rPr>
          <w:lang w:val="nl-BE"/>
        </w:rPr>
        <w:t>bewijst</w:t>
      </w:r>
      <w:r w:rsidRPr="007B04A4">
        <w:rPr>
          <w:lang w:val="nl-BE"/>
        </w:rPr>
        <w:t xml:space="preserve"> “de overlevering van dat voorval dat het bezoek van Van der Weyden in </w:t>
      </w:r>
      <w:r w:rsidR="00C56393" w:rsidRPr="007B04A4">
        <w:rPr>
          <w:lang w:val="nl-BE"/>
        </w:rPr>
        <w:t>I</w:t>
      </w:r>
      <w:r w:rsidRPr="007B04A4">
        <w:rPr>
          <w:lang w:val="nl-BE"/>
        </w:rPr>
        <w:t>taliaanse artistieke en humanistische kringen een gebeurtenis was waar veel betekenis aan werd gehecht. Hij moet er deskundig begeleid en met eer ontvangen zijn, zoals later ook met Albrecht Dürer het geval was toen die de Nederlanden bezocht.”</w:t>
      </w:r>
    </w:p>
    <w:p w:rsidR="00BF23C1" w:rsidRPr="007B04A4" w:rsidRDefault="00BF23C1" w:rsidP="00BF23C1">
      <w:pPr>
        <w:spacing w:line="254" w:lineRule="auto"/>
        <w:rPr>
          <w:lang w:val="nl-BE"/>
        </w:rPr>
      </w:pPr>
      <w:r w:rsidRPr="007B04A4">
        <w:rPr>
          <w:lang w:val="nl-BE"/>
        </w:rPr>
        <w:t>Op 18 juni 1464 overlijdt Rogier Van der Weyden</w:t>
      </w:r>
      <w:r w:rsidR="00C56393" w:rsidRPr="007B04A4">
        <w:rPr>
          <w:lang w:val="nl-BE"/>
        </w:rPr>
        <w:t xml:space="preserve"> na een zeer succesvolle loopbaan</w:t>
      </w:r>
      <w:r w:rsidRPr="007B04A4">
        <w:rPr>
          <w:lang w:val="nl-BE"/>
        </w:rPr>
        <w:t xml:space="preserve">. Dat hij altijd nauwe contacten heeft </w:t>
      </w:r>
      <w:r w:rsidR="00C56393" w:rsidRPr="007B04A4">
        <w:rPr>
          <w:lang w:val="nl-BE"/>
        </w:rPr>
        <w:t>onderhouden</w:t>
      </w:r>
      <w:r w:rsidRPr="007B04A4">
        <w:rPr>
          <w:lang w:val="nl-BE"/>
        </w:rPr>
        <w:t xml:space="preserve"> met zijn geboortestad Doornik blijkt uit het feit dat er datzelfde jaar nog een herdenkingsmis </w:t>
      </w:r>
      <w:r w:rsidR="00C56393" w:rsidRPr="007B04A4">
        <w:rPr>
          <w:lang w:val="nl-BE"/>
        </w:rPr>
        <w:t xml:space="preserve">voor hem </w:t>
      </w:r>
      <w:r w:rsidRPr="007B04A4">
        <w:rPr>
          <w:lang w:val="nl-BE"/>
        </w:rPr>
        <w:t xml:space="preserve">wordt gehouden in Doornik. </w:t>
      </w:r>
    </w:p>
    <w:p w:rsidR="00BF23C1" w:rsidRPr="007B04A4" w:rsidRDefault="00BF23C1" w:rsidP="00DF6466">
      <w:pPr>
        <w:pStyle w:val="Kop2"/>
        <w:rPr>
          <w:lang w:val="nl-BE"/>
        </w:rPr>
      </w:pPr>
      <w:bookmarkStart w:id="6" w:name="_Toc418760206"/>
      <w:bookmarkStart w:id="7" w:name="_GoBack"/>
      <w:bookmarkEnd w:id="7"/>
      <w:r w:rsidRPr="007B04A4">
        <w:rPr>
          <w:lang w:val="nl-BE"/>
        </w:rPr>
        <w:t>Gerechtigheidstaferelen Brussels stadhuis</w:t>
      </w:r>
      <w:bookmarkEnd w:id="6"/>
    </w:p>
    <w:p w:rsidR="00BF23C1" w:rsidRPr="007B04A4" w:rsidRDefault="00BF23C1" w:rsidP="00BF23C1">
      <w:pPr>
        <w:rPr>
          <w:lang w:val="nl-BE"/>
        </w:rPr>
      </w:pPr>
    </w:p>
    <w:p w:rsidR="00BF23C1" w:rsidRPr="007B04A4" w:rsidRDefault="00BF23C1" w:rsidP="00BF23C1">
      <w:pPr>
        <w:rPr>
          <w:lang w:val="nl-BE"/>
        </w:rPr>
      </w:pPr>
      <w:r w:rsidRPr="007B04A4">
        <w:rPr>
          <w:lang w:val="nl-BE"/>
        </w:rPr>
        <w:t xml:space="preserve">Over </w:t>
      </w:r>
      <w:r w:rsidR="002C3E47" w:rsidRPr="007B04A4">
        <w:rPr>
          <w:lang w:val="nl-BE"/>
        </w:rPr>
        <w:t>gerechtigheidstaferelen van Brussel</w:t>
      </w:r>
      <w:r w:rsidRPr="007B04A4">
        <w:rPr>
          <w:lang w:val="nl-BE"/>
        </w:rPr>
        <w:t xml:space="preserve"> bestaat een uitgebreide litaratuur die met één groot probleem </w:t>
      </w:r>
      <w:r w:rsidR="002C3E47" w:rsidRPr="007B04A4">
        <w:rPr>
          <w:lang w:val="nl-BE"/>
        </w:rPr>
        <w:t>kampt</w:t>
      </w:r>
      <w:r w:rsidRPr="007B04A4">
        <w:rPr>
          <w:lang w:val="nl-BE"/>
        </w:rPr>
        <w:t>: de schilderijen zijn in 1695 vernietigd bij het bombardement op Brussel</w:t>
      </w:r>
      <w:r w:rsidR="00AB6650" w:rsidRPr="007B04A4">
        <w:rPr>
          <w:lang w:val="nl-BE"/>
        </w:rPr>
        <w:t xml:space="preserve"> (Van Gelder 1974: 120)</w:t>
      </w:r>
      <w:r w:rsidRPr="007B04A4">
        <w:rPr>
          <w:lang w:val="nl-BE"/>
        </w:rPr>
        <w:t xml:space="preserve">. </w:t>
      </w:r>
    </w:p>
    <w:p w:rsidR="00BF23C1" w:rsidRPr="007B04A4" w:rsidRDefault="00BF23C1" w:rsidP="00BF23C1">
      <w:pPr>
        <w:rPr>
          <w:lang w:val="nl-BE"/>
        </w:rPr>
      </w:pPr>
      <w:r w:rsidRPr="007B04A4">
        <w:rPr>
          <w:lang w:val="nl-BE"/>
        </w:rPr>
        <w:t xml:space="preserve">In 1436 kreeg Van der Weyden de opdracht van Brussel om vier levensgrote gerechtigheidsschilderijen te schilderen. Deze zouden in de Gulden </w:t>
      </w:r>
      <w:r w:rsidR="00AB6650" w:rsidRPr="007B04A4">
        <w:rPr>
          <w:lang w:val="nl-BE"/>
        </w:rPr>
        <w:t>K</w:t>
      </w:r>
      <w:r w:rsidRPr="007B04A4">
        <w:rPr>
          <w:lang w:val="nl-BE"/>
        </w:rPr>
        <w:t>amer</w:t>
      </w:r>
      <w:r w:rsidR="00AB6650" w:rsidRPr="007B04A4">
        <w:rPr>
          <w:lang w:val="nl-BE"/>
        </w:rPr>
        <w:t xml:space="preserve"> van het stadhuis</w:t>
      </w:r>
      <w:r w:rsidRPr="007B04A4">
        <w:rPr>
          <w:lang w:val="nl-BE"/>
        </w:rPr>
        <w:t xml:space="preserve"> terecht moeten komen</w:t>
      </w:r>
      <w:r w:rsidR="00AB6650" w:rsidRPr="007B04A4">
        <w:rPr>
          <w:lang w:val="nl-BE"/>
        </w:rPr>
        <w:t xml:space="preserve"> (Van Gelder 1974: 134-137)</w:t>
      </w:r>
      <w:r w:rsidRPr="007B04A4">
        <w:rPr>
          <w:lang w:val="nl-BE"/>
        </w:rPr>
        <w:t xml:space="preserve">.  Ze dienden als </w:t>
      </w:r>
      <w:r w:rsidR="00AB6650" w:rsidRPr="007B04A4">
        <w:rPr>
          <w:lang w:val="nl-BE"/>
        </w:rPr>
        <w:t xml:space="preserve">moraliserend </w:t>
      </w:r>
      <w:r w:rsidRPr="007B04A4">
        <w:rPr>
          <w:lang w:val="nl-BE"/>
        </w:rPr>
        <w:t xml:space="preserve">voorbeeld voor de rechters wanneer zij moesten beslissen over belangrijke zaken. Meestal zijn deze taferelen gebaseerd op de klassieke oudheid of </w:t>
      </w:r>
      <w:r w:rsidR="00AB6650" w:rsidRPr="007B04A4">
        <w:rPr>
          <w:lang w:val="nl-BE"/>
        </w:rPr>
        <w:t>heiligenverhalen</w:t>
      </w:r>
      <w:r w:rsidRPr="007B04A4">
        <w:rPr>
          <w:lang w:val="nl-BE"/>
        </w:rPr>
        <w:t xml:space="preserve">. </w:t>
      </w:r>
      <w:r w:rsidR="00AB6650" w:rsidRPr="007B04A4">
        <w:rPr>
          <w:lang w:val="nl-BE"/>
        </w:rPr>
        <w:t>De vier</w:t>
      </w:r>
      <w:r w:rsidRPr="007B04A4">
        <w:rPr>
          <w:lang w:val="nl-BE"/>
        </w:rPr>
        <w:t xml:space="preserve"> panelen </w:t>
      </w:r>
      <w:r w:rsidR="00AB6650" w:rsidRPr="007B04A4">
        <w:rPr>
          <w:lang w:val="nl-BE"/>
        </w:rPr>
        <w:t>van Brussel bestonden uit twee paren</w:t>
      </w:r>
      <w:r w:rsidRPr="007B04A4">
        <w:rPr>
          <w:lang w:val="nl-BE"/>
        </w:rPr>
        <w:t xml:space="preserve">. De eerste twee panelen zijn gewijd aan </w:t>
      </w:r>
      <w:r w:rsidRPr="007B04A4">
        <w:rPr>
          <w:i/>
          <w:lang w:val="nl-BE"/>
        </w:rPr>
        <w:t xml:space="preserve">de legende van Trajanus, </w:t>
      </w:r>
      <w:r w:rsidRPr="007B04A4">
        <w:rPr>
          <w:lang w:val="nl-BE"/>
        </w:rPr>
        <w:t xml:space="preserve">de twee </w:t>
      </w:r>
      <w:r w:rsidR="00AB6650" w:rsidRPr="007B04A4">
        <w:rPr>
          <w:lang w:val="nl-BE"/>
        </w:rPr>
        <w:t>andere</w:t>
      </w:r>
      <w:r w:rsidRPr="007B04A4">
        <w:rPr>
          <w:lang w:val="nl-BE"/>
        </w:rPr>
        <w:t xml:space="preserve"> aan </w:t>
      </w:r>
      <w:r w:rsidRPr="007B04A4">
        <w:rPr>
          <w:i/>
          <w:lang w:val="nl-BE"/>
        </w:rPr>
        <w:t xml:space="preserve">de legende </w:t>
      </w:r>
      <w:r w:rsidR="00AB6650" w:rsidRPr="007B04A4">
        <w:rPr>
          <w:i/>
          <w:lang w:val="nl-BE"/>
        </w:rPr>
        <w:t xml:space="preserve">van </w:t>
      </w:r>
      <w:r w:rsidRPr="007B04A4">
        <w:rPr>
          <w:i/>
          <w:lang w:val="nl-BE"/>
        </w:rPr>
        <w:t>Herkenbald</w:t>
      </w:r>
      <w:r w:rsidR="00A5528B" w:rsidRPr="007B04A4">
        <w:rPr>
          <w:lang w:val="nl-BE"/>
        </w:rPr>
        <w:t xml:space="preserve"> (De Vos 1999: 345-354)</w:t>
      </w:r>
      <w:r w:rsidRPr="007B04A4">
        <w:rPr>
          <w:lang w:val="nl-BE"/>
        </w:rPr>
        <w:t xml:space="preserve">. </w:t>
      </w:r>
    </w:p>
    <w:p w:rsidR="004103AB" w:rsidRPr="007B04A4" w:rsidRDefault="004103AB" w:rsidP="00BF23C1">
      <w:pPr>
        <w:rPr>
          <w:i/>
          <w:lang w:val="nl-BE"/>
        </w:rPr>
      </w:pPr>
      <w:r w:rsidRPr="007B04A4">
        <w:rPr>
          <w:i/>
          <w:lang w:val="nl-BE"/>
        </w:rPr>
        <w:t xml:space="preserve">De </w:t>
      </w:r>
      <w:r w:rsidR="00655337" w:rsidRPr="007B04A4">
        <w:rPr>
          <w:i/>
          <w:lang w:val="nl-BE"/>
        </w:rPr>
        <w:t>G</w:t>
      </w:r>
      <w:r w:rsidRPr="007B04A4">
        <w:rPr>
          <w:i/>
          <w:lang w:val="nl-BE"/>
        </w:rPr>
        <w:t>erechtigheid van Trajanus</w:t>
      </w:r>
    </w:p>
    <w:p w:rsidR="009C2432" w:rsidRPr="007B04A4" w:rsidRDefault="009C2432" w:rsidP="009C2432">
      <w:pPr>
        <w:rPr>
          <w:lang w:val="nl-BE"/>
        </w:rPr>
      </w:pPr>
      <w:r w:rsidRPr="007B04A4">
        <w:rPr>
          <w:lang w:val="nl-BE"/>
        </w:rPr>
        <w:t>Trajanus (53-117 n. Chr.) wordt gezien als één van de belangrijkste keizers die Rome ooit heeft gehad.</w:t>
      </w:r>
      <w:r w:rsidR="004B77B8">
        <w:rPr>
          <w:rStyle w:val="Voetnootmarkering"/>
          <w:lang w:val="nl-BE"/>
        </w:rPr>
        <w:footnoteReference w:id="2"/>
      </w:r>
      <w:r w:rsidRPr="007B04A4">
        <w:rPr>
          <w:lang w:val="nl-BE"/>
        </w:rPr>
        <w:t xml:space="preserve">  Hij regeerde 19 jaar over het Romeinse rijk dat toen  de grootste uitbreiding van haar grenzen kende</w:t>
      </w:r>
      <w:r w:rsidRPr="004B77B8">
        <w:rPr>
          <w:lang w:val="nl-BE"/>
        </w:rPr>
        <w:t>. Tevens was hij ook de eerste Romeinse keizer die niet afkomstig was van Italië maar in Spanje geboren werd, alhoewel zijn voorouders uit Italië kwamen.</w:t>
      </w:r>
      <w:r w:rsidRPr="004B77B8">
        <w:rPr>
          <w:color w:val="FF0000"/>
          <w:lang w:val="nl-BE"/>
        </w:rPr>
        <w:t xml:space="preserve"> </w:t>
      </w:r>
      <w:r w:rsidRPr="004B77B8">
        <w:rPr>
          <w:lang w:val="nl-BE"/>
        </w:rPr>
        <w:t xml:space="preserve">De vader van Trajanus was een zegevierende legioencommandant. Door zijn overwinningen werd hij door keizer Vespasianus tot senator benoemd. Trajanus zelf is op jonge leeftijd al het leger in gegaan. Hij diende in Syrië waar zijn vader op dat moment gouverneur </w:t>
      </w:r>
      <w:r w:rsidR="004B77B8" w:rsidRPr="004B77B8">
        <w:rPr>
          <w:lang w:val="nl-BE"/>
        </w:rPr>
        <w:t>was</w:t>
      </w:r>
      <w:r w:rsidRPr="004B77B8">
        <w:rPr>
          <w:lang w:val="nl-BE"/>
        </w:rPr>
        <w:t>. Al snel maakte hij promotie tot legioencommandant. Trajanus was zeer geliefd</w:t>
      </w:r>
      <w:r w:rsidRPr="007B04A4">
        <w:rPr>
          <w:lang w:val="nl-BE"/>
        </w:rPr>
        <w:t xml:space="preserve"> bij zijn manschappen. Zo nam hij dagelijks deel aan het leven van de militairen en marcheerde hij bijvoorbeeld met zijn manschappen. Het is dankzij die populariteit dat Trajanus het tot keizer heeft kunnen schoppen. Zijn voorganger Nerva was na de moord op Domintianus door de senaat tot keizer benoemd.  Nerva was </w:t>
      </w:r>
      <w:r w:rsidRPr="007B04A4">
        <w:rPr>
          <w:lang w:val="nl-BE"/>
        </w:rPr>
        <w:lastRenderedPageBreak/>
        <w:t xml:space="preserve">zeer populair onder het volk; het leger was het hier echter niet mee eens. Zij stonden niet achter Nerva’s </w:t>
      </w:r>
      <w:r w:rsidRPr="00DE33F1">
        <w:rPr>
          <w:lang w:val="nl-BE"/>
        </w:rPr>
        <w:t>vredespolitiek. Om zijn populariteit bij het leger op te krikken benoemde hij Trajanus tot zijn opvolger. Op 27 januari 98 zal Nerva overlijden aan een ziekte en komt Trajanus aan de macht</w:t>
      </w:r>
      <w:r w:rsidR="00DE33F1" w:rsidRPr="00DE33F1">
        <w:rPr>
          <w:lang w:val="nl-BE"/>
        </w:rPr>
        <w:t>.</w:t>
      </w:r>
      <w:r w:rsidRPr="00DE33F1">
        <w:rPr>
          <w:lang w:val="nl-BE"/>
        </w:rPr>
        <w:t xml:space="preserve"> </w:t>
      </w:r>
      <w:r w:rsidR="00DE33F1" w:rsidRPr="00DE33F1">
        <w:rPr>
          <w:lang w:val="nl-BE"/>
        </w:rPr>
        <w:t>Hij</w:t>
      </w:r>
      <w:r w:rsidRPr="00DE33F1">
        <w:rPr>
          <w:lang w:val="nl-BE"/>
        </w:rPr>
        <w:t xml:space="preserve"> was op dat moment nog in GermanIë</w:t>
      </w:r>
      <w:r w:rsidR="00DE33F1" w:rsidRPr="00DE33F1">
        <w:rPr>
          <w:lang w:val="nl-BE"/>
        </w:rPr>
        <w:t xml:space="preserve"> en</w:t>
      </w:r>
      <w:r w:rsidRPr="00DE33F1">
        <w:rPr>
          <w:lang w:val="nl-BE"/>
        </w:rPr>
        <w:t xml:space="preserve"> maakt</w:t>
      </w:r>
      <w:r w:rsidR="00DE33F1" w:rsidRPr="00DE33F1">
        <w:rPr>
          <w:lang w:val="nl-BE"/>
        </w:rPr>
        <w:t>e</w:t>
      </w:r>
      <w:r w:rsidRPr="00DE33F1">
        <w:rPr>
          <w:lang w:val="nl-BE"/>
        </w:rPr>
        <w:t xml:space="preserve"> niet direct aanstalten om naar Rome af te reizen. Hij zorgde er eerst voor dat zijn eigen provincie in orde was waarna hij nog op inspectie ging aan de Rijn en de Donau.  Een jaar later zal hij dan eindelijk in Rome toekomen, wat gepaard ging met groots opgezette spelen om zijn benoeming te vieren. Trajanus startte ontzettend veel bouwprojecten op; veel hiervan waren gewijd aan het verbeteren van het wegennetwerk van Rome, het verhogen van stukken weg die door moeras liepen en het bouwen van bruggen over rivieren waar nodig.  Hij liet ook hulpprogramma’ s oprichten voor armoedige kinderen.  Zijn populariteit schoot dan ook de hoogte in. Ondanks zijn openheid leverde Trajanus niets van zijn keizerlijke macht in en bleef hij een absolute alleenheerser. Trajanus was naast wilde weldoener ook een groot militair leider. In zijn regeerperiode heeft hij drie grote oorlogscampagnes gevoerd. In 101 zal hij Dacië binnenvallen, in 103 geeft de Dacische koning Decebalus zich over, maar hij bereidt zich in het geniep voor om de strijd te hervatten en in 105 was het dan weer zover. In 107 zal deze oorlog eindelijk voorbij zijn met de overwinning van de Romeinen en de zelfmoord van Decebalus.  De volgende grote campagne die hij opzet is in Armenië. In 113 zal hij de Parten aanvallen, zij zorgden al langer voor problemen aan de Oostelijke grenzen.  In 115 zal Trajanus ook Mesopotamië binnenvallen, later datzelfde jaar zal hij het helemaal hebben ingenomen samen met de Parthische hoofdstad Ctesphon. Op het einde van zijn heerschappij werd het zeer onrustig in het Oosten, de Joden kwamen in opstand. Deze werden zwaar en bloedig onderdrukt. Maar ook in de nieuw veroverde gebieden werd het weer onrustig. Het is rond deze tijd dat Trajanus ziek werd. Zelf vermoedde hij dat hij vergiftigd werd. Op 9 augustus 117 stierf Trajanus in Turkije. Zijn lichaam werd naar Rome gebracht waar het gecremeerd werd en in een gouden urne aan de voet van de Trajanus zuil werd geplaatst.</w:t>
      </w:r>
      <w:r w:rsidRPr="007B04A4">
        <w:rPr>
          <w:lang w:val="nl-BE"/>
        </w:rPr>
        <w:t xml:space="preserve"> </w:t>
      </w:r>
    </w:p>
    <w:p w:rsidR="004103AB" w:rsidRPr="007B04A4" w:rsidRDefault="004103AB" w:rsidP="004103AB">
      <w:pPr>
        <w:rPr>
          <w:lang w:val="nl-BE"/>
        </w:rPr>
      </w:pPr>
      <w:r w:rsidRPr="007B04A4">
        <w:rPr>
          <w:lang w:val="nl-BE"/>
        </w:rPr>
        <w:t xml:space="preserve"> </w:t>
      </w:r>
    </w:p>
    <w:p w:rsidR="00A5528B" w:rsidRPr="007B04A4" w:rsidRDefault="00A5528B" w:rsidP="00A5528B">
      <w:pPr>
        <w:spacing w:after="0" w:line="240" w:lineRule="auto"/>
        <w:rPr>
          <w:rFonts w:ascii="Times New Roman" w:hAnsi="Times New Roman" w:cs="Times New Roman"/>
          <w:sz w:val="24"/>
          <w:szCs w:val="24"/>
          <w:lang w:val="nl-BE" w:eastAsia="nl-NL"/>
        </w:rPr>
      </w:pPr>
      <w:r w:rsidRPr="007B04A4">
        <w:rPr>
          <w:lang w:val="nl-BE"/>
        </w:rPr>
        <w:t>De</w:t>
      </w:r>
      <w:r w:rsidR="00655337" w:rsidRPr="007B04A4">
        <w:rPr>
          <w:lang w:val="nl-BE"/>
        </w:rPr>
        <w:t xml:space="preserve"> legende van de</w:t>
      </w:r>
      <w:r w:rsidRPr="007B04A4">
        <w:rPr>
          <w:lang w:val="nl-BE"/>
        </w:rPr>
        <w:t xml:space="preserve"> </w:t>
      </w:r>
      <w:r w:rsidR="00655337" w:rsidRPr="007B04A4">
        <w:rPr>
          <w:i/>
          <w:lang w:val="nl-BE"/>
        </w:rPr>
        <w:t>G</w:t>
      </w:r>
      <w:r w:rsidRPr="007B04A4">
        <w:rPr>
          <w:i/>
          <w:lang w:val="nl-BE"/>
        </w:rPr>
        <w:t>erechtigheid van Trajanus</w:t>
      </w:r>
      <w:r w:rsidRPr="007B04A4">
        <w:rPr>
          <w:lang w:val="nl-BE"/>
        </w:rPr>
        <w:t xml:space="preserve"> </w:t>
      </w:r>
      <w:r w:rsidR="00655337" w:rsidRPr="007B04A4">
        <w:rPr>
          <w:lang w:val="nl-BE"/>
        </w:rPr>
        <w:t>is opgenomen in de Legenda Aurea, samengesteld door Jacobus de Voragine (1228-1298) (Hunink &amp;  Nieuwenhuis 2006)</w:t>
      </w:r>
      <w:r w:rsidRPr="007B04A4">
        <w:rPr>
          <w:lang w:val="nl-BE"/>
        </w:rPr>
        <w:t>. Trajanus is op oorlogspad en maakt zich met zijn leger klaar om Rome te verlaten en de oorlog te winnen maar hij wordt tegengehouden door een weduwe die bij hem komt klagen dat zijn soldaten haar enige z</w:t>
      </w:r>
      <w:r w:rsidR="00655337" w:rsidRPr="007B04A4">
        <w:rPr>
          <w:lang w:val="nl-BE"/>
        </w:rPr>
        <w:t xml:space="preserve">oon hebben vermoord. Eerst wil </w:t>
      </w:r>
      <w:r w:rsidRPr="007B04A4">
        <w:rPr>
          <w:lang w:val="nl-BE"/>
        </w:rPr>
        <w:t xml:space="preserve">Trajanus </w:t>
      </w:r>
      <w:r w:rsidR="00D9263D" w:rsidRPr="007B04A4">
        <w:rPr>
          <w:lang w:val="nl-BE"/>
        </w:rPr>
        <w:t xml:space="preserve">zijn oordeel </w:t>
      </w:r>
      <w:r w:rsidRPr="007B04A4">
        <w:rPr>
          <w:lang w:val="nl-BE"/>
        </w:rPr>
        <w:t xml:space="preserve">uitstellen maar wanneer </w:t>
      </w:r>
      <w:r w:rsidR="00D9263D" w:rsidRPr="007B04A4">
        <w:rPr>
          <w:lang w:val="nl-BE"/>
        </w:rPr>
        <w:t>de weduwe</w:t>
      </w:r>
      <w:r w:rsidRPr="007B04A4">
        <w:rPr>
          <w:lang w:val="nl-BE"/>
        </w:rPr>
        <w:t xml:space="preserve"> hem wijst op zijn plicht om recht te spreken, geeft hij het bevel om de betrokken soldaten terecht te </w:t>
      </w:r>
      <w:r w:rsidR="002C3E47" w:rsidRPr="007B04A4">
        <w:rPr>
          <w:lang w:val="nl-BE"/>
        </w:rPr>
        <w:t>laten staan</w:t>
      </w:r>
      <w:r w:rsidRPr="007B04A4">
        <w:rPr>
          <w:lang w:val="nl-BE"/>
        </w:rPr>
        <w:t xml:space="preserve"> en spreekt hij de doodstraf uit over de beschuldigde. </w:t>
      </w:r>
    </w:p>
    <w:p w:rsidR="00A5528B" w:rsidRPr="007B04A4" w:rsidRDefault="00A5528B" w:rsidP="004103AB">
      <w:pPr>
        <w:rPr>
          <w:lang w:val="nl-BE"/>
        </w:rPr>
      </w:pPr>
    </w:p>
    <w:p w:rsidR="004103AB" w:rsidRPr="007B04A4" w:rsidRDefault="00CA736E" w:rsidP="004103AB">
      <w:pPr>
        <w:rPr>
          <w:lang w:val="nl-BE"/>
        </w:rPr>
      </w:pPr>
      <w:r w:rsidRPr="007B04A4">
        <w:rPr>
          <w:lang w:val="nl-BE"/>
        </w:rPr>
        <w:t>Maar van</w:t>
      </w:r>
      <w:r w:rsidR="004103AB" w:rsidRPr="007B04A4">
        <w:rPr>
          <w:lang w:val="nl-BE"/>
        </w:rPr>
        <w:t xml:space="preserve"> dit verhaal lijken verschi</w:t>
      </w:r>
      <w:r w:rsidRPr="007B04A4">
        <w:rPr>
          <w:lang w:val="nl-BE"/>
        </w:rPr>
        <w:t>l</w:t>
      </w:r>
      <w:r w:rsidR="004103AB" w:rsidRPr="007B04A4">
        <w:rPr>
          <w:lang w:val="nl-BE"/>
        </w:rPr>
        <w:t>lende versies te bestaan.</w:t>
      </w:r>
      <w:r w:rsidRPr="007B04A4">
        <w:rPr>
          <w:lang w:val="nl-BE"/>
        </w:rPr>
        <w:t xml:space="preserve"> V</w:t>
      </w:r>
      <w:r w:rsidR="004103AB" w:rsidRPr="007B04A4">
        <w:rPr>
          <w:lang w:val="nl-BE"/>
        </w:rPr>
        <w:t xml:space="preserve">olgens het schilderij </w:t>
      </w:r>
      <w:r w:rsidRPr="007B04A4">
        <w:rPr>
          <w:lang w:val="nl-BE"/>
        </w:rPr>
        <w:t xml:space="preserve">van Van der Weyden </w:t>
      </w:r>
      <w:r w:rsidR="004103AB" w:rsidRPr="007B04A4">
        <w:rPr>
          <w:lang w:val="nl-BE"/>
        </w:rPr>
        <w:t>gaat als volgt: Trajanus wil ten oorlog trekken, maar wanneer hij aan de stadspoort arriveert, wordt hij aangeklampt door een weduwe. Die vertelt hem in tranen dat haar zoon door een van zijn soldaten is doodgetrappeld. Trajanus belooft de vrouw</w:t>
      </w:r>
      <w:r w:rsidRPr="007B04A4">
        <w:rPr>
          <w:lang w:val="nl-BE"/>
        </w:rPr>
        <w:t xml:space="preserve"> dat hij dit verder zal onderzoeken</w:t>
      </w:r>
      <w:r w:rsidR="004103AB" w:rsidRPr="007B04A4">
        <w:rPr>
          <w:lang w:val="nl-BE"/>
        </w:rPr>
        <w:t xml:space="preserve"> wanneer hij ongeschonden uit de strijd terugkomt, en als hij sneuvel</w:t>
      </w:r>
      <w:r w:rsidRPr="007B04A4">
        <w:rPr>
          <w:lang w:val="nl-BE"/>
        </w:rPr>
        <w:t>t</w:t>
      </w:r>
      <w:r w:rsidR="004103AB" w:rsidRPr="007B04A4">
        <w:rPr>
          <w:lang w:val="nl-BE"/>
        </w:rPr>
        <w:t xml:space="preserve"> zal zijn opvolger dit doen. </w:t>
      </w:r>
      <w:r w:rsidRPr="007B04A4">
        <w:rPr>
          <w:lang w:val="nl-BE"/>
        </w:rPr>
        <w:t xml:space="preserve">Hiermee neemt </w:t>
      </w:r>
      <w:r w:rsidR="004103AB" w:rsidRPr="007B04A4">
        <w:rPr>
          <w:lang w:val="nl-BE"/>
        </w:rPr>
        <w:t xml:space="preserve">neemt de vrouw </w:t>
      </w:r>
      <w:r w:rsidRPr="007B04A4">
        <w:rPr>
          <w:lang w:val="nl-BE"/>
        </w:rPr>
        <w:t>echter</w:t>
      </w:r>
      <w:r w:rsidR="004103AB" w:rsidRPr="007B04A4">
        <w:rPr>
          <w:lang w:val="nl-BE"/>
        </w:rPr>
        <w:t xml:space="preserve"> geen genoegen</w:t>
      </w:r>
      <w:r w:rsidRPr="007B04A4">
        <w:rPr>
          <w:lang w:val="nl-BE"/>
        </w:rPr>
        <w:t>. Ze vraagt</w:t>
      </w:r>
      <w:r w:rsidR="004103AB" w:rsidRPr="007B04A4">
        <w:rPr>
          <w:lang w:val="nl-BE"/>
        </w:rPr>
        <w:t xml:space="preserve"> hem opnieuw: “En wat doet het </w:t>
      </w:r>
      <w:r w:rsidRPr="007B04A4">
        <w:rPr>
          <w:lang w:val="nl-BE"/>
        </w:rPr>
        <w:t xml:space="preserve">voor </w:t>
      </w:r>
      <w:r w:rsidR="004103AB" w:rsidRPr="007B04A4">
        <w:rPr>
          <w:lang w:val="nl-BE"/>
        </w:rPr>
        <w:t>u dat een ander mij rechtdoet als u sneuvelt? Niets natuurlijk</w:t>
      </w:r>
      <w:r w:rsidRPr="007B04A4">
        <w:rPr>
          <w:lang w:val="nl-BE"/>
        </w:rPr>
        <w:t>;</w:t>
      </w:r>
      <w:r w:rsidR="004103AB" w:rsidRPr="007B04A4">
        <w:rPr>
          <w:lang w:val="nl-BE"/>
        </w:rPr>
        <w:t xml:space="preserve"> is het dan niet beter dat u mij rechtdoet en hier dan moreel voor beloond wordt.” Onder de indruk van deze woorden kwam Trajanus van zijn paard af</w:t>
      </w:r>
      <w:r w:rsidRPr="007B04A4">
        <w:rPr>
          <w:lang w:val="nl-BE"/>
        </w:rPr>
        <w:t xml:space="preserve"> en velde het vonnis ter plekke (Hunink en Nieuwenhuis 2006: 62)</w:t>
      </w:r>
      <w:r w:rsidR="004103AB" w:rsidRPr="007B04A4">
        <w:rPr>
          <w:lang w:val="nl-BE"/>
        </w:rPr>
        <w:t xml:space="preserve">. </w:t>
      </w:r>
      <w:r w:rsidRPr="007B04A4">
        <w:rPr>
          <w:lang w:val="nl-BE"/>
        </w:rPr>
        <w:t>E</w:t>
      </w:r>
      <w:r w:rsidR="004103AB" w:rsidRPr="007B04A4">
        <w:rPr>
          <w:lang w:val="nl-BE"/>
        </w:rPr>
        <w:t xml:space="preserve">r </w:t>
      </w:r>
      <w:r w:rsidRPr="007B04A4">
        <w:rPr>
          <w:lang w:val="nl-BE"/>
        </w:rPr>
        <w:t xml:space="preserve">zijn </w:t>
      </w:r>
      <w:r w:rsidR="004103AB" w:rsidRPr="007B04A4">
        <w:rPr>
          <w:lang w:val="nl-BE"/>
        </w:rPr>
        <w:t>nog enkele ander versies van het verhaal. Zo is</w:t>
      </w:r>
      <w:r w:rsidRPr="007B04A4">
        <w:rPr>
          <w:lang w:val="nl-BE"/>
        </w:rPr>
        <w:t xml:space="preserve"> het</w:t>
      </w:r>
      <w:r w:rsidR="004103AB" w:rsidRPr="007B04A4">
        <w:rPr>
          <w:lang w:val="nl-BE"/>
        </w:rPr>
        <w:t xml:space="preserve"> in één versie de zoon van Trajanus zelf schuldig </w:t>
      </w:r>
      <w:r w:rsidRPr="007B04A4">
        <w:rPr>
          <w:lang w:val="nl-BE"/>
        </w:rPr>
        <w:t xml:space="preserve">is, </w:t>
      </w:r>
      <w:r w:rsidR="004103AB" w:rsidRPr="007B04A4">
        <w:rPr>
          <w:lang w:val="nl-BE"/>
        </w:rPr>
        <w:t>waarna deze dan ook onthoofd</w:t>
      </w:r>
      <w:r w:rsidRPr="007B04A4">
        <w:rPr>
          <w:lang w:val="nl-BE"/>
        </w:rPr>
        <w:t xml:space="preserve"> </w:t>
      </w:r>
      <w:r w:rsidRPr="007B04A4">
        <w:rPr>
          <w:lang w:val="nl-BE"/>
        </w:rPr>
        <w:lastRenderedPageBreak/>
        <w:t>wordt (De Vos 1999: 346-347)</w:t>
      </w:r>
      <w:r w:rsidR="004103AB" w:rsidRPr="007B04A4">
        <w:rPr>
          <w:lang w:val="nl-BE"/>
        </w:rPr>
        <w:t>. In een andere versie is het ook de zoon van Trajanus die de zoon van de weduwe dood reed. Echter is het vonnis heel anders. Hierin word de schuldige zoon van Trajanus overgedragen aan de weduwe in plaats van haar eigen zoon en krijgt ze een royale bruidsschat</w:t>
      </w:r>
      <w:r w:rsidRPr="007B04A4">
        <w:rPr>
          <w:lang w:val="nl-BE"/>
        </w:rPr>
        <w:t xml:space="preserve"> (Hunink &amp; Nieuwenhuis 2006: 62)</w:t>
      </w:r>
      <w:r w:rsidR="004103AB" w:rsidRPr="007B04A4">
        <w:rPr>
          <w:lang w:val="nl-BE"/>
        </w:rPr>
        <w:t>.</w:t>
      </w:r>
    </w:p>
    <w:p w:rsidR="00B63800" w:rsidRDefault="00A94B2E" w:rsidP="00A94B2E">
      <w:pPr>
        <w:rPr>
          <w:lang w:val="nl-BE"/>
        </w:rPr>
      </w:pPr>
      <w:r>
        <w:rPr>
          <w:lang w:val="nl-BE"/>
        </w:rPr>
        <w:t>In het tweede paneel van de Trajanus legende wordt de heilige</w:t>
      </w:r>
      <w:r w:rsidRPr="007B04A4">
        <w:rPr>
          <w:lang w:val="nl-BE"/>
        </w:rPr>
        <w:t xml:space="preserve"> Gregorius de </w:t>
      </w:r>
      <w:r>
        <w:rPr>
          <w:lang w:val="nl-BE"/>
        </w:rPr>
        <w:t>G</w:t>
      </w:r>
      <w:r w:rsidRPr="007B04A4">
        <w:rPr>
          <w:lang w:val="nl-BE"/>
        </w:rPr>
        <w:t>rote</w:t>
      </w:r>
      <w:r>
        <w:rPr>
          <w:lang w:val="nl-BE"/>
        </w:rPr>
        <w:t xml:space="preserve"> de centrale figuur. Z</w:t>
      </w:r>
      <w:r w:rsidRPr="007B04A4">
        <w:rPr>
          <w:lang w:val="nl-BE"/>
        </w:rPr>
        <w:t xml:space="preserve">oals de andere figuren op dit schilderij, is </w:t>
      </w:r>
      <w:r>
        <w:rPr>
          <w:lang w:val="nl-BE"/>
        </w:rPr>
        <w:t xml:space="preserve">hij </w:t>
      </w:r>
      <w:r w:rsidRPr="007B04A4">
        <w:rPr>
          <w:lang w:val="nl-BE"/>
        </w:rPr>
        <w:t>een historisch figuur</w:t>
      </w:r>
      <w:r>
        <w:rPr>
          <w:lang w:val="nl-BE"/>
        </w:rPr>
        <w:t xml:space="preserve"> die</w:t>
      </w:r>
      <w:r w:rsidRPr="007B04A4">
        <w:rPr>
          <w:lang w:val="nl-BE"/>
        </w:rPr>
        <w:t xml:space="preserve"> echt geleefd </w:t>
      </w:r>
      <w:r>
        <w:rPr>
          <w:lang w:val="nl-BE"/>
        </w:rPr>
        <w:t xml:space="preserve">heeft </w:t>
      </w:r>
      <w:r w:rsidRPr="007B04A4">
        <w:rPr>
          <w:lang w:val="nl-BE"/>
        </w:rPr>
        <w:t xml:space="preserve">maar zoals zo vaak het geval is bij heiligen en kerkvaders, worden </w:t>
      </w:r>
      <w:r>
        <w:rPr>
          <w:lang w:val="nl-BE"/>
        </w:rPr>
        <w:t>een aantal</w:t>
      </w:r>
      <w:r w:rsidRPr="007B04A4">
        <w:rPr>
          <w:lang w:val="nl-BE"/>
        </w:rPr>
        <w:t xml:space="preserve"> mythen en mirakels aan hem toegeschreven. Gregorius is rond 540 geboren te Rome. Zijn vader was senator en tevens was hij achterkleinzoon van de toenmalige paus</w:t>
      </w:r>
      <w:r w:rsidRPr="00A94B2E">
        <w:rPr>
          <w:lang w:val="nl-NL"/>
        </w:rPr>
        <w:t xml:space="preserve"> </w:t>
      </w:r>
      <w:r>
        <w:rPr>
          <w:lang w:val="nl-NL"/>
        </w:rPr>
        <w:t>(</w:t>
      </w:r>
      <w:r w:rsidRPr="003478E2">
        <w:rPr>
          <w:lang w:val="nl-NL"/>
        </w:rPr>
        <w:t>Lodwick 2014: 150</w:t>
      </w:r>
      <w:r>
        <w:rPr>
          <w:lang w:val="nl-NL"/>
        </w:rPr>
        <w:t>)</w:t>
      </w:r>
      <w:r w:rsidRPr="007B04A4">
        <w:rPr>
          <w:lang w:val="nl-BE"/>
        </w:rPr>
        <w:t>. Gregorius studeerde rechten en heeft het in 572 tot stadsprefect van Rome geschopt. Een jaar later, in 573, stierf zijn vader. Dit zette Gregorius er toe aan  zijn bezittingen te verkopen. Met dit nieuwe verworven kapitaal sticht hij zes kloosters op Sicilië</w:t>
      </w:r>
      <w:r w:rsidRPr="00A94B2E">
        <w:rPr>
          <w:lang w:val="nl-NL"/>
        </w:rPr>
        <w:t xml:space="preserve"> </w:t>
      </w:r>
      <w:r>
        <w:rPr>
          <w:lang w:val="nl-NL"/>
        </w:rPr>
        <w:t>(</w:t>
      </w:r>
      <w:r w:rsidRPr="003478E2">
        <w:rPr>
          <w:lang w:val="nl-NL"/>
        </w:rPr>
        <w:t>Giorgi 2004:</w:t>
      </w:r>
      <w:r>
        <w:rPr>
          <w:lang w:val="nl-NL"/>
        </w:rPr>
        <w:t xml:space="preserve"> 150-</w:t>
      </w:r>
      <w:r w:rsidRPr="003478E2">
        <w:rPr>
          <w:lang w:val="nl-NL"/>
        </w:rPr>
        <w:t>155</w:t>
      </w:r>
      <w:r>
        <w:rPr>
          <w:lang w:val="nl-NL"/>
        </w:rPr>
        <w:t>)</w:t>
      </w:r>
      <w:r w:rsidRPr="007B04A4">
        <w:rPr>
          <w:lang w:val="nl-BE"/>
        </w:rPr>
        <w:t xml:space="preserve">. Op zijn eigen landgoed richt hij een </w:t>
      </w:r>
      <w:r>
        <w:rPr>
          <w:lang w:val="nl-BE"/>
        </w:rPr>
        <w:t>B</w:t>
      </w:r>
      <w:r w:rsidRPr="007B04A4">
        <w:rPr>
          <w:lang w:val="nl-BE"/>
        </w:rPr>
        <w:t>enedictijn</w:t>
      </w:r>
      <w:r>
        <w:rPr>
          <w:lang w:val="nl-BE"/>
        </w:rPr>
        <w:t>er</w:t>
      </w:r>
      <w:r w:rsidRPr="007B04A4">
        <w:rPr>
          <w:lang w:val="nl-BE"/>
        </w:rPr>
        <w:t>klooster op</w:t>
      </w:r>
      <w:r w:rsidRPr="0038258D">
        <w:rPr>
          <w:lang w:val="nl-NL"/>
        </w:rPr>
        <w:t xml:space="preserve"> (Lodwick 2014: 150)</w:t>
      </w:r>
      <w:r w:rsidRPr="007B04A4">
        <w:rPr>
          <w:lang w:val="nl-BE"/>
        </w:rPr>
        <w:t>. Der rest van het geld gebruikt hij om armoede te bestrijden. Gregorius is dan zelf toegetreden in het door hem gestichte klooster</w:t>
      </w:r>
      <w:r w:rsidRPr="0038258D">
        <w:rPr>
          <w:lang w:val="nl-NL"/>
        </w:rPr>
        <w:t xml:space="preserve"> (Giorgi 2004: 150-155)</w:t>
      </w:r>
      <w:r w:rsidRPr="007B04A4">
        <w:rPr>
          <w:lang w:val="nl-BE"/>
        </w:rPr>
        <w:t xml:space="preserve">. In 590 zal hij verkozen worden tot paus. Ondanks zijn zwakke gezondheid bleek hij een vrij actieve paus te zijn. Hij schonk geld en voedsel aan de armen waardoor het aanzien van de pauselijke instelling </w:t>
      </w:r>
      <w:r w:rsidR="00B63800">
        <w:rPr>
          <w:lang w:val="nl-BE"/>
        </w:rPr>
        <w:t>sterk verbeterde</w:t>
      </w:r>
      <w:r w:rsidRPr="007B04A4">
        <w:rPr>
          <w:lang w:val="nl-BE"/>
        </w:rPr>
        <w:t>. Het was hij die in 597 een missionaris naar Engeland stuurde om het te verchristelijken</w:t>
      </w:r>
      <w:r w:rsidR="00B63800" w:rsidRPr="0038258D">
        <w:rPr>
          <w:lang w:val="nl-NL"/>
        </w:rPr>
        <w:t xml:space="preserve"> (Lodwick 2014: 150)</w:t>
      </w:r>
      <w:r w:rsidRPr="007B04A4">
        <w:rPr>
          <w:lang w:val="nl-BE"/>
        </w:rPr>
        <w:t xml:space="preserve">. </w:t>
      </w:r>
      <w:r w:rsidR="00B63800">
        <w:rPr>
          <w:lang w:val="nl-BE"/>
        </w:rPr>
        <w:t>Verder</w:t>
      </w:r>
      <w:r w:rsidRPr="007B04A4">
        <w:rPr>
          <w:lang w:val="nl-BE"/>
        </w:rPr>
        <w:t xml:space="preserve"> was hij een belangrijk schrijver; zo herschreef hij de kerkelijke liturgie en kerkliederen. Ook schreef hij nog talrijke geschriften op pastoraal, et</w:t>
      </w:r>
      <w:r w:rsidR="00B63800">
        <w:rPr>
          <w:lang w:val="nl-BE"/>
        </w:rPr>
        <w:t>h</w:t>
      </w:r>
      <w:r w:rsidRPr="007B04A4">
        <w:rPr>
          <w:lang w:val="nl-BE"/>
        </w:rPr>
        <w:t>ish en spiritueel gebied</w:t>
      </w:r>
      <w:r w:rsidR="00B63800" w:rsidRPr="0038258D">
        <w:rPr>
          <w:lang w:val="nl-NL"/>
        </w:rPr>
        <w:t xml:space="preserve"> (Giorgi 2004: 150-155)</w:t>
      </w:r>
      <w:r w:rsidRPr="007B04A4">
        <w:rPr>
          <w:lang w:val="nl-BE"/>
        </w:rPr>
        <w:t>. Hij stierf op 12 maart 604 en werd onmiddellijk hierna heilig verk</w:t>
      </w:r>
      <w:r w:rsidR="00B63800">
        <w:rPr>
          <w:lang w:val="nl-BE"/>
        </w:rPr>
        <w:t>l</w:t>
      </w:r>
      <w:r w:rsidRPr="007B04A4">
        <w:rPr>
          <w:lang w:val="nl-BE"/>
        </w:rPr>
        <w:t>aard</w:t>
      </w:r>
      <w:r w:rsidR="00B63800" w:rsidRPr="0038258D">
        <w:rPr>
          <w:lang w:val="nl-NL"/>
        </w:rPr>
        <w:t xml:space="preserve"> (Lodwick 2014: 150)</w:t>
      </w:r>
      <w:r w:rsidRPr="007B04A4">
        <w:rPr>
          <w:lang w:val="nl-BE"/>
        </w:rPr>
        <w:t>.</w:t>
      </w:r>
      <w:r w:rsidR="00B63800" w:rsidRPr="007B04A4">
        <w:rPr>
          <w:lang w:val="nl-BE"/>
        </w:rPr>
        <w:t xml:space="preserve"> </w:t>
      </w:r>
    </w:p>
    <w:p w:rsidR="00A94B2E" w:rsidRPr="007B04A4" w:rsidRDefault="00B63800" w:rsidP="00A94B2E">
      <w:pPr>
        <w:rPr>
          <w:lang w:val="nl-BE"/>
        </w:rPr>
      </w:pPr>
      <w:r>
        <w:rPr>
          <w:lang w:val="nl-BE"/>
        </w:rPr>
        <w:t>Gregorius de Grote</w:t>
      </w:r>
      <w:r w:rsidR="00A94B2E" w:rsidRPr="007B04A4">
        <w:rPr>
          <w:lang w:val="nl-BE"/>
        </w:rPr>
        <w:t xml:space="preserve"> komt ook voor in de Legend</w:t>
      </w:r>
      <w:r>
        <w:rPr>
          <w:lang w:val="nl-BE"/>
        </w:rPr>
        <w:t>a</w:t>
      </w:r>
      <w:r w:rsidR="00A94B2E" w:rsidRPr="007B04A4">
        <w:rPr>
          <w:lang w:val="nl-BE"/>
        </w:rPr>
        <w:t xml:space="preserve"> Aurea, een verzameling van heiligenverhalen geschreven rond 1255. Zo blijkt dat hij bij het schrijven van zijn geschriften bijgestaan werd door de </w:t>
      </w:r>
      <w:r>
        <w:rPr>
          <w:lang w:val="nl-BE"/>
        </w:rPr>
        <w:t>H</w:t>
      </w:r>
      <w:r w:rsidR="00A94B2E" w:rsidRPr="007B04A4">
        <w:rPr>
          <w:lang w:val="nl-BE"/>
        </w:rPr>
        <w:t xml:space="preserve">eilige </w:t>
      </w:r>
      <w:r>
        <w:rPr>
          <w:lang w:val="nl-BE"/>
        </w:rPr>
        <w:t>G</w:t>
      </w:r>
      <w:r w:rsidR="00A94B2E" w:rsidRPr="007B04A4">
        <w:rPr>
          <w:lang w:val="nl-BE"/>
        </w:rPr>
        <w:t xml:space="preserve">eest in de vorm van een duif die hem alles influisterde. </w:t>
      </w:r>
      <w:r>
        <w:rPr>
          <w:lang w:val="nl-BE"/>
        </w:rPr>
        <w:t xml:space="preserve"> Maar we beperken ons hier tot het verhaal </w:t>
      </w:r>
      <w:r w:rsidR="00A94B2E" w:rsidRPr="007B04A4">
        <w:rPr>
          <w:lang w:val="nl-BE"/>
        </w:rPr>
        <w:t xml:space="preserve"> dat relevant is voor het schilderij. </w:t>
      </w:r>
      <w:r>
        <w:rPr>
          <w:lang w:val="nl-BE"/>
        </w:rPr>
        <w:t>O</w:t>
      </w:r>
      <w:r w:rsidR="00A94B2E" w:rsidRPr="007B04A4">
        <w:rPr>
          <w:lang w:val="nl-BE"/>
        </w:rPr>
        <w:t xml:space="preserve">p een dag liep Paus Gregorius over het </w:t>
      </w:r>
      <w:r>
        <w:rPr>
          <w:lang w:val="nl-BE"/>
        </w:rPr>
        <w:t>F</w:t>
      </w:r>
      <w:r w:rsidR="00A94B2E" w:rsidRPr="007B04A4">
        <w:rPr>
          <w:lang w:val="nl-BE"/>
        </w:rPr>
        <w:t>orum van Trajanus te Rome en bedacht zich toen wat een rechtvaardig keizer deze Trajanus toch geweest was. Hij repte zich naar de Sint-</w:t>
      </w:r>
      <w:r>
        <w:rPr>
          <w:lang w:val="nl-BE"/>
        </w:rPr>
        <w:t>P</w:t>
      </w:r>
      <w:r w:rsidR="00A94B2E" w:rsidRPr="007B04A4">
        <w:rPr>
          <w:lang w:val="nl-BE"/>
        </w:rPr>
        <w:t xml:space="preserve">ietersbasiliek. Tot tranen toe bewogen bad hij tot God voor de redding van </w:t>
      </w:r>
      <w:r>
        <w:rPr>
          <w:lang w:val="nl-BE"/>
        </w:rPr>
        <w:t xml:space="preserve">de ziel van </w:t>
      </w:r>
      <w:r w:rsidR="00A94B2E" w:rsidRPr="007B04A4">
        <w:rPr>
          <w:lang w:val="nl-BE"/>
        </w:rPr>
        <w:t xml:space="preserve">Trajanus waarop hij van </w:t>
      </w:r>
      <w:r>
        <w:rPr>
          <w:lang w:val="nl-BE"/>
        </w:rPr>
        <w:t>G</w:t>
      </w:r>
      <w:r w:rsidR="00A94B2E" w:rsidRPr="007B04A4">
        <w:rPr>
          <w:lang w:val="nl-BE"/>
        </w:rPr>
        <w:t>od het antwoord kreeg dat zijn verzoek was ingewilligd, maar voor de rest mocht hij geen gebeden meer uitspreken voor gedoemden</w:t>
      </w:r>
      <w:r w:rsidRPr="00B63800">
        <w:rPr>
          <w:lang w:val="nl-NL"/>
        </w:rPr>
        <w:t xml:space="preserve"> </w:t>
      </w:r>
      <w:r>
        <w:rPr>
          <w:lang w:val="nl-NL"/>
        </w:rPr>
        <w:t>(Hunink &amp; Nieuwenhuis 2006: 62)</w:t>
      </w:r>
      <w:r w:rsidR="00A94B2E" w:rsidRPr="007B04A4">
        <w:rPr>
          <w:lang w:val="nl-BE"/>
        </w:rPr>
        <w:t xml:space="preserve">.  Bij het openen van de urne met de asse van Trajanus treffen ze diens tong nog volledig intact aan. Hier is echter een probleem dat niet alle oude </w:t>
      </w:r>
      <w:r>
        <w:rPr>
          <w:lang w:val="nl-BE"/>
        </w:rPr>
        <w:t>teksten</w:t>
      </w:r>
      <w:r w:rsidR="00A94B2E" w:rsidRPr="007B04A4">
        <w:rPr>
          <w:lang w:val="nl-BE"/>
        </w:rPr>
        <w:t xml:space="preserve"> het eens zijn over de volgorde van het verhaal. In </w:t>
      </w:r>
      <w:r w:rsidR="00023B62">
        <w:rPr>
          <w:lang w:val="nl-BE"/>
        </w:rPr>
        <w:t xml:space="preserve">de </w:t>
      </w:r>
      <w:r w:rsidR="00023B62" w:rsidRPr="00023B62">
        <w:rPr>
          <w:i/>
          <w:lang w:val="nl-BE"/>
        </w:rPr>
        <w:t>Legenda Aurea</w:t>
      </w:r>
      <w:r w:rsidR="00A94B2E" w:rsidRPr="007B04A4">
        <w:rPr>
          <w:lang w:val="nl-BE"/>
        </w:rPr>
        <w:t xml:space="preserve"> is er niet eens een vermelding van de tong van Trajanus</w:t>
      </w:r>
      <w:r w:rsidR="00023B62">
        <w:rPr>
          <w:lang w:val="nl-BE"/>
        </w:rPr>
        <w:t xml:space="preserve"> </w:t>
      </w:r>
      <w:r w:rsidR="00023B62">
        <w:rPr>
          <w:lang w:val="nl-NL"/>
        </w:rPr>
        <w:t>(Hunink &amp; Nieuwenhuis 2006: 62)</w:t>
      </w:r>
      <w:r w:rsidR="00A94B2E" w:rsidRPr="007B04A4">
        <w:rPr>
          <w:lang w:val="nl-BE"/>
        </w:rPr>
        <w:t xml:space="preserve">. </w:t>
      </w:r>
      <w:r>
        <w:rPr>
          <w:lang w:val="nl-BE"/>
        </w:rPr>
        <w:t xml:space="preserve">In nog andere teksten </w:t>
      </w:r>
      <w:r w:rsidR="00A94B2E" w:rsidRPr="007B04A4">
        <w:rPr>
          <w:lang w:val="nl-BE"/>
        </w:rPr>
        <w:t xml:space="preserve">wordt het vinden van de tong </w:t>
      </w:r>
      <w:r w:rsidR="00023B62">
        <w:rPr>
          <w:lang w:val="nl-BE"/>
        </w:rPr>
        <w:t xml:space="preserve">voor </w:t>
      </w:r>
      <w:r w:rsidR="00A94B2E" w:rsidRPr="007B04A4">
        <w:rPr>
          <w:lang w:val="nl-BE"/>
        </w:rPr>
        <w:t xml:space="preserve">het </w:t>
      </w:r>
      <w:r>
        <w:rPr>
          <w:lang w:val="nl-BE"/>
        </w:rPr>
        <w:t>ge</w:t>
      </w:r>
      <w:r w:rsidR="00A94B2E" w:rsidRPr="007B04A4">
        <w:rPr>
          <w:lang w:val="nl-BE"/>
        </w:rPr>
        <w:t xml:space="preserve">bed geplaatst. </w:t>
      </w:r>
    </w:p>
    <w:p w:rsidR="004103AB" w:rsidRPr="007B04A4" w:rsidRDefault="004103AB" w:rsidP="00BF23C1">
      <w:pPr>
        <w:spacing w:after="0" w:line="240" w:lineRule="auto"/>
        <w:rPr>
          <w:rFonts w:ascii="Times New Roman" w:hAnsi="Times New Roman" w:cs="Times New Roman"/>
          <w:sz w:val="24"/>
          <w:szCs w:val="24"/>
          <w:lang w:val="nl-BE" w:eastAsia="nl-NL"/>
        </w:rPr>
      </w:pPr>
    </w:p>
    <w:p w:rsidR="004103AB" w:rsidRPr="007B04A4" w:rsidRDefault="005B06A0" w:rsidP="00BF23C1">
      <w:pPr>
        <w:spacing w:after="0" w:line="240" w:lineRule="auto"/>
        <w:rPr>
          <w:rFonts w:ascii="Times New Roman" w:hAnsi="Times New Roman" w:cs="Times New Roman"/>
          <w:i/>
          <w:sz w:val="24"/>
          <w:szCs w:val="24"/>
          <w:lang w:val="nl-BE" w:eastAsia="nl-NL"/>
        </w:rPr>
      </w:pPr>
      <w:r w:rsidRPr="007B04A4">
        <w:rPr>
          <w:rFonts w:ascii="Times New Roman" w:hAnsi="Times New Roman" w:cs="Times New Roman"/>
          <w:i/>
          <w:sz w:val="24"/>
          <w:szCs w:val="24"/>
          <w:lang w:val="nl-BE" w:eastAsia="nl-NL"/>
        </w:rPr>
        <w:t>De gerechtigheid van Herkenbald</w:t>
      </w:r>
    </w:p>
    <w:p w:rsidR="005B06A0" w:rsidRPr="007B04A4" w:rsidRDefault="005B06A0" w:rsidP="00BF23C1">
      <w:pPr>
        <w:spacing w:after="0" w:line="240" w:lineRule="auto"/>
        <w:rPr>
          <w:rFonts w:ascii="Times New Roman" w:hAnsi="Times New Roman" w:cs="Times New Roman"/>
          <w:sz w:val="24"/>
          <w:szCs w:val="24"/>
          <w:lang w:val="nl-BE" w:eastAsia="nl-NL"/>
        </w:rPr>
      </w:pPr>
    </w:p>
    <w:p w:rsidR="00BF23C1" w:rsidRPr="007B04A4" w:rsidRDefault="00655337" w:rsidP="00655337">
      <w:pPr>
        <w:spacing w:after="0" w:line="240" w:lineRule="auto"/>
        <w:rPr>
          <w:lang w:val="nl-BE"/>
        </w:rPr>
      </w:pPr>
      <w:r w:rsidRPr="007B04A4">
        <w:rPr>
          <w:rFonts w:ascii="Times New Roman" w:hAnsi="Times New Roman" w:cs="Times New Roman"/>
          <w:sz w:val="24"/>
          <w:szCs w:val="24"/>
          <w:lang w:val="nl-BE" w:eastAsia="nl-NL"/>
        </w:rPr>
        <w:t>Alhoewel we enkel de Gerechtigheid van Trajanus behandelen, vermelden we toch ook even het verhaal achter de Gerechtigheid van Herkenbald. Herkenbald zou een erg rechtvaardige schepen en rechter van Brussel geweest zijn uit de 11</w:t>
      </w:r>
      <w:r w:rsidRPr="007B04A4">
        <w:rPr>
          <w:rFonts w:ascii="Times New Roman" w:hAnsi="Times New Roman" w:cs="Times New Roman"/>
          <w:sz w:val="24"/>
          <w:szCs w:val="24"/>
          <w:vertAlign w:val="superscript"/>
          <w:lang w:val="nl-BE" w:eastAsia="nl-NL"/>
        </w:rPr>
        <w:t>de</w:t>
      </w:r>
      <w:r w:rsidRPr="007B04A4">
        <w:rPr>
          <w:rFonts w:ascii="Times New Roman" w:hAnsi="Times New Roman" w:cs="Times New Roman"/>
          <w:sz w:val="24"/>
          <w:szCs w:val="24"/>
          <w:lang w:val="nl-BE" w:eastAsia="nl-NL"/>
        </w:rPr>
        <w:t xml:space="preserve"> eeuw. Historische bewijzen dat hij echt geleefd heeft zijn niet voor handen. Volgens de legende opgenomen in de </w:t>
      </w:r>
      <w:r w:rsidRPr="007B04A4">
        <w:rPr>
          <w:rFonts w:ascii="Times New Roman" w:hAnsi="Times New Roman" w:cs="Times New Roman"/>
          <w:i/>
          <w:sz w:val="24"/>
          <w:szCs w:val="24"/>
          <w:lang w:val="nl-BE" w:eastAsia="nl-NL"/>
        </w:rPr>
        <w:t>Legenda Aurea</w:t>
      </w:r>
      <w:r w:rsidRPr="007B04A4">
        <w:rPr>
          <w:rFonts w:ascii="Times New Roman" w:hAnsi="Times New Roman" w:cs="Times New Roman"/>
          <w:sz w:val="24"/>
          <w:szCs w:val="24"/>
          <w:lang w:val="nl-BE" w:eastAsia="nl-NL"/>
        </w:rPr>
        <w:t xml:space="preserve">, lag hij </w:t>
      </w:r>
      <w:r w:rsidR="00BF23C1" w:rsidRPr="007B04A4">
        <w:rPr>
          <w:lang w:val="nl-BE"/>
        </w:rPr>
        <w:t>in bed</w:t>
      </w:r>
      <w:r w:rsidRPr="007B04A4">
        <w:rPr>
          <w:lang w:val="nl-BE"/>
        </w:rPr>
        <w:t xml:space="preserve"> toen hij vernam </w:t>
      </w:r>
      <w:r w:rsidR="00BF23C1" w:rsidRPr="007B04A4">
        <w:rPr>
          <w:lang w:val="nl-BE"/>
        </w:rPr>
        <w:t xml:space="preserve">dat zijn neef één van zijn dienstboden had verkracht. Daarop </w:t>
      </w:r>
      <w:r w:rsidRPr="007B04A4">
        <w:rPr>
          <w:lang w:val="nl-BE"/>
        </w:rPr>
        <w:t>oordeelde</w:t>
      </w:r>
      <w:r w:rsidR="00BF23C1" w:rsidRPr="007B04A4">
        <w:rPr>
          <w:lang w:val="nl-BE"/>
        </w:rPr>
        <w:t xml:space="preserve"> Herkenbald dat zijn neef op</w:t>
      </w:r>
      <w:r w:rsidRPr="007B04A4">
        <w:rPr>
          <w:lang w:val="nl-BE"/>
        </w:rPr>
        <w:t>ge</w:t>
      </w:r>
      <w:r w:rsidR="00BF23C1" w:rsidRPr="007B04A4">
        <w:rPr>
          <w:lang w:val="nl-BE"/>
        </w:rPr>
        <w:t>knoopt</w:t>
      </w:r>
      <w:r w:rsidRPr="007B04A4">
        <w:rPr>
          <w:lang w:val="nl-BE"/>
        </w:rPr>
        <w:t xml:space="preserve"> moest word</w:t>
      </w:r>
      <w:r w:rsidR="00BF23C1" w:rsidRPr="007B04A4">
        <w:rPr>
          <w:lang w:val="nl-BE"/>
        </w:rPr>
        <w:t xml:space="preserve">en. </w:t>
      </w:r>
      <w:r w:rsidRPr="007B04A4">
        <w:rPr>
          <w:lang w:val="nl-BE"/>
        </w:rPr>
        <w:t>Maar i</w:t>
      </w:r>
      <w:r w:rsidR="00BF23C1" w:rsidRPr="007B04A4">
        <w:rPr>
          <w:lang w:val="nl-BE"/>
        </w:rPr>
        <w:t>n plaats van het vonnis te voltrekken zeiden z</w:t>
      </w:r>
      <w:r w:rsidRPr="007B04A4">
        <w:rPr>
          <w:lang w:val="nl-BE"/>
        </w:rPr>
        <w:t>ijn dienaren</w:t>
      </w:r>
      <w:r w:rsidR="00BF23C1" w:rsidRPr="007B04A4">
        <w:rPr>
          <w:lang w:val="nl-BE"/>
        </w:rPr>
        <w:t xml:space="preserve"> tegen de neef dat hij zich maar even schuil moest houden. Herkenbald kwam dit ter oren en </w:t>
      </w:r>
      <w:r w:rsidRPr="007B04A4">
        <w:rPr>
          <w:lang w:val="nl-BE"/>
        </w:rPr>
        <w:t xml:space="preserve">hij </w:t>
      </w:r>
      <w:r w:rsidR="00BF23C1" w:rsidRPr="007B04A4">
        <w:rPr>
          <w:lang w:val="nl-BE"/>
        </w:rPr>
        <w:t xml:space="preserve">lokte zijn neef tot bij hem waarop hij </w:t>
      </w:r>
      <w:r w:rsidRPr="007B04A4">
        <w:rPr>
          <w:lang w:val="nl-BE"/>
        </w:rPr>
        <w:t>hem</w:t>
      </w:r>
      <w:r w:rsidR="00BF23C1" w:rsidRPr="007B04A4">
        <w:rPr>
          <w:lang w:val="nl-BE"/>
        </w:rPr>
        <w:t xml:space="preserve"> zonder genade de keel over sneed. Toen Herkenbald voelde dat hij op </w:t>
      </w:r>
      <w:r w:rsidR="00BF23C1" w:rsidRPr="007B04A4">
        <w:rPr>
          <w:lang w:val="nl-BE"/>
        </w:rPr>
        <w:lastRenderedPageBreak/>
        <w:t>het punt stond te sterven, liet hij de bisschop komen waaraan hij alles opbiechtte behalve de moord. Hoewel de bisschop hem hierom weigerde de hostie te geven, verscheen deze miraculeus op de tong van Herkenbald. De bisschop stelde vast dat pyxis leeg was</w:t>
      </w:r>
      <w:r w:rsidR="002C3E47" w:rsidRPr="007B04A4">
        <w:rPr>
          <w:lang w:val="nl-BE"/>
        </w:rPr>
        <w:t xml:space="preserve"> (De Vos 1999: 345-354)</w:t>
      </w:r>
      <w:r w:rsidR="00BF23C1" w:rsidRPr="007B04A4">
        <w:rPr>
          <w:lang w:val="nl-BE"/>
        </w:rPr>
        <w:t xml:space="preserve">. </w:t>
      </w:r>
    </w:p>
    <w:p w:rsidR="00655337" w:rsidRPr="007B04A4" w:rsidRDefault="00655337" w:rsidP="00655337">
      <w:pPr>
        <w:spacing w:after="0" w:line="240" w:lineRule="auto"/>
        <w:rPr>
          <w:lang w:val="nl-BE"/>
        </w:rPr>
      </w:pPr>
    </w:p>
    <w:p w:rsidR="00BF23C1" w:rsidRPr="007B04A4" w:rsidRDefault="002C3E47" w:rsidP="00BF23C1">
      <w:pPr>
        <w:rPr>
          <w:lang w:val="nl-BE"/>
        </w:rPr>
      </w:pPr>
      <w:r w:rsidRPr="007B04A4">
        <w:rPr>
          <w:lang w:val="nl-BE"/>
        </w:rPr>
        <w:t>Het heeft waarschijnlijk een aantal jaren geduurd voor d</w:t>
      </w:r>
      <w:r w:rsidR="00BF23C1" w:rsidRPr="007B04A4">
        <w:rPr>
          <w:lang w:val="nl-BE"/>
        </w:rPr>
        <w:t xml:space="preserve">e schilderijen </w:t>
      </w:r>
      <w:r w:rsidRPr="007B04A4">
        <w:rPr>
          <w:lang w:val="nl-BE"/>
        </w:rPr>
        <w:t>voltooid waren</w:t>
      </w:r>
      <w:r w:rsidR="00BF23C1" w:rsidRPr="007B04A4">
        <w:rPr>
          <w:lang w:val="nl-BE"/>
        </w:rPr>
        <w:t>. Eerst gaat er een lang ontwerpproces aan vooraf. Het eerste paneel</w:t>
      </w:r>
      <w:r w:rsidRPr="007B04A4">
        <w:rPr>
          <w:lang w:val="nl-BE"/>
        </w:rPr>
        <w:t xml:space="preserve"> (Campbell 2004: 8-11)</w:t>
      </w:r>
      <w:r w:rsidR="00BF23C1" w:rsidRPr="007B04A4">
        <w:rPr>
          <w:lang w:val="nl-BE"/>
        </w:rPr>
        <w:t>, tevens het enige paneel dat gedateerd is, zou omstreeks 1439 zijn afgewerkt</w:t>
      </w:r>
      <w:r w:rsidRPr="007B04A4">
        <w:rPr>
          <w:lang w:val="nl-BE"/>
        </w:rPr>
        <w:t xml:space="preserve"> (De Vos 1999: 345-354)</w:t>
      </w:r>
      <w:r w:rsidR="00BF23C1" w:rsidRPr="007B04A4">
        <w:rPr>
          <w:lang w:val="nl-BE"/>
        </w:rPr>
        <w:t xml:space="preserve">. Wanneer de andere taferelen zijn vervaardigd is moeilijker te bepalen. Lange tijd </w:t>
      </w:r>
      <w:r w:rsidRPr="007B04A4">
        <w:rPr>
          <w:lang w:val="nl-BE"/>
        </w:rPr>
        <w:t>werd</w:t>
      </w:r>
      <w:r w:rsidR="00BF23C1" w:rsidRPr="007B04A4">
        <w:rPr>
          <w:lang w:val="nl-BE"/>
        </w:rPr>
        <w:t xml:space="preserve"> aangenomen dat de schilderijen in twee fases werden vervaardigd. De eerste fasen of met andere woorden de twee </w:t>
      </w:r>
      <w:r w:rsidR="00BF23C1" w:rsidRPr="007B04A4">
        <w:rPr>
          <w:i/>
          <w:lang w:val="nl-BE"/>
        </w:rPr>
        <w:t xml:space="preserve">Trajanus panelen </w:t>
      </w:r>
      <w:r w:rsidR="00BF23C1" w:rsidRPr="007B04A4">
        <w:rPr>
          <w:lang w:val="nl-BE"/>
        </w:rPr>
        <w:t xml:space="preserve">zouden rond 1439 klaar zijn geweest. De twee latere, de </w:t>
      </w:r>
      <w:r w:rsidR="00BF23C1" w:rsidRPr="007B04A4">
        <w:rPr>
          <w:i/>
          <w:lang w:val="nl-BE"/>
        </w:rPr>
        <w:t>Herkenbald</w:t>
      </w:r>
      <w:r w:rsidR="00BF23C1" w:rsidRPr="007B04A4">
        <w:rPr>
          <w:lang w:val="nl-BE"/>
        </w:rPr>
        <w:t xml:space="preserve"> panelen, zouden pas in 1454 vervaardigd zijn naar aanleiding van het huwelijk van Karel de </w:t>
      </w:r>
      <w:r w:rsidRPr="007B04A4">
        <w:rPr>
          <w:lang w:val="nl-BE"/>
        </w:rPr>
        <w:t>S</w:t>
      </w:r>
      <w:r w:rsidR="00BF23C1" w:rsidRPr="007B04A4">
        <w:rPr>
          <w:lang w:val="nl-BE"/>
        </w:rPr>
        <w:t>toute. Dit kan echter niet het geval zijn aangezien Nicholaas Casnus deze al vermeldt in 1451</w:t>
      </w:r>
      <w:r w:rsidRPr="007B04A4">
        <w:rPr>
          <w:lang w:val="nl-BE"/>
        </w:rPr>
        <w:t xml:space="preserve"> (Van Gelder 1947: 125)</w:t>
      </w:r>
      <w:r w:rsidR="00BF23C1" w:rsidRPr="007B04A4">
        <w:rPr>
          <w:lang w:val="nl-BE"/>
        </w:rPr>
        <w:t xml:space="preserve">. </w:t>
      </w:r>
    </w:p>
    <w:p w:rsidR="002C3E47" w:rsidRPr="007B04A4" w:rsidRDefault="00BF23C1" w:rsidP="002C3E47">
      <w:pPr>
        <w:rPr>
          <w:lang w:val="nl-BE"/>
        </w:rPr>
      </w:pPr>
      <w:r w:rsidRPr="007B04A4">
        <w:rPr>
          <w:lang w:val="nl-BE"/>
        </w:rPr>
        <w:t xml:space="preserve">De gerechtigheidstaferelen waren </w:t>
      </w:r>
      <w:r w:rsidR="002C3E47" w:rsidRPr="007B04A4">
        <w:rPr>
          <w:lang w:val="nl-BE"/>
        </w:rPr>
        <w:t xml:space="preserve">in het stadhuis </w:t>
      </w:r>
      <w:r w:rsidRPr="007B04A4">
        <w:rPr>
          <w:lang w:val="nl-BE"/>
        </w:rPr>
        <w:t xml:space="preserve">toegankelijk voor iedereen. Ze verkregen hierdoor vlug bekendheid. De schilderijen behoorden dan ook tot de belangrijkste culturele erfenis van de stad Brussel. Ze waren zeer belangrijk voor de status van de stad. Ook waren ze van groot economisch belang. Er was een strenge controle op de reproductie van de schilderijen en de tapijtkartons die bedoeld waren voor verkoop / verzending naar </w:t>
      </w:r>
      <w:r w:rsidRPr="00465D37">
        <w:rPr>
          <w:lang w:val="nl-BE"/>
        </w:rPr>
        <w:t xml:space="preserve">andere landen, </w:t>
      </w:r>
      <w:r w:rsidR="00C87BA3" w:rsidRPr="00465D37">
        <w:rPr>
          <w:lang w:val="nl-BE"/>
        </w:rPr>
        <w:t xml:space="preserve">werden rond </w:t>
      </w:r>
      <w:r w:rsidRPr="00465D37">
        <w:rPr>
          <w:lang w:val="nl-BE"/>
        </w:rPr>
        <w:t xml:space="preserve"> 1499-1500 </w:t>
      </w:r>
      <w:r w:rsidR="00C87BA3" w:rsidRPr="00465D37">
        <w:rPr>
          <w:lang w:val="nl-BE"/>
        </w:rPr>
        <w:t xml:space="preserve">verbrand </w:t>
      </w:r>
      <w:r w:rsidR="002C3E47" w:rsidRPr="00465D37">
        <w:rPr>
          <w:lang w:val="nl-BE"/>
        </w:rPr>
        <w:t>(</w:t>
      </w:r>
      <w:r w:rsidR="002C3E47" w:rsidRPr="007B04A4">
        <w:rPr>
          <w:lang w:val="nl-BE"/>
        </w:rPr>
        <w:t>Bücken &amp; Steyaert 2013: 49)</w:t>
      </w:r>
      <w:r w:rsidRPr="007B04A4">
        <w:rPr>
          <w:lang w:val="nl-BE"/>
        </w:rPr>
        <w:t xml:space="preserve">. </w:t>
      </w:r>
    </w:p>
    <w:p w:rsidR="002C3E47" w:rsidRPr="007B04A4" w:rsidRDefault="002C3E47" w:rsidP="002C3E47">
      <w:pPr>
        <w:rPr>
          <w:lang w:val="nl-BE"/>
        </w:rPr>
      </w:pPr>
    </w:p>
    <w:p w:rsidR="002C3E47" w:rsidRPr="007B04A4" w:rsidRDefault="002C3E47" w:rsidP="002C3E47">
      <w:pPr>
        <w:rPr>
          <w:lang w:val="nl-BE"/>
        </w:rPr>
      </w:pPr>
      <w:r w:rsidRPr="007B04A4">
        <w:rPr>
          <w:lang w:val="nl-BE"/>
        </w:rPr>
        <w:t xml:space="preserve">Van de twee schilderijen </w:t>
      </w:r>
      <w:r w:rsidR="002B3B23" w:rsidRPr="007B04A4">
        <w:rPr>
          <w:lang w:val="nl-BE"/>
        </w:rPr>
        <w:t xml:space="preserve">zelf </w:t>
      </w:r>
      <w:r w:rsidRPr="007B04A4">
        <w:rPr>
          <w:lang w:val="nl-BE"/>
        </w:rPr>
        <w:t>blijft niet</w:t>
      </w:r>
      <w:r w:rsidR="002B3B23" w:rsidRPr="007B04A4">
        <w:rPr>
          <w:lang w:val="nl-BE"/>
        </w:rPr>
        <w:t>s</w:t>
      </w:r>
      <w:r w:rsidRPr="007B04A4">
        <w:rPr>
          <w:lang w:val="nl-BE"/>
        </w:rPr>
        <w:t xml:space="preserve"> meer over. Buiten een aanzienlijk aantal beschrijvingen en enkele </w:t>
      </w:r>
      <w:r w:rsidR="002B3B23" w:rsidRPr="007B04A4">
        <w:rPr>
          <w:lang w:val="nl-BE"/>
        </w:rPr>
        <w:t>afbeeldingen</w:t>
      </w:r>
      <w:r w:rsidRPr="007B04A4">
        <w:rPr>
          <w:lang w:val="nl-BE"/>
        </w:rPr>
        <w:t xml:space="preserve"> hebben we niet veel om mee te werken. </w:t>
      </w:r>
      <w:r w:rsidR="002B3B23" w:rsidRPr="007B04A4">
        <w:rPr>
          <w:lang w:val="nl-BE"/>
        </w:rPr>
        <w:t>Bij deze laatste is een wandtapijt dat nu in Bern bewaard wordt het belangrijkste (Fig. 1</w:t>
      </w:r>
      <w:r w:rsidRPr="007B04A4">
        <w:rPr>
          <w:lang w:val="nl-BE"/>
        </w:rPr>
        <w:t>)</w:t>
      </w:r>
      <w:r w:rsidR="002B3B23" w:rsidRPr="007B04A4">
        <w:rPr>
          <w:lang w:val="nl-BE"/>
        </w:rPr>
        <w:t>.</w:t>
      </w:r>
    </w:p>
    <w:p w:rsidR="00BF23C1" w:rsidRDefault="00BF23C1"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2D0AEA" w:rsidRDefault="002D0AEA" w:rsidP="00BF23C1">
      <w:pPr>
        <w:rPr>
          <w:lang w:val="nl-BE"/>
        </w:rPr>
      </w:pPr>
    </w:p>
    <w:p w:rsidR="000D25C6" w:rsidRDefault="000D25C6" w:rsidP="00BF23C1">
      <w:pPr>
        <w:rPr>
          <w:lang w:val="nl-BE"/>
        </w:rPr>
      </w:pPr>
    </w:p>
    <w:p w:rsidR="000D25C6" w:rsidRDefault="000D25C6" w:rsidP="00BF23C1">
      <w:pPr>
        <w:rPr>
          <w:lang w:val="nl-BE"/>
        </w:rPr>
      </w:pPr>
    </w:p>
    <w:p w:rsidR="000D25C6" w:rsidRDefault="000D25C6" w:rsidP="00BF23C1">
      <w:pPr>
        <w:rPr>
          <w:lang w:val="nl-BE"/>
        </w:rPr>
      </w:pPr>
    </w:p>
    <w:p w:rsidR="000D25C6" w:rsidRDefault="000D25C6" w:rsidP="00BF23C1">
      <w:pPr>
        <w:rPr>
          <w:lang w:val="nl-BE"/>
        </w:rPr>
      </w:pPr>
    </w:p>
    <w:p w:rsidR="000D25C6" w:rsidRDefault="000D25C6" w:rsidP="00BF23C1">
      <w:pPr>
        <w:rPr>
          <w:lang w:val="nl-BE"/>
        </w:rPr>
      </w:pPr>
    </w:p>
    <w:p w:rsidR="000D78A6" w:rsidRPr="007B04A4" w:rsidRDefault="000D78A6" w:rsidP="00BF23C1">
      <w:pPr>
        <w:rPr>
          <w:lang w:val="nl-BE"/>
        </w:rPr>
      </w:pPr>
    </w:p>
    <w:p w:rsidR="00BF23C1" w:rsidRPr="007B04A4" w:rsidRDefault="002B3B23" w:rsidP="00BF23C1">
      <w:pPr>
        <w:pStyle w:val="Kop2"/>
        <w:numPr>
          <w:ilvl w:val="1"/>
          <w:numId w:val="1"/>
        </w:numPr>
        <w:spacing w:line="256" w:lineRule="auto"/>
        <w:rPr>
          <w:lang w:val="nl-BE"/>
        </w:rPr>
      </w:pPr>
      <w:bookmarkStart w:id="8" w:name="_Toc418760207"/>
      <w:r w:rsidRPr="007B04A4">
        <w:rPr>
          <w:lang w:val="nl-BE"/>
        </w:rPr>
        <w:t xml:space="preserve">Het wandtapijt met de legendes </w:t>
      </w:r>
      <w:r w:rsidR="00BF23C1" w:rsidRPr="007B04A4">
        <w:rPr>
          <w:lang w:val="nl-BE"/>
        </w:rPr>
        <w:t xml:space="preserve">van </w:t>
      </w:r>
      <w:r w:rsidR="00C56393" w:rsidRPr="007B04A4">
        <w:rPr>
          <w:lang w:val="nl-BE"/>
        </w:rPr>
        <w:t>T</w:t>
      </w:r>
      <w:r w:rsidR="00BF23C1" w:rsidRPr="007B04A4">
        <w:rPr>
          <w:lang w:val="nl-BE"/>
        </w:rPr>
        <w:t xml:space="preserve">rajanus en </w:t>
      </w:r>
      <w:r w:rsidR="00C56393" w:rsidRPr="007B04A4">
        <w:rPr>
          <w:lang w:val="nl-BE"/>
        </w:rPr>
        <w:t>H</w:t>
      </w:r>
      <w:r w:rsidR="00BF23C1" w:rsidRPr="007B04A4">
        <w:rPr>
          <w:lang w:val="nl-BE"/>
        </w:rPr>
        <w:t>erkenbald</w:t>
      </w:r>
      <w:bookmarkEnd w:id="8"/>
    </w:p>
    <w:p w:rsidR="002B3B23" w:rsidRPr="007B04A4" w:rsidRDefault="002B3B23" w:rsidP="002B3B23">
      <w:pPr>
        <w:rPr>
          <w:lang w:val="nl-BE"/>
        </w:rPr>
      </w:pPr>
    </w:p>
    <w:p w:rsidR="00BF23C1" w:rsidRPr="007B04A4" w:rsidRDefault="00BF23C1" w:rsidP="00BF23C1">
      <w:pPr>
        <w:pStyle w:val="Bijschrift"/>
        <w:rPr>
          <w:i w:val="0"/>
          <w:lang w:val="nl-BE"/>
        </w:rPr>
      </w:pPr>
      <w:bookmarkStart w:id="9" w:name="_Ref417135595"/>
      <w:bookmarkStart w:id="10" w:name="_Ref417135546"/>
      <w:r w:rsidRPr="007B04A4">
        <w:rPr>
          <w:noProof/>
          <w:lang w:val="nl-NL" w:eastAsia="nl-NL"/>
        </w:rPr>
        <w:drawing>
          <wp:inline distT="0" distB="0" distL="0" distR="0" wp14:anchorId="28A69FF9" wp14:editId="1B53E1AF">
            <wp:extent cx="2796762" cy="6659201"/>
            <wp:effectExtent l="0" t="6985"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andtapijt Trajanus - en Herkenbald legende.jpg"/>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2802533" cy="6672942"/>
                    </a:xfrm>
                    <a:prstGeom prst="rect">
                      <a:avLst/>
                    </a:prstGeom>
                  </pic:spPr>
                </pic:pic>
              </a:graphicData>
            </a:graphic>
          </wp:inline>
        </w:drawing>
      </w:r>
      <w:bookmarkStart w:id="11" w:name="_Ref415390371"/>
      <w:r w:rsidRPr="007B04A4">
        <w:rPr>
          <w:lang w:val="nl-BE"/>
        </w:rPr>
        <w:t xml:space="preserve"> Fig</w:t>
      </w:r>
      <w:r w:rsidR="00D739E9" w:rsidRP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1</w:t>
      </w:r>
      <w:r w:rsidRPr="007B04A4">
        <w:rPr>
          <w:lang w:val="nl-BE"/>
        </w:rPr>
        <w:fldChar w:fldCharType="end"/>
      </w:r>
      <w:bookmarkEnd w:id="9"/>
      <w:bookmarkEnd w:id="11"/>
      <w:r w:rsidRPr="007B04A4">
        <w:rPr>
          <w:lang w:val="nl-BE"/>
        </w:rPr>
        <w:t xml:space="preserve">: </w:t>
      </w:r>
      <w:bookmarkStart w:id="12" w:name="_Ref417135556"/>
      <w:r w:rsidR="005A008E" w:rsidRPr="007B04A4">
        <w:rPr>
          <w:lang w:val="nl-BE"/>
        </w:rPr>
        <w:t>Legende</w:t>
      </w:r>
      <w:r w:rsidR="00D739E9" w:rsidRPr="007B04A4">
        <w:rPr>
          <w:lang w:val="nl-BE"/>
        </w:rPr>
        <w:t>s</w:t>
      </w:r>
      <w:r w:rsidR="005A008E" w:rsidRPr="007B04A4">
        <w:rPr>
          <w:lang w:val="nl-BE"/>
        </w:rPr>
        <w:t xml:space="preserve"> van Trajanus en Herkenbald. </w:t>
      </w:r>
      <w:r w:rsidR="005A008E" w:rsidRPr="007B04A4">
        <w:rPr>
          <w:i w:val="0"/>
          <w:lang w:val="nl-BE"/>
        </w:rPr>
        <w:t>Ca.1450. wandtapijt, wol, zijde, goud- en zilverdraad. 461 x 1053</w:t>
      </w:r>
      <w:r w:rsidR="00EC70D4" w:rsidRPr="007B04A4">
        <w:rPr>
          <w:i w:val="0"/>
          <w:lang w:val="nl-BE"/>
        </w:rPr>
        <w:t xml:space="preserve"> cm</w:t>
      </w:r>
      <w:r w:rsidR="005A008E" w:rsidRPr="007B04A4">
        <w:rPr>
          <w:i w:val="0"/>
          <w:lang w:val="nl-BE"/>
        </w:rPr>
        <w:t>. Historisches Museum, Bern.</w:t>
      </w:r>
      <w:bookmarkEnd w:id="10"/>
      <w:bookmarkEnd w:id="12"/>
      <w:r w:rsidR="005A008E" w:rsidRPr="007B04A4">
        <w:rPr>
          <w:i w:val="0"/>
          <w:lang w:val="nl-BE"/>
        </w:rPr>
        <w:t xml:space="preserve"> </w:t>
      </w:r>
    </w:p>
    <w:p w:rsidR="00BF23C1" w:rsidRPr="007B04A4" w:rsidRDefault="00BF23C1" w:rsidP="00BF23C1">
      <w:pPr>
        <w:rPr>
          <w:lang w:val="nl-BE"/>
        </w:rPr>
      </w:pPr>
    </w:p>
    <w:p w:rsidR="00BF23C1" w:rsidRPr="007B04A4" w:rsidRDefault="00BF23C1" w:rsidP="00BF23C1">
      <w:pPr>
        <w:rPr>
          <w:lang w:val="nl-BE"/>
        </w:rPr>
      </w:pPr>
      <w:r w:rsidRPr="007B04A4">
        <w:rPr>
          <w:lang w:val="nl-BE"/>
        </w:rPr>
        <w:t>Zoals al eerder vermeld, heeft Rogier Van der Weyden zowel in Doornik en Brussel gewerkt. In de middeleeuwen waren beide steden belangrijke centra voor de tapijtweefkunst. Het is niet ver gezocht om er vanuit te gaan dat Van der Weyden contacten had met de belangrijkste tapijtwevers en –handelaars van zijn tijd. In de zestiende eeuw had Brussel een schilder in dienst die was gespecialiseerd in het ontwerpen van wandtapijten voor de stad. Het is dus goed mogelijk dat Van der Weyden als stadschilder deze taak ook had gekregen</w:t>
      </w:r>
      <w:r w:rsidR="002B3B23" w:rsidRPr="007B04A4">
        <w:rPr>
          <w:lang w:val="nl-BE"/>
        </w:rPr>
        <w:t xml:space="preserve"> (Campbell &amp; Van der Stock 2009: 238 – 250)</w:t>
      </w:r>
      <w:r w:rsidRPr="007B04A4">
        <w:rPr>
          <w:lang w:val="nl-BE"/>
        </w:rPr>
        <w:t xml:space="preserve">. </w:t>
      </w:r>
      <w:r w:rsidR="00EC70D4" w:rsidRPr="007B04A4">
        <w:rPr>
          <w:lang w:val="nl-BE"/>
        </w:rPr>
        <w:t xml:space="preserve">Volgens </w:t>
      </w:r>
      <w:r w:rsidRPr="007B04A4">
        <w:rPr>
          <w:lang w:val="nl-BE"/>
        </w:rPr>
        <w:t>Campbell (2009</w:t>
      </w:r>
      <w:r w:rsidR="00EC70D4" w:rsidRPr="007B04A4">
        <w:rPr>
          <w:lang w:val="nl-BE"/>
        </w:rPr>
        <w:t>:</w:t>
      </w:r>
      <w:r w:rsidRPr="007B04A4">
        <w:rPr>
          <w:lang w:val="nl-BE"/>
        </w:rPr>
        <w:t xml:space="preserve"> 240)</w:t>
      </w:r>
      <w:r w:rsidR="00EC70D4" w:rsidRPr="007B04A4">
        <w:rPr>
          <w:lang w:val="nl-BE"/>
        </w:rPr>
        <w:t xml:space="preserve"> was het inderdaad de taak van de schilder</w:t>
      </w:r>
      <w:r w:rsidR="00C87BA3" w:rsidRPr="007B04A4">
        <w:rPr>
          <w:lang w:val="nl-BE"/>
        </w:rPr>
        <w:t xml:space="preserve">s om ontwerpen van wandtapijten te maken: </w:t>
      </w:r>
      <w:r w:rsidRPr="007B04A4">
        <w:rPr>
          <w:lang w:val="nl-BE"/>
        </w:rPr>
        <w:t xml:space="preserve">” Op 6 juni 1476 maakten de </w:t>
      </w:r>
      <w:r w:rsidR="00EC70D4" w:rsidRPr="007B04A4">
        <w:rPr>
          <w:lang w:val="nl-BE"/>
        </w:rPr>
        <w:t>B</w:t>
      </w:r>
      <w:r w:rsidRPr="007B04A4">
        <w:rPr>
          <w:lang w:val="nl-BE"/>
        </w:rPr>
        <w:t>russelse schilders en tapijtwevers een einde aan een onderling geschil door een overeenkomst te ondertekenen waarin het ontwerpen van tapijten precies werd geregeld. De wevers mochten kartons voor verdures draperingen, bomen, gebladerte, gras, vogels en dieren tekenen, en dingen toevoegen aan bestaande kartons of ze verbeteren.   Daarvoor mochten ze echter alleen houtskool, krijt of pen en inkt gebruiken. Alle andere aspecten van het ontwerpen van tapijten – blijk</w:t>
      </w:r>
      <w:r w:rsidR="00EC70D4" w:rsidRPr="007B04A4">
        <w:rPr>
          <w:lang w:val="nl-BE"/>
        </w:rPr>
        <w:t xml:space="preserve">baar ook het gebruik van kleur – </w:t>
      </w:r>
      <w:r w:rsidRPr="007B04A4">
        <w:rPr>
          <w:lang w:val="nl-BE"/>
        </w:rPr>
        <w:t>waren</w:t>
      </w:r>
      <w:r w:rsidR="00EC70D4" w:rsidRPr="007B04A4">
        <w:rPr>
          <w:lang w:val="nl-BE"/>
        </w:rPr>
        <w:t xml:space="preserve"> </w:t>
      </w:r>
      <w:r w:rsidRPr="007B04A4">
        <w:rPr>
          <w:lang w:val="nl-BE"/>
        </w:rPr>
        <w:t>het monopolie van de schilders.”</w:t>
      </w:r>
    </w:p>
    <w:p w:rsidR="00BF23C1" w:rsidRPr="007B04A4" w:rsidRDefault="00BF23C1" w:rsidP="00BF23C1">
      <w:pPr>
        <w:rPr>
          <w:lang w:val="nl-BE"/>
        </w:rPr>
      </w:pPr>
      <w:r w:rsidRPr="007B04A4">
        <w:rPr>
          <w:lang w:val="nl-BE"/>
        </w:rPr>
        <w:t xml:space="preserve">Zoals vermeld, had de stad Brussel een monopolie op het kopiëren van de schilderijen. De opdrachtgever voor het </w:t>
      </w:r>
      <w:r w:rsidR="00C87BA3" w:rsidRPr="007B04A4">
        <w:rPr>
          <w:lang w:val="nl-BE"/>
        </w:rPr>
        <w:t>wand</w:t>
      </w:r>
      <w:r w:rsidRPr="007B04A4">
        <w:rPr>
          <w:lang w:val="nl-BE"/>
        </w:rPr>
        <w:t>tapijt</w:t>
      </w:r>
      <w:r w:rsidR="00C87BA3" w:rsidRPr="007B04A4">
        <w:rPr>
          <w:lang w:val="nl-BE"/>
        </w:rPr>
        <w:t xml:space="preserve"> dat nu in Bern is,</w:t>
      </w:r>
      <w:r w:rsidRPr="007B04A4">
        <w:rPr>
          <w:lang w:val="nl-BE"/>
        </w:rPr>
        <w:t xml:space="preserve"> was Giorgio de Saluzzo, bisschop van Lausanne. </w:t>
      </w:r>
      <w:r w:rsidRPr="007B04A4">
        <w:rPr>
          <w:lang w:val="nl-BE"/>
        </w:rPr>
        <w:lastRenderedPageBreak/>
        <w:t>Deze had het tapijt al voor zijn dood op 1461 in zijn bezit. Het tapijt is dus vervaardigd toen Van der Weyden nog leefde en het is dus best mogelijk dat hij zelf de leiding had over het maken van de kartons voor het wandtapijt van Bern</w:t>
      </w:r>
      <w:r w:rsidR="00C87BA3" w:rsidRPr="007B04A4">
        <w:rPr>
          <w:lang w:val="nl-BE"/>
        </w:rPr>
        <w:t xml:space="preserve"> (Campbell &amp; Van der Stock 2009: 238-250)</w:t>
      </w:r>
      <w:r w:rsidRPr="007B04A4">
        <w:rPr>
          <w:lang w:val="nl-BE"/>
        </w:rPr>
        <w:t xml:space="preserve">. </w:t>
      </w:r>
    </w:p>
    <w:p w:rsidR="00BF23C1" w:rsidRPr="007B04A4" w:rsidRDefault="00BF23C1" w:rsidP="00BF23C1">
      <w:pPr>
        <w:rPr>
          <w:lang w:val="nl-BE"/>
        </w:rPr>
      </w:pPr>
      <w:r w:rsidRPr="007B04A4">
        <w:rPr>
          <w:lang w:val="nl-BE"/>
        </w:rPr>
        <w:t xml:space="preserve">Het wandtapijt volgt de volgorde van de schilderijen. We weten uit beschrijvingen echter dat </w:t>
      </w:r>
      <w:r w:rsidR="00D739E9" w:rsidRPr="007B04A4">
        <w:rPr>
          <w:lang w:val="nl-BE"/>
        </w:rPr>
        <w:t>ieder</w:t>
      </w:r>
      <w:r w:rsidRPr="007B04A4">
        <w:rPr>
          <w:lang w:val="nl-BE"/>
        </w:rPr>
        <w:t xml:space="preserve"> </w:t>
      </w:r>
      <w:r w:rsidR="00D739E9" w:rsidRPr="007B04A4">
        <w:rPr>
          <w:lang w:val="nl-BE"/>
        </w:rPr>
        <w:t>paneel</w:t>
      </w:r>
      <w:r w:rsidRPr="007B04A4">
        <w:rPr>
          <w:lang w:val="nl-BE"/>
        </w:rPr>
        <w:t xml:space="preserve"> twee scenes bevatte</w:t>
      </w:r>
      <w:r w:rsidR="00D739E9" w:rsidRPr="007B04A4">
        <w:rPr>
          <w:lang w:val="nl-BE"/>
        </w:rPr>
        <w:t xml:space="preserve"> en dat alle panelen even groot waren</w:t>
      </w:r>
      <w:r w:rsidRPr="007B04A4">
        <w:rPr>
          <w:lang w:val="nl-BE"/>
        </w:rPr>
        <w:t xml:space="preserve">. Dit is echter niet het geval op het tapijt. </w:t>
      </w:r>
      <w:r w:rsidR="00D739E9" w:rsidRPr="007B04A4">
        <w:rPr>
          <w:lang w:val="nl-BE"/>
        </w:rPr>
        <w:t>De Trajanus legende neemt m</w:t>
      </w:r>
      <w:r w:rsidRPr="007B04A4">
        <w:rPr>
          <w:lang w:val="nl-BE"/>
        </w:rPr>
        <w:t xml:space="preserve">eer dan de helft van het wandtapijt </w:t>
      </w:r>
      <w:r w:rsidR="00D739E9" w:rsidRPr="007B04A4">
        <w:rPr>
          <w:lang w:val="nl-BE"/>
        </w:rPr>
        <w:t>in beslag</w:t>
      </w:r>
      <w:r w:rsidRPr="007B04A4">
        <w:rPr>
          <w:lang w:val="nl-BE"/>
        </w:rPr>
        <w:t>. Het lijkt dus duidelijk dat de Trajanus legende voor de opdrachtgever belangrijker was dan die van Herkenbald. De rollen tekst die werden weergegeven op of bij het schilderij zijn ook aanwezig op het wandtapijt</w:t>
      </w:r>
      <w:r w:rsidR="00D739E9" w:rsidRPr="007B04A4">
        <w:rPr>
          <w:lang w:val="nl-BE"/>
        </w:rPr>
        <w:t>. E</w:t>
      </w:r>
      <w:r w:rsidRPr="007B04A4">
        <w:rPr>
          <w:lang w:val="nl-BE"/>
        </w:rPr>
        <w:t xml:space="preserve">lk compartiment heeft zijn eigen stuk </w:t>
      </w:r>
      <w:r w:rsidR="00D739E9" w:rsidRPr="007B04A4">
        <w:rPr>
          <w:lang w:val="nl-BE"/>
        </w:rPr>
        <w:t>tekst</w:t>
      </w:r>
      <w:r w:rsidRPr="007B04A4">
        <w:rPr>
          <w:lang w:val="nl-BE"/>
        </w:rPr>
        <w:t xml:space="preserve">rol. Hierbij valt het op dat </w:t>
      </w:r>
      <w:r w:rsidR="00D739E9" w:rsidRPr="007B04A4">
        <w:rPr>
          <w:lang w:val="nl-BE"/>
        </w:rPr>
        <w:t xml:space="preserve">voor het </w:t>
      </w:r>
      <w:r w:rsidRPr="007B04A4">
        <w:rPr>
          <w:lang w:val="nl-BE"/>
        </w:rPr>
        <w:t>eerste Trajanus compartiment (</w:t>
      </w:r>
      <w:r w:rsidRPr="007B04A4">
        <w:rPr>
          <w:lang w:val="nl-BE"/>
        </w:rPr>
        <w:fldChar w:fldCharType="begin"/>
      </w:r>
      <w:r w:rsidRPr="007B04A4">
        <w:rPr>
          <w:lang w:val="nl-BE"/>
        </w:rPr>
        <w:instrText xml:space="preserve"> REF _Ref415391152 \h </w:instrText>
      </w:r>
      <w:r w:rsidRPr="007B04A4">
        <w:rPr>
          <w:lang w:val="nl-BE"/>
        </w:rPr>
      </w:r>
      <w:r w:rsidRPr="007B04A4">
        <w:rPr>
          <w:lang w:val="nl-BE"/>
        </w:rPr>
        <w:fldChar w:fldCharType="separate"/>
      </w:r>
      <w:r w:rsidR="00011FD0" w:rsidRPr="007B04A4">
        <w:rPr>
          <w:lang w:val="nl-BE"/>
        </w:rPr>
        <w:t xml:space="preserve">Fig. </w:t>
      </w:r>
      <w:r w:rsidR="00011FD0">
        <w:rPr>
          <w:noProof/>
          <w:lang w:val="nl-BE"/>
        </w:rPr>
        <w:t>2</w:t>
      </w:r>
      <w:r w:rsidRPr="007B04A4">
        <w:rPr>
          <w:lang w:val="nl-BE"/>
        </w:rPr>
        <w:fldChar w:fldCharType="end"/>
      </w:r>
      <w:r w:rsidRPr="007B04A4">
        <w:rPr>
          <w:lang w:val="nl-BE"/>
        </w:rPr>
        <w:t xml:space="preserve">) de rol mooi ingewerkt in de omgeving zit. Bij het Herkenbald gedeelte is dit niet het geval. Hier zijn de rollen tegen elkaar aangedrukt en is de spatiëring tussen de letters ook veel kleiner en gedrongener. Het lijkt dat het roer hier volledig is omgegooid en men eerst van plan was enkel de scènes van Trajanus en Gregorius af te beelden. </w:t>
      </w:r>
      <w:r w:rsidR="00D739E9" w:rsidRPr="007B04A4">
        <w:rPr>
          <w:lang w:val="nl-BE"/>
        </w:rPr>
        <w:t>Aangezien h</w:t>
      </w:r>
      <w:r w:rsidRPr="007B04A4">
        <w:rPr>
          <w:lang w:val="nl-BE"/>
        </w:rPr>
        <w:t>et tapijt ergens tussen 1441 en 1461 gemaakt</w:t>
      </w:r>
      <w:r w:rsidR="00D739E9" w:rsidRPr="007B04A4">
        <w:rPr>
          <w:lang w:val="nl-BE"/>
        </w:rPr>
        <w:t xml:space="preserve"> werd,</w:t>
      </w:r>
      <w:r w:rsidRPr="007B04A4">
        <w:rPr>
          <w:lang w:val="nl-BE"/>
        </w:rPr>
        <w:t xml:space="preserve"> is</w:t>
      </w:r>
      <w:r w:rsidR="00D739E9" w:rsidRPr="007B04A4">
        <w:rPr>
          <w:lang w:val="nl-BE"/>
        </w:rPr>
        <w:t xml:space="preserve">het </w:t>
      </w:r>
      <w:r w:rsidRPr="007B04A4">
        <w:rPr>
          <w:lang w:val="nl-BE"/>
        </w:rPr>
        <w:t xml:space="preserve"> goed mogelijk dat de Herkenbald panelen nog niet klaar waren </w:t>
      </w:r>
      <w:r w:rsidR="00D739E9" w:rsidRPr="007B04A4">
        <w:rPr>
          <w:lang w:val="nl-BE"/>
        </w:rPr>
        <w:t xml:space="preserve">toen de oorspronkelijke opdracht voor het tapijt gegeven werd </w:t>
      </w:r>
      <w:r w:rsidRPr="007B04A4">
        <w:rPr>
          <w:lang w:val="nl-BE"/>
        </w:rPr>
        <w:t xml:space="preserve">en men </w:t>
      </w:r>
      <w:r w:rsidR="00D739E9" w:rsidRPr="007B04A4">
        <w:rPr>
          <w:lang w:val="nl-BE"/>
        </w:rPr>
        <w:t xml:space="preserve">pas </w:t>
      </w:r>
      <w:r w:rsidRPr="007B04A4">
        <w:rPr>
          <w:lang w:val="nl-BE"/>
        </w:rPr>
        <w:t>het idee kreeg deze eveneens op het wandtapijt te verwerken</w:t>
      </w:r>
      <w:r w:rsidR="00D739E9" w:rsidRPr="007B04A4">
        <w:rPr>
          <w:lang w:val="nl-BE"/>
        </w:rPr>
        <w:t xml:space="preserve"> wanneer de schilderijen ook in de zaal werden gehangen</w:t>
      </w:r>
      <w:r w:rsidRPr="007B04A4">
        <w:rPr>
          <w:lang w:val="nl-BE"/>
        </w:rPr>
        <w:t>. De afmetingen van het wandtapijt lagen echter al vast en men heeft het b</w:t>
      </w:r>
      <w:r w:rsidR="00D739E9" w:rsidRPr="007B04A4">
        <w:rPr>
          <w:lang w:val="nl-BE"/>
        </w:rPr>
        <w:t>e</w:t>
      </w:r>
      <w:r w:rsidRPr="007B04A4">
        <w:rPr>
          <w:lang w:val="nl-BE"/>
        </w:rPr>
        <w:t>staan karton</w:t>
      </w:r>
      <w:r w:rsidR="00D739E9" w:rsidRPr="007B04A4">
        <w:rPr>
          <w:lang w:val="nl-BE"/>
        </w:rPr>
        <w:t>d</w:t>
      </w:r>
      <w:r w:rsidRPr="007B04A4">
        <w:rPr>
          <w:lang w:val="nl-BE"/>
        </w:rPr>
        <w:t xml:space="preserve"> van Gregorius moeten aanpassen zodat nog net de twee scenes van Herkenbald er bij op konden</w:t>
      </w:r>
      <w:r w:rsidR="00C87BA3" w:rsidRPr="007B04A4">
        <w:rPr>
          <w:lang w:val="nl-BE"/>
        </w:rPr>
        <w:t xml:space="preserve"> (Campbell &amp; Van der Stock 2009: 238-250)</w:t>
      </w:r>
      <w:r w:rsidRPr="007B04A4">
        <w:rPr>
          <w:lang w:val="nl-BE"/>
        </w:rPr>
        <w:t xml:space="preserve">. </w:t>
      </w:r>
    </w:p>
    <w:p w:rsidR="00BF23C1" w:rsidRPr="007B04A4" w:rsidRDefault="00BF23C1" w:rsidP="00BF23C1">
      <w:pPr>
        <w:rPr>
          <w:lang w:val="nl-BE"/>
        </w:rPr>
      </w:pPr>
      <w:r w:rsidRPr="007B04A4">
        <w:rPr>
          <w:lang w:val="nl-BE"/>
        </w:rPr>
        <w:t>Het eerste compartiment (</w:t>
      </w:r>
      <w:r w:rsidRPr="007B04A4">
        <w:rPr>
          <w:lang w:val="nl-BE"/>
        </w:rPr>
        <w:fldChar w:fldCharType="begin"/>
      </w:r>
      <w:r w:rsidRPr="007B04A4">
        <w:rPr>
          <w:lang w:val="nl-BE"/>
        </w:rPr>
        <w:instrText xml:space="preserve"> REF _Ref415391152 \h </w:instrText>
      </w:r>
      <w:r w:rsidRPr="007B04A4">
        <w:rPr>
          <w:lang w:val="nl-BE"/>
        </w:rPr>
      </w:r>
      <w:r w:rsidRPr="007B04A4">
        <w:rPr>
          <w:lang w:val="nl-BE"/>
        </w:rPr>
        <w:fldChar w:fldCharType="separate"/>
      </w:r>
      <w:r w:rsidR="00011FD0" w:rsidRPr="007B04A4">
        <w:rPr>
          <w:lang w:val="nl-BE"/>
        </w:rPr>
        <w:t xml:space="preserve">Fig. </w:t>
      </w:r>
      <w:r w:rsidR="00011FD0">
        <w:rPr>
          <w:noProof/>
          <w:lang w:val="nl-BE"/>
        </w:rPr>
        <w:t>2</w:t>
      </w:r>
      <w:r w:rsidRPr="007B04A4">
        <w:rPr>
          <w:lang w:val="nl-BE"/>
        </w:rPr>
        <w:fldChar w:fldCharType="end"/>
      </w:r>
      <w:r w:rsidRPr="007B04A4">
        <w:rPr>
          <w:lang w:val="nl-BE"/>
        </w:rPr>
        <w:t xml:space="preserve">) vertelt het verhaal van Trajanus. Het compartiment is met een diagonaal van linksonder naar rechtsboven in twee gedeeld. Op de eerste helft zien we Trajanus op het punt met zijn  leger de stad te verlaten tot hij wordt aangeklampt </w:t>
      </w:r>
      <w:r w:rsidR="00D739E9" w:rsidRPr="007B04A4">
        <w:rPr>
          <w:lang w:val="nl-BE"/>
        </w:rPr>
        <w:t>door</w:t>
      </w:r>
      <w:r w:rsidRPr="007B04A4">
        <w:rPr>
          <w:lang w:val="nl-BE"/>
        </w:rPr>
        <w:t xml:space="preserve"> de weduwe. Trajanus rijdt van rechts naar links het beeld uit. Op de tweede scène is Trajanus afgestegen en voor hem is de beschuldigde in gebed, afwachtende tot zijn vonnis voltrokken wordt. Dit gedeelte van het wandtapijt is in opstelling aanzienlijk anders dan de volgende compartimenten. De figuren staan in horizontale rijen opgesteld en dieptewerking is haast niet aanwezig terwijl de personages in de volgende compartimenten </w:t>
      </w:r>
      <w:r w:rsidR="00D739E9" w:rsidRPr="007B04A4">
        <w:rPr>
          <w:lang w:val="nl-BE"/>
        </w:rPr>
        <w:t>in een</w:t>
      </w:r>
      <w:r w:rsidRPr="007B04A4">
        <w:rPr>
          <w:lang w:val="nl-BE"/>
        </w:rPr>
        <w:t xml:space="preserve"> interieur worden geplaatst</w:t>
      </w:r>
      <w:r w:rsidR="00C87BA3" w:rsidRPr="007B04A4">
        <w:rPr>
          <w:lang w:val="nl-BE"/>
        </w:rPr>
        <w:t xml:space="preserve"> (Campbell &amp; Van der Stock 2009: 264-267)</w:t>
      </w:r>
      <w:r w:rsidRPr="007B04A4">
        <w:rPr>
          <w:lang w:val="nl-BE"/>
        </w:rPr>
        <w:t>. Op de eerste scène van het tweede compart</w:t>
      </w:r>
      <w:r w:rsidR="00D739E9" w:rsidRPr="007B04A4">
        <w:rPr>
          <w:lang w:val="nl-BE"/>
        </w:rPr>
        <w:t>i</w:t>
      </w:r>
      <w:r w:rsidRPr="007B04A4">
        <w:rPr>
          <w:lang w:val="nl-BE"/>
        </w:rPr>
        <w:t>ment (</w:t>
      </w:r>
      <w:r w:rsidRPr="007B04A4">
        <w:rPr>
          <w:lang w:val="nl-BE"/>
        </w:rPr>
        <w:fldChar w:fldCharType="begin"/>
      </w:r>
      <w:r w:rsidRPr="007B04A4">
        <w:rPr>
          <w:lang w:val="nl-BE"/>
        </w:rPr>
        <w:instrText xml:space="preserve"> REF _Ref415391239 \h </w:instrText>
      </w:r>
      <w:r w:rsidRPr="007B04A4">
        <w:rPr>
          <w:lang w:val="nl-BE"/>
        </w:rPr>
      </w:r>
      <w:r w:rsidRPr="007B04A4">
        <w:rPr>
          <w:lang w:val="nl-BE"/>
        </w:rPr>
        <w:fldChar w:fldCharType="separate"/>
      </w:r>
      <w:r w:rsidR="00011FD0" w:rsidRPr="007B04A4">
        <w:rPr>
          <w:lang w:val="nl-BE"/>
        </w:rPr>
        <w:t xml:space="preserve">Fig. </w:t>
      </w:r>
      <w:r w:rsidR="00011FD0">
        <w:rPr>
          <w:noProof/>
          <w:lang w:val="nl-BE"/>
        </w:rPr>
        <w:t>3</w:t>
      </w:r>
      <w:r w:rsidRPr="007B04A4">
        <w:rPr>
          <w:lang w:val="nl-BE"/>
        </w:rPr>
        <w:fldChar w:fldCharType="end"/>
      </w:r>
      <w:r w:rsidRPr="007B04A4">
        <w:rPr>
          <w:lang w:val="nl-BE"/>
        </w:rPr>
        <w:t>) is paus Gregorius te zien, in gebed voor een altaar waar een beeld van de heilge Petrus op staat. Het compartiment wordt in twee gedeeld door middel van een zuil. Op de tweede scène is te zien hoe drie mannen een schaal dragen met daarop de schedel van Trajanus waar de perfect bewaarde tong nog in zit. Op de vloer voor de paus staat de gouden urne waar de stoffelijke overschotten van Trajanus in</w:t>
      </w:r>
      <w:r w:rsidR="00D739E9" w:rsidRPr="007B04A4">
        <w:rPr>
          <w:lang w:val="nl-BE"/>
        </w:rPr>
        <w:t xml:space="preserve"> </w:t>
      </w:r>
      <w:r w:rsidRPr="007B04A4">
        <w:rPr>
          <w:lang w:val="nl-BE"/>
        </w:rPr>
        <w:t xml:space="preserve">zaten. Tussen de omstaanders is </w:t>
      </w:r>
      <w:r w:rsidR="00D739E9" w:rsidRPr="007B04A4">
        <w:rPr>
          <w:lang w:val="nl-BE"/>
        </w:rPr>
        <w:t>vermoedelijk</w:t>
      </w:r>
      <w:r w:rsidRPr="007B04A4">
        <w:rPr>
          <w:lang w:val="nl-BE"/>
        </w:rPr>
        <w:t xml:space="preserve"> een zelfportret van Rogier Van der Weyden te zien. In het derde compartiment (</w:t>
      </w:r>
      <w:r w:rsidRPr="007B04A4">
        <w:rPr>
          <w:lang w:val="nl-BE"/>
        </w:rPr>
        <w:fldChar w:fldCharType="begin"/>
      </w:r>
      <w:r w:rsidRPr="007B04A4">
        <w:rPr>
          <w:lang w:val="nl-BE"/>
        </w:rPr>
        <w:instrText xml:space="preserve"> REF _Ref415391272 \h </w:instrText>
      </w:r>
      <w:r w:rsidRPr="007B04A4">
        <w:rPr>
          <w:lang w:val="nl-BE"/>
        </w:rPr>
      </w:r>
      <w:r w:rsidRPr="007B04A4">
        <w:rPr>
          <w:lang w:val="nl-BE"/>
        </w:rPr>
        <w:fldChar w:fldCharType="separate"/>
      </w:r>
      <w:r w:rsidR="00011FD0" w:rsidRPr="007B04A4">
        <w:rPr>
          <w:lang w:val="nl-BE"/>
        </w:rPr>
        <w:t xml:space="preserve">Fig. </w:t>
      </w:r>
      <w:r w:rsidR="00011FD0">
        <w:rPr>
          <w:noProof/>
          <w:lang w:val="nl-BE"/>
        </w:rPr>
        <w:t>4</w:t>
      </w:r>
      <w:r w:rsidRPr="007B04A4">
        <w:rPr>
          <w:lang w:val="nl-BE"/>
        </w:rPr>
        <w:fldChar w:fldCharType="end"/>
      </w:r>
      <w:r w:rsidRPr="007B04A4">
        <w:rPr>
          <w:lang w:val="nl-BE"/>
        </w:rPr>
        <w:t>) is te zien hoe Herkenbald vanuit zijn bed zijn neef de keel oversnijdt. Tenslotte is er op het vierde compartiment (</w:t>
      </w:r>
      <w:r w:rsidRPr="007B04A4">
        <w:rPr>
          <w:lang w:val="nl-BE"/>
        </w:rPr>
        <w:fldChar w:fldCharType="begin"/>
      </w:r>
      <w:r w:rsidRPr="007B04A4">
        <w:rPr>
          <w:lang w:val="nl-BE"/>
        </w:rPr>
        <w:instrText xml:space="preserve"> REF _Ref415391292 \h </w:instrText>
      </w:r>
      <w:r w:rsidRPr="007B04A4">
        <w:rPr>
          <w:lang w:val="nl-BE"/>
        </w:rPr>
      </w:r>
      <w:r w:rsidRPr="007B04A4">
        <w:rPr>
          <w:lang w:val="nl-BE"/>
        </w:rPr>
        <w:fldChar w:fldCharType="separate"/>
      </w:r>
      <w:r w:rsidR="00011FD0" w:rsidRPr="007B04A4">
        <w:rPr>
          <w:lang w:val="nl-BE"/>
        </w:rPr>
        <w:t xml:space="preserve">Fig. </w:t>
      </w:r>
      <w:r w:rsidR="00011FD0">
        <w:rPr>
          <w:noProof/>
          <w:lang w:val="nl-BE"/>
        </w:rPr>
        <w:t>5</w:t>
      </w:r>
      <w:r w:rsidRPr="007B04A4">
        <w:rPr>
          <w:lang w:val="nl-BE"/>
        </w:rPr>
        <w:fldChar w:fldCharType="end"/>
      </w:r>
      <w:r w:rsidRPr="007B04A4">
        <w:rPr>
          <w:lang w:val="nl-BE"/>
        </w:rPr>
        <w:t xml:space="preserve">) te zien dat de hostie miraculeus op de tong van Herkenbald is verschenen terwijl de bisschop verwonderd is over de lege pyxis. </w:t>
      </w:r>
    </w:p>
    <w:p w:rsidR="00BF23C1" w:rsidRPr="007B04A4" w:rsidRDefault="00BF23C1" w:rsidP="00BF23C1">
      <w:pPr>
        <w:keepNext/>
        <w:rPr>
          <w:lang w:val="nl-BE"/>
        </w:rPr>
      </w:pPr>
      <w:r w:rsidRPr="007B04A4">
        <w:rPr>
          <w:noProof/>
          <w:lang w:val="nl-NL" w:eastAsia="nl-NL"/>
        </w:rPr>
        <w:lastRenderedPageBreak/>
        <w:drawing>
          <wp:inline distT="0" distB="0" distL="0" distR="0" wp14:anchorId="7C05C253" wp14:editId="03FCDC7F">
            <wp:extent cx="3471672" cy="3730752"/>
            <wp:effectExtent l="381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ndtapijt Bern.jp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3471672" cy="3730752"/>
                    </a:xfrm>
                    <a:prstGeom prst="rect">
                      <a:avLst/>
                    </a:prstGeom>
                  </pic:spPr>
                </pic:pic>
              </a:graphicData>
            </a:graphic>
          </wp:inline>
        </w:drawing>
      </w:r>
    </w:p>
    <w:p w:rsidR="00BF23C1" w:rsidRPr="007B04A4" w:rsidRDefault="00BF23C1" w:rsidP="00BF23C1">
      <w:pPr>
        <w:pStyle w:val="Bijschrift"/>
        <w:rPr>
          <w:lang w:val="nl-BE"/>
        </w:rPr>
      </w:pPr>
      <w:bookmarkStart w:id="13" w:name="_Ref415391152"/>
      <w:bookmarkStart w:id="14" w:name="_Ref418594016"/>
      <w:r w:rsidRPr="007B04A4">
        <w:rPr>
          <w:lang w:val="nl-BE"/>
        </w:rPr>
        <w:t>Fig</w:t>
      </w:r>
      <w:r w:rsidR="00D739E9" w:rsidRP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2</w:t>
      </w:r>
      <w:r w:rsidRPr="007B04A4">
        <w:rPr>
          <w:lang w:val="nl-BE"/>
        </w:rPr>
        <w:fldChar w:fldCharType="end"/>
      </w:r>
      <w:bookmarkEnd w:id="13"/>
      <w:r w:rsidRPr="007B04A4">
        <w:rPr>
          <w:lang w:val="nl-BE"/>
        </w:rPr>
        <w:t xml:space="preserve">: </w:t>
      </w:r>
      <w:r w:rsidR="00D739E9" w:rsidRPr="007B04A4">
        <w:rPr>
          <w:lang w:val="nl-BE"/>
        </w:rPr>
        <w:t>W</w:t>
      </w:r>
      <w:r w:rsidRPr="007B04A4">
        <w:rPr>
          <w:lang w:val="nl-BE"/>
        </w:rPr>
        <w:t>andtapijt Bern: eerste compartiment Trajanus</w:t>
      </w:r>
      <w:bookmarkEnd w:id="14"/>
    </w:p>
    <w:p w:rsidR="00BF23C1" w:rsidRPr="007B04A4" w:rsidRDefault="00BF23C1" w:rsidP="00BF23C1">
      <w:pPr>
        <w:keepNext/>
        <w:rPr>
          <w:lang w:val="nl-BE"/>
        </w:rPr>
      </w:pPr>
      <w:r w:rsidRPr="007B04A4">
        <w:rPr>
          <w:noProof/>
          <w:lang w:val="nl-NL" w:eastAsia="nl-NL"/>
        </w:rPr>
        <w:drawing>
          <wp:inline distT="0" distB="0" distL="0" distR="0" wp14:anchorId="16A3AECF" wp14:editId="2075F74B">
            <wp:extent cx="3496056" cy="2401824"/>
            <wp:effectExtent l="0" t="5397" r="4127" b="4128"/>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andtapijt bern tweede compartiment.jpg"/>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3496056" cy="2401824"/>
                    </a:xfrm>
                    <a:prstGeom prst="rect">
                      <a:avLst/>
                    </a:prstGeom>
                  </pic:spPr>
                </pic:pic>
              </a:graphicData>
            </a:graphic>
          </wp:inline>
        </w:drawing>
      </w:r>
    </w:p>
    <w:p w:rsidR="00BF23C1" w:rsidRPr="007B04A4" w:rsidRDefault="00BF23C1" w:rsidP="00BF23C1">
      <w:pPr>
        <w:pStyle w:val="Bijschrift"/>
        <w:rPr>
          <w:lang w:val="nl-BE"/>
        </w:rPr>
      </w:pPr>
      <w:bookmarkStart w:id="15" w:name="_Ref415391239"/>
      <w:bookmarkStart w:id="16" w:name="_Ref418594197"/>
      <w:r w:rsidRPr="007B04A4">
        <w:rPr>
          <w:lang w:val="nl-BE"/>
        </w:rPr>
        <w:t>Fig</w:t>
      </w:r>
      <w:r w:rsidR="00D739E9" w:rsidRPr="007B04A4">
        <w:rPr>
          <w:lang w:val="nl-BE"/>
        </w:rPr>
        <w:t>.</w:t>
      </w:r>
      <w:r w:rsidRPr="007B04A4">
        <w:rPr>
          <w:lang w:val="nl-BE"/>
        </w:rPr>
        <w:t xml:space="preserve"> </w:t>
      </w:r>
      <w:r w:rsidR="00350600" w:rsidRPr="007B04A4">
        <w:rPr>
          <w:lang w:val="nl-BE"/>
        </w:rPr>
        <w:fldChar w:fldCharType="begin"/>
      </w:r>
      <w:r w:rsidR="00350600" w:rsidRPr="007B04A4">
        <w:rPr>
          <w:lang w:val="nl-BE"/>
        </w:rPr>
        <w:instrText xml:space="preserve"> SEQ Figuur \* ARABIC </w:instrText>
      </w:r>
      <w:r w:rsidR="00350600" w:rsidRPr="007B04A4">
        <w:rPr>
          <w:lang w:val="nl-BE"/>
        </w:rPr>
        <w:fldChar w:fldCharType="separate"/>
      </w:r>
      <w:r w:rsidR="000D25C6">
        <w:rPr>
          <w:noProof/>
          <w:lang w:val="nl-BE"/>
        </w:rPr>
        <w:t>3</w:t>
      </w:r>
      <w:r w:rsidR="00350600" w:rsidRPr="007B04A4">
        <w:rPr>
          <w:noProof/>
          <w:lang w:val="nl-BE"/>
        </w:rPr>
        <w:fldChar w:fldCharType="end"/>
      </w:r>
      <w:bookmarkEnd w:id="15"/>
      <w:r w:rsidRPr="007B04A4">
        <w:rPr>
          <w:lang w:val="nl-BE"/>
        </w:rPr>
        <w:t xml:space="preserve">: </w:t>
      </w:r>
      <w:r w:rsidR="00D739E9" w:rsidRPr="007B04A4">
        <w:rPr>
          <w:lang w:val="nl-BE"/>
        </w:rPr>
        <w:t>W</w:t>
      </w:r>
      <w:r w:rsidRPr="007B04A4">
        <w:rPr>
          <w:lang w:val="nl-BE"/>
        </w:rPr>
        <w:t>andtapijt Bern</w:t>
      </w:r>
      <w:r w:rsidR="00D739E9" w:rsidRPr="007B04A4">
        <w:rPr>
          <w:lang w:val="nl-BE"/>
        </w:rPr>
        <w:t>:</w:t>
      </w:r>
      <w:r w:rsidRPr="007B04A4">
        <w:rPr>
          <w:lang w:val="nl-BE"/>
        </w:rPr>
        <w:t xml:space="preserve"> tweede compartiment Trajanus</w:t>
      </w:r>
      <w:bookmarkEnd w:id="16"/>
    </w:p>
    <w:p w:rsidR="00BF23C1" w:rsidRPr="007B04A4" w:rsidRDefault="00BF23C1" w:rsidP="00BF23C1">
      <w:pPr>
        <w:keepNext/>
        <w:rPr>
          <w:lang w:val="nl-BE"/>
        </w:rPr>
      </w:pPr>
      <w:r w:rsidRPr="007B04A4">
        <w:rPr>
          <w:noProof/>
          <w:lang w:val="nl-NL" w:eastAsia="nl-NL"/>
        </w:rPr>
        <w:lastRenderedPageBreak/>
        <w:drawing>
          <wp:inline distT="0" distB="0" distL="0" distR="0" wp14:anchorId="689CC5A5" wp14:editId="61573D21">
            <wp:extent cx="3483864" cy="1572768"/>
            <wp:effectExtent l="3175" t="0" r="571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antapijt bern derde compartiment.jp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3483864" cy="1572768"/>
                    </a:xfrm>
                    <a:prstGeom prst="rect">
                      <a:avLst/>
                    </a:prstGeom>
                  </pic:spPr>
                </pic:pic>
              </a:graphicData>
            </a:graphic>
          </wp:inline>
        </w:drawing>
      </w:r>
    </w:p>
    <w:p w:rsidR="00BF23C1" w:rsidRPr="007B04A4" w:rsidRDefault="00BF23C1" w:rsidP="00BF23C1">
      <w:pPr>
        <w:pStyle w:val="Bijschrift"/>
        <w:rPr>
          <w:lang w:val="nl-BE"/>
        </w:rPr>
      </w:pPr>
      <w:bookmarkStart w:id="17" w:name="_Ref415391272"/>
      <w:bookmarkStart w:id="18" w:name="_Ref418594199"/>
      <w:r w:rsidRPr="007B04A4">
        <w:rPr>
          <w:lang w:val="nl-BE"/>
        </w:rPr>
        <w:t>Fig</w:t>
      </w:r>
      <w:r w:rsidR="009C0EB5" w:rsidRP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4</w:t>
      </w:r>
      <w:r w:rsidRPr="007B04A4">
        <w:rPr>
          <w:lang w:val="nl-BE"/>
        </w:rPr>
        <w:fldChar w:fldCharType="end"/>
      </w:r>
      <w:bookmarkEnd w:id="17"/>
      <w:r w:rsidRPr="007B04A4">
        <w:rPr>
          <w:lang w:val="nl-BE"/>
        </w:rPr>
        <w:t xml:space="preserve">: </w:t>
      </w:r>
      <w:r w:rsidR="009C0EB5" w:rsidRPr="007B04A4">
        <w:rPr>
          <w:lang w:val="nl-BE"/>
        </w:rPr>
        <w:t>W</w:t>
      </w:r>
      <w:r w:rsidRPr="007B04A4">
        <w:rPr>
          <w:lang w:val="nl-BE"/>
        </w:rPr>
        <w:t>andtapijt Bern</w:t>
      </w:r>
      <w:r w:rsidR="009C0EB5" w:rsidRPr="007B04A4">
        <w:rPr>
          <w:lang w:val="nl-BE"/>
        </w:rPr>
        <w:t>:</w:t>
      </w:r>
      <w:r w:rsidRPr="007B04A4">
        <w:rPr>
          <w:lang w:val="nl-BE"/>
        </w:rPr>
        <w:t xml:space="preserve"> derde compartiment Herkenbald</w:t>
      </w:r>
      <w:bookmarkEnd w:id="18"/>
    </w:p>
    <w:p w:rsidR="00BF23C1" w:rsidRPr="007B04A4" w:rsidRDefault="00BF23C1" w:rsidP="00BF23C1">
      <w:pPr>
        <w:keepNext/>
        <w:rPr>
          <w:lang w:val="nl-BE"/>
        </w:rPr>
      </w:pPr>
      <w:r w:rsidRPr="007B04A4">
        <w:rPr>
          <w:noProof/>
          <w:lang w:val="nl-NL" w:eastAsia="nl-NL"/>
        </w:rPr>
        <w:drawing>
          <wp:inline distT="0" distB="0" distL="0" distR="0" wp14:anchorId="6AD1144B" wp14:editId="7204845E">
            <wp:extent cx="3499104" cy="1828800"/>
            <wp:effectExtent l="0" t="3175" r="317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antapijt benr 4 de.jpg"/>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3499104" cy="1828800"/>
                    </a:xfrm>
                    <a:prstGeom prst="rect">
                      <a:avLst/>
                    </a:prstGeom>
                  </pic:spPr>
                </pic:pic>
              </a:graphicData>
            </a:graphic>
          </wp:inline>
        </w:drawing>
      </w:r>
    </w:p>
    <w:p w:rsidR="00BF23C1" w:rsidRPr="007B04A4" w:rsidRDefault="00BF23C1" w:rsidP="00BF23C1">
      <w:pPr>
        <w:pStyle w:val="Bijschrift"/>
        <w:rPr>
          <w:lang w:val="nl-BE"/>
        </w:rPr>
      </w:pPr>
      <w:bookmarkStart w:id="19" w:name="_Ref415391292"/>
      <w:bookmarkStart w:id="20" w:name="_Ref418594200"/>
      <w:r w:rsidRPr="007B04A4">
        <w:rPr>
          <w:lang w:val="nl-BE"/>
        </w:rPr>
        <w:t>Fig</w:t>
      </w:r>
      <w:r w:rsidR="009C0EB5" w:rsidRP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5</w:t>
      </w:r>
      <w:r w:rsidRPr="007B04A4">
        <w:rPr>
          <w:lang w:val="nl-BE"/>
        </w:rPr>
        <w:fldChar w:fldCharType="end"/>
      </w:r>
      <w:bookmarkEnd w:id="19"/>
      <w:r w:rsidRPr="007B04A4">
        <w:rPr>
          <w:lang w:val="nl-BE"/>
        </w:rPr>
        <w:t>: wandtapijt Bern</w:t>
      </w:r>
      <w:r w:rsidR="009C0EB5" w:rsidRPr="007B04A4">
        <w:rPr>
          <w:lang w:val="nl-BE"/>
        </w:rPr>
        <w:t>:</w:t>
      </w:r>
      <w:r w:rsidRPr="007B04A4">
        <w:rPr>
          <w:lang w:val="nl-BE"/>
        </w:rPr>
        <w:t xml:space="preserve"> vierde compartiment Herkenbald</w:t>
      </w:r>
      <w:bookmarkEnd w:id="20"/>
    </w:p>
    <w:p w:rsidR="00BF23C1" w:rsidRPr="007B04A4" w:rsidRDefault="00BF23C1" w:rsidP="00BF23C1">
      <w:pPr>
        <w:rPr>
          <w:lang w:val="nl-BE"/>
        </w:rPr>
      </w:pPr>
    </w:p>
    <w:p w:rsidR="00BF23C1" w:rsidRDefault="00BF23C1" w:rsidP="00BF23C1">
      <w:pPr>
        <w:pStyle w:val="Kop2"/>
        <w:numPr>
          <w:ilvl w:val="1"/>
          <w:numId w:val="1"/>
        </w:numPr>
        <w:spacing w:line="256" w:lineRule="auto"/>
        <w:rPr>
          <w:lang w:val="nl-BE"/>
        </w:rPr>
      </w:pPr>
      <w:bookmarkStart w:id="21" w:name="_Toc418760208"/>
      <w:r w:rsidRPr="007B04A4">
        <w:rPr>
          <w:lang w:val="nl-BE"/>
        </w:rPr>
        <w:lastRenderedPageBreak/>
        <w:t>Tekening van Parijs</w:t>
      </w:r>
      <w:bookmarkEnd w:id="21"/>
    </w:p>
    <w:p w:rsidR="002D0AEA" w:rsidRPr="002D0AEA" w:rsidRDefault="002D0AEA" w:rsidP="002D0AEA">
      <w:pPr>
        <w:rPr>
          <w:lang w:val="nl-BE"/>
        </w:rPr>
      </w:pPr>
    </w:p>
    <w:p w:rsidR="00BF23C1" w:rsidRPr="007B04A4" w:rsidRDefault="00BF23C1" w:rsidP="00BF23C1">
      <w:pPr>
        <w:rPr>
          <w:lang w:val="nl-BE"/>
        </w:rPr>
      </w:pPr>
      <w:r w:rsidRPr="007B04A4">
        <w:rPr>
          <w:noProof/>
          <w:lang w:val="nl-NL" w:eastAsia="nl-NL"/>
        </w:rPr>
        <w:drawing>
          <wp:inline distT="0" distB="0" distL="0" distR="0" wp14:anchorId="3257058E" wp14:editId="4F7CF8B8">
            <wp:extent cx="5943600" cy="4057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kening Parij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pic:spPr>
                </pic:pic>
              </a:graphicData>
            </a:graphic>
          </wp:inline>
        </w:drawing>
      </w:r>
    </w:p>
    <w:p w:rsidR="00BF23C1" w:rsidRPr="007B04A4" w:rsidRDefault="00BF23C1" w:rsidP="00BF23C1">
      <w:pPr>
        <w:pStyle w:val="Bijschrift"/>
        <w:rPr>
          <w:i w:val="0"/>
          <w:lang w:val="nl-BE"/>
        </w:rPr>
      </w:pPr>
      <w:bookmarkStart w:id="22" w:name="_Ref417135614"/>
      <w:bookmarkStart w:id="23" w:name="_Ref417135675"/>
      <w:r w:rsidRPr="007B04A4">
        <w:rPr>
          <w:lang w:val="nl-BE"/>
        </w:rPr>
        <w:t>Fig</w:t>
      </w:r>
      <w:r w:rsidR="00060485" w:rsidRP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6</w:t>
      </w:r>
      <w:r w:rsidRPr="007B04A4">
        <w:rPr>
          <w:lang w:val="nl-BE"/>
        </w:rPr>
        <w:fldChar w:fldCharType="end"/>
      </w:r>
      <w:bookmarkEnd w:id="22"/>
      <w:r w:rsidRPr="007B04A4">
        <w:rPr>
          <w:lang w:val="nl-BE"/>
        </w:rPr>
        <w:t xml:space="preserve">: </w:t>
      </w:r>
      <w:r w:rsidR="00A3579D" w:rsidRPr="007B04A4">
        <w:rPr>
          <w:i w:val="0"/>
          <w:lang w:val="nl-BE"/>
        </w:rPr>
        <w:t>Anonymus.</w:t>
      </w:r>
      <w:r w:rsidR="00A3579D" w:rsidRPr="007B04A4">
        <w:rPr>
          <w:lang w:val="nl-BE"/>
        </w:rPr>
        <w:t xml:space="preserve"> Scènes uit de legende van </w:t>
      </w:r>
      <w:r w:rsidR="00EA7D42" w:rsidRPr="007B04A4">
        <w:rPr>
          <w:lang w:val="nl-BE"/>
        </w:rPr>
        <w:t>T</w:t>
      </w:r>
      <w:r w:rsidR="00A3579D" w:rsidRPr="007B04A4">
        <w:rPr>
          <w:lang w:val="nl-BE"/>
        </w:rPr>
        <w:t xml:space="preserve">rajanus en </w:t>
      </w:r>
      <w:r w:rsidR="00EA7D42" w:rsidRPr="007B04A4">
        <w:rPr>
          <w:lang w:val="nl-BE"/>
        </w:rPr>
        <w:t>H</w:t>
      </w:r>
      <w:r w:rsidR="00A3579D" w:rsidRPr="007B04A4">
        <w:rPr>
          <w:lang w:val="nl-BE"/>
        </w:rPr>
        <w:t>erkenbald.</w:t>
      </w:r>
      <w:r w:rsidR="00A3579D" w:rsidRPr="007B04A4">
        <w:rPr>
          <w:i w:val="0"/>
          <w:lang w:val="nl-BE"/>
        </w:rPr>
        <w:t xml:space="preserve"> Ca. 1480. Tekening. Bibliothèque Nationale, Parijs.</w:t>
      </w:r>
      <w:bookmarkEnd w:id="23"/>
    </w:p>
    <w:p w:rsidR="00BF23C1" w:rsidRPr="007B04A4" w:rsidRDefault="00BF23C1" w:rsidP="00BF23C1">
      <w:pPr>
        <w:rPr>
          <w:lang w:val="nl-BE"/>
        </w:rPr>
      </w:pPr>
      <w:r w:rsidRPr="007B04A4">
        <w:rPr>
          <w:lang w:val="nl-BE"/>
        </w:rPr>
        <w:t xml:space="preserve">In de </w:t>
      </w:r>
      <w:r w:rsidR="009C0EB5" w:rsidRPr="007B04A4">
        <w:rPr>
          <w:i/>
          <w:lang w:val="nl-BE"/>
        </w:rPr>
        <w:t>Bibliothèque nationale</w:t>
      </w:r>
      <w:r w:rsidRPr="007B04A4">
        <w:rPr>
          <w:lang w:val="nl-BE"/>
        </w:rPr>
        <w:t xml:space="preserve"> </w:t>
      </w:r>
      <w:r w:rsidR="009C0EB5" w:rsidRPr="007B04A4">
        <w:rPr>
          <w:lang w:val="nl-BE"/>
        </w:rPr>
        <w:t>te</w:t>
      </w:r>
      <w:r w:rsidRPr="007B04A4">
        <w:rPr>
          <w:lang w:val="nl-BE"/>
        </w:rPr>
        <w:t xml:space="preserve"> Parijs bevindt zich een tekening van een anoniem </w:t>
      </w:r>
      <w:r w:rsidR="009C0EB5" w:rsidRPr="007B04A4">
        <w:rPr>
          <w:lang w:val="nl-BE"/>
        </w:rPr>
        <w:t>D</w:t>
      </w:r>
      <w:r w:rsidRPr="007B04A4">
        <w:rPr>
          <w:lang w:val="nl-BE"/>
        </w:rPr>
        <w:t>uit</w:t>
      </w:r>
      <w:r w:rsidR="009C0EB5" w:rsidRPr="007B04A4">
        <w:rPr>
          <w:lang w:val="nl-BE"/>
        </w:rPr>
        <w:t>s</w:t>
      </w:r>
      <w:r w:rsidRPr="007B04A4">
        <w:rPr>
          <w:lang w:val="nl-BE"/>
        </w:rPr>
        <w:t xml:space="preserve"> kunstenaar die rond 1480</w:t>
      </w:r>
      <w:r w:rsidR="009C0EB5" w:rsidRPr="007B04A4">
        <w:rPr>
          <w:lang w:val="nl-BE"/>
        </w:rPr>
        <w:t xml:space="preserve"> actief was (Campbell &amp; Van der Stock 2009: 244) (</w:t>
      </w:r>
      <w:r w:rsidR="00011FD0">
        <w:rPr>
          <w:lang w:val="nl-BE"/>
        </w:rPr>
        <w:fldChar w:fldCharType="begin"/>
      </w:r>
      <w:r w:rsidR="00011FD0">
        <w:rPr>
          <w:lang w:val="nl-BE"/>
        </w:rPr>
        <w:instrText xml:space="preserve"> REF _Ref417135614 \h </w:instrText>
      </w:r>
      <w:r w:rsidR="00011FD0">
        <w:rPr>
          <w:lang w:val="nl-BE"/>
        </w:rPr>
      </w:r>
      <w:r w:rsidR="00011FD0">
        <w:rPr>
          <w:lang w:val="nl-BE"/>
        </w:rPr>
        <w:fldChar w:fldCharType="separate"/>
      </w:r>
      <w:r w:rsidR="00011FD0" w:rsidRPr="007B04A4">
        <w:rPr>
          <w:lang w:val="nl-BE"/>
        </w:rPr>
        <w:t xml:space="preserve">Fig. </w:t>
      </w:r>
      <w:r w:rsidR="00011FD0">
        <w:rPr>
          <w:noProof/>
          <w:lang w:val="nl-BE"/>
        </w:rPr>
        <w:t>6</w:t>
      </w:r>
      <w:r w:rsidR="00011FD0">
        <w:rPr>
          <w:lang w:val="nl-BE"/>
        </w:rPr>
        <w:fldChar w:fldCharType="end"/>
      </w:r>
      <w:r w:rsidR="009C0EB5" w:rsidRPr="007B04A4">
        <w:rPr>
          <w:lang w:val="nl-BE"/>
        </w:rPr>
        <w:t>)</w:t>
      </w:r>
      <w:r w:rsidRPr="007B04A4">
        <w:rPr>
          <w:lang w:val="nl-BE"/>
        </w:rPr>
        <w:t xml:space="preserve">.  </w:t>
      </w:r>
      <w:r w:rsidR="009C0EB5" w:rsidRPr="007B04A4">
        <w:rPr>
          <w:lang w:val="nl-BE"/>
        </w:rPr>
        <w:t>Hij is bekend onder</w:t>
      </w:r>
      <w:r w:rsidRPr="007B04A4">
        <w:rPr>
          <w:lang w:val="nl-BE"/>
        </w:rPr>
        <w:t xml:space="preserve"> de noodnaam </w:t>
      </w:r>
      <w:r w:rsidR="009C0EB5" w:rsidRPr="007B04A4">
        <w:rPr>
          <w:i/>
          <w:lang w:val="nl-BE"/>
        </w:rPr>
        <w:t>M</w:t>
      </w:r>
      <w:r w:rsidRPr="007B04A4">
        <w:rPr>
          <w:i/>
          <w:lang w:val="nl-BE"/>
        </w:rPr>
        <w:t xml:space="preserve">eister de </w:t>
      </w:r>
      <w:r w:rsidR="009C0EB5" w:rsidRPr="007B04A4">
        <w:rPr>
          <w:i/>
          <w:lang w:val="nl-BE"/>
        </w:rPr>
        <w:t>C</w:t>
      </w:r>
      <w:r w:rsidRPr="007B04A4">
        <w:rPr>
          <w:i/>
          <w:lang w:val="nl-BE"/>
        </w:rPr>
        <w:t xml:space="preserve">oburger </w:t>
      </w:r>
      <w:r w:rsidR="009C0EB5" w:rsidRPr="007B04A4">
        <w:rPr>
          <w:i/>
          <w:lang w:val="nl-BE"/>
        </w:rPr>
        <w:t>R</w:t>
      </w:r>
      <w:r w:rsidRPr="007B04A4">
        <w:rPr>
          <w:i/>
          <w:lang w:val="nl-BE"/>
        </w:rPr>
        <w:t>undblätter</w:t>
      </w:r>
      <w:r w:rsidRPr="007B04A4">
        <w:rPr>
          <w:lang w:val="nl-BE"/>
        </w:rPr>
        <w:t xml:space="preserve">. Van deze kunstenaar zijn nog </w:t>
      </w:r>
      <w:r w:rsidR="009C0EB5" w:rsidRPr="007B04A4">
        <w:rPr>
          <w:lang w:val="nl-BE"/>
        </w:rPr>
        <w:t xml:space="preserve">een </w:t>
      </w:r>
      <w:r w:rsidRPr="007B04A4">
        <w:rPr>
          <w:lang w:val="nl-BE"/>
        </w:rPr>
        <w:t>150</w:t>
      </w:r>
      <w:r w:rsidR="009C0EB5" w:rsidRPr="007B04A4">
        <w:rPr>
          <w:lang w:val="nl-BE"/>
        </w:rPr>
        <w:t>-</w:t>
      </w:r>
      <w:r w:rsidRPr="007B04A4">
        <w:rPr>
          <w:lang w:val="nl-BE"/>
        </w:rPr>
        <w:t>tal andere schetsen bekend</w:t>
      </w:r>
      <w:r w:rsidR="009C0EB5" w:rsidRPr="007B04A4">
        <w:rPr>
          <w:lang w:val="nl-BE"/>
        </w:rPr>
        <w:t xml:space="preserve"> (Van Gelder 1947: 128-129)</w:t>
      </w:r>
      <w:r w:rsidRPr="007B04A4">
        <w:rPr>
          <w:lang w:val="nl-BE"/>
        </w:rPr>
        <w:t xml:space="preserve">.  Op de keerzijde staat een tekening van een </w:t>
      </w:r>
      <w:r w:rsidR="00060485" w:rsidRPr="007B04A4">
        <w:rPr>
          <w:lang w:val="nl-BE"/>
        </w:rPr>
        <w:t>Laatste O</w:t>
      </w:r>
      <w:r w:rsidRPr="007B04A4">
        <w:rPr>
          <w:lang w:val="nl-BE"/>
        </w:rPr>
        <w:t>ordeel</w:t>
      </w:r>
      <w:r w:rsidR="009C0EB5" w:rsidRPr="007B04A4">
        <w:rPr>
          <w:lang w:val="nl-BE"/>
        </w:rPr>
        <w:t xml:space="preserve"> </w:t>
      </w:r>
      <w:r w:rsidRPr="007B04A4">
        <w:rPr>
          <w:lang w:val="nl-BE"/>
        </w:rPr>
        <w:t>(</w:t>
      </w:r>
      <w:r w:rsidRPr="007B04A4">
        <w:rPr>
          <w:lang w:val="nl-BE"/>
        </w:rPr>
        <w:fldChar w:fldCharType="begin"/>
      </w:r>
      <w:r w:rsidRPr="007B04A4">
        <w:rPr>
          <w:lang w:val="nl-BE"/>
        </w:rPr>
        <w:instrText xml:space="preserve"> REF _Ref415390545 \h </w:instrText>
      </w:r>
      <w:r w:rsidRPr="007B04A4">
        <w:rPr>
          <w:lang w:val="nl-BE"/>
        </w:rPr>
      </w:r>
      <w:r w:rsidRPr="007B04A4">
        <w:rPr>
          <w:lang w:val="nl-BE"/>
        </w:rPr>
        <w:fldChar w:fldCharType="separate"/>
      </w:r>
      <w:r w:rsidR="00011FD0" w:rsidRPr="007B04A4">
        <w:rPr>
          <w:lang w:val="nl-BE"/>
        </w:rPr>
        <w:t xml:space="preserve">Fig. </w:t>
      </w:r>
      <w:r w:rsidR="00011FD0">
        <w:rPr>
          <w:noProof/>
          <w:lang w:val="nl-BE"/>
        </w:rPr>
        <w:t>8</w:t>
      </w:r>
      <w:r w:rsidRPr="007B04A4">
        <w:rPr>
          <w:lang w:val="nl-BE"/>
        </w:rPr>
        <w:fldChar w:fldCharType="end"/>
      </w:r>
      <w:r w:rsidRPr="007B04A4">
        <w:rPr>
          <w:lang w:val="nl-BE"/>
        </w:rPr>
        <w:t>).</w:t>
      </w:r>
    </w:p>
    <w:p w:rsidR="00BF23C1" w:rsidRPr="007B04A4" w:rsidRDefault="00BF23C1" w:rsidP="00A3579D">
      <w:pPr>
        <w:rPr>
          <w:lang w:val="nl-BE"/>
        </w:rPr>
      </w:pPr>
      <w:r w:rsidRPr="007B04A4">
        <w:rPr>
          <w:lang w:val="nl-BE"/>
        </w:rPr>
        <w:t>De tekening is een vermeende schets van het tweede paneel van de Trajanus legende. Links op de tekening is te zien hoe drie mannen in toga de schedel van Trajanus aan Paus Gregorius tonen. Rechtsachter is de Paus biddend voor een altaar te zien</w:t>
      </w:r>
      <w:r w:rsidR="00EA7D42" w:rsidRPr="007B04A4">
        <w:rPr>
          <w:lang w:val="nl-BE"/>
        </w:rPr>
        <w:t xml:space="preserve"> (De Vos 1999: 347)</w:t>
      </w:r>
      <w:r w:rsidRPr="007B04A4">
        <w:rPr>
          <w:lang w:val="nl-BE"/>
        </w:rPr>
        <w:t>.</w:t>
      </w:r>
      <w:r w:rsidR="00EA7D42" w:rsidRPr="007B04A4">
        <w:rPr>
          <w:lang w:val="nl-BE"/>
        </w:rPr>
        <w:t xml:space="preserve"> </w:t>
      </w:r>
      <w:r w:rsidRPr="007B04A4">
        <w:rPr>
          <w:lang w:val="nl-BE"/>
        </w:rPr>
        <w:t xml:space="preserve">Op dat altaar staat een beeld van de </w:t>
      </w:r>
      <w:r w:rsidR="009C0EB5" w:rsidRPr="007B04A4">
        <w:rPr>
          <w:lang w:val="nl-BE"/>
        </w:rPr>
        <w:t>H</w:t>
      </w:r>
      <w:r w:rsidRPr="007B04A4">
        <w:rPr>
          <w:lang w:val="nl-BE"/>
        </w:rPr>
        <w:t xml:space="preserve">eilige </w:t>
      </w:r>
      <w:r w:rsidR="009C0EB5" w:rsidRPr="007B04A4">
        <w:rPr>
          <w:lang w:val="nl-BE"/>
        </w:rPr>
        <w:t>D</w:t>
      </w:r>
      <w:r w:rsidRPr="007B04A4">
        <w:rPr>
          <w:lang w:val="nl-BE"/>
        </w:rPr>
        <w:t xml:space="preserve">rievuldigheid. God de </w:t>
      </w:r>
      <w:r w:rsidR="009C0EB5" w:rsidRPr="007B04A4">
        <w:rPr>
          <w:lang w:val="nl-BE"/>
        </w:rPr>
        <w:t>V</w:t>
      </w:r>
      <w:r w:rsidRPr="007B04A4">
        <w:rPr>
          <w:lang w:val="nl-BE"/>
        </w:rPr>
        <w:t>ader ondersteunt hier</w:t>
      </w:r>
      <w:r w:rsidR="009C0EB5" w:rsidRPr="007B04A4">
        <w:rPr>
          <w:lang w:val="nl-BE"/>
        </w:rPr>
        <w:t>bij</w:t>
      </w:r>
      <w:r w:rsidRPr="007B04A4">
        <w:rPr>
          <w:lang w:val="nl-BE"/>
        </w:rPr>
        <w:t xml:space="preserve"> het kruis van Christus, geflankeerd door twee engelen</w:t>
      </w:r>
      <w:r w:rsidR="00EA7D42" w:rsidRPr="007B04A4">
        <w:rPr>
          <w:lang w:val="nl-BE"/>
        </w:rPr>
        <w:t xml:space="preserve"> (Van Gelder 1947: 130) </w:t>
      </w:r>
      <w:r w:rsidRPr="007B04A4">
        <w:rPr>
          <w:lang w:val="nl-BE"/>
        </w:rPr>
        <w:t>(</w:t>
      </w:r>
      <w:r w:rsidRPr="007B04A4">
        <w:rPr>
          <w:lang w:val="nl-BE"/>
        </w:rPr>
        <w:fldChar w:fldCharType="begin"/>
      </w:r>
      <w:r w:rsidRPr="007B04A4">
        <w:rPr>
          <w:lang w:val="nl-BE"/>
        </w:rPr>
        <w:instrText xml:space="preserve"> REF _Ref415391856 \h </w:instrText>
      </w:r>
      <w:r w:rsidRPr="007B04A4">
        <w:rPr>
          <w:lang w:val="nl-BE"/>
        </w:rPr>
      </w:r>
      <w:r w:rsidRPr="007B04A4">
        <w:rPr>
          <w:lang w:val="nl-BE"/>
        </w:rPr>
        <w:fldChar w:fldCharType="separate"/>
      </w:r>
      <w:r w:rsidR="00011FD0" w:rsidRPr="007B04A4">
        <w:rPr>
          <w:lang w:val="nl-BE"/>
        </w:rPr>
        <w:t xml:space="preserve">Fig. </w:t>
      </w:r>
      <w:r w:rsidR="00011FD0">
        <w:rPr>
          <w:noProof/>
          <w:lang w:val="nl-BE"/>
        </w:rPr>
        <w:t>7</w:t>
      </w:r>
      <w:r w:rsidRPr="007B04A4">
        <w:rPr>
          <w:lang w:val="nl-BE"/>
        </w:rPr>
        <w:fldChar w:fldCharType="end"/>
      </w:r>
      <w:r w:rsidRPr="007B04A4">
        <w:rPr>
          <w:lang w:val="nl-BE"/>
        </w:rPr>
        <w:t>).</w:t>
      </w:r>
      <w:r w:rsidR="00EA7D42" w:rsidRPr="007B04A4">
        <w:rPr>
          <w:lang w:val="nl-BE"/>
        </w:rPr>
        <w:t xml:space="preserve"> </w:t>
      </w:r>
      <w:r w:rsidRPr="007B04A4">
        <w:rPr>
          <w:lang w:val="nl-BE"/>
        </w:rPr>
        <w:t xml:space="preserve">In de </w:t>
      </w:r>
      <w:r w:rsidR="00EA7D42" w:rsidRPr="007B04A4">
        <w:rPr>
          <w:lang w:val="nl-BE"/>
        </w:rPr>
        <w:t xml:space="preserve">linker </w:t>
      </w:r>
      <w:r w:rsidRPr="007B04A4">
        <w:rPr>
          <w:lang w:val="nl-BE"/>
        </w:rPr>
        <w:t xml:space="preserve">kantlijn staan nog enkele details getekend, waaronder een hoofd van Christus en een </w:t>
      </w:r>
      <w:r w:rsidR="00060485" w:rsidRPr="007B04A4">
        <w:rPr>
          <w:lang w:val="nl-BE"/>
        </w:rPr>
        <w:t>voorstelling</w:t>
      </w:r>
      <w:r w:rsidRPr="007B04A4">
        <w:rPr>
          <w:lang w:val="nl-BE"/>
        </w:rPr>
        <w:t xml:space="preserve"> van de heilige Petrus. </w:t>
      </w:r>
    </w:p>
    <w:p w:rsidR="00BF23C1" w:rsidRPr="007B04A4" w:rsidRDefault="00BF23C1" w:rsidP="00BF23C1">
      <w:pPr>
        <w:keepNext/>
        <w:rPr>
          <w:lang w:val="nl-BE"/>
        </w:rPr>
      </w:pPr>
      <w:r w:rsidRPr="007B04A4">
        <w:rPr>
          <w:noProof/>
          <w:lang w:val="nl-NL" w:eastAsia="nl-NL"/>
        </w:rPr>
        <w:lastRenderedPageBreak/>
        <w:drawing>
          <wp:inline distT="0" distB="0" distL="0" distR="0" wp14:anchorId="085E8669" wp14:editId="2D571C46">
            <wp:extent cx="2075688" cy="3374136"/>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kening altaa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75688" cy="3374136"/>
                    </a:xfrm>
                    <a:prstGeom prst="rect">
                      <a:avLst/>
                    </a:prstGeom>
                  </pic:spPr>
                </pic:pic>
              </a:graphicData>
            </a:graphic>
          </wp:inline>
        </w:drawing>
      </w:r>
    </w:p>
    <w:p w:rsidR="00BF23C1" w:rsidRPr="007B04A4" w:rsidRDefault="00BF23C1" w:rsidP="00A3579D">
      <w:pPr>
        <w:pStyle w:val="Bijschrift"/>
        <w:rPr>
          <w:lang w:val="nl-BE"/>
        </w:rPr>
      </w:pPr>
      <w:bookmarkStart w:id="24" w:name="_Ref415391856"/>
      <w:bookmarkStart w:id="25" w:name="_Ref418594203"/>
      <w:r w:rsidRPr="007B04A4">
        <w:rPr>
          <w:lang w:val="nl-BE"/>
        </w:rPr>
        <w:t>Fig</w:t>
      </w:r>
      <w:r w:rsidR="00EA7D42" w:rsidRP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7</w:t>
      </w:r>
      <w:r w:rsidRPr="007B04A4">
        <w:rPr>
          <w:lang w:val="nl-BE"/>
        </w:rPr>
        <w:fldChar w:fldCharType="end"/>
      </w:r>
      <w:bookmarkEnd w:id="24"/>
      <w:r w:rsidRPr="007B04A4">
        <w:rPr>
          <w:lang w:val="nl-BE"/>
        </w:rPr>
        <w:t xml:space="preserve">: </w:t>
      </w:r>
      <w:r w:rsidR="00060485" w:rsidRPr="007B04A4">
        <w:rPr>
          <w:lang w:val="nl-BE"/>
        </w:rPr>
        <w:t>T</w:t>
      </w:r>
      <w:r w:rsidRPr="007B04A4">
        <w:rPr>
          <w:lang w:val="nl-BE"/>
        </w:rPr>
        <w:t xml:space="preserve">ekening </w:t>
      </w:r>
      <w:r w:rsidR="00060485" w:rsidRPr="007B04A4">
        <w:rPr>
          <w:lang w:val="nl-BE"/>
        </w:rPr>
        <w:t>P</w:t>
      </w:r>
      <w:r w:rsidRPr="007B04A4">
        <w:rPr>
          <w:lang w:val="nl-BE"/>
        </w:rPr>
        <w:t>arijs</w:t>
      </w:r>
      <w:r w:rsidR="00060485" w:rsidRPr="007B04A4">
        <w:rPr>
          <w:lang w:val="nl-BE"/>
        </w:rPr>
        <w:t>,</w:t>
      </w:r>
      <w:r w:rsidRPr="007B04A4">
        <w:rPr>
          <w:lang w:val="nl-BE"/>
        </w:rPr>
        <w:t xml:space="preserve"> detail altaar.</w:t>
      </w:r>
      <w:r w:rsidRPr="007B04A4">
        <w:rPr>
          <w:noProof/>
          <w:lang w:val="nl-NL" w:eastAsia="nl-NL"/>
        </w:rPr>
        <w:drawing>
          <wp:inline distT="0" distB="0" distL="0" distR="0" wp14:anchorId="083E4DE5" wp14:editId="593EF486">
            <wp:extent cx="3904405" cy="5608591"/>
            <wp:effectExtent l="5080" t="0" r="635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atste oordeel.jp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3907527" cy="5613076"/>
                    </a:xfrm>
                    <a:prstGeom prst="rect">
                      <a:avLst/>
                    </a:prstGeom>
                  </pic:spPr>
                </pic:pic>
              </a:graphicData>
            </a:graphic>
          </wp:inline>
        </w:drawing>
      </w:r>
      <w:bookmarkEnd w:id="25"/>
    </w:p>
    <w:p w:rsidR="00BF23C1" w:rsidRPr="007B04A4" w:rsidRDefault="00BF23C1" w:rsidP="00BF23C1">
      <w:pPr>
        <w:pStyle w:val="Bijschrift"/>
        <w:rPr>
          <w:i w:val="0"/>
          <w:lang w:val="nl-BE"/>
        </w:rPr>
      </w:pPr>
      <w:bookmarkStart w:id="26" w:name="_Ref415390545"/>
      <w:bookmarkStart w:id="27" w:name="_Ref417135679"/>
      <w:r w:rsidRPr="007B04A4">
        <w:rPr>
          <w:lang w:val="nl-BE"/>
        </w:rPr>
        <w:t>Fig</w:t>
      </w:r>
      <w:r w:rsidR="00060485" w:rsidRP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8</w:t>
      </w:r>
      <w:r w:rsidRPr="007B04A4">
        <w:rPr>
          <w:lang w:val="nl-BE"/>
        </w:rPr>
        <w:fldChar w:fldCharType="end"/>
      </w:r>
      <w:bookmarkEnd w:id="26"/>
      <w:r w:rsidRPr="007B04A4">
        <w:rPr>
          <w:lang w:val="nl-BE"/>
        </w:rPr>
        <w:t xml:space="preserve">: </w:t>
      </w:r>
      <w:r w:rsidR="00A3579D" w:rsidRPr="007B04A4">
        <w:rPr>
          <w:i w:val="0"/>
          <w:lang w:val="nl-BE"/>
        </w:rPr>
        <w:t>Anonymus</w:t>
      </w:r>
      <w:r w:rsidR="00A3579D" w:rsidRPr="007B04A4">
        <w:rPr>
          <w:lang w:val="nl-BE"/>
        </w:rPr>
        <w:t>. Laatste oordeel.</w:t>
      </w:r>
      <w:r w:rsidR="00A3579D" w:rsidRPr="007B04A4">
        <w:rPr>
          <w:i w:val="0"/>
          <w:lang w:val="nl-BE"/>
        </w:rPr>
        <w:t xml:space="preserve"> Keerzijde: Anonymus.</w:t>
      </w:r>
      <w:r w:rsidR="00A3579D" w:rsidRPr="007B04A4">
        <w:rPr>
          <w:lang w:val="nl-BE"/>
        </w:rPr>
        <w:t xml:space="preserve"> Scènes uit de legende van trajanus en herkenbald.</w:t>
      </w:r>
      <w:r w:rsidR="00A3579D" w:rsidRPr="007B04A4">
        <w:rPr>
          <w:i w:val="0"/>
          <w:lang w:val="nl-BE"/>
        </w:rPr>
        <w:t xml:space="preserve"> Ca. 1480. Tekening. Bibliothèque Nationale, Parijs.</w:t>
      </w:r>
      <w:bookmarkEnd w:id="27"/>
    </w:p>
    <w:p w:rsidR="00496FB7" w:rsidRDefault="00496FB7" w:rsidP="00496FB7">
      <w:pPr>
        <w:pStyle w:val="Kop1"/>
        <w:rPr>
          <w:lang w:val="nl-BE"/>
        </w:rPr>
      </w:pPr>
      <w:bookmarkStart w:id="28" w:name="_Toc418760209"/>
      <w:r w:rsidRPr="007B04A4">
        <w:rPr>
          <w:lang w:val="nl-BE"/>
        </w:rPr>
        <w:lastRenderedPageBreak/>
        <w:t>reconstructie</w:t>
      </w:r>
      <w:bookmarkEnd w:id="28"/>
    </w:p>
    <w:p w:rsidR="002D0AEA" w:rsidRPr="002D0AEA" w:rsidRDefault="002D0AEA" w:rsidP="002D0AEA">
      <w:pPr>
        <w:rPr>
          <w:lang w:val="nl-BE"/>
        </w:rPr>
      </w:pPr>
    </w:p>
    <w:p w:rsidR="00496FB7" w:rsidRPr="007B04A4" w:rsidRDefault="00496FB7" w:rsidP="00496FB7">
      <w:pPr>
        <w:rPr>
          <w:lang w:val="nl-BE"/>
        </w:rPr>
      </w:pPr>
      <w:r w:rsidRPr="007B04A4">
        <w:rPr>
          <w:lang w:val="nl-BE"/>
        </w:rPr>
        <w:t>Het wandtapijt van Bern is het belangrijkste visueel gegeven dat ik heb voor mijn reconstructie. Door de combinatie van de Trajanus en Herkenbald legende</w:t>
      </w:r>
      <w:r w:rsidR="00060485" w:rsidRPr="007B04A4">
        <w:rPr>
          <w:lang w:val="nl-BE"/>
        </w:rPr>
        <w:t>s</w:t>
      </w:r>
      <w:r w:rsidRPr="007B04A4">
        <w:rPr>
          <w:lang w:val="nl-BE"/>
        </w:rPr>
        <w:t xml:space="preserve"> kan het niet anders dan dat deze gebaseerd is op de gerechtigheidstaferelen van Van der Weyden. </w:t>
      </w:r>
      <w:r w:rsidR="00060485" w:rsidRPr="007B04A4">
        <w:rPr>
          <w:lang w:val="nl-BE"/>
        </w:rPr>
        <w:t>Er zijn geen voorbeelden gekend van</w:t>
      </w:r>
      <w:r w:rsidRPr="007B04A4">
        <w:rPr>
          <w:lang w:val="nl-BE"/>
        </w:rPr>
        <w:t xml:space="preserve"> deze combinatie</w:t>
      </w:r>
      <w:r w:rsidR="00060485" w:rsidRPr="007B04A4">
        <w:rPr>
          <w:lang w:val="nl-BE"/>
        </w:rPr>
        <w:t xml:space="preserve"> voor de tijd van Van der Weyden (Campbell &amp; Van der Stock 2009: 241)</w:t>
      </w:r>
      <w:r w:rsidRPr="007B04A4">
        <w:rPr>
          <w:lang w:val="nl-BE"/>
        </w:rPr>
        <w:t xml:space="preserve">. </w:t>
      </w:r>
      <w:r w:rsidR="00B95AF2" w:rsidRPr="007B04A4">
        <w:rPr>
          <w:lang w:val="nl-BE"/>
        </w:rPr>
        <w:t>Daarnaast is er</w:t>
      </w:r>
      <w:r w:rsidRPr="007B04A4">
        <w:rPr>
          <w:lang w:val="nl-BE"/>
        </w:rPr>
        <w:t xml:space="preserve"> de tekening die zich in de </w:t>
      </w:r>
      <w:r w:rsidR="00B95AF2" w:rsidRPr="007B04A4">
        <w:rPr>
          <w:i/>
          <w:lang w:val="nl-BE"/>
        </w:rPr>
        <w:t>Bibliothèque nationale</w:t>
      </w:r>
      <w:r w:rsidR="00B95AF2" w:rsidRPr="007B04A4">
        <w:rPr>
          <w:lang w:val="nl-BE"/>
        </w:rPr>
        <w:t xml:space="preserve"> te</w:t>
      </w:r>
      <w:r w:rsidRPr="007B04A4">
        <w:rPr>
          <w:lang w:val="nl-BE"/>
        </w:rPr>
        <w:t xml:space="preserve"> Parijs bevindt. Deze wordt door </w:t>
      </w:r>
      <w:r w:rsidR="00B95AF2" w:rsidRPr="007B04A4">
        <w:rPr>
          <w:lang w:val="nl-BE"/>
        </w:rPr>
        <w:t>alle</w:t>
      </w:r>
      <w:r w:rsidRPr="007B04A4">
        <w:rPr>
          <w:lang w:val="nl-BE"/>
        </w:rPr>
        <w:t xml:space="preserve"> onderzoeker</w:t>
      </w:r>
      <w:r w:rsidR="00B95AF2" w:rsidRPr="007B04A4">
        <w:rPr>
          <w:lang w:val="nl-BE"/>
        </w:rPr>
        <w:t>s</w:t>
      </w:r>
      <w:r w:rsidRPr="007B04A4">
        <w:rPr>
          <w:lang w:val="nl-BE"/>
        </w:rPr>
        <w:t xml:space="preserve"> aangehaald, maar niet iedereen schenkt er evenveel aandacht of waarde aan. Ik </w:t>
      </w:r>
      <w:r w:rsidR="00B95AF2" w:rsidRPr="007B04A4">
        <w:rPr>
          <w:lang w:val="nl-BE"/>
        </w:rPr>
        <w:t>begrijp de redenen hiervoor want de tekening is inderdaad problematisch.</w:t>
      </w:r>
      <w:r w:rsidRPr="007B04A4">
        <w:rPr>
          <w:lang w:val="nl-BE"/>
        </w:rPr>
        <w:t xml:space="preserve"> </w:t>
      </w:r>
    </w:p>
    <w:p w:rsidR="00496FB7" w:rsidRPr="007B04A4" w:rsidRDefault="00496FB7" w:rsidP="00496FB7">
      <w:pPr>
        <w:pStyle w:val="Kop2"/>
        <w:rPr>
          <w:lang w:val="nl-BE"/>
        </w:rPr>
      </w:pPr>
      <w:bookmarkStart w:id="29" w:name="_Ref418603785"/>
      <w:bookmarkStart w:id="30" w:name="_Toc418760210"/>
      <w:r w:rsidRPr="007B04A4">
        <w:rPr>
          <w:lang w:val="nl-BE"/>
        </w:rPr>
        <w:t>De plaats</w:t>
      </w:r>
      <w:bookmarkEnd w:id="29"/>
      <w:bookmarkEnd w:id="30"/>
      <w:r w:rsidRPr="007B04A4">
        <w:rPr>
          <w:lang w:val="nl-BE"/>
        </w:rPr>
        <w:t xml:space="preserve"> </w:t>
      </w:r>
    </w:p>
    <w:p w:rsidR="00B95AF2" w:rsidRPr="007B04A4" w:rsidRDefault="00B95AF2" w:rsidP="00B95AF2">
      <w:pPr>
        <w:rPr>
          <w:lang w:val="nl-BE"/>
        </w:rPr>
      </w:pPr>
    </w:p>
    <w:p w:rsidR="00496FB7" w:rsidRPr="007B04A4" w:rsidRDefault="00B95AF2" w:rsidP="00496FB7">
      <w:pPr>
        <w:rPr>
          <w:lang w:val="nl-BE"/>
        </w:rPr>
      </w:pPr>
      <w:r w:rsidRPr="007B04A4">
        <w:rPr>
          <w:lang w:val="nl-BE"/>
        </w:rPr>
        <w:t>Vooreerst</w:t>
      </w:r>
      <w:r w:rsidR="00496FB7" w:rsidRPr="007B04A4">
        <w:rPr>
          <w:lang w:val="nl-BE"/>
        </w:rPr>
        <w:t xml:space="preserve"> moet bepaald worden in welke kamer </w:t>
      </w:r>
      <w:r w:rsidRPr="007B04A4">
        <w:rPr>
          <w:lang w:val="nl-BE"/>
        </w:rPr>
        <w:t xml:space="preserve">van het Brussels stadhuis </w:t>
      </w:r>
      <w:r w:rsidR="00496FB7" w:rsidRPr="007B04A4">
        <w:rPr>
          <w:lang w:val="nl-BE"/>
        </w:rPr>
        <w:t>de schilderijen gehangen hebben. Van Gelder (1974</w:t>
      </w:r>
      <w:r w:rsidRPr="007B04A4">
        <w:rPr>
          <w:lang w:val="nl-BE"/>
        </w:rPr>
        <w:t xml:space="preserve">: </w:t>
      </w:r>
      <w:r w:rsidR="00496FB7" w:rsidRPr="007B04A4">
        <w:rPr>
          <w:lang w:val="nl-BE"/>
        </w:rPr>
        <w:t xml:space="preserve">134) </w:t>
      </w:r>
      <w:r w:rsidRPr="007B04A4">
        <w:rPr>
          <w:lang w:val="nl-BE"/>
        </w:rPr>
        <w:t xml:space="preserve">haalt een document aan waarin vermeld wordt </w:t>
      </w:r>
      <w:r w:rsidR="00496FB7" w:rsidRPr="007B04A4">
        <w:rPr>
          <w:lang w:val="nl-BE"/>
        </w:rPr>
        <w:t xml:space="preserve">“dat een bedrag van 4rgld. </w:t>
      </w:r>
      <w:r w:rsidRPr="007B04A4">
        <w:rPr>
          <w:lang w:val="nl-BE"/>
        </w:rPr>
        <w:t>g</w:t>
      </w:r>
      <w:r w:rsidR="00496FB7" w:rsidRPr="007B04A4">
        <w:rPr>
          <w:lang w:val="nl-BE"/>
        </w:rPr>
        <w:t>egeven ter ordinancien ven der wet uuyt gratien betaald was aan  twee scilders, die de vier stucken van der sc</w:t>
      </w:r>
      <w:r w:rsidRPr="007B04A4">
        <w:rPr>
          <w:lang w:val="nl-BE"/>
        </w:rPr>
        <w:t>i</w:t>
      </w:r>
      <w:r w:rsidR="00496FB7" w:rsidRPr="007B04A4">
        <w:rPr>
          <w:lang w:val="nl-BE"/>
        </w:rPr>
        <w:t>lderyen opter gulden camere in der stadthuys constelick geconterfayt hadden en de voirs patroenen in ander landen souden hebben moeten seynden,...”</w:t>
      </w:r>
      <w:r w:rsidRPr="007B04A4">
        <w:rPr>
          <w:lang w:val="nl-BE"/>
        </w:rPr>
        <w:t>.</w:t>
      </w:r>
      <w:r w:rsidR="00496FB7" w:rsidRPr="007B04A4">
        <w:rPr>
          <w:lang w:val="nl-BE"/>
        </w:rPr>
        <w:t xml:space="preserve"> </w:t>
      </w:r>
      <w:r w:rsidRPr="007B04A4">
        <w:rPr>
          <w:lang w:val="nl-BE"/>
        </w:rPr>
        <w:t>D</w:t>
      </w:r>
      <w:r w:rsidR="00496FB7" w:rsidRPr="007B04A4">
        <w:rPr>
          <w:lang w:val="nl-BE"/>
        </w:rPr>
        <w:t>it document bevat de vermelding van de kamer waar de vier schilderijen hebben gehangen</w:t>
      </w:r>
      <w:r w:rsidRPr="007B04A4">
        <w:rPr>
          <w:lang w:val="nl-BE"/>
        </w:rPr>
        <w:t xml:space="preserve">, namelijk </w:t>
      </w:r>
      <w:r w:rsidR="00496FB7" w:rsidRPr="007B04A4">
        <w:rPr>
          <w:lang w:val="nl-BE"/>
        </w:rPr>
        <w:t xml:space="preserve"> </w:t>
      </w:r>
      <w:r w:rsidRPr="007B04A4">
        <w:rPr>
          <w:lang w:val="nl-BE"/>
        </w:rPr>
        <w:t>“</w:t>
      </w:r>
      <w:r w:rsidR="00496FB7" w:rsidRPr="007B04A4">
        <w:rPr>
          <w:lang w:val="nl-BE"/>
        </w:rPr>
        <w:t>de gulden camere</w:t>
      </w:r>
      <w:r w:rsidRPr="007B04A4">
        <w:rPr>
          <w:lang w:val="nl-BE"/>
        </w:rPr>
        <w:t>”</w:t>
      </w:r>
      <w:r w:rsidR="00496FB7" w:rsidRPr="007B04A4">
        <w:rPr>
          <w:lang w:val="nl-BE"/>
        </w:rPr>
        <w:t>, of</w:t>
      </w:r>
      <w:r w:rsidRPr="007B04A4">
        <w:rPr>
          <w:lang w:val="nl-BE"/>
        </w:rPr>
        <w:t>tewel de Gouden K</w:t>
      </w:r>
      <w:r w:rsidR="00496FB7" w:rsidRPr="007B04A4">
        <w:rPr>
          <w:lang w:val="nl-BE"/>
        </w:rPr>
        <w:t xml:space="preserve">amer.  Ze zal later de </w:t>
      </w:r>
      <w:r w:rsidRPr="007B04A4">
        <w:rPr>
          <w:lang w:val="nl-BE"/>
        </w:rPr>
        <w:t>G</w:t>
      </w:r>
      <w:r w:rsidR="00496FB7" w:rsidRPr="007B04A4">
        <w:rPr>
          <w:lang w:val="nl-BE"/>
        </w:rPr>
        <w:t xml:space="preserve">rote </w:t>
      </w:r>
      <w:r w:rsidRPr="007B04A4">
        <w:rPr>
          <w:lang w:val="nl-BE"/>
        </w:rPr>
        <w:t>K</w:t>
      </w:r>
      <w:r w:rsidR="00496FB7" w:rsidRPr="007B04A4">
        <w:rPr>
          <w:lang w:val="nl-BE"/>
        </w:rPr>
        <w:t xml:space="preserve">amer </w:t>
      </w:r>
      <w:r w:rsidRPr="007B04A4">
        <w:rPr>
          <w:lang w:val="nl-BE"/>
        </w:rPr>
        <w:t>ge</w:t>
      </w:r>
      <w:r w:rsidR="00496FB7" w:rsidRPr="007B04A4">
        <w:rPr>
          <w:lang w:val="nl-BE"/>
        </w:rPr>
        <w:t>noem</w:t>
      </w:r>
      <w:r w:rsidRPr="007B04A4">
        <w:rPr>
          <w:lang w:val="nl-BE"/>
        </w:rPr>
        <w:t>d word</w:t>
      </w:r>
      <w:r w:rsidR="00496FB7" w:rsidRPr="007B04A4">
        <w:rPr>
          <w:lang w:val="nl-BE"/>
        </w:rPr>
        <w:t xml:space="preserve">en en staat ook zo aangeduid op een plattegrond </w:t>
      </w:r>
      <w:r w:rsidRPr="007B04A4">
        <w:rPr>
          <w:lang w:val="nl-BE"/>
        </w:rPr>
        <w:t xml:space="preserve">van het stadhuis </w:t>
      </w:r>
      <w:r w:rsidR="00496FB7" w:rsidRPr="007B04A4">
        <w:rPr>
          <w:lang w:val="nl-BE"/>
        </w:rPr>
        <w:t xml:space="preserve">uit 1760 </w:t>
      </w:r>
      <w:r w:rsidRPr="007B04A4">
        <w:rPr>
          <w:lang w:val="nl-BE"/>
        </w:rPr>
        <w:t>(Van Gelder 1974: 134-139)</w:t>
      </w:r>
      <w:r w:rsidR="00496FB7" w:rsidRPr="007B04A4">
        <w:rPr>
          <w:lang w:val="nl-BE"/>
        </w:rPr>
        <w:t xml:space="preserve">. Deze zaal bevindt zich in de oosthoek van het gebouw. Een van de korte zijden kijkt uit over de </w:t>
      </w:r>
      <w:r w:rsidRPr="007B04A4">
        <w:rPr>
          <w:lang w:val="nl-BE"/>
        </w:rPr>
        <w:t>G</w:t>
      </w:r>
      <w:r w:rsidR="00496FB7" w:rsidRPr="007B04A4">
        <w:rPr>
          <w:lang w:val="nl-BE"/>
        </w:rPr>
        <w:t xml:space="preserve">rote </w:t>
      </w:r>
      <w:r w:rsidRPr="007B04A4">
        <w:rPr>
          <w:lang w:val="nl-BE"/>
        </w:rPr>
        <w:t>M</w:t>
      </w:r>
      <w:r w:rsidR="00496FB7" w:rsidRPr="007B04A4">
        <w:rPr>
          <w:lang w:val="nl-BE"/>
        </w:rPr>
        <w:t>arkt . De lange zijden met grote ramen bevinden zich aan de kant van de huid</w:t>
      </w:r>
      <w:r w:rsidR="007B04A4">
        <w:rPr>
          <w:lang w:val="nl-BE"/>
        </w:rPr>
        <w:t>i</w:t>
      </w:r>
      <w:r w:rsidR="00496FB7" w:rsidRPr="007B04A4">
        <w:rPr>
          <w:lang w:val="nl-BE"/>
        </w:rPr>
        <w:t>ge K</w:t>
      </w:r>
      <w:r w:rsidRPr="007B04A4">
        <w:rPr>
          <w:lang w:val="nl-BE"/>
        </w:rPr>
        <w:t>arel</w:t>
      </w:r>
      <w:r w:rsidR="00496FB7" w:rsidRPr="007B04A4">
        <w:rPr>
          <w:lang w:val="nl-BE"/>
        </w:rPr>
        <w:t xml:space="preserve"> Bulsstraat </w:t>
      </w:r>
      <w:r w:rsidRPr="007B04A4">
        <w:rPr>
          <w:lang w:val="nl-BE"/>
        </w:rPr>
        <w:t>(Dhanens 1995: 65-68)</w:t>
      </w:r>
      <w:r w:rsidR="00496FB7" w:rsidRPr="007B04A4">
        <w:rPr>
          <w:lang w:val="nl-BE"/>
        </w:rPr>
        <w:t xml:space="preserve">. In deze zaal werd het opperste recht gesproken. De schilderijen hingen tegenover ramen aan de lange muur. Hier hingen ze permanent in het zicht van de hoogwaardigheidsbekleders die met hun rug naar de ramen zaten </w:t>
      </w:r>
      <w:r w:rsidRPr="007B04A4">
        <w:rPr>
          <w:lang w:val="nl-BE"/>
        </w:rPr>
        <w:t>(Dhanens 1995: 66-67)</w:t>
      </w:r>
      <w:r w:rsidR="00496FB7" w:rsidRPr="007B04A4">
        <w:rPr>
          <w:lang w:val="nl-BE"/>
        </w:rPr>
        <w:t xml:space="preserve">. </w:t>
      </w:r>
    </w:p>
    <w:p w:rsidR="00496FB7" w:rsidRPr="007B04A4" w:rsidRDefault="00496FB7" w:rsidP="00496FB7">
      <w:pPr>
        <w:rPr>
          <w:lang w:val="nl-BE"/>
        </w:rPr>
      </w:pPr>
      <w:r w:rsidRPr="007B04A4">
        <w:rPr>
          <w:lang w:val="nl-BE"/>
        </w:rPr>
        <w:t xml:space="preserve">Echter is er van het interieur geen enkele afbeelding bewaard gebleven. De zaal heeft </w:t>
      </w:r>
      <w:r w:rsidR="00B95AF2" w:rsidRPr="007B04A4">
        <w:rPr>
          <w:lang w:val="nl-BE"/>
        </w:rPr>
        <w:t xml:space="preserve">nu </w:t>
      </w:r>
      <w:r w:rsidRPr="007B04A4">
        <w:rPr>
          <w:lang w:val="nl-BE"/>
        </w:rPr>
        <w:t xml:space="preserve">een neogotisch uitzicht dat haar ook de naam geeft die </w:t>
      </w:r>
      <w:r w:rsidR="00B95AF2" w:rsidRPr="007B04A4">
        <w:rPr>
          <w:lang w:val="nl-BE"/>
        </w:rPr>
        <w:t>vandaag nog draagt</w:t>
      </w:r>
      <w:r w:rsidRPr="007B04A4">
        <w:rPr>
          <w:lang w:val="nl-BE"/>
        </w:rPr>
        <w:t>: de gotische zaal</w:t>
      </w:r>
      <w:r w:rsidR="00B95AF2" w:rsidRPr="007B04A4">
        <w:rPr>
          <w:lang w:val="nl-BE"/>
        </w:rPr>
        <w:t xml:space="preserve"> (Van Gelder 1974: 134-139)</w:t>
      </w:r>
      <w:r w:rsidRPr="007B04A4">
        <w:rPr>
          <w:lang w:val="nl-BE"/>
        </w:rPr>
        <w:t>.</w:t>
      </w:r>
      <w:r w:rsidR="00B95AF2" w:rsidRPr="007B04A4">
        <w:rPr>
          <w:lang w:val="nl-BE"/>
        </w:rPr>
        <w:t xml:space="preserve"> Door de neo</w:t>
      </w:r>
      <w:r w:rsidRPr="007B04A4">
        <w:rPr>
          <w:lang w:val="nl-BE"/>
        </w:rPr>
        <w:t xml:space="preserve">gotische aankleding is het haast onmogelijk het oorspronkelijke uitzicht </w:t>
      </w:r>
      <w:r w:rsidR="00B95AF2" w:rsidRPr="007B04A4">
        <w:rPr>
          <w:lang w:val="nl-BE"/>
        </w:rPr>
        <w:t>te herkennen</w:t>
      </w:r>
      <w:r w:rsidRPr="007B04A4">
        <w:rPr>
          <w:lang w:val="nl-BE"/>
        </w:rPr>
        <w:t xml:space="preserve">. De zaal bevat zes grote traveeën </w:t>
      </w:r>
      <w:r w:rsidR="007B04A4">
        <w:rPr>
          <w:lang w:val="nl-NL"/>
        </w:rPr>
        <w:t>(Dhanens 1995: 67)</w:t>
      </w:r>
      <w:r w:rsidRPr="007B04A4">
        <w:rPr>
          <w:lang w:val="nl-BE"/>
        </w:rPr>
        <w:t>. De vier schilderijen van Van der Weyden besloegen waarschijnlijk de vier midde</w:t>
      </w:r>
      <w:r w:rsidR="007B04A4">
        <w:rPr>
          <w:lang w:val="nl-BE"/>
        </w:rPr>
        <w:t>l</w:t>
      </w:r>
      <w:r w:rsidRPr="007B04A4">
        <w:rPr>
          <w:lang w:val="nl-BE"/>
        </w:rPr>
        <w:t>ste traveeën en werden zodoende van elkaar gescheiden door pilasters</w:t>
      </w:r>
      <w:r w:rsidR="007B04A4">
        <w:rPr>
          <w:lang w:val="nl-BE"/>
        </w:rPr>
        <w:t xml:space="preserve"> (De Vos 1999: 345)</w:t>
      </w:r>
      <w:r w:rsidRPr="007B04A4">
        <w:rPr>
          <w:lang w:val="nl-BE"/>
        </w:rPr>
        <w:t xml:space="preserve">. </w:t>
      </w:r>
    </w:p>
    <w:p w:rsidR="00496FB7" w:rsidRPr="007B04A4" w:rsidRDefault="00496FB7" w:rsidP="00496FB7">
      <w:pPr>
        <w:rPr>
          <w:lang w:val="nl-BE"/>
        </w:rPr>
      </w:pPr>
      <w:r w:rsidRPr="007B04A4">
        <w:rPr>
          <w:lang w:val="nl-BE"/>
        </w:rPr>
        <w:t>Dhanens (1995</w:t>
      </w:r>
      <w:r w:rsidR="007B04A4">
        <w:rPr>
          <w:lang w:val="nl-BE"/>
        </w:rPr>
        <w:t xml:space="preserve">: </w:t>
      </w:r>
      <w:r w:rsidRPr="007B04A4">
        <w:rPr>
          <w:lang w:val="nl-BE"/>
        </w:rPr>
        <w:t>67</w:t>
      </w:r>
      <w:r w:rsidR="007B04A4">
        <w:rPr>
          <w:lang w:val="nl-BE"/>
        </w:rPr>
        <w:t>-</w:t>
      </w:r>
      <w:r w:rsidRPr="007B04A4">
        <w:rPr>
          <w:lang w:val="nl-BE"/>
        </w:rPr>
        <w:t>68) gaat van de veronderstell</w:t>
      </w:r>
      <w:r w:rsidR="007B04A4">
        <w:rPr>
          <w:lang w:val="nl-BE"/>
        </w:rPr>
        <w:t>i</w:t>
      </w:r>
      <w:r w:rsidRPr="007B04A4">
        <w:rPr>
          <w:lang w:val="nl-BE"/>
        </w:rPr>
        <w:t xml:space="preserve">ng uit dat de blinde langsmuur waarschijnlijk overeenstemde met de daar tegenoverstaande vensters. Versterkt door </w:t>
      </w:r>
      <w:r w:rsidRPr="00465D37">
        <w:rPr>
          <w:lang w:val="nl-BE"/>
        </w:rPr>
        <w:t>pilasters en/of k</w:t>
      </w:r>
      <w:r w:rsidR="00465D37" w:rsidRPr="00465D37">
        <w:rPr>
          <w:lang w:val="nl-BE"/>
        </w:rPr>
        <w:t>ol</w:t>
      </w:r>
      <w:r w:rsidRPr="00465D37">
        <w:rPr>
          <w:lang w:val="nl-BE"/>
        </w:rPr>
        <w:t>o</w:t>
      </w:r>
      <w:r w:rsidR="00465D37" w:rsidRPr="00465D37">
        <w:rPr>
          <w:lang w:val="nl-BE"/>
        </w:rPr>
        <w:t>mm</w:t>
      </w:r>
      <w:r w:rsidRPr="00465D37">
        <w:rPr>
          <w:lang w:val="nl-BE"/>
        </w:rPr>
        <w:t>en. De</w:t>
      </w:r>
      <w:r w:rsidRPr="007B04A4">
        <w:rPr>
          <w:lang w:val="nl-BE"/>
        </w:rPr>
        <w:t xml:space="preserve"> vlakken ertussen vormden ondiepe nissen. Hierbinnen werden de werken van Rogier Van der Weyden geplaatst. </w:t>
      </w:r>
      <w:r w:rsidR="007B04A4">
        <w:rPr>
          <w:lang w:val="nl-BE"/>
        </w:rPr>
        <w:t>Dhanens</w:t>
      </w:r>
      <w:r w:rsidRPr="007B04A4">
        <w:rPr>
          <w:lang w:val="nl-BE"/>
        </w:rPr>
        <w:t xml:space="preserve"> </w:t>
      </w:r>
      <w:r w:rsidR="007B04A4">
        <w:rPr>
          <w:lang w:val="nl-BE"/>
        </w:rPr>
        <w:t xml:space="preserve">veronderstelt </w:t>
      </w:r>
      <w:r w:rsidRPr="007B04A4">
        <w:rPr>
          <w:lang w:val="nl-BE"/>
        </w:rPr>
        <w:t xml:space="preserve">ook dat deze nissen bovenaan versierd waren met maaswerk dat bij de zuiltjes aansloot, wellicht samengevat in twee spitsbogen met hangende sluitsteentjes. Zij denkt dat deze versiering </w:t>
      </w:r>
      <w:r w:rsidR="007B04A4">
        <w:rPr>
          <w:lang w:val="nl-BE"/>
        </w:rPr>
        <w:t>vermoedelijk werd verdergezet</w:t>
      </w:r>
      <w:r w:rsidRPr="007B04A4">
        <w:rPr>
          <w:lang w:val="nl-BE"/>
        </w:rPr>
        <w:t xml:space="preserve"> op de panelen van Van der Weyden, net zoals te zien is op de gerechtigheidstaferelen </w:t>
      </w:r>
      <w:r w:rsidR="007B04A4">
        <w:rPr>
          <w:lang w:val="nl-BE"/>
        </w:rPr>
        <w:t>die</w:t>
      </w:r>
      <w:r w:rsidRPr="007B04A4">
        <w:rPr>
          <w:lang w:val="nl-BE"/>
        </w:rPr>
        <w:t xml:space="preserve"> Dirk Bouts</w:t>
      </w:r>
      <w:r w:rsidR="00260991" w:rsidRPr="007B04A4">
        <w:rPr>
          <w:lang w:val="nl-BE"/>
        </w:rPr>
        <w:t xml:space="preserve"> </w:t>
      </w:r>
      <w:r w:rsidR="007B04A4">
        <w:rPr>
          <w:lang w:val="nl-BE"/>
        </w:rPr>
        <w:t xml:space="preserve">schilderde voor het stadhuis van Leuven </w:t>
      </w:r>
      <w:r w:rsidR="00260991" w:rsidRPr="007B04A4">
        <w:rPr>
          <w:lang w:val="nl-BE"/>
        </w:rPr>
        <w:t>(Fig</w:t>
      </w:r>
      <w:r w:rsidR="007B04A4">
        <w:rPr>
          <w:lang w:val="nl-BE"/>
        </w:rPr>
        <w:t>. 9-10</w:t>
      </w:r>
      <w:r w:rsidR="00260991" w:rsidRPr="007B04A4">
        <w:rPr>
          <w:lang w:val="nl-BE"/>
        </w:rPr>
        <w:t>)</w:t>
      </w:r>
      <w:r w:rsidRPr="007B04A4">
        <w:rPr>
          <w:lang w:val="nl-BE"/>
        </w:rPr>
        <w:t xml:space="preserve">.  </w:t>
      </w:r>
    </w:p>
    <w:p w:rsidR="00260991" w:rsidRPr="007B04A4" w:rsidRDefault="007B0C8E" w:rsidP="00260991">
      <w:pPr>
        <w:keepNext/>
        <w:rPr>
          <w:lang w:val="nl-BE"/>
        </w:rPr>
      </w:pPr>
      <w:r w:rsidRPr="007B04A4">
        <w:rPr>
          <w:noProof/>
          <w:lang w:val="nl-NL" w:eastAsia="nl-NL"/>
        </w:rPr>
        <w:lastRenderedPageBreak/>
        <w:drawing>
          <wp:inline distT="0" distB="0" distL="0" distR="0" wp14:anchorId="495352CB" wp14:editId="1C9C19C7">
            <wp:extent cx="2039524" cy="3429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irk bouts 2.jpg"/>
                    <pic:cNvPicPr/>
                  </pic:nvPicPr>
                  <pic:blipFill>
                    <a:blip r:embed="rId18">
                      <a:extLst>
                        <a:ext uri="{28A0092B-C50C-407E-A947-70E740481C1C}">
                          <a14:useLocalDpi xmlns:a14="http://schemas.microsoft.com/office/drawing/2010/main" val="0"/>
                        </a:ext>
                      </a:extLst>
                    </a:blip>
                    <a:stretch>
                      <a:fillRect/>
                    </a:stretch>
                  </pic:blipFill>
                  <pic:spPr>
                    <a:xfrm>
                      <a:off x="0" y="0"/>
                      <a:ext cx="2060546" cy="3464343"/>
                    </a:xfrm>
                    <a:prstGeom prst="rect">
                      <a:avLst/>
                    </a:prstGeom>
                  </pic:spPr>
                </pic:pic>
              </a:graphicData>
            </a:graphic>
          </wp:inline>
        </w:drawing>
      </w:r>
      <w:r w:rsidR="00260991" w:rsidRPr="007B04A4">
        <w:rPr>
          <w:noProof/>
          <w:lang w:val="nl-NL" w:eastAsia="nl-NL"/>
        </w:rPr>
        <w:drawing>
          <wp:inline distT="0" distB="0" distL="0" distR="0" wp14:anchorId="2B95AD94" wp14:editId="2830C8C7">
            <wp:extent cx="2039524" cy="3429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rechtigheids dirk bouts.jpg"/>
                    <pic:cNvPicPr/>
                  </pic:nvPicPr>
                  <pic:blipFill>
                    <a:blip r:embed="rId19">
                      <a:extLst>
                        <a:ext uri="{28A0092B-C50C-407E-A947-70E740481C1C}">
                          <a14:useLocalDpi xmlns:a14="http://schemas.microsoft.com/office/drawing/2010/main" val="0"/>
                        </a:ext>
                      </a:extLst>
                    </a:blip>
                    <a:stretch>
                      <a:fillRect/>
                    </a:stretch>
                  </pic:blipFill>
                  <pic:spPr>
                    <a:xfrm>
                      <a:off x="0" y="0"/>
                      <a:ext cx="2079349" cy="3495956"/>
                    </a:xfrm>
                    <a:prstGeom prst="rect">
                      <a:avLst/>
                    </a:prstGeom>
                  </pic:spPr>
                </pic:pic>
              </a:graphicData>
            </a:graphic>
          </wp:inline>
        </w:drawing>
      </w:r>
    </w:p>
    <w:p w:rsidR="00260991" w:rsidRPr="007B04A4" w:rsidRDefault="00260991" w:rsidP="00260991">
      <w:pPr>
        <w:pStyle w:val="Bijschrift"/>
        <w:rPr>
          <w:i w:val="0"/>
          <w:lang w:val="nl-BE"/>
        </w:rPr>
      </w:pPr>
      <w:bookmarkStart w:id="31" w:name="_Ref417137091"/>
      <w:bookmarkStart w:id="32" w:name="_Ref417137077"/>
      <w:bookmarkStart w:id="33" w:name="_Ref418594207"/>
      <w:r w:rsidRPr="007B04A4">
        <w:rPr>
          <w:lang w:val="nl-BE"/>
        </w:rPr>
        <w:t>Fig</w:t>
      </w:r>
      <w:r w:rsidR="007B04A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9</w:t>
      </w:r>
      <w:r w:rsidRPr="007B04A4">
        <w:rPr>
          <w:lang w:val="nl-BE"/>
        </w:rPr>
        <w:fldChar w:fldCharType="end"/>
      </w:r>
      <w:bookmarkEnd w:id="31"/>
      <w:r w:rsidR="007B04A4">
        <w:rPr>
          <w:lang w:val="nl-BE"/>
        </w:rPr>
        <w:t>:</w:t>
      </w:r>
      <w:r w:rsidRPr="007B04A4">
        <w:rPr>
          <w:i w:val="0"/>
          <w:lang w:val="nl-BE"/>
        </w:rPr>
        <w:t xml:space="preserve"> Dirk Bouts.</w:t>
      </w:r>
      <w:bookmarkEnd w:id="32"/>
      <w:r w:rsidR="007B04A4">
        <w:rPr>
          <w:lang w:val="nl-BE"/>
        </w:rPr>
        <w:t xml:space="preserve">De gerechtigheid van keizer Otto: De marteldood van de onschuldige graaf. </w:t>
      </w:r>
      <w:r w:rsidR="007B04A4">
        <w:rPr>
          <w:i w:val="0"/>
          <w:lang w:val="nl-BE"/>
        </w:rPr>
        <w:t xml:space="preserve">325 x 182 cm. </w:t>
      </w:r>
      <w:r w:rsidR="007B04A4" w:rsidRPr="007B04A4">
        <w:rPr>
          <w:i w:val="0"/>
          <w:lang w:val="nl-BE"/>
        </w:rPr>
        <w:t>Brussel, Koninklijke Musea voor Schone Kunsten</w:t>
      </w:r>
      <w:bookmarkEnd w:id="33"/>
    </w:p>
    <w:p w:rsidR="007B0C8E" w:rsidRPr="007B04A4" w:rsidRDefault="007B04A4" w:rsidP="00260991">
      <w:pPr>
        <w:pStyle w:val="Bijschrift"/>
        <w:rPr>
          <w:i w:val="0"/>
          <w:lang w:val="nl-BE"/>
        </w:rPr>
      </w:pPr>
      <w:bookmarkStart w:id="34" w:name="_Ref417137085"/>
      <w:bookmarkStart w:id="35" w:name="_Ref417137079"/>
      <w:bookmarkStart w:id="36" w:name="_Ref418594208"/>
      <w:r>
        <w:rPr>
          <w:lang w:val="nl-BE"/>
        </w:rPr>
        <w:t>Fig.</w:t>
      </w:r>
      <w:r w:rsidR="00260991" w:rsidRPr="007B04A4">
        <w:rPr>
          <w:lang w:val="nl-BE"/>
        </w:rPr>
        <w:t xml:space="preserve"> </w:t>
      </w:r>
      <w:r w:rsidR="00260991" w:rsidRPr="007B04A4">
        <w:rPr>
          <w:lang w:val="nl-BE"/>
        </w:rPr>
        <w:fldChar w:fldCharType="begin"/>
      </w:r>
      <w:r w:rsidR="00260991" w:rsidRPr="007B04A4">
        <w:rPr>
          <w:lang w:val="nl-BE"/>
        </w:rPr>
        <w:instrText xml:space="preserve"> SEQ Figuur \* ARABIC </w:instrText>
      </w:r>
      <w:r w:rsidR="00260991" w:rsidRPr="007B04A4">
        <w:rPr>
          <w:lang w:val="nl-BE"/>
        </w:rPr>
        <w:fldChar w:fldCharType="separate"/>
      </w:r>
      <w:r w:rsidR="000D25C6">
        <w:rPr>
          <w:noProof/>
          <w:lang w:val="nl-BE"/>
        </w:rPr>
        <w:t>10</w:t>
      </w:r>
      <w:r w:rsidR="00260991" w:rsidRPr="007B04A4">
        <w:rPr>
          <w:lang w:val="nl-BE"/>
        </w:rPr>
        <w:fldChar w:fldCharType="end"/>
      </w:r>
      <w:bookmarkEnd w:id="34"/>
      <w:r>
        <w:rPr>
          <w:lang w:val="nl-BE"/>
        </w:rPr>
        <w:t>:</w:t>
      </w:r>
      <w:r w:rsidR="00260991" w:rsidRPr="007B04A4">
        <w:rPr>
          <w:lang w:val="nl-BE"/>
        </w:rPr>
        <w:t xml:space="preserve"> </w:t>
      </w:r>
      <w:r w:rsidR="00260991" w:rsidRPr="007B04A4">
        <w:rPr>
          <w:i w:val="0"/>
          <w:lang w:val="nl-BE"/>
        </w:rPr>
        <w:t>Dirk Bouts.</w:t>
      </w:r>
      <w:bookmarkEnd w:id="35"/>
      <w:r w:rsidRPr="007B04A4">
        <w:rPr>
          <w:lang w:val="nl-BE"/>
        </w:rPr>
        <w:t xml:space="preserve"> </w:t>
      </w:r>
      <w:r>
        <w:rPr>
          <w:lang w:val="nl-BE"/>
        </w:rPr>
        <w:t xml:space="preserve">De gerechtigheid van keizer Otto: De vuurproef. </w:t>
      </w:r>
      <w:r>
        <w:rPr>
          <w:i w:val="0"/>
          <w:lang w:val="nl-BE"/>
        </w:rPr>
        <w:t xml:space="preserve">325 x 182 cm. </w:t>
      </w:r>
      <w:r w:rsidRPr="007B04A4">
        <w:rPr>
          <w:i w:val="0"/>
          <w:lang w:val="nl-BE"/>
        </w:rPr>
        <w:t>Brussel, Koninklijke Musea voor Schone Kunsten</w:t>
      </w:r>
      <w:bookmarkEnd w:id="36"/>
    </w:p>
    <w:p w:rsidR="00496FB7" w:rsidRPr="007B04A4" w:rsidRDefault="00496FB7" w:rsidP="00496FB7">
      <w:pPr>
        <w:pStyle w:val="Kop2"/>
        <w:rPr>
          <w:lang w:val="nl-BE"/>
        </w:rPr>
      </w:pPr>
      <w:bookmarkStart w:id="37" w:name="_Ref418603717"/>
      <w:bookmarkStart w:id="38" w:name="_Toc418760211"/>
      <w:r w:rsidRPr="007B04A4">
        <w:rPr>
          <w:lang w:val="nl-BE"/>
        </w:rPr>
        <w:t>Afmetingen</w:t>
      </w:r>
      <w:bookmarkEnd w:id="37"/>
      <w:bookmarkEnd w:id="38"/>
    </w:p>
    <w:p w:rsidR="007B04A4" w:rsidRDefault="007B04A4" w:rsidP="00496FB7">
      <w:pPr>
        <w:rPr>
          <w:lang w:val="nl-BE"/>
        </w:rPr>
      </w:pPr>
      <w:r>
        <w:rPr>
          <w:lang w:val="nl-BE"/>
        </w:rPr>
        <w:t xml:space="preserve"> </w:t>
      </w:r>
    </w:p>
    <w:p w:rsidR="00496FB7" w:rsidRPr="007B04A4" w:rsidRDefault="007B04A4" w:rsidP="00496FB7">
      <w:pPr>
        <w:rPr>
          <w:lang w:val="nl-BE"/>
        </w:rPr>
      </w:pPr>
      <w:r>
        <w:rPr>
          <w:lang w:val="nl-BE"/>
        </w:rPr>
        <w:t>Dha</w:t>
      </w:r>
      <w:r w:rsidR="00496FB7" w:rsidRPr="007B04A4">
        <w:rPr>
          <w:lang w:val="nl-BE"/>
        </w:rPr>
        <w:t>nens (1995</w:t>
      </w:r>
      <w:r>
        <w:rPr>
          <w:lang w:val="nl-BE"/>
        </w:rPr>
        <w:t xml:space="preserve">: </w:t>
      </w:r>
      <w:r w:rsidR="00496FB7" w:rsidRPr="007B04A4">
        <w:rPr>
          <w:lang w:val="nl-BE"/>
        </w:rPr>
        <w:t>68</w:t>
      </w:r>
      <w:r>
        <w:rPr>
          <w:lang w:val="nl-BE"/>
        </w:rPr>
        <w:t>-</w:t>
      </w:r>
      <w:r w:rsidR="00496FB7" w:rsidRPr="007B04A4">
        <w:rPr>
          <w:lang w:val="nl-BE"/>
        </w:rPr>
        <w:t>69) heeft uitgerekend hoe breed de schilderijen geweest zouden kunnen zijn</w:t>
      </w:r>
      <w:r w:rsidR="00A94B2E">
        <w:rPr>
          <w:lang w:val="nl-BE"/>
        </w:rPr>
        <w:t xml:space="preserve"> als elk schilderij </w:t>
      </w:r>
      <w:r w:rsidR="00496FB7" w:rsidRPr="007B04A4">
        <w:rPr>
          <w:lang w:val="nl-BE"/>
        </w:rPr>
        <w:t>de breedte van één travee</w:t>
      </w:r>
      <w:r w:rsidR="00A94B2E">
        <w:rPr>
          <w:lang w:val="nl-BE"/>
        </w:rPr>
        <w:t xml:space="preserve"> besloeg</w:t>
      </w:r>
      <w:r w:rsidR="00496FB7" w:rsidRPr="007B04A4">
        <w:rPr>
          <w:lang w:val="nl-BE"/>
        </w:rPr>
        <w:t>. Als er rekening gehouden wordt met het feit dat die traveeën bij benadering 5,30 m breed zijn, samen met de breedte die de muurzuiltjes etc. innemen, komt dit uit op een breedte van ongeveer 4,50 meter</w:t>
      </w:r>
      <w:r w:rsidR="00A94B2E">
        <w:rPr>
          <w:lang w:val="nl-BE"/>
        </w:rPr>
        <w:t xml:space="preserve"> per schilderij</w:t>
      </w:r>
      <w:r w:rsidR="00496FB7" w:rsidRPr="007B04A4">
        <w:rPr>
          <w:lang w:val="nl-BE"/>
        </w:rPr>
        <w:t xml:space="preserve">. Dit komt bijna exact overeen met de hoogte en breedte van het eerste compartiment op het wandtapijt van Bern. We kunnen er dus van uitgaan dat het wandtapijt min of meer de exacte grootte heeft, of alleszins toch het eerste compartiment. Als we dan naar de hoogte kijken heeft het wandtapijt een hoogte van 4, 61 meter. De </w:t>
      </w:r>
      <w:r w:rsidR="00A94B2E">
        <w:rPr>
          <w:lang w:val="nl-BE"/>
        </w:rPr>
        <w:t>tekst</w:t>
      </w:r>
      <w:r w:rsidR="00496FB7" w:rsidRPr="007B04A4">
        <w:rPr>
          <w:lang w:val="nl-BE"/>
        </w:rPr>
        <w:t>rollen zijn ongeveer 60 centimeter hoog. Het eigenlijke beeld</w:t>
      </w:r>
      <w:r w:rsidR="00A94B2E">
        <w:rPr>
          <w:lang w:val="nl-BE"/>
        </w:rPr>
        <w:t>vlak van de schilderijen</w:t>
      </w:r>
      <w:r w:rsidR="00496FB7" w:rsidRPr="007B04A4">
        <w:rPr>
          <w:lang w:val="nl-BE"/>
        </w:rPr>
        <w:t xml:space="preserve"> zou dan 4,5 meter breed en 4 meter hoog zijn geweest, plus dan nog de 60 cm tekst</w:t>
      </w:r>
      <w:r w:rsidR="00A94B2E">
        <w:rPr>
          <w:lang w:val="nl-BE"/>
        </w:rPr>
        <w:t>rol</w:t>
      </w:r>
      <w:r w:rsidR="00496FB7" w:rsidRPr="007B04A4">
        <w:rPr>
          <w:lang w:val="nl-BE"/>
        </w:rPr>
        <w:t>.</w:t>
      </w:r>
    </w:p>
    <w:p w:rsidR="00496FB7" w:rsidRPr="007B04A4" w:rsidRDefault="00A94B2E" w:rsidP="00496FB7">
      <w:pPr>
        <w:pStyle w:val="Kop2"/>
        <w:rPr>
          <w:lang w:val="nl-BE"/>
        </w:rPr>
      </w:pPr>
      <w:bookmarkStart w:id="39" w:name="_Ref418603759"/>
      <w:bookmarkStart w:id="40" w:name="_Ref418603766"/>
      <w:bookmarkStart w:id="41" w:name="_Toc418760212"/>
      <w:r>
        <w:rPr>
          <w:lang w:val="nl-BE"/>
        </w:rPr>
        <w:t>T</w:t>
      </w:r>
      <w:r w:rsidR="00496FB7" w:rsidRPr="007B04A4">
        <w:rPr>
          <w:lang w:val="nl-BE"/>
        </w:rPr>
        <w:t>ekst</w:t>
      </w:r>
      <w:r>
        <w:rPr>
          <w:lang w:val="nl-BE"/>
        </w:rPr>
        <w:t>rollen</w:t>
      </w:r>
      <w:bookmarkEnd w:id="39"/>
      <w:bookmarkEnd w:id="40"/>
      <w:bookmarkEnd w:id="41"/>
    </w:p>
    <w:p w:rsidR="00496FB7" w:rsidRPr="007B04A4" w:rsidRDefault="00496FB7" w:rsidP="00496FB7">
      <w:pPr>
        <w:rPr>
          <w:lang w:val="nl-BE"/>
        </w:rPr>
      </w:pPr>
    </w:p>
    <w:p w:rsidR="00496FB7" w:rsidRPr="007B04A4" w:rsidRDefault="00496FB7" w:rsidP="00496FB7">
      <w:pPr>
        <w:rPr>
          <w:lang w:val="nl-BE"/>
        </w:rPr>
      </w:pPr>
      <w:r w:rsidRPr="007B04A4">
        <w:rPr>
          <w:lang w:val="nl-BE"/>
        </w:rPr>
        <w:t xml:space="preserve">Op het wandtapijt is de tekst duidelijk aanwezig op vier grote </w:t>
      </w:r>
      <w:r w:rsidRPr="00465D37">
        <w:rPr>
          <w:lang w:val="nl-BE"/>
        </w:rPr>
        <w:t>schriftrollen onder de voeten van de personages. Maar zijn deze ook daadwerkelijk aanwezig geweest op het schilderij? Het zou niet de eerste keer zijn dat Rogier Van der Weyden werkt met tekst op zijn schilderijen</w:t>
      </w:r>
      <w:r w:rsidR="00465D37" w:rsidRPr="00465D37">
        <w:rPr>
          <w:lang w:val="nl-BE"/>
        </w:rPr>
        <w:t xml:space="preserve"> maar het gebeurde</w:t>
      </w:r>
      <w:r w:rsidR="00465D37">
        <w:rPr>
          <w:lang w:val="nl-BE"/>
        </w:rPr>
        <w:t xml:space="preserve"> nooit </w:t>
      </w:r>
      <w:r w:rsidR="00465D37">
        <w:rPr>
          <w:lang w:val="nl-BE"/>
        </w:rPr>
        <w:lastRenderedPageBreak/>
        <w:t>op zo een opvallende wijze</w:t>
      </w:r>
      <w:r w:rsidRPr="007B04A4">
        <w:rPr>
          <w:lang w:val="nl-BE"/>
        </w:rPr>
        <w:t>.</w:t>
      </w:r>
      <w:r w:rsidR="00465D37">
        <w:rPr>
          <w:rStyle w:val="Voetnootmarkering"/>
          <w:lang w:val="nl-BE"/>
        </w:rPr>
        <w:footnoteReference w:id="3"/>
      </w:r>
      <w:r w:rsidRPr="007B04A4">
        <w:rPr>
          <w:lang w:val="nl-BE"/>
        </w:rPr>
        <w:t xml:space="preserve"> </w:t>
      </w:r>
      <w:r w:rsidR="00DC41F5">
        <w:rPr>
          <w:lang w:val="nl-BE"/>
        </w:rPr>
        <w:t>In het reisverslag dat Juan Cristobal Calve</w:t>
      </w:r>
      <w:r w:rsidRPr="007B04A4">
        <w:rPr>
          <w:lang w:val="nl-BE"/>
        </w:rPr>
        <w:t xml:space="preserve">te de </w:t>
      </w:r>
      <w:r w:rsidR="00DC41F5">
        <w:rPr>
          <w:lang w:val="nl-BE"/>
        </w:rPr>
        <w:t>E</w:t>
      </w:r>
      <w:r w:rsidRPr="007B04A4">
        <w:rPr>
          <w:lang w:val="nl-BE"/>
        </w:rPr>
        <w:t>strella</w:t>
      </w:r>
      <w:r w:rsidR="00DC41F5">
        <w:rPr>
          <w:lang w:val="nl-BE"/>
        </w:rPr>
        <w:t xml:space="preserve"> (ca. 1520-1593)</w:t>
      </w:r>
      <w:r w:rsidRPr="007B04A4">
        <w:rPr>
          <w:lang w:val="nl-BE"/>
        </w:rPr>
        <w:t xml:space="preserve"> </w:t>
      </w:r>
      <w:r w:rsidR="00DC41F5">
        <w:rPr>
          <w:lang w:val="nl-BE"/>
        </w:rPr>
        <w:t xml:space="preserve">in 1552 publiceerde, </w:t>
      </w:r>
      <w:r w:rsidRPr="007B04A4">
        <w:rPr>
          <w:lang w:val="nl-BE"/>
        </w:rPr>
        <w:t xml:space="preserve">beweert </w:t>
      </w:r>
      <w:r w:rsidR="00DC41F5">
        <w:rPr>
          <w:lang w:val="nl-BE"/>
        </w:rPr>
        <w:t xml:space="preserve">hij </w:t>
      </w:r>
      <w:r w:rsidRPr="007B04A4">
        <w:rPr>
          <w:lang w:val="nl-BE"/>
        </w:rPr>
        <w:t>dat de tekst aanwezig was op de lijst. Door de hoeveelheid aan tekst lijkt dit nochtans onmogelijk tenzij het kader van de schilderijen breder was dan  60 cm, wat absurd groot is</w:t>
      </w:r>
      <w:r w:rsidR="00DC41F5">
        <w:rPr>
          <w:lang w:val="nl-BE"/>
        </w:rPr>
        <w:t xml:space="preserve"> aangezien </w:t>
      </w:r>
      <w:r w:rsidRPr="007B04A4">
        <w:rPr>
          <w:lang w:val="nl-BE"/>
        </w:rPr>
        <w:t xml:space="preserve">de </w:t>
      </w:r>
      <w:r w:rsidR="00DC41F5">
        <w:rPr>
          <w:lang w:val="nl-BE"/>
        </w:rPr>
        <w:t>lijsten van</w:t>
      </w:r>
      <w:r w:rsidRPr="007B04A4">
        <w:rPr>
          <w:lang w:val="nl-BE"/>
        </w:rPr>
        <w:t xml:space="preserve"> </w:t>
      </w:r>
      <w:r w:rsidR="00DC41F5">
        <w:rPr>
          <w:lang w:val="nl-BE"/>
        </w:rPr>
        <w:t xml:space="preserve">schilderijen uit de </w:t>
      </w:r>
      <w:r w:rsidRPr="007B04A4">
        <w:rPr>
          <w:lang w:val="nl-BE"/>
        </w:rPr>
        <w:t>15</w:t>
      </w:r>
      <w:r w:rsidRPr="007B04A4">
        <w:rPr>
          <w:vertAlign w:val="superscript"/>
          <w:lang w:val="nl-BE"/>
        </w:rPr>
        <w:t>de</w:t>
      </w:r>
      <w:r w:rsidRPr="007B04A4">
        <w:rPr>
          <w:lang w:val="nl-BE"/>
        </w:rPr>
        <w:t xml:space="preserve"> eeuw </w:t>
      </w:r>
      <w:r w:rsidR="00DC41F5">
        <w:rPr>
          <w:lang w:val="nl-BE"/>
        </w:rPr>
        <w:t>normaal</w:t>
      </w:r>
      <w:r w:rsidRPr="007B04A4">
        <w:rPr>
          <w:lang w:val="nl-BE"/>
        </w:rPr>
        <w:t xml:space="preserve"> nooit breder zijn dan 20 cm</w:t>
      </w:r>
      <w:r w:rsidR="00667067" w:rsidRPr="00667067">
        <w:rPr>
          <w:lang w:val="nl-NL"/>
        </w:rPr>
        <w:t xml:space="preserve"> </w:t>
      </w:r>
      <w:r w:rsidR="00667067">
        <w:rPr>
          <w:lang w:val="nl-NL"/>
        </w:rPr>
        <w:t>(De Vos 1999: 346)</w:t>
      </w:r>
      <w:r w:rsidRPr="007B04A4">
        <w:rPr>
          <w:lang w:val="nl-BE"/>
        </w:rPr>
        <w:t xml:space="preserve">. </w:t>
      </w:r>
    </w:p>
    <w:p w:rsidR="00496FB7" w:rsidRPr="007B04A4" w:rsidRDefault="00496FB7" w:rsidP="00496FB7">
      <w:pPr>
        <w:rPr>
          <w:lang w:val="nl-BE"/>
        </w:rPr>
      </w:pPr>
      <w:r w:rsidRPr="007B04A4">
        <w:rPr>
          <w:lang w:val="nl-BE"/>
        </w:rPr>
        <w:t xml:space="preserve">Calvete </w:t>
      </w:r>
      <w:r w:rsidR="00DC41F5">
        <w:rPr>
          <w:lang w:val="nl-BE"/>
        </w:rPr>
        <w:t xml:space="preserve">de Estrella </w:t>
      </w:r>
      <w:r w:rsidRPr="007B04A4">
        <w:rPr>
          <w:lang w:val="nl-BE"/>
        </w:rPr>
        <w:t xml:space="preserve">geeft ons de lange versie van de tekst die ook terug te vinden is op het wandtapijt. </w:t>
      </w:r>
      <w:r w:rsidR="00DC41F5">
        <w:rPr>
          <w:lang w:val="nl-BE"/>
        </w:rPr>
        <w:t>Een andere reiziger François Nicolas Baudot, heer van B</w:t>
      </w:r>
      <w:r w:rsidRPr="007B04A4">
        <w:rPr>
          <w:lang w:val="nl-BE"/>
        </w:rPr>
        <w:t xml:space="preserve">uisson </w:t>
      </w:r>
      <w:r w:rsidR="00DC41F5">
        <w:rPr>
          <w:lang w:val="nl-BE"/>
        </w:rPr>
        <w:t xml:space="preserve">en </w:t>
      </w:r>
      <w:r w:rsidRPr="007B04A4">
        <w:rPr>
          <w:lang w:val="nl-BE"/>
        </w:rPr>
        <w:t>Aubenay</w:t>
      </w:r>
      <w:r w:rsidR="00DC41F5">
        <w:rPr>
          <w:lang w:val="nl-BE"/>
        </w:rPr>
        <w:t xml:space="preserve">, beter gekend </w:t>
      </w:r>
      <w:r w:rsidR="00667067">
        <w:rPr>
          <w:lang w:val="nl-BE"/>
        </w:rPr>
        <w:t>onder de naam D</w:t>
      </w:r>
      <w:r w:rsidR="00DC41F5">
        <w:rPr>
          <w:lang w:val="nl-BE"/>
        </w:rPr>
        <w:t>ubuisson-</w:t>
      </w:r>
      <w:r w:rsidR="00667067">
        <w:rPr>
          <w:lang w:val="nl-BE"/>
        </w:rPr>
        <w:t>Aubenay</w:t>
      </w:r>
      <w:r w:rsidRPr="007B04A4">
        <w:rPr>
          <w:lang w:val="nl-BE"/>
        </w:rPr>
        <w:t xml:space="preserve"> </w:t>
      </w:r>
      <w:r w:rsidR="00667067">
        <w:rPr>
          <w:lang w:val="nl-BE"/>
        </w:rPr>
        <w:t>(1590-1652) vermeldt daarentegen</w:t>
      </w:r>
      <w:r w:rsidRPr="007B04A4">
        <w:rPr>
          <w:lang w:val="nl-BE"/>
        </w:rPr>
        <w:t xml:space="preserve"> een veel beknopte</w:t>
      </w:r>
      <w:r w:rsidR="00667067">
        <w:rPr>
          <w:lang w:val="nl-BE"/>
        </w:rPr>
        <w:t>re</w:t>
      </w:r>
      <w:r w:rsidRPr="007B04A4">
        <w:rPr>
          <w:lang w:val="nl-BE"/>
        </w:rPr>
        <w:t xml:space="preserve"> tekst</w:t>
      </w:r>
      <w:r w:rsidR="00667067" w:rsidRPr="00667067">
        <w:rPr>
          <w:lang w:val="nl-NL"/>
        </w:rPr>
        <w:t xml:space="preserve"> </w:t>
      </w:r>
      <w:r w:rsidR="00667067">
        <w:rPr>
          <w:lang w:val="nl-NL"/>
        </w:rPr>
        <w:t>(Dhanens 1995: 60-61)</w:t>
      </w:r>
      <w:r w:rsidRPr="007B04A4">
        <w:rPr>
          <w:lang w:val="nl-BE"/>
        </w:rPr>
        <w:t>.</w:t>
      </w:r>
    </w:p>
    <w:p w:rsidR="00496FB7" w:rsidRPr="007B04A4" w:rsidRDefault="00496FB7" w:rsidP="00496FB7">
      <w:pPr>
        <w:rPr>
          <w:lang w:val="nl-BE"/>
        </w:rPr>
      </w:pPr>
      <w:r w:rsidRPr="007B04A4">
        <w:rPr>
          <w:lang w:val="nl-BE"/>
        </w:rPr>
        <w:t>Als ik de redenering van De Vos (1999</w:t>
      </w:r>
      <w:r w:rsidR="00667067">
        <w:rPr>
          <w:lang w:val="nl-BE"/>
        </w:rPr>
        <w:t>:</w:t>
      </w:r>
      <w:r w:rsidRPr="007B04A4">
        <w:rPr>
          <w:lang w:val="nl-BE"/>
        </w:rPr>
        <w:t xml:space="preserve"> 345</w:t>
      </w:r>
      <w:r w:rsidR="00667067">
        <w:rPr>
          <w:lang w:val="nl-BE"/>
        </w:rPr>
        <w:t>-</w:t>
      </w:r>
      <w:r w:rsidRPr="007B04A4">
        <w:rPr>
          <w:lang w:val="nl-BE"/>
        </w:rPr>
        <w:t>354</w:t>
      </w:r>
      <w:r w:rsidR="00667067">
        <w:rPr>
          <w:lang w:val="nl-BE"/>
        </w:rPr>
        <w:t xml:space="preserve">) </w:t>
      </w:r>
      <w:r w:rsidRPr="007B04A4">
        <w:rPr>
          <w:lang w:val="nl-BE"/>
        </w:rPr>
        <w:t xml:space="preserve">volg dan was de tekst niet aanwezig op het schilderij maar bevond deze zich </w:t>
      </w:r>
      <w:r w:rsidR="00667067">
        <w:rPr>
          <w:lang w:val="nl-BE"/>
        </w:rPr>
        <w:t>afzonderlijk</w:t>
      </w:r>
      <w:r w:rsidRPr="007B04A4">
        <w:rPr>
          <w:lang w:val="nl-BE"/>
        </w:rPr>
        <w:t xml:space="preserve"> onder het schilderij. </w:t>
      </w:r>
      <w:r w:rsidR="00667067">
        <w:rPr>
          <w:lang w:val="nl-BE"/>
        </w:rPr>
        <w:t>Wel bestaat d</w:t>
      </w:r>
      <w:r w:rsidRPr="007B04A4">
        <w:rPr>
          <w:lang w:val="nl-BE"/>
        </w:rPr>
        <w:t>e mogelijkheid dat op het kader een veel beknopte</w:t>
      </w:r>
      <w:r w:rsidR="00667067">
        <w:rPr>
          <w:lang w:val="nl-BE"/>
        </w:rPr>
        <w:t>re</w:t>
      </w:r>
      <w:r w:rsidRPr="007B04A4">
        <w:rPr>
          <w:lang w:val="nl-BE"/>
        </w:rPr>
        <w:t xml:space="preserve"> tekst aanwezig was.</w:t>
      </w:r>
    </w:p>
    <w:p w:rsidR="00496FB7" w:rsidRPr="007B04A4" w:rsidRDefault="00496FB7" w:rsidP="00496FB7">
      <w:pPr>
        <w:rPr>
          <w:lang w:val="nl-BE"/>
        </w:rPr>
      </w:pPr>
      <w:r w:rsidRPr="007B04A4">
        <w:rPr>
          <w:lang w:val="nl-BE"/>
        </w:rPr>
        <w:t>Dhanens (1995</w:t>
      </w:r>
      <w:r w:rsidR="00667067">
        <w:rPr>
          <w:lang w:val="nl-BE"/>
        </w:rPr>
        <w:t xml:space="preserve">: </w:t>
      </w:r>
      <w:r w:rsidRPr="007B04A4">
        <w:rPr>
          <w:lang w:val="nl-BE"/>
        </w:rPr>
        <w:t>60</w:t>
      </w:r>
      <w:r w:rsidR="00667067">
        <w:rPr>
          <w:lang w:val="nl-BE"/>
        </w:rPr>
        <w:t>-</w:t>
      </w:r>
      <w:r w:rsidRPr="007B04A4">
        <w:rPr>
          <w:lang w:val="nl-BE"/>
        </w:rPr>
        <w:t>61) gaat e</w:t>
      </w:r>
      <w:r w:rsidR="00667067">
        <w:rPr>
          <w:lang w:val="nl-BE"/>
        </w:rPr>
        <w:t>r van uit dat de transcriptie ver</w:t>
      </w:r>
      <w:r w:rsidRPr="007B04A4">
        <w:rPr>
          <w:lang w:val="nl-BE"/>
        </w:rPr>
        <w:t xml:space="preserve">schillen het gevolg zijn van </w:t>
      </w:r>
      <w:r w:rsidR="00667067">
        <w:rPr>
          <w:lang w:val="nl-BE"/>
        </w:rPr>
        <w:t>afschriften</w:t>
      </w:r>
      <w:r w:rsidRPr="007B04A4">
        <w:rPr>
          <w:lang w:val="nl-BE"/>
        </w:rPr>
        <w:t xml:space="preserve"> die gemaakt </w:t>
      </w:r>
      <w:r w:rsidR="00667067">
        <w:rPr>
          <w:lang w:val="nl-BE"/>
        </w:rPr>
        <w:t>werden</w:t>
      </w:r>
      <w:r w:rsidRPr="007B04A4">
        <w:rPr>
          <w:lang w:val="nl-BE"/>
        </w:rPr>
        <w:t xml:space="preserve">. Deze stonden dan </w:t>
      </w:r>
      <w:r w:rsidR="00667067">
        <w:rPr>
          <w:lang w:val="nl-BE"/>
        </w:rPr>
        <w:t xml:space="preserve">ter beschikking </w:t>
      </w:r>
      <w:r w:rsidRPr="007B04A4">
        <w:rPr>
          <w:lang w:val="nl-BE"/>
        </w:rPr>
        <w:t xml:space="preserve">van de belangrijke bezoekers die geen tijd hadden om de teksten over te nemen. Door dit veelvuldig kopiëren kunnen er mogelijks veranderingen zijn opgetreden en kan de volledige tekst ingekort zijn. </w:t>
      </w:r>
    </w:p>
    <w:p w:rsidR="00496FB7" w:rsidRPr="007B04A4" w:rsidRDefault="00496FB7" w:rsidP="00496FB7">
      <w:pPr>
        <w:rPr>
          <w:lang w:val="nl-BE"/>
        </w:rPr>
      </w:pPr>
      <w:r w:rsidRPr="007B04A4">
        <w:rPr>
          <w:lang w:val="nl-BE"/>
        </w:rPr>
        <w:t xml:space="preserve">Karel van Mander </w:t>
      </w:r>
      <w:r w:rsidR="00667067">
        <w:rPr>
          <w:lang w:val="nl-BE"/>
        </w:rPr>
        <w:t xml:space="preserve">(1548-1606) </w:t>
      </w:r>
      <w:r w:rsidRPr="007B04A4">
        <w:rPr>
          <w:lang w:val="nl-BE"/>
        </w:rPr>
        <w:t xml:space="preserve">lijkt </w:t>
      </w:r>
      <w:r w:rsidR="00667067">
        <w:rPr>
          <w:lang w:val="nl-BE"/>
        </w:rPr>
        <w:t xml:space="preserve">voor zijn bekende </w:t>
      </w:r>
      <w:r w:rsidR="00667067" w:rsidRPr="00667067">
        <w:rPr>
          <w:i/>
          <w:lang w:val="nl-BE"/>
        </w:rPr>
        <w:t>schilder-boeck</w:t>
      </w:r>
      <w:r w:rsidR="00667067">
        <w:rPr>
          <w:lang w:val="nl-BE"/>
        </w:rPr>
        <w:t xml:space="preserve"> uit 1604 </w:t>
      </w:r>
      <w:r w:rsidRPr="007B04A4">
        <w:rPr>
          <w:lang w:val="nl-BE"/>
        </w:rPr>
        <w:t>helemaal niet over een tekst te beschikken. Hij identificeerde de schilderijen dan ook foutief als de geschiedenis van Zaleukos</w:t>
      </w:r>
      <w:r w:rsidR="00667067">
        <w:rPr>
          <w:lang w:val="nl-BE"/>
        </w:rPr>
        <w:t>, die in de 7</w:t>
      </w:r>
      <w:r w:rsidR="00667067" w:rsidRPr="00667067">
        <w:rPr>
          <w:vertAlign w:val="superscript"/>
          <w:lang w:val="nl-BE"/>
        </w:rPr>
        <w:t>de</w:t>
      </w:r>
      <w:r w:rsidR="00667067">
        <w:rPr>
          <w:lang w:val="nl-BE"/>
        </w:rPr>
        <w:t xml:space="preserve"> eeuw v. Chr. de eerste Griekse </w:t>
      </w:r>
      <w:r w:rsidR="00667067" w:rsidRPr="00667067">
        <w:rPr>
          <w:lang w:val="nl-NL"/>
        </w:rPr>
        <w:t xml:space="preserve"> </w:t>
      </w:r>
      <w:r w:rsidR="00667067">
        <w:rPr>
          <w:lang w:val="nl-NL"/>
        </w:rPr>
        <w:t>wetteksten zou opgesteld hebben (Dhanens 1995: 60-61).</w:t>
      </w:r>
      <w:r w:rsidRPr="007B04A4">
        <w:rPr>
          <w:lang w:val="nl-BE"/>
        </w:rPr>
        <w:t xml:space="preserve"> </w:t>
      </w:r>
    </w:p>
    <w:p w:rsidR="00496FB7" w:rsidRPr="007B04A4" w:rsidRDefault="00496FB7" w:rsidP="00496FB7">
      <w:pPr>
        <w:rPr>
          <w:lang w:val="nl-BE"/>
        </w:rPr>
      </w:pPr>
      <w:r w:rsidRPr="007B04A4">
        <w:rPr>
          <w:lang w:val="nl-BE"/>
        </w:rPr>
        <w:t xml:space="preserve">Er is geen twijfel over dat de teksten aanwezig zijn geweest bij de schilderijen.  Als ze op de schilderijen </w:t>
      </w:r>
      <w:r w:rsidR="00667067">
        <w:rPr>
          <w:lang w:val="nl-BE"/>
        </w:rPr>
        <w:t>waren aangebracht,</w:t>
      </w:r>
      <w:r w:rsidRPr="007B04A4">
        <w:rPr>
          <w:lang w:val="nl-BE"/>
        </w:rPr>
        <w:t xml:space="preserve"> heb</w:t>
      </w:r>
      <w:r w:rsidR="00667067">
        <w:rPr>
          <w:lang w:val="nl-BE"/>
        </w:rPr>
        <w:t>ben ze de onderste 60 cm van de</w:t>
      </w:r>
      <w:r w:rsidRPr="007B04A4">
        <w:rPr>
          <w:lang w:val="nl-BE"/>
        </w:rPr>
        <w:t xml:space="preserve"> panel</w:t>
      </w:r>
      <w:r w:rsidR="00667067">
        <w:rPr>
          <w:lang w:val="nl-BE"/>
        </w:rPr>
        <w:t>en</w:t>
      </w:r>
      <w:r w:rsidRPr="007B04A4">
        <w:rPr>
          <w:lang w:val="nl-BE"/>
        </w:rPr>
        <w:t xml:space="preserve"> in beslag genomen, vergelijkbaar met het wandtapijt.  Aangezien Karel van Mander en enkelen na hem geen weet blijken te hebben van teksten lijkt het dat deze op e</w:t>
      </w:r>
      <w:r w:rsidR="00667067">
        <w:rPr>
          <w:lang w:val="nl-BE"/>
        </w:rPr>
        <w:t>en bepaald punt verdwenen zijn en dus niet ingewerkt waren in de schilderijen. Daarom ga i</w:t>
      </w:r>
      <w:r w:rsidRPr="007B04A4">
        <w:rPr>
          <w:lang w:val="nl-BE"/>
        </w:rPr>
        <w:t xml:space="preserve">k ga er hier voor opteren ze niet op het schilderij te zetten. </w:t>
      </w:r>
    </w:p>
    <w:p w:rsidR="00496FB7" w:rsidRPr="007B04A4" w:rsidRDefault="00496FB7" w:rsidP="00496FB7">
      <w:pPr>
        <w:pStyle w:val="Kop2"/>
        <w:rPr>
          <w:lang w:val="nl-BE"/>
        </w:rPr>
      </w:pPr>
      <w:bookmarkStart w:id="42" w:name="_Ref418603794"/>
      <w:bookmarkStart w:id="43" w:name="_Ref418603825"/>
      <w:bookmarkStart w:id="44" w:name="_Ref418603846"/>
      <w:bookmarkStart w:id="45" w:name="_Ref418603883"/>
      <w:bookmarkStart w:id="46" w:name="_Toc418760213"/>
      <w:r w:rsidRPr="007B04A4">
        <w:rPr>
          <w:lang w:val="nl-BE"/>
        </w:rPr>
        <w:t>Compositie</w:t>
      </w:r>
      <w:bookmarkEnd w:id="42"/>
      <w:bookmarkEnd w:id="43"/>
      <w:bookmarkEnd w:id="44"/>
      <w:bookmarkEnd w:id="45"/>
      <w:bookmarkEnd w:id="46"/>
      <w:r w:rsidRPr="007B04A4">
        <w:rPr>
          <w:lang w:val="nl-BE"/>
        </w:rPr>
        <w:t xml:space="preserve"> </w:t>
      </w:r>
    </w:p>
    <w:p w:rsidR="00496FB7" w:rsidRPr="007B04A4" w:rsidRDefault="00496FB7" w:rsidP="00496FB7">
      <w:pPr>
        <w:tabs>
          <w:tab w:val="left" w:pos="1335"/>
        </w:tabs>
        <w:rPr>
          <w:lang w:val="nl-BE"/>
        </w:rPr>
      </w:pPr>
    </w:p>
    <w:p w:rsidR="00496FB7" w:rsidRPr="007B04A4" w:rsidRDefault="00496FB7" w:rsidP="00496FB7">
      <w:pPr>
        <w:tabs>
          <w:tab w:val="left" w:pos="1335"/>
        </w:tabs>
        <w:rPr>
          <w:lang w:val="nl-BE"/>
        </w:rPr>
      </w:pPr>
      <w:r w:rsidRPr="007B04A4">
        <w:rPr>
          <w:lang w:val="nl-BE"/>
        </w:rPr>
        <w:t xml:space="preserve">Als het tweede compartiment van het wandtapijt vergeleken wordt met de tekening uit de </w:t>
      </w:r>
      <w:r w:rsidR="00667067" w:rsidRPr="00667067">
        <w:rPr>
          <w:i/>
          <w:lang w:val="nl-BE"/>
        </w:rPr>
        <w:t>Bibliothèque nationale</w:t>
      </w:r>
      <w:r w:rsidRPr="007B04A4">
        <w:rPr>
          <w:lang w:val="nl-BE"/>
        </w:rPr>
        <w:t xml:space="preserve"> zien we direct dat deze </w:t>
      </w:r>
      <w:r w:rsidR="003D4E7A">
        <w:rPr>
          <w:lang w:val="nl-BE"/>
        </w:rPr>
        <w:t>erg</w:t>
      </w:r>
      <w:r w:rsidRPr="007B04A4">
        <w:rPr>
          <w:lang w:val="nl-BE"/>
        </w:rPr>
        <w:t xml:space="preserve"> verschillen van elkaar maar ook enkele raakvlakken hebben.  Wat komt er overeen? Op alle twee is een biddende paus voor een altaar te zien</w:t>
      </w:r>
      <w:r w:rsidR="003D4E7A">
        <w:rPr>
          <w:lang w:val="nl-BE"/>
        </w:rPr>
        <w:t>, evenals</w:t>
      </w:r>
      <w:r w:rsidRPr="007B04A4">
        <w:rPr>
          <w:lang w:val="nl-BE"/>
        </w:rPr>
        <w:t xml:space="preserve"> de paus die de schedel van Trajanus gepresenteerd krijgt, omring</w:t>
      </w:r>
      <w:r w:rsidR="003D4E7A">
        <w:rPr>
          <w:lang w:val="nl-BE"/>
        </w:rPr>
        <w:t>d</w:t>
      </w:r>
      <w:r w:rsidRPr="007B04A4">
        <w:rPr>
          <w:lang w:val="nl-BE"/>
        </w:rPr>
        <w:t xml:space="preserve"> door zijn gevolg. </w:t>
      </w:r>
    </w:p>
    <w:p w:rsidR="00496FB7" w:rsidRPr="007B04A4" w:rsidRDefault="00496FB7" w:rsidP="00496FB7">
      <w:pPr>
        <w:tabs>
          <w:tab w:val="left" w:pos="1335"/>
        </w:tabs>
        <w:rPr>
          <w:lang w:val="nl-BE"/>
        </w:rPr>
      </w:pPr>
      <w:r w:rsidRPr="007B04A4">
        <w:rPr>
          <w:lang w:val="nl-BE"/>
        </w:rPr>
        <w:t xml:space="preserve">Wat als eerste opvalt, is dat de tekening de spiegeling lijkt te </w:t>
      </w:r>
      <w:r w:rsidR="003D4E7A">
        <w:rPr>
          <w:lang w:val="nl-BE"/>
        </w:rPr>
        <w:t>zijn</w:t>
      </w:r>
      <w:r w:rsidRPr="007B04A4">
        <w:rPr>
          <w:lang w:val="nl-BE"/>
        </w:rPr>
        <w:t xml:space="preserve"> van het wandtapijt.  Op de tekening is de biddende paus rechts meer naar achteren geschoven waardoor het wonder van de tong links op de voorgrond komt te staan. </w:t>
      </w:r>
      <w:r w:rsidR="003D4E7A">
        <w:rPr>
          <w:lang w:val="nl-BE"/>
        </w:rPr>
        <w:t xml:space="preserve"> </w:t>
      </w:r>
      <w:r w:rsidRPr="007B04A4">
        <w:rPr>
          <w:lang w:val="nl-BE"/>
        </w:rPr>
        <w:t xml:space="preserve">De volgorde van het wandtapijt volgt </w:t>
      </w:r>
      <w:r w:rsidR="003D4E7A">
        <w:rPr>
          <w:lang w:val="nl-BE"/>
        </w:rPr>
        <w:t>het verhaal in de correcte</w:t>
      </w:r>
      <w:r w:rsidRPr="007B04A4">
        <w:rPr>
          <w:lang w:val="nl-BE"/>
        </w:rPr>
        <w:t xml:space="preserve"> chronologisch</w:t>
      </w:r>
      <w:r w:rsidR="003D4E7A">
        <w:rPr>
          <w:lang w:val="nl-BE"/>
        </w:rPr>
        <w:t>e orde</w:t>
      </w:r>
      <w:r w:rsidRPr="007B04A4">
        <w:rPr>
          <w:lang w:val="nl-BE"/>
        </w:rPr>
        <w:t xml:space="preserve"> zoals het ook in de tekst onder het schilderij vermeld staat. Eerst gaat de paus bidden, daarna krijgt hij de schedel van Trajanus te zien. Op de tekening is dit niet het geval. Hierbij wordt eerste de paus voorgesteld die de schedel te zien krijgt waarna hij zich tot God richt. </w:t>
      </w:r>
    </w:p>
    <w:p w:rsidR="00496FB7" w:rsidRPr="007B04A4" w:rsidRDefault="00496FB7" w:rsidP="00496FB7">
      <w:pPr>
        <w:tabs>
          <w:tab w:val="left" w:pos="1335"/>
        </w:tabs>
        <w:rPr>
          <w:lang w:val="nl-BE"/>
        </w:rPr>
      </w:pPr>
      <w:r w:rsidRPr="007B04A4">
        <w:rPr>
          <w:lang w:val="nl-BE"/>
        </w:rPr>
        <w:lastRenderedPageBreak/>
        <w:t xml:space="preserve">De volgorde op het tapijt lijkt me hier </w:t>
      </w:r>
      <w:r w:rsidR="003D4E7A">
        <w:rPr>
          <w:lang w:val="nl-BE"/>
        </w:rPr>
        <w:t xml:space="preserve">de </w:t>
      </w:r>
      <w:r w:rsidRPr="007B04A4">
        <w:rPr>
          <w:lang w:val="nl-BE"/>
        </w:rPr>
        <w:t xml:space="preserve">correcte te zijn. Men zou er dan moeten vanuit gaan dat de gehele afbeelding omgedraaid is bij het maken van </w:t>
      </w:r>
      <w:r w:rsidR="003D4E7A">
        <w:rPr>
          <w:lang w:val="nl-BE"/>
        </w:rPr>
        <w:t xml:space="preserve">de kartons voor </w:t>
      </w:r>
      <w:r w:rsidRPr="007B04A4">
        <w:rPr>
          <w:lang w:val="nl-BE"/>
        </w:rPr>
        <w:t>het wandtapijt</w:t>
      </w:r>
      <w:r w:rsidR="003D4E7A">
        <w:rPr>
          <w:lang w:val="nl-BE"/>
        </w:rPr>
        <w:t xml:space="preserve"> om uiteindelijk opnieuw de opstelling van de schilderijen van Van der Weyden te bekomen</w:t>
      </w:r>
      <w:r w:rsidRPr="007B04A4">
        <w:rPr>
          <w:lang w:val="nl-BE"/>
        </w:rPr>
        <w:t xml:space="preserve">. </w:t>
      </w:r>
    </w:p>
    <w:p w:rsidR="00496FB7" w:rsidRPr="007B04A4" w:rsidRDefault="00496FB7" w:rsidP="00496FB7">
      <w:pPr>
        <w:tabs>
          <w:tab w:val="left" w:pos="1335"/>
        </w:tabs>
        <w:rPr>
          <w:lang w:val="nl-BE"/>
        </w:rPr>
      </w:pPr>
      <w:r w:rsidRPr="007B04A4">
        <w:rPr>
          <w:lang w:val="nl-BE"/>
        </w:rPr>
        <w:t>Dhanens (1995</w:t>
      </w:r>
      <w:r w:rsidR="003D4E7A">
        <w:rPr>
          <w:lang w:val="nl-BE"/>
        </w:rPr>
        <w:t>:</w:t>
      </w:r>
      <w:r w:rsidRPr="007B04A4">
        <w:rPr>
          <w:lang w:val="nl-BE"/>
        </w:rPr>
        <w:t xml:space="preserve"> 69), De Vos (1999</w:t>
      </w:r>
      <w:r w:rsidR="003D4E7A">
        <w:rPr>
          <w:lang w:val="nl-BE"/>
        </w:rPr>
        <w:t>:</w:t>
      </w:r>
      <w:r w:rsidRPr="007B04A4">
        <w:rPr>
          <w:lang w:val="nl-BE"/>
        </w:rPr>
        <w:t xml:space="preserve"> 345</w:t>
      </w:r>
      <w:r w:rsidR="003D4E7A">
        <w:rPr>
          <w:lang w:val="nl-BE"/>
        </w:rPr>
        <w:t>-</w:t>
      </w:r>
      <w:r w:rsidRPr="007B04A4">
        <w:rPr>
          <w:lang w:val="nl-BE"/>
        </w:rPr>
        <w:t xml:space="preserve">354) en nog enkele anderen gaan er vanuit dat de tekening de juiste richting aangeeft van het oorspronkelijke paneel, De Vos </w:t>
      </w:r>
      <w:r w:rsidR="003D4E7A">
        <w:rPr>
          <w:lang w:val="nl-BE"/>
        </w:rPr>
        <w:t>(</w:t>
      </w:r>
      <w:r w:rsidR="003D4E7A" w:rsidRPr="007B04A4">
        <w:rPr>
          <w:lang w:val="nl-BE"/>
        </w:rPr>
        <w:t>1999</w:t>
      </w:r>
      <w:r w:rsidR="003D4E7A">
        <w:rPr>
          <w:lang w:val="nl-BE"/>
        </w:rPr>
        <w:t>:</w:t>
      </w:r>
      <w:r w:rsidR="003D4E7A" w:rsidRPr="007B04A4">
        <w:rPr>
          <w:lang w:val="nl-BE"/>
        </w:rPr>
        <w:t xml:space="preserve"> 349) </w:t>
      </w:r>
      <w:r w:rsidRPr="007B04A4">
        <w:rPr>
          <w:lang w:val="nl-BE"/>
        </w:rPr>
        <w:t xml:space="preserve">gaat zo ver </w:t>
      </w:r>
      <w:r w:rsidR="003D4E7A">
        <w:rPr>
          <w:lang w:val="nl-BE"/>
        </w:rPr>
        <w:t xml:space="preserve">te stellen dat </w:t>
      </w:r>
      <w:r w:rsidRPr="007B04A4">
        <w:rPr>
          <w:lang w:val="nl-BE"/>
        </w:rPr>
        <w:t>“het tweede paneel is schetsmatig maar getrouw weergegeven op</w:t>
      </w:r>
      <w:r w:rsidR="003D4E7A">
        <w:rPr>
          <w:lang w:val="nl-BE"/>
        </w:rPr>
        <w:t xml:space="preserve"> de tekening van Parijs”.</w:t>
      </w:r>
    </w:p>
    <w:p w:rsidR="003D4E7A" w:rsidRDefault="00496FB7" w:rsidP="00496FB7">
      <w:pPr>
        <w:tabs>
          <w:tab w:val="left" w:pos="1335"/>
        </w:tabs>
        <w:rPr>
          <w:lang w:val="nl-BE"/>
        </w:rPr>
      </w:pPr>
      <w:r w:rsidRPr="007B04A4">
        <w:rPr>
          <w:lang w:val="nl-BE"/>
        </w:rPr>
        <w:t>Dhane</w:t>
      </w:r>
      <w:r w:rsidR="003D4E7A">
        <w:rPr>
          <w:lang w:val="nl-BE"/>
        </w:rPr>
        <w:t>n</w:t>
      </w:r>
      <w:r w:rsidRPr="007B04A4">
        <w:rPr>
          <w:lang w:val="nl-BE"/>
        </w:rPr>
        <w:t>s (1995</w:t>
      </w:r>
      <w:r w:rsidR="003D4E7A">
        <w:rPr>
          <w:lang w:val="nl-BE"/>
        </w:rPr>
        <w:t>:</w:t>
      </w:r>
      <w:r w:rsidRPr="007B04A4">
        <w:rPr>
          <w:lang w:val="nl-BE"/>
        </w:rPr>
        <w:t xml:space="preserve"> 69) </w:t>
      </w:r>
      <w:r w:rsidR="003D4E7A">
        <w:rPr>
          <w:lang w:val="nl-BE"/>
        </w:rPr>
        <w:t>merkt op dat</w:t>
      </w:r>
      <w:r w:rsidRPr="007B04A4">
        <w:rPr>
          <w:lang w:val="nl-BE"/>
        </w:rPr>
        <w:t xml:space="preserve"> het </w:t>
      </w:r>
      <w:r w:rsidR="003D4E7A">
        <w:rPr>
          <w:lang w:val="nl-BE"/>
        </w:rPr>
        <w:t>Laatste O</w:t>
      </w:r>
      <w:r w:rsidRPr="007B04A4">
        <w:rPr>
          <w:lang w:val="nl-BE"/>
        </w:rPr>
        <w:t xml:space="preserve">ordeel op de achterkant van de tekening </w:t>
      </w:r>
      <w:r w:rsidR="003D4E7A">
        <w:rPr>
          <w:lang w:val="nl-BE"/>
        </w:rPr>
        <w:t xml:space="preserve">evenals </w:t>
      </w:r>
      <w:r w:rsidRPr="007B04A4">
        <w:rPr>
          <w:lang w:val="nl-BE"/>
        </w:rPr>
        <w:t xml:space="preserve">en de kleine kanttekeningen aan de linkerkant </w:t>
      </w:r>
      <w:r w:rsidR="003D4E7A">
        <w:rPr>
          <w:lang w:val="nl-BE"/>
        </w:rPr>
        <w:t xml:space="preserve">van de Gregorius </w:t>
      </w:r>
      <w:r w:rsidRPr="007B04A4">
        <w:rPr>
          <w:lang w:val="nl-BE"/>
        </w:rPr>
        <w:t>tekening in de juiste richting staan</w:t>
      </w:r>
      <w:r w:rsidR="003D4E7A">
        <w:rPr>
          <w:lang w:val="nl-BE"/>
        </w:rPr>
        <w:t>. Dat moet dan ook het geval zijn voor de tekening van het Gregorius paneel.</w:t>
      </w:r>
      <w:r w:rsidRPr="007B04A4">
        <w:rPr>
          <w:lang w:val="nl-BE"/>
        </w:rPr>
        <w:t xml:space="preserve"> </w:t>
      </w:r>
      <w:r w:rsidR="003D4E7A">
        <w:rPr>
          <w:lang w:val="nl-BE"/>
        </w:rPr>
        <w:t>Van Gelder (</w:t>
      </w:r>
      <w:r w:rsidRPr="007B04A4">
        <w:rPr>
          <w:lang w:val="nl-BE"/>
        </w:rPr>
        <w:t>1974</w:t>
      </w:r>
      <w:r w:rsidR="003D4E7A">
        <w:rPr>
          <w:lang w:val="nl-BE"/>
        </w:rPr>
        <w:t xml:space="preserve">: </w:t>
      </w:r>
      <w:r w:rsidRPr="007B04A4">
        <w:rPr>
          <w:lang w:val="nl-BE"/>
        </w:rPr>
        <w:t xml:space="preserve">132) </w:t>
      </w:r>
      <w:r w:rsidR="003D4E7A">
        <w:rPr>
          <w:lang w:val="nl-BE"/>
        </w:rPr>
        <w:t xml:space="preserve">daarentegen </w:t>
      </w:r>
      <w:r w:rsidRPr="007B04A4">
        <w:rPr>
          <w:lang w:val="nl-BE"/>
        </w:rPr>
        <w:t>beweert</w:t>
      </w:r>
      <w:r w:rsidR="003D4E7A">
        <w:rPr>
          <w:lang w:val="nl-BE"/>
        </w:rPr>
        <w:t xml:space="preserve"> dat</w:t>
      </w:r>
      <w:r w:rsidRPr="007B04A4">
        <w:rPr>
          <w:lang w:val="nl-BE"/>
        </w:rPr>
        <w:t xml:space="preserve"> de tekening een spiegelbeeld is van het schilderij. </w:t>
      </w:r>
    </w:p>
    <w:p w:rsidR="00496FB7" w:rsidRPr="007B04A4" w:rsidRDefault="003D4E7A" w:rsidP="00496FB7">
      <w:pPr>
        <w:tabs>
          <w:tab w:val="left" w:pos="1335"/>
        </w:tabs>
        <w:rPr>
          <w:lang w:val="nl-BE"/>
        </w:rPr>
      </w:pPr>
      <w:r>
        <w:rPr>
          <w:lang w:val="nl-BE"/>
        </w:rPr>
        <w:t xml:space="preserve">Mij lijkt het echter </w:t>
      </w:r>
      <w:r w:rsidR="00496FB7" w:rsidRPr="007B04A4">
        <w:rPr>
          <w:lang w:val="nl-BE"/>
        </w:rPr>
        <w:t>eerder dat de tekening sam</w:t>
      </w:r>
      <w:r>
        <w:rPr>
          <w:lang w:val="nl-BE"/>
        </w:rPr>
        <w:t>e</w:t>
      </w:r>
      <w:r w:rsidR="00496FB7" w:rsidRPr="007B04A4">
        <w:rPr>
          <w:lang w:val="nl-BE"/>
        </w:rPr>
        <w:t xml:space="preserve">ngesteld is. Ik ben van mening dat de twee scènes van plaats moeten veranderen. De scène met de biddende paus zou dan linksachter op het schilderij moeten komen en de scène met de schedel rechts vooraan. Er verandert echter niets aan de </w:t>
      </w:r>
      <w:r>
        <w:rPr>
          <w:lang w:val="nl-BE"/>
        </w:rPr>
        <w:t>oriëntatie</w:t>
      </w:r>
      <w:r w:rsidR="00496FB7" w:rsidRPr="007B04A4">
        <w:rPr>
          <w:lang w:val="nl-BE"/>
        </w:rPr>
        <w:t xml:space="preserve"> (</w:t>
      </w:r>
      <w:r w:rsidR="00496FB7" w:rsidRPr="007B04A4">
        <w:rPr>
          <w:lang w:val="nl-BE"/>
        </w:rPr>
        <w:fldChar w:fldCharType="begin"/>
      </w:r>
      <w:r w:rsidR="00496FB7" w:rsidRPr="007B04A4">
        <w:rPr>
          <w:lang w:val="nl-BE"/>
        </w:rPr>
        <w:instrText xml:space="preserve"> REF _Ref416188719 \h </w:instrText>
      </w:r>
      <w:r w:rsidR="00496FB7" w:rsidRPr="007B04A4">
        <w:rPr>
          <w:lang w:val="nl-BE"/>
        </w:rPr>
      </w:r>
      <w:r w:rsidR="00496FB7" w:rsidRPr="007B04A4">
        <w:rPr>
          <w:lang w:val="nl-BE"/>
        </w:rPr>
        <w:fldChar w:fldCharType="separate"/>
      </w:r>
      <w:r w:rsidR="00011FD0">
        <w:rPr>
          <w:lang w:val="nl-BE"/>
        </w:rPr>
        <w:t>Fig.</w:t>
      </w:r>
      <w:r w:rsidR="00011FD0" w:rsidRPr="007B04A4">
        <w:rPr>
          <w:lang w:val="nl-BE"/>
        </w:rPr>
        <w:t xml:space="preserve"> </w:t>
      </w:r>
      <w:r w:rsidR="00011FD0">
        <w:rPr>
          <w:noProof/>
          <w:lang w:val="nl-BE"/>
        </w:rPr>
        <w:t>16</w:t>
      </w:r>
      <w:r w:rsidR="00496FB7" w:rsidRPr="007B04A4">
        <w:rPr>
          <w:lang w:val="nl-BE"/>
        </w:rPr>
        <w:fldChar w:fldCharType="end"/>
      </w:r>
      <w:r w:rsidR="00496FB7" w:rsidRPr="007B04A4">
        <w:rPr>
          <w:lang w:val="nl-BE"/>
        </w:rPr>
        <w:t xml:space="preserve">). </w:t>
      </w:r>
      <w:r>
        <w:rPr>
          <w:lang w:val="nl-BE"/>
        </w:rPr>
        <w:t>Ik zal hiervoor een aantal bewijzen proberen aan te brengen.</w:t>
      </w:r>
    </w:p>
    <w:p w:rsidR="00496FB7" w:rsidRPr="007B04A4" w:rsidRDefault="00496FB7" w:rsidP="00496FB7">
      <w:pPr>
        <w:tabs>
          <w:tab w:val="left" w:pos="1335"/>
        </w:tabs>
        <w:rPr>
          <w:lang w:val="nl-BE"/>
        </w:rPr>
      </w:pPr>
      <w:r w:rsidRPr="007B04A4">
        <w:rPr>
          <w:lang w:val="nl-BE"/>
        </w:rPr>
        <w:t>Als eerste: de jonge man links op de tekening draagt kledij afkomstig uit 1480</w:t>
      </w:r>
      <w:r w:rsidR="003D4E7A" w:rsidRPr="003D4E7A">
        <w:rPr>
          <w:lang w:val="nl-NL"/>
        </w:rPr>
        <w:t xml:space="preserve"> </w:t>
      </w:r>
      <w:r w:rsidR="003D4E7A">
        <w:rPr>
          <w:lang w:val="nl-NL"/>
        </w:rPr>
        <w:t xml:space="preserve">(Campbell </w:t>
      </w:r>
      <w:r w:rsidR="001317B2">
        <w:rPr>
          <w:lang w:val="nl-NL"/>
        </w:rPr>
        <w:t>&amp;</w:t>
      </w:r>
      <w:r w:rsidR="003D4E7A">
        <w:rPr>
          <w:lang w:val="nl-NL"/>
        </w:rPr>
        <w:t xml:space="preserve"> Van der Stock 2009: 244</w:t>
      </w:r>
      <w:r w:rsidR="001317B2">
        <w:rPr>
          <w:lang w:val="nl-NL"/>
        </w:rPr>
        <w:t>)</w:t>
      </w:r>
      <w:r w:rsidRPr="007B04A4">
        <w:rPr>
          <w:lang w:val="nl-BE"/>
        </w:rPr>
        <w:t xml:space="preserve">. Dit is een eerste bewijs dat de tekenaar aanpassingen heeft gedaan in zijn tekening. Waarom deze verandering ? Heeft hij misschien </w:t>
      </w:r>
      <w:r w:rsidR="001317B2">
        <w:rPr>
          <w:lang w:val="nl-BE"/>
        </w:rPr>
        <w:t>éé</w:t>
      </w:r>
      <w:r w:rsidRPr="007B04A4">
        <w:rPr>
          <w:lang w:val="nl-BE"/>
        </w:rPr>
        <w:t xml:space="preserve">n van zijn vrienden in de tekening willen verwerken? </w:t>
      </w:r>
    </w:p>
    <w:p w:rsidR="00496FB7" w:rsidRPr="007B04A4" w:rsidRDefault="00496FB7" w:rsidP="00496FB7">
      <w:pPr>
        <w:tabs>
          <w:tab w:val="left" w:pos="1335"/>
        </w:tabs>
        <w:rPr>
          <w:i/>
          <w:lang w:val="nl-BE"/>
        </w:rPr>
      </w:pPr>
    </w:p>
    <w:p w:rsidR="00496FB7" w:rsidRPr="007B04A4" w:rsidRDefault="00496FB7" w:rsidP="00496FB7">
      <w:pPr>
        <w:keepNext/>
        <w:tabs>
          <w:tab w:val="left" w:pos="1335"/>
        </w:tabs>
        <w:rPr>
          <w:lang w:val="nl-BE"/>
        </w:rPr>
      </w:pPr>
      <w:r w:rsidRPr="007B04A4">
        <w:rPr>
          <w:noProof/>
          <w:lang w:val="nl-NL" w:eastAsia="nl-NL"/>
        </w:rPr>
        <w:lastRenderedPageBreak/>
        <w:drawing>
          <wp:inline distT="0" distB="0" distL="0" distR="0" wp14:anchorId="211E27BD" wp14:editId="1CE73197">
            <wp:extent cx="5943600" cy="7448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448550"/>
                    </a:xfrm>
                    <a:prstGeom prst="rect">
                      <a:avLst/>
                    </a:prstGeom>
                    <a:noFill/>
                    <a:ln>
                      <a:noFill/>
                    </a:ln>
                  </pic:spPr>
                </pic:pic>
              </a:graphicData>
            </a:graphic>
          </wp:inline>
        </w:drawing>
      </w:r>
    </w:p>
    <w:p w:rsidR="00496FB7" w:rsidRPr="007B04A4" w:rsidRDefault="00496FB7" w:rsidP="00496FB7">
      <w:pPr>
        <w:pStyle w:val="Bijschrift"/>
        <w:rPr>
          <w:i w:val="0"/>
          <w:lang w:val="nl-BE"/>
        </w:rPr>
      </w:pPr>
      <w:bookmarkStart w:id="47" w:name="_Ref416102168"/>
      <w:bookmarkStart w:id="48" w:name="_Ref417135687"/>
      <w:r w:rsidRPr="007B04A4">
        <w:rPr>
          <w:lang w:val="nl-BE"/>
        </w:rPr>
        <w:t>Fig</w:t>
      </w:r>
      <w:r w:rsidR="001317B2">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11</w:t>
      </w:r>
      <w:r w:rsidRPr="007B04A4">
        <w:rPr>
          <w:lang w:val="nl-BE"/>
        </w:rPr>
        <w:fldChar w:fldCharType="end"/>
      </w:r>
      <w:bookmarkEnd w:id="47"/>
      <w:r w:rsidR="001317B2">
        <w:rPr>
          <w:lang w:val="nl-BE"/>
        </w:rPr>
        <w:t>:</w:t>
      </w:r>
      <w:r w:rsidRPr="007B04A4">
        <w:rPr>
          <w:lang w:val="nl-BE"/>
        </w:rPr>
        <w:t xml:space="preserve"> </w:t>
      </w:r>
      <w:r w:rsidR="00DE33F1" w:rsidRPr="00DE33F1">
        <w:rPr>
          <w:i w:val="0"/>
          <w:lang w:val="nl-BE"/>
        </w:rPr>
        <w:t>Leerling of navolger van</w:t>
      </w:r>
      <w:r w:rsidR="00DE33F1">
        <w:rPr>
          <w:lang w:val="nl-BE"/>
        </w:rPr>
        <w:t xml:space="preserve"> </w:t>
      </w:r>
      <w:r w:rsidRPr="007B04A4">
        <w:rPr>
          <w:i w:val="0"/>
          <w:lang w:val="nl-BE"/>
        </w:rPr>
        <w:t xml:space="preserve">Van der Weyden, </w:t>
      </w:r>
      <w:r w:rsidR="001317B2">
        <w:rPr>
          <w:lang w:val="nl-BE"/>
        </w:rPr>
        <w:t>H</w:t>
      </w:r>
      <w:r w:rsidRPr="007B04A4">
        <w:rPr>
          <w:lang w:val="nl-BE"/>
        </w:rPr>
        <w:t xml:space="preserve">et huwelijk van </w:t>
      </w:r>
      <w:r w:rsidR="001317B2">
        <w:rPr>
          <w:lang w:val="nl-BE"/>
        </w:rPr>
        <w:t>M</w:t>
      </w:r>
      <w:r w:rsidRPr="007B04A4">
        <w:rPr>
          <w:lang w:val="nl-BE"/>
        </w:rPr>
        <w:t>aria</w:t>
      </w:r>
      <w:r w:rsidRPr="007B04A4">
        <w:rPr>
          <w:i w:val="0"/>
          <w:lang w:val="nl-BE"/>
        </w:rPr>
        <w:t xml:space="preserve">. </w:t>
      </w:r>
      <w:r w:rsidR="001317B2">
        <w:rPr>
          <w:i w:val="0"/>
          <w:lang w:val="nl-BE"/>
        </w:rPr>
        <w:t xml:space="preserve">128x105 cm, </w:t>
      </w:r>
      <w:r w:rsidRPr="007B04A4">
        <w:rPr>
          <w:i w:val="0"/>
          <w:lang w:val="nl-BE"/>
        </w:rPr>
        <w:t xml:space="preserve">ca. 1450, </w:t>
      </w:r>
      <w:r w:rsidR="001317B2">
        <w:rPr>
          <w:i w:val="0"/>
          <w:lang w:val="nl-BE"/>
        </w:rPr>
        <w:t>A</w:t>
      </w:r>
      <w:r w:rsidRPr="007B04A4">
        <w:rPr>
          <w:i w:val="0"/>
          <w:lang w:val="nl-BE"/>
        </w:rPr>
        <w:t>ntwerpen, Onze-Lieve-Vrouwekathedraal.</w:t>
      </w:r>
      <w:bookmarkEnd w:id="48"/>
    </w:p>
    <w:p w:rsidR="00496FB7" w:rsidRPr="007B04A4" w:rsidRDefault="001317B2" w:rsidP="00496FB7">
      <w:pPr>
        <w:tabs>
          <w:tab w:val="left" w:pos="1335"/>
        </w:tabs>
        <w:rPr>
          <w:lang w:val="nl-BE"/>
        </w:rPr>
      </w:pPr>
      <w:r>
        <w:rPr>
          <w:lang w:val="nl-BE"/>
        </w:rPr>
        <w:lastRenderedPageBreak/>
        <w:t xml:space="preserve">Vervolgens is er het schilderij </w:t>
      </w:r>
      <w:r w:rsidR="00496FB7" w:rsidRPr="007B04A4">
        <w:rPr>
          <w:i/>
          <w:lang w:val="nl-BE"/>
        </w:rPr>
        <w:t>H</w:t>
      </w:r>
      <w:r>
        <w:rPr>
          <w:i/>
          <w:lang w:val="nl-BE"/>
        </w:rPr>
        <w:t>e</w:t>
      </w:r>
      <w:r w:rsidR="00496FB7" w:rsidRPr="007B04A4">
        <w:rPr>
          <w:i/>
          <w:lang w:val="nl-BE"/>
        </w:rPr>
        <w:t>t huwelijk van Maria</w:t>
      </w:r>
      <w:r w:rsidR="00496FB7" w:rsidRPr="007B04A4">
        <w:rPr>
          <w:lang w:val="nl-BE"/>
        </w:rPr>
        <w:t xml:space="preserve"> (</w:t>
      </w:r>
      <w:r w:rsidR="00496FB7" w:rsidRPr="007B04A4">
        <w:rPr>
          <w:lang w:val="nl-BE"/>
        </w:rPr>
        <w:fldChar w:fldCharType="begin"/>
      </w:r>
      <w:r w:rsidR="00496FB7" w:rsidRPr="007B04A4">
        <w:rPr>
          <w:lang w:val="nl-BE"/>
        </w:rPr>
        <w:instrText xml:space="preserve"> REF _Ref416102168 \h </w:instrText>
      </w:r>
      <w:r w:rsidR="00496FB7" w:rsidRPr="007B04A4">
        <w:rPr>
          <w:lang w:val="nl-BE"/>
        </w:rPr>
      </w:r>
      <w:r w:rsidR="00496FB7"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11</w:t>
      </w:r>
      <w:r w:rsidR="00496FB7" w:rsidRPr="007B04A4">
        <w:rPr>
          <w:lang w:val="nl-BE"/>
        </w:rPr>
        <w:fldChar w:fldCharType="end"/>
      </w:r>
      <w:r w:rsidR="00496FB7" w:rsidRPr="007B04A4">
        <w:rPr>
          <w:lang w:val="nl-BE"/>
        </w:rPr>
        <w:t>)</w:t>
      </w:r>
      <w:r>
        <w:rPr>
          <w:lang w:val="nl-BE"/>
        </w:rPr>
        <w:t xml:space="preserve"> dat rond 1450 ge</w:t>
      </w:r>
      <w:r w:rsidR="00496FB7" w:rsidRPr="007B04A4">
        <w:rPr>
          <w:lang w:val="nl-BE"/>
        </w:rPr>
        <w:t xml:space="preserve">schilderd </w:t>
      </w:r>
      <w:r>
        <w:rPr>
          <w:lang w:val="nl-BE"/>
        </w:rPr>
        <w:t xml:space="preserve">werd door een leerling of navolger van Van der </w:t>
      </w:r>
      <w:r w:rsidRPr="00DE33F1">
        <w:rPr>
          <w:lang w:val="nl-BE"/>
        </w:rPr>
        <w:t xml:space="preserve">Weyden </w:t>
      </w:r>
      <w:r w:rsidRPr="00DE33F1">
        <w:rPr>
          <w:lang w:val="nl-NL"/>
        </w:rPr>
        <w:t xml:space="preserve">(De Vos 1999: 163-164). Dit schilderij </w:t>
      </w:r>
      <w:r w:rsidRPr="00DE33F1">
        <w:rPr>
          <w:lang w:val="nl-BE"/>
        </w:rPr>
        <w:t>vertoont enkele treffende</w:t>
      </w:r>
      <w:r w:rsidR="00496FB7" w:rsidRPr="00DE33F1">
        <w:rPr>
          <w:lang w:val="nl-BE"/>
        </w:rPr>
        <w:t xml:space="preserve"> overeenkomsten met de rechterhelft van de tekening </w:t>
      </w:r>
      <w:r w:rsidRPr="00DE33F1">
        <w:rPr>
          <w:lang w:val="nl-BE"/>
        </w:rPr>
        <w:t>in</w:t>
      </w:r>
      <w:r w:rsidR="00496FB7" w:rsidRPr="00DE33F1">
        <w:rPr>
          <w:lang w:val="nl-BE"/>
        </w:rPr>
        <w:t xml:space="preserve"> Parijs</w:t>
      </w:r>
      <w:r w:rsidR="009645D1" w:rsidRPr="00DE33F1">
        <w:rPr>
          <w:lang w:val="nl-BE"/>
        </w:rPr>
        <w:t>. Zo is de houding van de paus op het schilderij</w:t>
      </w:r>
      <w:r w:rsidR="00D97BEC" w:rsidRPr="00DE33F1">
        <w:rPr>
          <w:lang w:val="nl-BE"/>
        </w:rPr>
        <w:t xml:space="preserve"> (</w:t>
      </w:r>
      <w:r w:rsidR="00D97BEC" w:rsidRPr="00DE33F1">
        <w:rPr>
          <w:lang w:val="nl-BE"/>
        </w:rPr>
        <w:fldChar w:fldCharType="begin"/>
      </w:r>
      <w:r w:rsidR="00D97BEC" w:rsidRPr="00DE33F1">
        <w:rPr>
          <w:lang w:val="nl-BE"/>
        </w:rPr>
        <w:instrText xml:space="preserve"> REF _Ref418591942 \h </w:instrText>
      </w:r>
      <w:r w:rsidR="00DE33F1">
        <w:rPr>
          <w:lang w:val="nl-BE"/>
        </w:rPr>
        <w:instrText xml:space="preserve"> \* MERGEFORMAT </w:instrText>
      </w:r>
      <w:r w:rsidR="00D97BEC" w:rsidRPr="00DE33F1">
        <w:rPr>
          <w:lang w:val="nl-BE"/>
        </w:rPr>
      </w:r>
      <w:r w:rsidR="00D97BEC" w:rsidRPr="00DE33F1">
        <w:rPr>
          <w:lang w:val="nl-BE"/>
        </w:rPr>
        <w:fldChar w:fldCharType="separate"/>
      </w:r>
      <w:r w:rsidR="00011FD0" w:rsidRPr="00DE33F1">
        <w:rPr>
          <w:lang w:val="nl-NL"/>
        </w:rPr>
        <w:t xml:space="preserve">Fig. </w:t>
      </w:r>
      <w:r w:rsidR="00011FD0">
        <w:rPr>
          <w:noProof/>
          <w:lang w:val="nl-NL"/>
        </w:rPr>
        <w:t>13</w:t>
      </w:r>
      <w:r w:rsidR="00D97BEC" w:rsidRPr="00DE33F1">
        <w:rPr>
          <w:lang w:val="nl-BE"/>
        </w:rPr>
        <w:fldChar w:fldCharType="end"/>
      </w:r>
      <w:r w:rsidR="00D97BEC" w:rsidRPr="00DE33F1">
        <w:rPr>
          <w:lang w:val="nl-BE"/>
        </w:rPr>
        <w:t>)</w:t>
      </w:r>
      <w:r w:rsidR="009645D1" w:rsidRPr="00DE33F1">
        <w:rPr>
          <w:lang w:val="nl-BE"/>
        </w:rPr>
        <w:t xml:space="preserve"> bijna gelijk aan die op de tekening</w:t>
      </w:r>
      <w:r w:rsidR="00D97BEC" w:rsidRPr="00DE33F1">
        <w:rPr>
          <w:lang w:val="nl-BE"/>
        </w:rPr>
        <w:t xml:space="preserve"> (</w:t>
      </w:r>
      <w:r w:rsidR="00D97BEC" w:rsidRPr="00DE33F1">
        <w:rPr>
          <w:lang w:val="nl-BE"/>
        </w:rPr>
        <w:fldChar w:fldCharType="begin"/>
      </w:r>
      <w:r w:rsidR="00D97BEC" w:rsidRPr="00DE33F1">
        <w:rPr>
          <w:lang w:val="nl-BE"/>
        </w:rPr>
        <w:instrText xml:space="preserve"> REF _Ref418591909 \h </w:instrText>
      </w:r>
      <w:r w:rsidR="00DE33F1">
        <w:rPr>
          <w:lang w:val="nl-BE"/>
        </w:rPr>
        <w:instrText xml:space="preserve"> \* MERGEFORMAT </w:instrText>
      </w:r>
      <w:r w:rsidR="00D97BEC" w:rsidRPr="00DE33F1">
        <w:rPr>
          <w:lang w:val="nl-BE"/>
        </w:rPr>
      </w:r>
      <w:r w:rsidR="00D97BEC" w:rsidRPr="00DE33F1">
        <w:rPr>
          <w:lang w:val="nl-BE"/>
        </w:rPr>
        <w:fldChar w:fldCharType="separate"/>
      </w:r>
      <w:r w:rsidR="00011FD0" w:rsidRPr="00DE33F1">
        <w:rPr>
          <w:lang w:val="nl-NL"/>
        </w:rPr>
        <w:t xml:space="preserve">Fig. </w:t>
      </w:r>
      <w:r w:rsidR="00011FD0">
        <w:rPr>
          <w:noProof/>
          <w:lang w:val="nl-NL"/>
        </w:rPr>
        <w:t>12</w:t>
      </w:r>
      <w:r w:rsidR="00D97BEC" w:rsidRPr="00DE33F1">
        <w:rPr>
          <w:lang w:val="nl-BE"/>
        </w:rPr>
        <w:fldChar w:fldCharType="end"/>
      </w:r>
      <w:r w:rsidR="00D97BEC" w:rsidRPr="00DE33F1">
        <w:rPr>
          <w:lang w:val="nl-BE"/>
        </w:rPr>
        <w:t xml:space="preserve">) </w:t>
      </w:r>
      <w:r w:rsidR="009645D1" w:rsidRPr="00DE33F1">
        <w:rPr>
          <w:lang w:val="nl-BE"/>
        </w:rPr>
        <w:t>. Zowel op de tekening als op het schilderij word de rechter hoek van het altaar afgesneden. Een ander argument is de aanwezigheid van de zuil op de tekening en hoe deze op dezelfde manier als</w:t>
      </w:r>
      <w:r w:rsidR="009645D1" w:rsidRPr="009645D1">
        <w:rPr>
          <w:lang w:val="nl-BE"/>
        </w:rPr>
        <w:t xml:space="preserve"> op het schilderij in de ruimte staat tegenover het altaar. Tenslotte vertonen de vier figuren die zich op de tekening achter de zuil bevinden sterke gelijkenissen met de middengroep en de twee achterste figuren op het schilderij. </w:t>
      </w:r>
      <w:r w:rsidR="00496FB7" w:rsidRPr="009645D1">
        <w:rPr>
          <w:lang w:val="nl-BE"/>
        </w:rPr>
        <w:t>Het lijkt me</w:t>
      </w:r>
      <w:r w:rsidR="00496FB7" w:rsidRPr="007B04A4">
        <w:rPr>
          <w:lang w:val="nl-BE"/>
        </w:rPr>
        <w:t xml:space="preserve"> dat </w:t>
      </w:r>
      <w:r w:rsidR="009645D1">
        <w:rPr>
          <w:lang w:val="nl-BE"/>
        </w:rPr>
        <w:t>de tekening en het schilderij</w:t>
      </w:r>
      <w:r w:rsidR="00496FB7" w:rsidRPr="007B04A4">
        <w:rPr>
          <w:lang w:val="nl-BE"/>
        </w:rPr>
        <w:t xml:space="preserve"> geïnspireerd zijn op eenzelfde voorbeeld</w:t>
      </w:r>
      <w:r>
        <w:rPr>
          <w:lang w:val="nl-BE"/>
        </w:rPr>
        <w:t>,</w:t>
      </w:r>
      <w:r w:rsidR="00496FB7" w:rsidRPr="007B04A4">
        <w:rPr>
          <w:lang w:val="nl-BE"/>
        </w:rPr>
        <w:t xml:space="preserve"> dat dan het schilderij van Van der Weyden </w:t>
      </w:r>
      <w:r>
        <w:rPr>
          <w:lang w:val="nl-BE"/>
        </w:rPr>
        <w:t xml:space="preserve">moet </w:t>
      </w:r>
      <w:r w:rsidR="00496FB7" w:rsidRPr="007B04A4">
        <w:rPr>
          <w:lang w:val="nl-BE"/>
        </w:rPr>
        <w:t>zijn.</w:t>
      </w:r>
    </w:p>
    <w:p w:rsidR="001C1709" w:rsidRDefault="00496FB7" w:rsidP="001C1709">
      <w:pPr>
        <w:keepNext/>
        <w:tabs>
          <w:tab w:val="left" w:pos="1335"/>
        </w:tabs>
      </w:pPr>
      <w:r w:rsidRPr="007B04A4">
        <w:rPr>
          <w:noProof/>
          <w:lang w:val="nl-NL" w:eastAsia="nl-NL"/>
        </w:rPr>
        <w:lastRenderedPageBreak/>
        <w:drawing>
          <wp:inline distT="0" distB="0" distL="0" distR="0" wp14:anchorId="6C661C9C" wp14:editId="246473B3">
            <wp:extent cx="2715084" cy="381952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l="51596" r="720" b="1666"/>
                    <a:stretch>
                      <a:fillRect/>
                    </a:stretch>
                  </pic:blipFill>
                  <pic:spPr bwMode="auto">
                    <a:xfrm>
                      <a:off x="0" y="0"/>
                      <a:ext cx="2720385" cy="3826982"/>
                    </a:xfrm>
                    <a:prstGeom prst="rect">
                      <a:avLst/>
                    </a:prstGeom>
                    <a:noFill/>
                    <a:ln>
                      <a:noFill/>
                    </a:ln>
                  </pic:spPr>
                </pic:pic>
              </a:graphicData>
            </a:graphic>
          </wp:inline>
        </w:drawing>
      </w:r>
      <w:r w:rsidR="00133F9D" w:rsidRPr="007B04A4">
        <w:rPr>
          <w:noProof/>
          <w:lang w:val="nl-NL" w:eastAsia="nl-NL"/>
        </w:rPr>
        <w:drawing>
          <wp:inline distT="0" distB="0" distL="0" distR="0" wp14:anchorId="3CB76A93" wp14:editId="63806D5B">
            <wp:extent cx="2820041" cy="61055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l="-9" r="42114" b="-63"/>
                    <a:stretch>
                      <a:fillRect/>
                    </a:stretch>
                  </pic:blipFill>
                  <pic:spPr bwMode="auto">
                    <a:xfrm>
                      <a:off x="0" y="0"/>
                      <a:ext cx="2828865" cy="6124629"/>
                    </a:xfrm>
                    <a:prstGeom prst="rect">
                      <a:avLst/>
                    </a:prstGeom>
                    <a:noFill/>
                    <a:ln>
                      <a:noFill/>
                    </a:ln>
                  </pic:spPr>
                </pic:pic>
              </a:graphicData>
            </a:graphic>
          </wp:inline>
        </w:drawing>
      </w:r>
    </w:p>
    <w:p w:rsidR="00133F9D" w:rsidRPr="00DE33F1" w:rsidRDefault="00133F9D" w:rsidP="00133F9D">
      <w:pPr>
        <w:pStyle w:val="Bijschrift"/>
        <w:rPr>
          <w:i w:val="0"/>
          <w:lang w:val="nl-NL"/>
        </w:rPr>
      </w:pPr>
      <w:bookmarkStart w:id="49" w:name="_Ref418591909"/>
      <w:bookmarkStart w:id="50" w:name="_Ref418594210"/>
      <w:r w:rsidRPr="00DE33F1">
        <w:rPr>
          <w:lang w:val="nl-NL"/>
        </w:rPr>
        <w:t>Fig.</w:t>
      </w:r>
      <w:r w:rsidR="001C1709" w:rsidRPr="00DE33F1">
        <w:rPr>
          <w:lang w:val="nl-NL"/>
        </w:rPr>
        <w:t xml:space="preserve"> </w:t>
      </w:r>
      <w:r w:rsidR="001C1709" w:rsidRPr="00DE33F1">
        <w:fldChar w:fldCharType="begin"/>
      </w:r>
      <w:r w:rsidR="001C1709" w:rsidRPr="00DE33F1">
        <w:rPr>
          <w:lang w:val="nl-NL"/>
        </w:rPr>
        <w:instrText xml:space="preserve"> SEQ Figuur \* ARABIC </w:instrText>
      </w:r>
      <w:r w:rsidR="001C1709" w:rsidRPr="00DE33F1">
        <w:fldChar w:fldCharType="separate"/>
      </w:r>
      <w:r w:rsidR="000D25C6">
        <w:rPr>
          <w:noProof/>
          <w:lang w:val="nl-NL"/>
        </w:rPr>
        <w:t>12</w:t>
      </w:r>
      <w:r w:rsidR="001C1709" w:rsidRPr="00DE33F1">
        <w:fldChar w:fldCharType="end"/>
      </w:r>
      <w:bookmarkEnd w:id="49"/>
      <w:r w:rsidRPr="00DE33F1">
        <w:rPr>
          <w:lang w:val="nl-NL"/>
        </w:rPr>
        <w:t>:</w:t>
      </w:r>
      <w:r w:rsidRPr="00DE33F1">
        <w:rPr>
          <w:i w:val="0"/>
          <w:lang w:val="nl-NL"/>
        </w:rPr>
        <w:t xml:space="preserve"> Detail </w:t>
      </w:r>
      <w:r w:rsidR="00DE33F1" w:rsidRPr="00DE33F1">
        <w:rPr>
          <w:i w:val="0"/>
          <w:lang w:val="nl-NL"/>
        </w:rPr>
        <w:t>scène met b</w:t>
      </w:r>
      <w:r w:rsidRPr="00DE33F1">
        <w:rPr>
          <w:i w:val="0"/>
          <w:lang w:val="nl-NL"/>
        </w:rPr>
        <w:t>iddende</w:t>
      </w:r>
      <w:r w:rsidR="00DE33F1" w:rsidRPr="00DE33F1">
        <w:rPr>
          <w:i w:val="0"/>
          <w:lang w:val="nl-NL"/>
        </w:rPr>
        <w:t xml:space="preserve"> paus</w:t>
      </w:r>
      <w:r w:rsidRPr="00DE33F1">
        <w:rPr>
          <w:i w:val="0"/>
          <w:lang w:val="nl-NL"/>
        </w:rPr>
        <w:t>, tekening Parijs</w:t>
      </w:r>
      <w:bookmarkEnd w:id="50"/>
    </w:p>
    <w:p w:rsidR="00496FB7" w:rsidRPr="00DE33F1" w:rsidRDefault="00133F9D" w:rsidP="00133F9D">
      <w:pPr>
        <w:pStyle w:val="Bijschrift"/>
        <w:rPr>
          <w:i w:val="0"/>
          <w:lang w:val="nl-NL"/>
        </w:rPr>
      </w:pPr>
      <w:bookmarkStart w:id="51" w:name="_Ref418591942"/>
      <w:bookmarkStart w:id="52" w:name="_Ref418594214"/>
      <w:r w:rsidRPr="00DE33F1">
        <w:rPr>
          <w:lang w:val="nl-NL"/>
        </w:rPr>
        <w:t xml:space="preserve">Fig. </w:t>
      </w:r>
      <w:r w:rsidRPr="00DE33F1">
        <w:fldChar w:fldCharType="begin"/>
      </w:r>
      <w:r w:rsidRPr="00DE33F1">
        <w:rPr>
          <w:lang w:val="nl-NL"/>
        </w:rPr>
        <w:instrText xml:space="preserve"> SEQ Figuur \* ARABIC </w:instrText>
      </w:r>
      <w:r w:rsidRPr="00DE33F1">
        <w:fldChar w:fldCharType="separate"/>
      </w:r>
      <w:r w:rsidR="000D25C6">
        <w:rPr>
          <w:noProof/>
          <w:lang w:val="nl-NL"/>
        </w:rPr>
        <w:t>13</w:t>
      </w:r>
      <w:r w:rsidRPr="00DE33F1">
        <w:fldChar w:fldCharType="end"/>
      </w:r>
      <w:bookmarkEnd w:id="51"/>
      <w:r w:rsidRPr="00DE33F1">
        <w:rPr>
          <w:lang w:val="nl-NL"/>
        </w:rPr>
        <w:t>:</w:t>
      </w:r>
      <w:r w:rsidRPr="00DE33F1">
        <w:rPr>
          <w:i w:val="0"/>
          <w:lang w:val="nl-NL"/>
        </w:rPr>
        <w:t xml:space="preserve"> Detail </w:t>
      </w:r>
      <w:r w:rsidR="00DE33F1" w:rsidRPr="00DE33F1">
        <w:rPr>
          <w:i w:val="0"/>
          <w:lang w:val="nl-NL"/>
        </w:rPr>
        <w:t>scène met b</w:t>
      </w:r>
      <w:r w:rsidRPr="00DE33F1">
        <w:rPr>
          <w:i w:val="0"/>
          <w:lang w:val="nl-NL"/>
        </w:rPr>
        <w:t xml:space="preserve">iddende paus, </w:t>
      </w:r>
      <w:r w:rsidRPr="00DE33F1">
        <w:rPr>
          <w:lang w:val="nl-NL"/>
        </w:rPr>
        <w:t>Het Huwelijk van Maria</w:t>
      </w:r>
      <w:r w:rsidRPr="00DE33F1">
        <w:rPr>
          <w:i w:val="0"/>
          <w:lang w:val="nl-NL"/>
        </w:rPr>
        <w:t>, ca. 1450</w:t>
      </w:r>
      <w:bookmarkEnd w:id="52"/>
    </w:p>
    <w:p w:rsidR="00496FB7" w:rsidRDefault="00496FB7" w:rsidP="00496FB7">
      <w:pPr>
        <w:tabs>
          <w:tab w:val="left" w:pos="1335"/>
        </w:tabs>
        <w:rPr>
          <w:lang w:val="nl-BE"/>
        </w:rPr>
      </w:pPr>
      <w:r w:rsidRPr="00DE33F1">
        <w:rPr>
          <w:lang w:val="nl-BE"/>
        </w:rPr>
        <w:t xml:space="preserve">Op de tekening van Parijs kunnen ook enkele woorden gelezen worden. Zo staat er op de voorste trap “Bla Gra” geschreven  en op de trap van het altaar valt “echen holtz” te lezen. </w:t>
      </w:r>
      <w:r w:rsidR="001317B2" w:rsidRPr="00DE33F1">
        <w:rPr>
          <w:lang w:val="nl-BE"/>
        </w:rPr>
        <w:t>In vertaling betekent dit</w:t>
      </w:r>
      <w:r w:rsidR="001317B2">
        <w:rPr>
          <w:lang w:val="nl-BE"/>
        </w:rPr>
        <w:t xml:space="preserve"> respectievelijk “blauw grijs” en “</w:t>
      </w:r>
      <w:r w:rsidRPr="007B04A4">
        <w:rPr>
          <w:lang w:val="nl-BE"/>
        </w:rPr>
        <w:t>eikenhout</w:t>
      </w:r>
      <w:r w:rsidR="001317B2">
        <w:rPr>
          <w:lang w:val="nl-BE"/>
        </w:rPr>
        <w:t>”</w:t>
      </w:r>
      <w:r w:rsidRPr="007B04A4">
        <w:rPr>
          <w:lang w:val="nl-BE"/>
        </w:rPr>
        <w:t xml:space="preserve"> </w:t>
      </w:r>
      <w:r w:rsidR="001317B2">
        <w:rPr>
          <w:lang w:val="nl-BE"/>
        </w:rPr>
        <w:t>(</w:t>
      </w:r>
      <w:r w:rsidRPr="007B04A4">
        <w:rPr>
          <w:lang w:val="nl-BE"/>
        </w:rPr>
        <w:t xml:space="preserve"> </w:t>
      </w:r>
      <w:r w:rsidR="001317B2">
        <w:rPr>
          <w:lang w:val="nl-NL"/>
        </w:rPr>
        <w:t xml:space="preserve">Cetto 1966: 108). </w:t>
      </w:r>
      <w:r w:rsidRPr="007B04A4">
        <w:rPr>
          <w:lang w:val="nl-BE"/>
        </w:rPr>
        <w:t xml:space="preserve">Deze </w:t>
      </w:r>
      <w:r w:rsidRPr="00465D37">
        <w:rPr>
          <w:lang w:val="nl-BE"/>
        </w:rPr>
        <w:t xml:space="preserve">kleur en materiaalaanduidingen worden bijna uitsluitend gebruikt voor </w:t>
      </w:r>
      <w:r w:rsidR="00203E27" w:rsidRPr="00465D37">
        <w:rPr>
          <w:lang w:val="nl-BE"/>
        </w:rPr>
        <w:t xml:space="preserve">getekende </w:t>
      </w:r>
      <w:r w:rsidRPr="00465D37">
        <w:rPr>
          <w:lang w:val="nl-BE"/>
        </w:rPr>
        <w:t>kopieën</w:t>
      </w:r>
      <w:r w:rsidR="00203E27" w:rsidRPr="00465D37">
        <w:rPr>
          <w:lang w:val="nl-BE"/>
        </w:rPr>
        <w:t xml:space="preserve"> van schilderijen</w:t>
      </w:r>
      <w:r w:rsidRPr="00465D37">
        <w:rPr>
          <w:lang w:val="nl-BE"/>
        </w:rPr>
        <w:t xml:space="preserve">. </w:t>
      </w:r>
      <w:r w:rsidR="00203E27" w:rsidRPr="00465D37">
        <w:rPr>
          <w:lang w:val="nl-BE"/>
        </w:rPr>
        <w:t xml:space="preserve">Er zijn nog </w:t>
      </w:r>
      <w:r w:rsidR="00465D37" w:rsidRPr="00465D37">
        <w:rPr>
          <w:lang w:val="nl-BE"/>
        </w:rPr>
        <w:t>drie</w:t>
      </w:r>
      <w:r w:rsidR="00203E27" w:rsidRPr="00465D37">
        <w:rPr>
          <w:lang w:val="nl-BE"/>
        </w:rPr>
        <w:t xml:space="preserve"> andere bijschriften waarvan ik de betekenis niet ken. Maar het valt op dat de bijschriften enkel in het rechter deel van de tekening aanwezig zijn. </w:t>
      </w:r>
      <w:r w:rsidRPr="00465D37">
        <w:rPr>
          <w:lang w:val="nl-BE"/>
        </w:rPr>
        <w:t xml:space="preserve">Door de overeenkomst met het eerder vernoemde </w:t>
      </w:r>
      <w:r w:rsidR="00203E27" w:rsidRPr="00465D37">
        <w:rPr>
          <w:i/>
          <w:lang w:val="nl-BE"/>
        </w:rPr>
        <w:t>H</w:t>
      </w:r>
      <w:r w:rsidRPr="00465D37">
        <w:rPr>
          <w:i/>
          <w:lang w:val="nl-BE"/>
        </w:rPr>
        <w:t>uwelijk van Maria</w:t>
      </w:r>
      <w:r w:rsidRPr="00465D37">
        <w:rPr>
          <w:lang w:val="nl-BE"/>
        </w:rPr>
        <w:t xml:space="preserve"> en deze kleuraanduiding lijkt het me dat we kunnen stellen dat dit</w:t>
      </w:r>
      <w:r w:rsidRPr="007B04A4">
        <w:rPr>
          <w:lang w:val="nl-BE"/>
        </w:rPr>
        <w:t xml:space="preserve"> </w:t>
      </w:r>
      <w:r w:rsidR="00203E27">
        <w:rPr>
          <w:lang w:val="nl-BE"/>
        </w:rPr>
        <w:t>rechter deel van de tekening vrij exact het schilderij van Van der Weyden moet weergegeven</w:t>
      </w:r>
      <w:r w:rsidRPr="007B04A4">
        <w:rPr>
          <w:lang w:val="nl-BE"/>
        </w:rPr>
        <w:t xml:space="preserve">. </w:t>
      </w:r>
    </w:p>
    <w:p w:rsidR="00496FB7" w:rsidRPr="007B04A4" w:rsidRDefault="00496FB7" w:rsidP="00496FB7">
      <w:pPr>
        <w:tabs>
          <w:tab w:val="left" w:pos="1335"/>
        </w:tabs>
        <w:rPr>
          <w:lang w:val="nl-BE"/>
        </w:rPr>
      </w:pPr>
      <w:r w:rsidRPr="007B04A4">
        <w:rPr>
          <w:lang w:val="nl-BE"/>
        </w:rPr>
        <w:lastRenderedPageBreak/>
        <w:t xml:space="preserve">Nu echter de figuren in de voorgrond. Volgens mij staan deze </w:t>
      </w:r>
      <w:r w:rsidR="00BB52A5">
        <w:rPr>
          <w:lang w:val="nl-BE"/>
        </w:rPr>
        <w:t>foutief en om de oorspronkelijke orde na te gaan moeten we rekening houden met de narratieve volgorde</w:t>
      </w:r>
      <w:r w:rsidRPr="007B04A4">
        <w:rPr>
          <w:lang w:val="nl-BE"/>
        </w:rPr>
        <w:t xml:space="preserve">. Hierbij moeten we ook naar de andere compartimenten kijken van het wandtapijt en niet enkel naar het tweede. Vooral het eerste is hierbij van groot belang aangezien het het enige andere is waarop twee scènes </w:t>
      </w:r>
      <w:r w:rsidR="00BB52A5">
        <w:rPr>
          <w:lang w:val="nl-BE"/>
        </w:rPr>
        <w:t xml:space="preserve">binnen één geheel </w:t>
      </w:r>
      <w:r w:rsidRPr="007B04A4">
        <w:rPr>
          <w:lang w:val="nl-BE"/>
        </w:rPr>
        <w:t>te zien zijn. Links zien we Trajanus met zijn soldaten op oorlogspad</w:t>
      </w:r>
      <w:r w:rsidR="00BB52A5" w:rsidRPr="00BB52A5">
        <w:rPr>
          <w:lang w:val="nl-BE"/>
        </w:rPr>
        <w:t xml:space="preserve"> </w:t>
      </w:r>
      <w:r w:rsidR="00BB52A5" w:rsidRPr="007B04A4">
        <w:rPr>
          <w:lang w:val="nl-BE"/>
        </w:rPr>
        <w:t>vertrekken</w:t>
      </w:r>
      <w:r w:rsidRPr="007B04A4">
        <w:rPr>
          <w:lang w:val="nl-BE"/>
        </w:rPr>
        <w:t xml:space="preserve">. Wanneer deze wordt aangeklampt door de weduwe rechts zien we Trajanus die op het punt staat het vonnis te gaan voltrekken. Aan de chronologische volgorde is hier niet geprutst. Echter is het wel mogelijk dat elke scène op zichzelf gespiegeld is.  Ook de compartimenten van Herkenbald blijven hun oorspronkelijke chronologie behouden. </w:t>
      </w:r>
    </w:p>
    <w:p w:rsidR="00496FB7" w:rsidRPr="007B04A4" w:rsidRDefault="00496FB7" w:rsidP="00496FB7">
      <w:pPr>
        <w:tabs>
          <w:tab w:val="left" w:pos="1335"/>
        </w:tabs>
        <w:rPr>
          <w:lang w:val="nl-BE"/>
        </w:rPr>
      </w:pPr>
      <w:r w:rsidRPr="007B04A4">
        <w:rPr>
          <w:lang w:val="nl-BE"/>
        </w:rPr>
        <w:t xml:space="preserve">Als we dan ook terug gaan kijken naar </w:t>
      </w:r>
      <w:r w:rsidR="00BB52A5">
        <w:rPr>
          <w:i/>
          <w:lang w:val="nl-BE"/>
        </w:rPr>
        <w:t>H</w:t>
      </w:r>
      <w:r w:rsidRPr="007B04A4">
        <w:rPr>
          <w:i/>
          <w:lang w:val="nl-BE"/>
        </w:rPr>
        <w:t xml:space="preserve">et </w:t>
      </w:r>
      <w:r w:rsidR="00BB52A5">
        <w:rPr>
          <w:i/>
          <w:lang w:val="nl-BE"/>
        </w:rPr>
        <w:t>H</w:t>
      </w:r>
      <w:r w:rsidRPr="007B04A4">
        <w:rPr>
          <w:i/>
          <w:lang w:val="nl-BE"/>
        </w:rPr>
        <w:t xml:space="preserve">uwelijk van </w:t>
      </w:r>
      <w:r w:rsidR="00BB52A5">
        <w:rPr>
          <w:i/>
          <w:lang w:val="nl-BE"/>
        </w:rPr>
        <w:t>M</w:t>
      </w:r>
      <w:r w:rsidRPr="007B04A4">
        <w:rPr>
          <w:i/>
          <w:lang w:val="nl-BE"/>
        </w:rPr>
        <w:t>aria</w:t>
      </w:r>
      <w:r w:rsidRPr="007B04A4">
        <w:rPr>
          <w:lang w:val="nl-BE"/>
        </w:rPr>
        <w:t xml:space="preserve"> is hier duidelijk een architecturale afbakening te zien die het tafereel in twee deelt. Rechts ervan wordt het eigenlijke huwelijk voltrokken. De architectuur wordt hier gebruikt als afbakening tussen de twee scènes en is helemaal niet vreemd voor Van der Weyden. </w:t>
      </w:r>
      <w:r w:rsidR="00BB52A5">
        <w:rPr>
          <w:lang w:val="nl-BE"/>
        </w:rPr>
        <w:t xml:space="preserve">De bourgondische hofschilder </w:t>
      </w:r>
      <w:r w:rsidRPr="007B04A4">
        <w:rPr>
          <w:lang w:val="nl-BE"/>
        </w:rPr>
        <w:t>Melchio Broederla</w:t>
      </w:r>
      <w:r w:rsidR="00BB52A5">
        <w:rPr>
          <w:lang w:val="nl-BE"/>
        </w:rPr>
        <w:t>m</w:t>
      </w:r>
      <w:r w:rsidRPr="007B04A4">
        <w:rPr>
          <w:lang w:val="nl-BE"/>
        </w:rPr>
        <w:t xml:space="preserve"> </w:t>
      </w:r>
      <w:r w:rsidR="00BB52A5">
        <w:rPr>
          <w:lang w:val="nl-BE"/>
        </w:rPr>
        <w:t xml:space="preserve">(overleden 1410) </w:t>
      </w:r>
      <w:r w:rsidRPr="007B04A4">
        <w:rPr>
          <w:lang w:val="nl-BE"/>
        </w:rPr>
        <w:t>maakte hier in 1393</w:t>
      </w:r>
      <w:r w:rsidR="00BB52A5">
        <w:rPr>
          <w:lang w:val="nl-BE"/>
        </w:rPr>
        <w:t>-</w:t>
      </w:r>
      <w:r w:rsidRPr="007B04A4">
        <w:rPr>
          <w:lang w:val="nl-BE"/>
        </w:rPr>
        <w:t>1399 al gebruik van</w:t>
      </w:r>
      <w:r w:rsidR="00203E27" w:rsidRPr="00203E27">
        <w:rPr>
          <w:lang w:val="nl-NL"/>
        </w:rPr>
        <w:t xml:space="preserve"> </w:t>
      </w:r>
      <w:r w:rsidR="00203E27">
        <w:rPr>
          <w:lang w:val="nl-NL"/>
        </w:rPr>
        <w:t>(Bücken &amp; Steyaert 2013: 61)</w:t>
      </w:r>
      <w:r w:rsidRPr="007B04A4">
        <w:rPr>
          <w:lang w:val="nl-BE"/>
        </w:rPr>
        <w:t xml:space="preserve">. De zuil die het compartiment in twee deelt op het wandtapijt zou hier nog een overblijfsel van kunnen zijn. </w:t>
      </w:r>
    </w:p>
    <w:p w:rsidR="00496FB7" w:rsidRPr="007B04A4" w:rsidRDefault="00496FB7" w:rsidP="00496FB7">
      <w:pPr>
        <w:tabs>
          <w:tab w:val="left" w:pos="1335"/>
        </w:tabs>
        <w:rPr>
          <w:lang w:val="nl-BE"/>
        </w:rPr>
      </w:pPr>
      <w:r w:rsidRPr="007B04A4">
        <w:rPr>
          <w:lang w:val="nl-BE"/>
        </w:rPr>
        <w:t xml:space="preserve">Op de tekening zijn er nog enkele problemen. Rechts naast de voorste groep is er een groot </w:t>
      </w:r>
      <w:r w:rsidR="00793734">
        <w:rPr>
          <w:lang w:val="nl-BE"/>
        </w:rPr>
        <w:t>lege ruimte</w:t>
      </w:r>
      <w:r w:rsidRPr="007B04A4">
        <w:rPr>
          <w:lang w:val="nl-BE"/>
        </w:rPr>
        <w:t xml:space="preserve">. Ook tussen de paus en de drie mannen met de schedel is een </w:t>
      </w:r>
      <w:r w:rsidR="00793734">
        <w:rPr>
          <w:lang w:val="nl-BE"/>
        </w:rPr>
        <w:t>opvallende lege</w:t>
      </w:r>
      <w:r w:rsidRPr="007B04A4">
        <w:rPr>
          <w:lang w:val="nl-BE"/>
        </w:rPr>
        <w:t xml:space="preserve"> ruimte (</w:t>
      </w:r>
      <w:r w:rsidRPr="007B04A4">
        <w:rPr>
          <w:lang w:val="nl-BE"/>
        </w:rPr>
        <w:fldChar w:fldCharType="begin"/>
      </w:r>
      <w:r w:rsidRPr="007B04A4">
        <w:rPr>
          <w:lang w:val="nl-BE"/>
        </w:rPr>
        <w:instrText xml:space="preserve"> REF _Ref416188468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14</w:t>
      </w:r>
      <w:r w:rsidRPr="007B04A4">
        <w:rPr>
          <w:lang w:val="nl-BE"/>
        </w:rPr>
        <w:fldChar w:fldCharType="end"/>
      </w:r>
      <w:r w:rsidRPr="007B04A4">
        <w:rPr>
          <w:lang w:val="nl-BE"/>
        </w:rPr>
        <w:t xml:space="preserve">). Normaal gezien komt dit niet voor in de composities van Van der Weyden. Dit </w:t>
      </w:r>
      <w:r w:rsidR="00793734">
        <w:rPr>
          <w:lang w:val="nl-BE"/>
        </w:rPr>
        <w:t>kan opgelost worden</w:t>
      </w:r>
      <w:r w:rsidRPr="007B04A4">
        <w:rPr>
          <w:lang w:val="nl-BE"/>
        </w:rPr>
        <w:t xml:space="preserve"> door </w:t>
      </w:r>
      <w:r w:rsidR="00793734">
        <w:rPr>
          <w:lang w:val="nl-BE"/>
        </w:rPr>
        <w:t xml:space="preserve">de plaatsing </w:t>
      </w:r>
      <w:r w:rsidRPr="007B04A4">
        <w:rPr>
          <w:lang w:val="nl-BE"/>
        </w:rPr>
        <w:t xml:space="preserve">van de toeschouwers. In de eerste scène van de tekening heeft de paus zeven mensen in zijn gevolg. In de laatste scène zijn dit er maar vier. Hier moet dus nog zeker drie man bij gevoegd worden. Op het wandtapijt is er bij de presentatie van de schedel zelfs nog meer </w:t>
      </w:r>
      <w:r w:rsidR="009645D1">
        <w:rPr>
          <w:lang w:val="nl-BE"/>
        </w:rPr>
        <w:t>volk</w:t>
      </w:r>
      <w:r w:rsidRPr="007B04A4">
        <w:rPr>
          <w:lang w:val="nl-BE"/>
        </w:rPr>
        <w:t xml:space="preserve"> aanwezig. De kans bestaat dat er in beide gevallen een groot deel van de toeschouwers achterwege is gelaten.  Ik acht het goed mogelijk</w:t>
      </w:r>
      <w:r w:rsidR="009645D1">
        <w:rPr>
          <w:lang w:val="nl-BE"/>
        </w:rPr>
        <w:t xml:space="preserve"> dat</w:t>
      </w:r>
      <w:r w:rsidRPr="007B04A4">
        <w:rPr>
          <w:lang w:val="nl-BE"/>
        </w:rPr>
        <w:t xml:space="preserve"> indien men de scènes van volgorde verandert, deze open plaatsen opgevuld werden met de rest van de toeschouwers.</w:t>
      </w:r>
    </w:p>
    <w:p w:rsidR="00496FB7" w:rsidRPr="007B04A4" w:rsidRDefault="00496FB7" w:rsidP="00496FB7">
      <w:pPr>
        <w:tabs>
          <w:tab w:val="left" w:pos="1335"/>
        </w:tabs>
        <w:rPr>
          <w:noProof/>
          <w:lang w:val="nl-BE" w:eastAsia="nl-NL"/>
        </w:rPr>
      </w:pPr>
    </w:p>
    <w:p w:rsidR="00496FB7" w:rsidRPr="007B04A4" w:rsidRDefault="00496FB7" w:rsidP="00496FB7">
      <w:pPr>
        <w:keepNext/>
        <w:tabs>
          <w:tab w:val="left" w:pos="1335"/>
        </w:tabs>
        <w:rPr>
          <w:lang w:val="nl-BE"/>
        </w:rPr>
      </w:pPr>
      <w:r w:rsidRPr="007B04A4">
        <w:rPr>
          <w:noProof/>
          <w:lang w:val="nl-NL" w:eastAsia="nl-NL"/>
        </w:rPr>
        <w:lastRenderedPageBreak/>
        <mc:AlternateContent>
          <mc:Choice Requires="wps">
            <w:drawing>
              <wp:anchor distT="0" distB="0" distL="114300" distR="114300" simplePos="0" relativeHeight="251659264" behindDoc="0" locked="0" layoutInCell="1" allowOverlap="1" wp14:anchorId="50F021BC" wp14:editId="274B15CB">
                <wp:simplePos x="0" y="0"/>
                <wp:positionH relativeFrom="column">
                  <wp:posOffset>4162425</wp:posOffset>
                </wp:positionH>
                <wp:positionV relativeFrom="paragraph">
                  <wp:posOffset>2762250</wp:posOffset>
                </wp:positionV>
                <wp:extent cx="1724025" cy="1295400"/>
                <wp:effectExtent l="0" t="0" r="28575" b="19050"/>
                <wp:wrapNone/>
                <wp:docPr id="19" name="Rectangle 19"/>
                <wp:cNvGraphicFramePr/>
                <a:graphic xmlns:a="http://schemas.openxmlformats.org/drawingml/2006/main">
                  <a:graphicData uri="http://schemas.microsoft.com/office/word/2010/wordprocessingShape">
                    <wps:wsp>
                      <wps:cNvSpPr/>
                      <wps:spPr>
                        <a:xfrm>
                          <a:off x="0" y="0"/>
                          <a:ext cx="1724025" cy="1295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C0B7AC6" id="Rectangle 19" o:spid="_x0000_s1026" style="position:absolute;margin-left:327.75pt;margin-top:217.5pt;width:135.75pt;height:1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" filled="f" strokecolor="red" strokeweight="1pt"/>
            </w:pict>
          </mc:Fallback>
        </mc:AlternateContent>
      </w:r>
      <w:r w:rsidRPr="007B04A4">
        <w:rPr>
          <w:noProof/>
          <w:lang w:val="nl-NL" w:eastAsia="nl-NL"/>
        </w:rPr>
        <mc:AlternateContent>
          <mc:Choice Requires="wps">
            <w:drawing>
              <wp:anchor distT="0" distB="0" distL="114300" distR="114300" simplePos="0" relativeHeight="251660288" behindDoc="0" locked="0" layoutInCell="1" allowOverlap="1" wp14:anchorId="068FE730" wp14:editId="59A4D921">
                <wp:simplePos x="0" y="0"/>
                <wp:positionH relativeFrom="column">
                  <wp:posOffset>1752600</wp:posOffset>
                </wp:positionH>
                <wp:positionV relativeFrom="paragraph">
                  <wp:posOffset>0</wp:posOffset>
                </wp:positionV>
                <wp:extent cx="1647825" cy="1952625"/>
                <wp:effectExtent l="19050" t="0" r="47625" b="47625"/>
                <wp:wrapNone/>
                <wp:docPr id="18" name="Isosceles Triangle 18"/>
                <wp:cNvGraphicFramePr/>
                <a:graphic xmlns:a="http://schemas.openxmlformats.org/drawingml/2006/main">
                  <a:graphicData uri="http://schemas.microsoft.com/office/word/2010/wordprocessingShape">
                    <wps:wsp>
                      <wps:cNvSpPr/>
                      <wps:spPr>
                        <a:xfrm rot="10800000">
                          <a:off x="0" y="0"/>
                          <a:ext cx="1647825" cy="1952625"/>
                        </a:xfrm>
                        <a:prstGeom prst="triangl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6BE8B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 o:spid="_x0000_s1026" type="#_x0000_t5" style="position:absolute;margin-left:138pt;margin-top:0;width:129.75pt;height:153.75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" filled="f" strokecolor="red" strokeweight="1pt"/>
            </w:pict>
          </mc:Fallback>
        </mc:AlternateContent>
      </w:r>
      <w:r w:rsidRPr="007B04A4">
        <w:rPr>
          <w:noProof/>
          <w:lang w:val="nl-NL" w:eastAsia="nl-NL"/>
        </w:rPr>
        <w:drawing>
          <wp:inline distT="0" distB="0" distL="0" distR="0" wp14:anchorId="242AA5C6" wp14:editId="13266E28">
            <wp:extent cx="5943600" cy="4057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noFill/>
                    </a:ln>
                  </pic:spPr>
                </pic:pic>
              </a:graphicData>
            </a:graphic>
          </wp:inline>
        </w:drawing>
      </w:r>
    </w:p>
    <w:p w:rsidR="00496FB7" w:rsidRPr="007B04A4" w:rsidRDefault="00496FB7" w:rsidP="00496FB7">
      <w:pPr>
        <w:pStyle w:val="Bijschrift"/>
        <w:rPr>
          <w:lang w:val="nl-BE"/>
        </w:rPr>
      </w:pPr>
      <w:bookmarkStart w:id="53" w:name="_Ref416188468"/>
      <w:bookmarkStart w:id="54" w:name="_Ref418594215"/>
      <w:r w:rsidRPr="007B04A4">
        <w:rPr>
          <w:lang w:val="nl-BE"/>
        </w:rPr>
        <w:t>Fig</w:t>
      </w:r>
      <w:r w:rsidR="009645D1">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14</w:t>
      </w:r>
      <w:r w:rsidRPr="007B04A4">
        <w:rPr>
          <w:lang w:val="nl-BE"/>
        </w:rPr>
        <w:fldChar w:fldCharType="end"/>
      </w:r>
      <w:bookmarkEnd w:id="53"/>
      <w:r w:rsidR="00442911">
        <w:rPr>
          <w:lang w:val="nl-BE"/>
        </w:rPr>
        <w:t>:</w:t>
      </w:r>
      <w:r w:rsidRPr="007B04A4">
        <w:rPr>
          <w:lang w:val="nl-BE"/>
        </w:rPr>
        <w:t xml:space="preserve"> tekening Parijs, </w:t>
      </w:r>
      <w:r w:rsidRPr="007B04A4">
        <w:rPr>
          <w:i w:val="0"/>
          <w:lang w:val="nl-BE"/>
        </w:rPr>
        <w:t xml:space="preserve">rood aangeduid </w:t>
      </w:r>
      <w:r w:rsidR="005B40A7">
        <w:rPr>
          <w:i w:val="0"/>
          <w:lang w:val="nl-BE"/>
        </w:rPr>
        <w:t>de lege ruimten in de compositie</w:t>
      </w:r>
      <w:bookmarkEnd w:id="54"/>
      <w:r w:rsidRPr="007B04A4">
        <w:rPr>
          <w:i w:val="0"/>
          <w:lang w:val="nl-BE"/>
        </w:rPr>
        <w:t xml:space="preserve"> </w:t>
      </w:r>
    </w:p>
    <w:p w:rsidR="00496FB7" w:rsidRPr="007B04A4" w:rsidRDefault="009645D1" w:rsidP="00496FB7">
      <w:pPr>
        <w:tabs>
          <w:tab w:val="left" w:pos="1335"/>
        </w:tabs>
        <w:rPr>
          <w:lang w:val="nl-BE"/>
        </w:rPr>
      </w:pPr>
      <w:r>
        <w:rPr>
          <w:lang w:val="nl-BE"/>
        </w:rPr>
        <w:t>Er is nog een probleem met</w:t>
      </w:r>
      <w:r w:rsidR="00496FB7" w:rsidRPr="007B04A4">
        <w:rPr>
          <w:lang w:val="nl-BE"/>
        </w:rPr>
        <w:t xml:space="preserve"> de compositie van de tekening </w:t>
      </w:r>
      <w:r>
        <w:rPr>
          <w:lang w:val="nl-BE"/>
        </w:rPr>
        <w:t>omdat</w:t>
      </w:r>
      <w:r w:rsidR="00496FB7" w:rsidRPr="007B04A4">
        <w:rPr>
          <w:lang w:val="nl-BE"/>
        </w:rPr>
        <w:t xml:space="preserve"> de paus </w:t>
      </w:r>
      <w:r>
        <w:rPr>
          <w:lang w:val="nl-BE"/>
        </w:rPr>
        <w:t xml:space="preserve">ten opzichte van de architectuur </w:t>
      </w:r>
      <w:r w:rsidR="00496FB7" w:rsidRPr="007B04A4">
        <w:rPr>
          <w:lang w:val="nl-BE"/>
        </w:rPr>
        <w:t>in één hoekje wordt geduwd (</w:t>
      </w:r>
      <w:r w:rsidR="00496FB7" w:rsidRPr="007B04A4">
        <w:rPr>
          <w:lang w:val="nl-BE"/>
        </w:rPr>
        <w:fldChar w:fldCharType="begin"/>
      </w:r>
      <w:r w:rsidR="00496FB7" w:rsidRPr="007B04A4">
        <w:rPr>
          <w:lang w:val="nl-BE"/>
        </w:rPr>
        <w:instrText xml:space="preserve"> REF _Ref416188114 \h </w:instrText>
      </w:r>
      <w:r w:rsidR="00496FB7" w:rsidRPr="007B04A4">
        <w:rPr>
          <w:lang w:val="nl-BE"/>
        </w:rPr>
      </w:r>
      <w:r w:rsidR="00496FB7" w:rsidRPr="007B04A4">
        <w:rPr>
          <w:lang w:val="nl-BE"/>
        </w:rPr>
        <w:fldChar w:fldCharType="separate"/>
      </w:r>
      <w:r w:rsidR="00011FD0">
        <w:rPr>
          <w:lang w:val="nl-BE"/>
        </w:rPr>
        <w:t>Fig.</w:t>
      </w:r>
      <w:r w:rsidR="00011FD0" w:rsidRPr="007B04A4">
        <w:rPr>
          <w:lang w:val="nl-BE"/>
        </w:rPr>
        <w:t xml:space="preserve"> </w:t>
      </w:r>
      <w:r w:rsidR="00011FD0">
        <w:rPr>
          <w:noProof/>
          <w:lang w:val="nl-BE"/>
        </w:rPr>
        <w:t>15</w:t>
      </w:r>
      <w:r w:rsidR="00496FB7" w:rsidRPr="007B04A4">
        <w:rPr>
          <w:lang w:val="nl-BE"/>
        </w:rPr>
        <w:fldChar w:fldCharType="end"/>
      </w:r>
      <w:r w:rsidR="00496FB7" w:rsidRPr="007B04A4">
        <w:rPr>
          <w:lang w:val="nl-BE"/>
        </w:rPr>
        <w:t xml:space="preserve">).  Dit is zeer merkwaardig aangezien dit nergens anders bij Rogier Van der Weyden voorkomt, zeker en vast niet bij hoofdpersonages. </w:t>
      </w:r>
    </w:p>
    <w:p w:rsidR="00496FB7" w:rsidRPr="007B04A4" w:rsidRDefault="00496FB7" w:rsidP="00496FB7">
      <w:pPr>
        <w:keepNext/>
        <w:tabs>
          <w:tab w:val="left" w:pos="1335"/>
        </w:tabs>
        <w:rPr>
          <w:lang w:val="nl-BE"/>
        </w:rPr>
      </w:pPr>
      <w:r w:rsidRPr="007B04A4">
        <w:rPr>
          <w:noProof/>
          <w:lang w:val="nl-NL" w:eastAsia="nl-NL"/>
        </w:rPr>
        <w:drawing>
          <wp:inline distT="0" distB="0" distL="0" distR="0" wp14:anchorId="445CA41C" wp14:editId="3110AD20">
            <wp:extent cx="3686175" cy="26479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86175" cy="2647950"/>
                    </a:xfrm>
                    <a:prstGeom prst="rect">
                      <a:avLst/>
                    </a:prstGeom>
                    <a:noFill/>
                    <a:ln>
                      <a:noFill/>
                    </a:ln>
                  </pic:spPr>
                </pic:pic>
              </a:graphicData>
            </a:graphic>
          </wp:inline>
        </w:drawing>
      </w:r>
    </w:p>
    <w:p w:rsidR="00496FB7" w:rsidRPr="007B04A4" w:rsidRDefault="00D97BEC" w:rsidP="00496FB7">
      <w:pPr>
        <w:pStyle w:val="Bijschrift"/>
        <w:rPr>
          <w:i w:val="0"/>
          <w:lang w:val="nl-BE"/>
        </w:rPr>
      </w:pPr>
      <w:bookmarkStart w:id="55" w:name="_Ref416188114"/>
      <w:bookmarkStart w:id="56" w:name="_Ref418594217"/>
      <w:r>
        <w:rPr>
          <w:lang w:val="nl-BE"/>
        </w:rPr>
        <w:t>Fig.</w:t>
      </w:r>
      <w:r w:rsidR="00496FB7" w:rsidRPr="007B04A4">
        <w:rPr>
          <w:lang w:val="nl-BE"/>
        </w:rPr>
        <w:t xml:space="preserve"> </w:t>
      </w:r>
      <w:r w:rsidR="00350600" w:rsidRPr="007B04A4">
        <w:rPr>
          <w:lang w:val="nl-BE"/>
        </w:rPr>
        <w:fldChar w:fldCharType="begin"/>
      </w:r>
      <w:r w:rsidR="00350600" w:rsidRPr="007B04A4">
        <w:rPr>
          <w:lang w:val="nl-BE"/>
        </w:rPr>
        <w:instrText xml:space="preserve"> SEQ Figuur \* ARABIC </w:instrText>
      </w:r>
      <w:r w:rsidR="00350600" w:rsidRPr="007B04A4">
        <w:rPr>
          <w:lang w:val="nl-BE"/>
        </w:rPr>
        <w:fldChar w:fldCharType="separate"/>
      </w:r>
      <w:r w:rsidR="000D25C6">
        <w:rPr>
          <w:noProof/>
          <w:lang w:val="nl-BE"/>
        </w:rPr>
        <w:t>15</w:t>
      </w:r>
      <w:r w:rsidR="00350600" w:rsidRPr="007B04A4">
        <w:rPr>
          <w:noProof/>
          <w:lang w:val="nl-BE"/>
        </w:rPr>
        <w:fldChar w:fldCharType="end"/>
      </w:r>
      <w:bookmarkEnd w:id="55"/>
      <w:r>
        <w:rPr>
          <w:noProof/>
          <w:lang w:val="nl-BE"/>
        </w:rPr>
        <w:t>:</w:t>
      </w:r>
      <w:r w:rsidR="00496FB7" w:rsidRPr="007B04A4">
        <w:rPr>
          <w:lang w:val="nl-BE"/>
        </w:rPr>
        <w:t xml:space="preserve"> </w:t>
      </w:r>
      <w:r w:rsidR="00DE33F1">
        <w:rPr>
          <w:lang w:val="nl-BE"/>
        </w:rPr>
        <w:t xml:space="preserve">tekening Parijs, </w:t>
      </w:r>
      <w:r w:rsidR="00496FB7" w:rsidRPr="007B04A4">
        <w:rPr>
          <w:i w:val="0"/>
          <w:lang w:val="nl-BE"/>
        </w:rPr>
        <w:t xml:space="preserve">detail </w:t>
      </w:r>
      <w:bookmarkEnd w:id="56"/>
      <w:r w:rsidR="00DE33F1">
        <w:rPr>
          <w:i w:val="0"/>
          <w:lang w:val="nl-BE"/>
        </w:rPr>
        <w:t>kleding paus in relatie tot architectuur</w:t>
      </w:r>
    </w:p>
    <w:p w:rsidR="00496FB7" w:rsidRPr="007B04A4" w:rsidRDefault="00496FB7" w:rsidP="00E50D81">
      <w:pPr>
        <w:rPr>
          <w:lang w:val="nl-BE"/>
        </w:rPr>
      </w:pPr>
      <w:r w:rsidRPr="007B04A4">
        <w:rPr>
          <w:noProof/>
          <w:lang w:val="nl-NL" w:eastAsia="nl-NL"/>
        </w:rPr>
        <w:lastRenderedPageBreak/>
        <w:drawing>
          <wp:inline distT="0" distB="0" distL="0" distR="0" wp14:anchorId="67CE6E21" wp14:editId="7563C918">
            <wp:extent cx="4295775" cy="4857750"/>
            <wp:effectExtent l="4763"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295775" cy="4857750"/>
                    </a:xfrm>
                    <a:prstGeom prst="rect">
                      <a:avLst/>
                    </a:prstGeom>
                    <a:noFill/>
                    <a:ln>
                      <a:noFill/>
                    </a:ln>
                  </pic:spPr>
                </pic:pic>
              </a:graphicData>
            </a:graphic>
          </wp:inline>
        </w:drawing>
      </w:r>
    </w:p>
    <w:p w:rsidR="00496FB7" w:rsidRDefault="00D97BEC" w:rsidP="00496FB7">
      <w:pPr>
        <w:pStyle w:val="Bijschrift"/>
        <w:rPr>
          <w:i w:val="0"/>
          <w:lang w:val="nl-BE"/>
        </w:rPr>
      </w:pPr>
      <w:bookmarkStart w:id="57" w:name="_Ref416188719"/>
      <w:bookmarkStart w:id="58" w:name="_Ref418594218"/>
      <w:r>
        <w:rPr>
          <w:lang w:val="nl-BE"/>
        </w:rPr>
        <w:t>Fig.</w:t>
      </w:r>
      <w:r w:rsidR="00496FB7" w:rsidRPr="007B04A4">
        <w:rPr>
          <w:lang w:val="nl-BE"/>
        </w:rPr>
        <w:t xml:space="preserve"> </w:t>
      </w:r>
      <w:r w:rsidR="00496FB7" w:rsidRPr="007B04A4">
        <w:rPr>
          <w:lang w:val="nl-BE"/>
        </w:rPr>
        <w:fldChar w:fldCharType="begin"/>
      </w:r>
      <w:r w:rsidR="00496FB7" w:rsidRPr="007B04A4">
        <w:rPr>
          <w:lang w:val="nl-BE"/>
        </w:rPr>
        <w:instrText xml:space="preserve"> SEQ Figuur \* ARABIC </w:instrText>
      </w:r>
      <w:r w:rsidR="00496FB7" w:rsidRPr="007B04A4">
        <w:rPr>
          <w:lang w:val="nl-BE"/>
        </w:rPr>
        <w:fldChar w:fldCharType="separate"/>
      </w:r>
      <w:r w:rsidR="000D25C6">
        <w:rPr>
          <w:noProof/>
          <w:lang w:val="nl-BE"/>
        </w:rPr>
        <w:t>16</w:t>
      </w:r>
      <w:r w:rsidR="00496FB7" w:rsidRPr="007B04A4">
        <w:rPr>
          <w:lang w:val="nl-BE"/>
        </w:rPr>
        <w:fldChar w:fldCharType="end"/>
      </w:r>
      <w:bookmarkEnd w:id="57"/>
      <w:r w:rsidR="00496FB7" w:rsidRPr="007B04A4">
        <w:rPr>
          <w:lang w:val="nl-BE"/>
        </w:rPr>
        <w:t>:</w:t>
      </w:r>
      <w:r w:rsidR="00496FB7" w:rsidRPr="007B04A4">
        <w:rPr>
          <w:i w:val="0"/>
          <w:lang w:val="nl-BE"/>
        </w:rPr>
        <w:t xml:space="preserve"> </w:t>
      </w:r>
      <w:r w:rsidR="00DE33F1">
        <w:rPr>
          <w:i w:val="0"/>
          <w:lang w:val="nl-BE"/>
        </w:rPr>
        <w:t>R</w:t>
      </w:r>
      <w:r w:rsidR="00496FB7" w:rsidRPr="007B04A4">
        <w:rPr>
          <w:i w:val="0"/>
          <w:lang w:val="nl-BE"/>
        </w:rPr>
        <w:t xml:space="preserve">uwe schets </w:t>
      </w:r>
      <w:r w:rsidR="00DE33F1">
        <w:rPr>
          <w:i w:val="0"/>
          <w:lang w:val="nl-BE"/>
        </w:rPr>
        <w:t>van de interpretatie van de</w:t>
      </w:r>
      <w:r w:rsidR="00496FB7" w:rsidRPr="007B04A4">
        <w:rPr>
          <w:i w:val="0"/>
          <w:lang w:val="nl-BE"/>
        </w:rPr>
        <w:t xml:space="preserve"> compositie</w:t>
      </w:r>
      <w:bookmarkEnd w:id="58"/>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Pr="002D0AEA" w:rsidRDefault="002D0AEA" w:rsidP="002D0AEA">
      <w:pPr>
        <w:rPr>
          <w:lang w:val="nl-BE"/>
        </w:rPr>
      </w:pPr>
    </w:p>
    <w:p w:rsidR="00496FB7" w:rsidRPr="007B04A4" w:rsidRDefault="00496FB7" w:rsidP="00496FB7">
      <w:pPr>
        <w:pStyle w:val="Kop2"/>
        <w:rPr>
          <w:lang w:val="nl-BE"/>
        </w:rPr>
      </w:pPr>
      <w:bookmarkStart w:id="59" w:name="_Ref418603809"/>
      <w:bookmarkStart w:id="60" w:name="_Toc418760214"/>
      <w:r w:rsidRPr="007B04A4">
        <w:rPr>
          <w:lang w:val="nl-BE"/>
        </w:rPr>
        <w:lastRenderedPageBreak/>
        <w:t>Architectuur.</w:t>
      </w:r>
      <w:bookmarkEnd w:id="59"/>
      <w:bookmarkEnd w:id="60"/>
    </w:p>
    <w:p w:rsidR="00496FB7" w:rsidRPr="007B04A4" w:rsidRDefault="00496FB7" w:rsidP="00496FB7">
      <w:pPr>
        <w:rPr>
          <w:lang w:val="nl-BE"/>
        </w:rPr>
      </w:pPr>
    </w:p>
    <w:p w:rsidR="00496FB7" w:rsidRPr="007B04A4" w:rsidRDefault="00496FB7" w:rsidP="00496FB7">
      <w:pPr>
        <w:rPr>
          <w:lang w:val="nl-BE"/>
        </w:rPr>
      </w:pPr>
      <w:r w:rsidRPr="007B04A4">
        <w:rPr>
          <w:lang w:val="nl-BE"/>
        </w:rPr>
        <w:t xml:space="preserve">De Brusselse schilders waren </w:t>
      </w:r>
      <w:r w:rsidR="005B40A7">
        <w:rPr>
          <w:lang w:val="nl-BE"/>
        </w:rPr>
        <w:t>bij</w:t>
      </w:r>
      <w:r w:rsidRPr="007B04A4">
        <w:rPr>
          <w:lang w:val="nl-BE"/>
        </w:rPr>
        <w:t xml:space="preserve"> de eersten die werkten met door de werkelijkheid geïnspireerde achtergronden. Rogier Van der Weyden zelf had een passie voor architecturale decors. Het Columbia altaarstuk is hier een mooi voorbeeld van. Hij plaatst hier gotisch tegenover romaanse architectuur.  Het is niet ongewoon voor Van der Weyden om zijn decors te actualiseren.  Zo laat hij op </w:t>
      </w:r>
      <w:r w:rsidRPr="007B04A4">
        <w:rPr>
          <w:i/>
          <w:lang w:val="nl-BE"/>
        </w:rPr>
        <w:t>de triptiek van de zeven sacramenten</w:t>
      </w:r>
      <w:r w:rsidRPr="007B04A4">
        <w:rPr>
          <w:lang w:val="nl-BE"/>
        </w:rPr>
        <w:t xml:space="preserve"> de kruisiging van Christus in een Brabantse Gotische kerk doorgaan </w:t>
      </w:r>
      <w:r w:rsidR="005B40A7">
        <w:rPr>
          <w:lang w:val="nl-BE"/>
        </w:rPr>
        <w:t>(</w:t>
      </w:r>
      <w:r w:rsidR="005B40A7">
        <w:rPr>
          <w:lang w:val="nl-NL"/>
        </w:rPr>
        <w:t>Bücken &amp; Steyaert 2013: 81- 94)</w:t>
      </w:r>
      <w:r w:rsidRPr="007B04A4">
        <w:rPr>
          <w:lang w:val="nl-BE"/>
        </w:rPr>
        <w:t>, waarschijnlijk geïnspireerd op de Sint-Michiels</w:t>
      </w:r>
      <w:r w:rsidR="005B40A7">
        <w:rPr>
          <w:lang w:val="nl-BE"/>
        </w:rPr>
        <w:t xml:space="preserve"> </w:t>
      </w:r>
      <w:r w:rsidRPr="007B04A4">
        <w:rPr>
          <w:lang w:val="nl-BE"/>
        </w:rPr>
        <w:t>en Sint-Goedele k</w:t>
      </w:r>
      <w:r w:rsidR="005B40A7">
        <w:rPr>
          <w:lang w:val="nl-BE"/>
        </w:rPr>
        <w:t>athedraal</w:t>
      </w:r>
      <w:r w:rsidRPr="007B04A4">
        <w:rPr>
          <w:lang w:val="nl-BE"/>
        </w:rPr>
        <w:t xml:space="preserve"> te Brussel</w:t>
      </w:r>
      <w:r w:rsidR="005B40A7" w:rsidRPr="005B40A7">
        <w:rPr>
          <w:lang w:val="nl-NL"/>
        </w:rPr>
        <w:t xml:space="preserve"> </w:t>
      </w:r>
      <w:r w:rsidR="005B40A7">
        <w:rPr>
          <w:lang w:val="nl-NL"/>
        </w:rPr>
        <w:t xml:space="preserve"> (Campbell en Van der Stock 2009: 531)</w:t>
      </w:r>
      <w:r w:rsidRPr="007B04A4">
        <w:rPr>
          <w:lang w:val="nl-BE"/>
        </w:rPr>
        <w:t>.</w:t>
      </w:r>
    </w:p>
    <w:p w:rsidR="00260991" w:rsidRPr="007B04A4" w:rsidRDefault="007B0C8E" w:rsidP="00260991">
      <w:pPr>
        <w:keepNext/>
        <w:rPr>
          <w:lang w:val="nl-BE"/>
        </w:rPr>
      </w:pPr>
      <w:r w:rsidRPr="007B04A4">
        <w:rPr>
          <w:noProof/>
          <w:lang w:val="nl-NL" w:eastAsia="nl-NL"/>
        </w:rPr>
        <w:drawing>
          <wp:inline distT="0" distB="0" distL="0" distR="0" wp14:anchorId="10268725" wp14:editId="311B5FCC">
            <wp:extent cx="4705350" cy="3519964"/>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 zacramete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10263" cy="3523639"/>
                    </a:xfrm>
                    <a:prstGeom prst="rect">
                      <a:avLst/>
                    </a:prstGeom>
                  </pic:spPr>
                </pic:pic>
              </a:graphicData>
            </a:graphic>
          </wp:inline>
        </w:drawing>
      </w:r>
    </w:p>
    <w:p w:rsidR="007B0C8E" w:rsidRPr="007B04A4" w:rsidRDefault="00D97BEC" w:rsidP="00260991">
      <w:pPr>
        <w:pStyle w:val="Bijschrift"/>
        <w:rPr>
          <w:i w:val="0"/>
          <w:lang w:val="nl-BE"/>
        </w:rPr>
      </w:pPr>
      <w:bookmarkStart w:id="61" w:name="_Ref418594220"/>
      <w:r>
        <w:rPr>
          <w:lang w:val="nl-BE"/>
        </w:rPr>
        <w:t>Fig.</w:t>
      </w:r>
      <w:r w:rsidR="00260991" w:rsidRPr="007B04A4">
        <w:rPr>
          <w:lang w:val="nl-BE"/>
        </w:rPr>
        <w:t xml:space="preserve"> </w:t>
      </w:r>
      <w:r w:rsidR="00260991" w:rsidRPr="007B04A4">
        <w:rPr>
          <w:lang w:val="nl-BE"/>
        </w:rPr>
        <w:fldChar w:fldCharType="begin"/>
      </w:r>
      <w:r w:rsidR="00260991" w:rsidRPr="007B04A4">
        <w:rPr>
          <w:lang w:val="nl-BE"/>
        </w:rPr>
        <w:instrText xml:space="preserve"> SEQ Figuur \* ARABIC </w:instrText>
      </w:r>
      <w:r w:rsidR="00260991" w:rsidRPr="007B04A4">
        <w:rPr>
          <w:lang w:val="nl-BE"/>
        </w:rPr>
        <w:fldChar w:fldCharType="separate"/>
      </w:r>
      <w:r w:rsidR="000D25C6">
        <w:rPr>
          <w:noProof/>
          <w:lang w:val="nl-BE"/>
        </w:rPr>
        <w:t>17</w:t>
      </w:r>
      <w:r w:rsidR="00260991" w:rsidRPr="007B04A4">
        <w:rPr>
          <w:lang w:val="nl-BE"/>
        </w:rPr>
        <w:fldChar w:fldCharType="end"/>
      </w:r>
      <w:r>
        <w:rPr>
          <w:lang w:val="nl-BE"/>
        </w:rPr>
        <w:t>:</w:t>
      </w:r>
      <w:r w:rsidR="00260991" w:rsidRPr="007B04A4">
        <w:rPr>
          <w:i w:val="0"/>
          <w:lang w:val="nl-BE"/>
        </w:rPr>
        <w:t xml:space="preserve"> Rogier van der Weyden. </w:t>
      </w:r>
      <w:r w:rsidR="00DE33F1" w:rsidRPr="00DE33F1">
        <w:rPr>
          <w:lang w:val="nl-BE"/>
        </w:rPr>
        <w:t>De Zeven S</w:t>
      </w:r>
      <w:r w:rsidR="00260991" w:rsidRPr="00DE33F1">
        <w:rPr>
          <w:lang w:val="nl-BE"/>
        </w:rPr>
        <w:t>acramenten</w:t>
      </w:r>
      <w:r w:rsidR="00260991" w:rsidRPr="007B04A4">
        <w:rPr>
          <w:i w:val="0"/>
          <w:lang w:val="nl-BE"/>
        </w:rPr>
        <w:t>.</w:t>
      </w:r>
      <w:bookmarkEnd w:id="61"/>
      <w:r w:rsidR="00260991" w:rsidRPr="007B04A4">
        <w:rPr>
          <w:i w:val="0"/>
          <w:lang w:val="nl-BE"/>
        </w:rPr>
        <w:t xml:space="preserve"> </w:t>
      </w:r>
      <w:r w:rsidR="00DE33F1">
        <w:rPr>
          <w:i w:val="0"/>
          <w:lang w:val="nl-BE"/>
        </w:rPr>
        <w:t xml:space="preserve">Ca. 1440-1445, </w:t>
      </w:r>
      <w:r w:rsidR="00F96501">
        <w:rPr>
          <w:i w:val="0"/>
          <w:lang w:val="nl-BE"/>
        </w:rPr>
        <w:t xml:space="preserve">olieverf op paneel, </w:t>
      </w:r>
      <w:r w:rsidR="00DE33F1">
        <w:rPr>
          <w:i w:val="0"/>
          <w:lang w:val="nl-BE"/>
        </w:rPr>
        <w:t>middenpaneel 204</w:t>
      </w:r>
      <w:r w:rsidR="00F96501">
        <w:rPr>
          <w:i w:val="0"/>
          <w:lang w:val="nl-BE"/>
        </w:rPr>
        <w:t xml:space="preserve"> </w:t>
      </w:r>
      <w:r w:rsidR="00DE33F1">
        <w:rPr>
          <w:i w:val="0"/>
          <w:lang w:val="nl-BE"/>
        </w:rPr>
        <w:t>x</w:t>
      </w:r>
      <w:r w:rsidR="00F96501">
        <w:rPr>
          <w:i w:val="0"/>
          <w:lang w:val="nl-BE"/>
        </w:rPr>
        <w:t xml:space="preserve"> </w:t>
      </w:r>
      <w:r w:rsidR="00DE33F1">
        <w:rPr>
          <w:i w:val="0"/>
          <w:lang w:val="nl-BE"/>
        </w:rPr>
        <w:t>99 cm</w:t>
      </w:r>
      <w:r w:rsidR="00F96501">
        <w:rPr>
          <w:i w:val="0"/>
          <w:lang w:val="nl-BE"/>
        </w:rPr>
        <w:t>.</w:t>
      </w:r>
      <w:r w:rsidR="00DE33F1">
        <w:rPr>
          <w:i w:val="0"/>
          <w:lang w:val="nl-BE"/>
        </w:rPr>
        <w:t xml:space="preserve"> Antwerpen KMSK</w:t>
      </w:r>
    </w:p>
    <w:p w:rsidR="00496FB7" w:rsidRPr="007B04A4" w:rsidRDefault="00496FB7" w:rsidP="00496FB7">
      <w:pPr>
        <w:rPr>
          <w:lang w:val="nl-BE"/>
        </w:rPr>
      </w:pPr>
      <w:r w:rsidRPr="007B04A4">
        <w:rPr>
          <w:lang w:val="nl-BE"/>
        </w:rPr>
        <w:t xml:space="preserve">Op het vlak van architectuur verschilt het wandtapijt drastisch met de tekening. Op het wandtapijt is </w:t>
      </w:r>
      <w:r w:rsidR="006C1367" w:rsidRPr="007B04A4">
        <w:rPr>
          <w:lang w:val="nl-BE"/>
        </w:rPr>
        <w:t xml:space="preserve">dankzij de spitsbogen en de kruisgewelven </w:t>
      </w:r>
      <w:r w:rsidRPr="007B04A4">
        <w:rPr>
          <w:lang w:val="nl-BE"/>
        </w:rPr>
        <w:t xml:space="preserve">duidelijk dat </w:t>
      </w:r>
      <w:r w:rsidR="006C1367">
        <w:rPr>
          <w:lang w:val="nl-BE"/>
        </w:rPr>
        <w:t>alles zich</w:t>
      </w:r>
      <w:r w:rsidRPr="007B04A4">
        <w:rPr>
          <w:lang w:val="nl-BE"/>
        </w:rPr>
        <w:t xml:space="preserve"> in een Gotische kerk afspeelt. Op de tekening is dit echter moeilijker te zien. Hier lijken we een zicht te hebben op het koor met het hoofdaltaar. Echter is hier niet met spitsbogen maar met rondbogen gewerkt. Het koor lijkt geen kooromgang te hebben en is omsloten door ondiepe nissen. Boven deze ondiepe nissen bevindt zich een lichtbeuk met glasramen in. Het koor lijkt </w:t>
      </w:r>
      <w:r w:rsidR="006401A1">
        <w:rPr>
          <w:lang w:val="nl-BE"/>
        </w:rPr>
        <w:t>veel</w:t>
      </w:r>
      <w:r w:rsidRPr="007B04A4">
        <w:rPr>
          <w:lang w:val="nl-BE"/>
        </w:rPr>
        <w:t xml:space="preserve">hoekig te zijn. Links van het altaar is een doorgang waardoor het gevolg van de paus binnen komt. </w:t>
      </w:r>
      <w:r w:rsidR="006401A1">
        <w:rPr>
          <w:lang w:val="nl-BE"/>
        </w:rPr>
        <w:t>Wel</w:t>
      </w:r>
      <w:r w:rsidRPr="007B04A4">
        <w:rPr>
          <w:lang w:val="nl-BE"/>
        </w:rPr>
        <w:t xml:space="preserve"> is er nog een Gotisch aandoende zuil aanwezig. </w:t>
      </w:r>
    </w:p>
    <w:p w:rsidR="00496FB7" w:rsidRPr="007B04A4" w:rsidRDefault="006401A1" w:rsidP="00496FB7">
      <w:pPr>
        <w:rPr>
          <w:lang w:val="nl-BE"/>
        </w:rPr>
      </w:pPr>
      <w:r>
        <w:rPr>
          <w:lang w:val="nl-BE"/>
        </w:rPr>
        <w:t>Om de tegenstelling tussen wandtapijt en tekening na te gaan</w:t>
      </w:r>
      <w:r w:rsidR="00496FB7" w:rsidRPr="007B04A4">
        <w:rPr>
          <w:lang w:val="nl-BE"/>
        </w:rPr>
        <w:t xml:space="preserve"> </w:t>
      </w:r>
      <w:r>
        <w:rPr>
          <w:lang w:val="nl-BE"/>
        </w:rPr>
        <w:t>heb</w:t>
      </w:r>
      <w:r w:rsidR="00496FB7" w:rsidRPr="007B04A4">
        <w:rPr>
          <w:lang w:val="nl-BE"/>
        </w:rPr>
        <w:t xml:space="preserve"> ik </w:t>
      </w:r>
      <w:r>
        <w:rPr>
          <w:lang w:val="nl-BE"/>
        </w:rPr>
        <w:t>vooreerst</w:t>
      </w:r>
      <w:r w:rsidR="00496FB7" w:rsidRPr="007B04A4">
        <w:rPr>
          <w:lang w:val="nl-BE"/>
        </w:rPr>
        <w:t xml:space="preserve"> </w:t>
      </w:r>
      <w:r>
        <w:rPr>
          <w:lang w:val="nl-BE"/>
        </w:rPr>
        <w:t xml:space="preserve">gezocht naar </w:t>
      </w:r>
      <w:r w:rsidR="00496FB7" w:rsidRPr="007B04A4">
        <w:rPr>
          <w:lang w:val="nl-BE"/>
        </w:rPr>
        <w:t xml:space="preserve">andere voorbeelden van kerkinterieurs </w:t>
      </w:r>
      <w:r>
        <w:rPr>
          <w:lang w:val="nl-BE"/>
        </w:rPr>
        <w:t>die</w:t>
      </w:r>
      <w:r w:rsidR="00496FB7" w:rsidRPr="007B04A4">
        <w:rPr>
          <w:lang w:val="nl-BE"/>
        </w:rPr>
        <w:t xml:space="preserve"> Rogier Van der Weyden</w:t>
      </w:r>
      <w:r>
        <w:rPr>
          <w:lang w:val="nl-BE"/>
        </w:rPr>
        <w:t xml:space="preserve"> schilderde</w:t>
      </w:r>
      <w:r w:rsidR="00496FB7" w:rsidRPr="007B04A4">
        <w:rPr>
          <w:lang w:val="nl-BE"/>
        </w:rPr>
        <w:t xml:space="preserve">. </w:t>
      </w:r>
      <w:r>
        <w:rPr>
          <w:lang w:val="nl-BE"/>
        </w:rPr>
        <w:t xml:space="preserve">Daarbij sprong </w:t>
      </w:r>
      <w:r w:rsidR="00496FB7" w:rsidRPr="007B04A4">
        <w:rPr>
          <w:i/>
          <w:lang w:val="nl-BE"/>
        </w:rPr>
        <w:t xml:space="preserve">De </w:t>
      </w:r>
      <w:r>
        <w:rPr>
          <w:i/>
          <w:lang w:val="nl-BE"/>
        </w:rPr>
        <w:t>T</w:t>
      </w:r>
      <w:r w:rsidR="00496FB7" w:rsidRPr="007B04A4">
        <w:rPr>
          <w:i/>
          <w:lang w:val="nl-BE"/>
        </w:rPr>
        <w:t xml:space="preserve">ripriek van de </w:t>
      </w:r>
      <w:r>
        <w:rPr>
          <w:i/>
          <w:lang w:val="nl-BE"/>
        </w:rPr>
        <w:t>Zeven S</w:t>
      </w:r>
      <w:r w:rsidR="00496FB7" w:rsidRPr="007B04A4">
        <w:rPr>
          <w:i/>
          <w:lang w:val="nl-BE"/>
        </w:rPr>
        <w:t xml:space="preserve">acramenten </w:t>
      </w:r>
      <w:r w:rsidR="00496FB7" w:rsidRPr="007B04A4">
        <w:rPr>
          <w:lang w:val="nl-BE"/>
        </w:rPr>
        <w:t>er uit. Het werk is een doorsnede van een grote basiliek; het middenpaneel stelt de middenbeuk voor en de zijpanelen allebei een zijbeuk</w:t>
      </w:r>
      <w:r w:rsidRPr="006401A1">
        <w:rPr>
          <w:lang w:val="nl-NL"/>
        </w:rPr>
        <w:t xml:space="preserve"> </w:t>
      </w:r>
      <w:r>
        <w:rPr>
          <w:lang w:val="nl-NL"/>
        </w:rPr>
        <w:t>(De Vos 1999: 217)</w:t>
      </w:r>
      <w:r w:rsidR="00496FB7" w:rsidRPr="007B04A4">
        <w:rPr>
          <w:lang w:val="nl-BE"/>
        </w:rPr>
        <w:t xml:space="preserve">. Deze opstelling is gebaseerd </w:t>
      </w:r>
      <w:r w:rsidR="00496FB7" w:rsidRPr="007B04A4">
        <w:rPr>
          <w:lang w:val="nl-BE"/>
        </w:rPr>
        <w:lastRenderedPageBreak/>
        <w:t>op de Sint-Goedele kerk te Brussel</w:t>
      </w:r>
      <w:r>
        <w:rPr>
          <w:lang w:val="nl-BE"/>
        </w:rPr>
        <w:t xml:space="preserve">. </w:t>
      </w:r>
      <w:r w:rsidR="00496FB7" w:rsidRPr="007B04A4">
        <w:rPr>
          <w:lang w:val="nl-BE"/>
        </w:rPr>
        <w:t>De</w:t>
      </w:r>
      <w:r>
        <w:rPr>
          <w:lang w:val="nl-BE"/>
        </w:rPr>
        <w:t xml:space="preserve"> panelen werden rond</w:t>
      </w:r>
      <w:r w:rsidR="00496FB7" w:rsidRPr="007B04A4">
        <w:rPr>
          <w:lang w:val="nl-BE"/>
        </w:rPr>
        <w:t xml:space="preserve"> 1440</w:t>
      </w:r>
      <w:r>
        <w:rPr>
          <w:lang w:val="nl-BE"/>
        </w:rPr>
        <w:t xml:space="preserve"> geschilderd</w:t>
      </w:r>
      <w:r w:rsidRPr="006401A1">
        <w:rPr>
          <w:lang w:val="nl-NL"/>
        </w:rPr>
        <w:t xml:space="preserve"> </w:t>
      </w:r>
      <w:r>
        <w:rPr>
          <w:lang w:val="nl-NL"/>
        </w:rPr>
        <w:t>(Campbell &amp; Van der Stock 2009: 529-534)</w:t>
      </w:r>
      <w:r>
        <w:rPr>
          <w:lang w:val="nl-BE"/>
        </w:rPr>
        <w:t>, dezelfde periode als de Gerechtigheidspanelen.</w:t>
      </w:r>
      <w:r w:rsidR="00496FB7" w:rsidRPr="007B04A4">
        <w:rPr>
          <w:lang w:val="nl-BE"/>
        </w:rPr>
        <w:t xml:space="preserve"> Het is dus niet ver gezocht dat dezelfde kerk hier als voorbeeld voor beide schilderijen kan gediend hebben.  De Sint-Goedele kerk was indertijd toonaangevend in Brussel met als belangrijkste element het veelhoekige koor</w:t>
      </w:r>
      <w:r w:rsidRPr="006401A1">
        <w:rPr>
          <w:lang w:val="nl-NL"/>
        </w:rPr>
        <w:t xml:space="preserve"> </w:t>
      </w:r>
      <w:r w:rsidR="009E4BAC">
        <w:rPr>
          <w:lang w:val="nl-NL"/>
        </w:rPr>
        <w:t>(</w:t>
      </w:r>
      <w:r>
        <w:rPr>
          <w:lang w:val="nl-NL"/>
        </w:rPr>
        <w:t>De Jonge, Geleyns &amp; Hörsch 2009: 20-22)</w:t>
      </w:r>
      <w:r w:rsidR="00496FB7" w:rsidRPr="007B04A4">
        <w:rPr>
          <w:lang w:val="nl-BE"/>
        </w:rPr>
        <w:t>.</w:t>
      </w:r>
    </w:p>
    <w:p w:rsidR="00496FB7" w:rsidRPr="007B04A4" w:rsidRDefault="00496FB7" w:rsidP="00496FB7">
      <w:pPr>
        <w:rPr>
          <w:lang w:val="nl-BE"/>
        </w:rPr>
      </w:pPr>
      <w:r w:rsidRPr="007B04A4">
        <w:rPr>
          <w:lang w:val="nl-BE"/>
        </w:rPr>
        <w:t xml:space="preserve">Rogier Van der Weyden heeft pas in 1450 een reis naar Italië ondernomen. Het schilderij is gemaakt voor zijn Italië reis </w:t>
      </w:r>
      <w:r w:rsidR="009E4BAC">
        <w:rPr>
          <w:lang w:val="nl-BE"/>
        </w:rPr>
        <w:t xml:space="preserve">en </w:t>
      </w:r>
      <w:r w:rsidRPr="007B04A4">
        <w:rPr>
          <w:lang w:val="nl-BE"/>
        </w:rPr>
        <w:t xml:space="preserve">dus het is onmogelijk dat </w:t>
      </w:r>
      <w:r w:rsidR="009E4BAC">
        <w:rPr>
          <w:lang w:val="nl-BE"/>
        </w:rPr>
        <w:t>hij</w:t>
      </w:r>
      <w:r w:rsidRPr="007B04A4">
        <w:rPr>
          <w:lang w:val="nl-BE"/>
        </w:rPr>
        <w:t xml:space="preserve"> de Sint-Pietersbasiliek al in het echt gezien had. Er moet dus achterhaald worden of Van der Weyden, zoals de tekening doet uitschijnen, wist dat de </w:t>
      </w:r>
      <w:r w:rsidR="009E4BAC">
        <w:rPr>
          <w:lang w:val="nl-BE"/>
        </w:rPr>
        <w:t xml:space="preserve">Vroeg-Christelijke </w:t>
      </w:r>
      <w:r w:rsidRPr="007B04A4">
        <w:rPr>
          <w:lang w:val="nl-BE"/>
        </w:rPr>
        <w:t xml:space="preserve">Sint-Pietersbasiliek opgetrokken </w:t>
      </w:r>
      <w:r w:rsidR="009E4BAC">
        <w:rPr>
          <w:lang w:val="nl-BE"/>
        </w:rPr>
        <w:t>wa</w:t>
      </w:r>
      <w:r w:rsidRPr="007B04A4">
        <w:rPr>
          <w:lang w:val="nl-BE"/>
        </w:rPr>
        <w:t xml:space="preserve">s met rondbogen. Hierbij </w:t>
      </w:r>
      <w:r w:rsidR="009E4BAC">
        <w:rPr>
          <w:lang w:val="nl-BE"/>
        </w:rPr>
        <w:t xml:space="preserve">legde ik eerst een verband met het schilderij </w:t>
      </w:r>
      <w:r w:rsidR="009E4BAC">
        <w:rPr>
          <w:i/>
          <w:lang w:val="nl-BE"/>
        </w:rPr>
        <w:t>D</w:t>
      </w:r>
      <w:r w:rsidRPr="007B04A4">
        <w:rPr>
          <w:i/>
          <w:lang w:val="nl-BE"/>
        </w:rPr>
        <w:t xml:space="preserve">e opgraving van de </w:t>
      </w:r>
      <w:r w:rsidR="009E4BAC">
        <w:rPr>
          <w:i/>
          <w:lang w:val="nl-BE"/>
        </w:rPr>
        <w:t>H</w:t>
      </w:r>
      <w:r w:rsidRPr="007B04A4">
        <w:rPr>
          <w:i/>
          <w:lang w:val="nl-BE"/>
        </w:rPr>
        <w:t xml:space="preserve">eilige Hubertus </w:t>
      </w:r>
      <w:r w:rsidRPr="007B04A4">
        <w:rPr>
          <w:lang w:val="nl-BE"/>
        </w:rPr>
        <w:t>(</w:t>
      </w:r>
      <w:r w:rsidRPr="007B04A4">
        <w:rPr>
          <w:lang w:val="nl-BE"/>
        </w:rPr>
        <w:fldChar w:fldCharType="begin"/>
      </w:r>
      <w:r w:rsidRPr="007B04A4">
        <w:rPr>
          <w:lang w:val="nl-BE"/>
        </w:rPr>
        <w:instrText xml:space="preserve"> REF _Ref416102370 \h </w:instrText>
      </w:r>
      <w:r w:rsidRPr="007B04A4">
        <w:rPr>
          <w:lang w:val="nl-BE"/>
        </w:rPr>
      </w:r>
      <w:r w:rsidRPr="007B04A4">
        <w:rPr>
          <w:lang w:val="nl-BE"/>
        </w:rPr>
        <w:fldChar w:fldCharType="separate"/>
      </w:r>
      <w:r w:rsidR="00011FD0">
        <w:rPr>
          <w:lang w:val="nl-BE"/>
        </w:rPr>
        <w:t>Fig.</w:t>
      </w:r>
      <w:r w:rsidR="00011FD0" w:rsidRPr="007B04A4">
        <w:rPr>
          <w:lang w:val="nl-BE"/>
        </w:rPr>
        <w:t xml:space="preserve"> </w:t>
      </w:r>
      <w:r w:rsidR="00011FD0">
        <w:rPr>
          <w:noProof/>
          <w:lang w:val="nl-BE"/>
        </w:rPr>
        <w:t>19</w:t>
      </w:r>
      <w:r w:rsidRPr="007B04A4">
        <w:rPr>
          <w:lang w:val="nl-BE"/>
        </w:rPr>
        <w:fldChar w:fldCharType="end"/>
      </w:r>
      <w:r w:rsidRPr="007B04A4">
        <w:rPr>
          <w:lang w:val="nl-BE"/>
        </w:rPr>
        <w:t xml:space="preserve">). Onwetende dat dit verhaal zich in de Sint-Pieterskerk in Luik moest afspelen - deze kerk is al lang verdwenen - nam ik dus aan dat Rogier </w:t>
      </w:r>
      <w:r w:rsidR="009E4BAC">
        <w:rPr>
          <w:lang w:val="nl-BE"/>
        </w:rPr>
        <w:t>deze kerk als de Sint-Pietersbasiliek had beschouwd</w:t>
      </w:r>
      <w:r w:rsidRPr="007B04A4">
        <w:rPr>
          <w:lang w:val="nl-BE"/>
        </w:rPr>
        <w:t>. Toen ik deze fout ontdekt</w:t>
      </w:r>
      <w:r w:rsidR="009E4BAC">
        <w:rPr>
          <w:lang w:val="nl-BE"/>
        </w:rPr>
        <w:t>e, ontdekte ik ee</w:t>
      </w:r>
      <w:r w:rsidRPr="007B04A4">
        <w:rPr>
          <w:lang w:val="nl-BE"/>
        </w:rPr>
        <w:t>n ander werk van het atelier van Van der Weyden,</w:t>
      </w:r>
      <w:r w:rsidR="009E4BAC">
        <w:rPr>
          <w:i/>
          <w:lang w:val="nl-BE"/>
        </w:rPr>
        <w:t xml:space="preserve"> D</w:t>
      </w:r>
      <w:r w:rsidRPr="007B04A4">
        <w:rPr>
          <w:i/>
          <w:lang w:val="nl-BE"/>
        </w:rPr>
        <w:t xml:space="preserve">e droom van </w:t>
      </w:r>
      <w:r w:rsidR="009E4BAC">
        <w:rPr>
          <w:i/>
          <w:lang w:val="nl-BE"/>
        </w:rPr>
        <w:t>P</w:t>
      </w:r>
      <w:r w:rsidRPr="007B04A4">
        <w:rPr>
          <w:i/>
          <w:lang w:val="nl-BE"/>
        </w:rPr>
        <w:t xml:space="preserve">aus </w:t>
      </w:r>
      <w:r w:rsidR="009E4BAC">
        <w:rPr>
          <w:i/>
          <w:lang w:val="nl-BE"/>
        </w:rPr>
        <w:t>S</w:t>
      </w:r>
      <w:r w:rsidRPr="007B04A4">
        <w:rPr>
          <w:i/>
          <w:lang w:val="nl-BE"/>
        </w:rPr>
        <w:t xml:space="preserve">ergius </w:t>
      </w:r>
      <w:r w:rsidRPr="007B04A4">
        <w:rPr>
          <w:lang w:val="nl-BE"/>
        </w:rPr>
        <w:t>(</w:t>
      </w:r>
      <w:r w:rsidRPr="007B04A4">
        <w:rPr>
          <w:lang w:val="nl-BE"/>
        </w:rPr>
        <w:fldChar w:fldCharType="begin"/>
      </w:r>
      <w:r w:rsidRPr="007B04A4">
        <w:rPr>
          <w:lang w:val="nl-BE"/>
        </w:rPr>
        <w:instrText xml:space="preserve"> REF _Ref416102474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20</w:t>
      </w:r>
      <w:r w:rsidRPr="007B04A4">
        <w:rPr>
          <w:lang w:val="nl-BE"/>
        </w:rPr>
        <w:fldChar w:fldCharType="end"/>
      </w:r>
      <w:r w:rsidRPr="007B04A4">
        <w:rPr>
          <w:lang w:val="nl-BE"/>
        </w:rPr>
        <w:t>). Op dit werk is rechts op de achtergrond de oude</w:t>
      </w:r>
      <w:r w:rsidR="00F96501">
        <w:rPr>
          <w:lang w:val="nl-BE"/>
        </w:rPr>
        <w:t>, Vroegchristelijke,</w:t>
      </w:r>
      <w:r w:rsidRPr="007B04A4">
        <w:rPr>
          <w:lang w:val="nl-BE"/>
        </w:rPr>
        <w:t xml:space="preserve"> Sint-Pieterskerk</w:t>
      </w:r>
      <w:r w:rsidR="00BE06C3">
        <w:rPr>
          <w:lang w:val="nl-BE"/>
        </w:rPr>
        <w:t xml:space="preserve"> (</w:t>
      </w:r>
      <w:r w:rsidR="00BE06C3">
        <w:rPr>
          <w:lang w:val="nl-BE"/>
        </w:rPr>
        <w:fldChar w:fldCharType="begin"/>
      </w:r>
      <w:r w:rsidR="00BE06C3">
        <w:rPr>
          <w:lang w:val="nl-BE"/>
        </w:rPr>
        <w:instrText xml:space="preserve"> REF _Ref418592516 \h </w:instrText>
      </w:r>
      <w:r w:rsidR="00BE06C3">
        <w:rPr>
          <w:lang w:val="nl-BE"/>
        </w:rPr>
      </w:r>
      <w:r w:rsidR="00BE06C3">
        <w:rPr>
          <w:lang w:val="nl-BE"/>
        </w:rPr>
        <w:fldChar w:fldCharType="separate"/>
      </w:r>
      <w:r w:rsidR="00011FD0" w:rsidRPr="00D97BEC">
        <w:rPr>
          <w:lang w:val="nl-NL"/>
        </w:rPr>
        <w:t xml:space="preserve">Fig. </w:t>
      </w:r>
      <w:r w:rsidR="00011FD0">
        <w:rPr>
          <w:noProof/>
          <w:lang w:val="nl-NL"/>
        </w:rPr>
        <w:t>21</w:t>
      </w:r>
      <w:r w:rsidR="00BE06C3">
        <w:rPr>
          <w:lang w:val="nl-BE"/>
        </w:rPr>
        <w:fldChar w:fldCharType="end"/>
      </w:r>
      <w:r w:rsidR="00BE06C3">
        <w:rPr>
          <w:lang w:val="nl-BE"/>
        </w:rPr>
        <w:t>)</w:t>
      </w:r>
      <w:r w:rsidRPr="007B04A4">
        <w:rPr>
          <w:lang w:val="nl-BE"/>
        </w:rPr>
        <w:t xml:space="preserve"> te zien</w:t>
      </w:r>
      <w:r w:rsidR="009E4BAC">
        <w:rPr>
          <w:lang w:val="nl-BE"/>
        </w:rPr>
        <w:t xml:space="preserve">, evenals de </w:t>
      </w:r>
      <w:r w:rsidR="009E4BAC" w:rsidRPr="009E4BAC">
        <w:rPr>
          <w:lang w:val="nl-NL"/>
        </w:rPr>
        <w:t xml:space="preserve"> </w:t>
      </w:r>
      <w:r w:rsidR="009E4BAC" w:rsidRPr="007B04A4">
        <w:rPr>
          <w:lang w:val="nl-BE"/>
        </w:rPr>
        <w:t>Engelenburcht</w:t>
      </w:r>
      <w:r w:rsidR="00BE06C3">
        <w:rPr>
          <w:lang w:val="nl-BE"/>
        </w:rPr>
        <w:t xml:space="preserve"> (</w:t>
      </w:r>
      <w:r w:rsidR="00BE06C3">
        <w:rPr>
          <w:lang w:val="nl-BE"/>
        </w:rPr>
        <w:fldChar w:fldCharType="begin"/>
      </w:r>
      <w:r w:rsidR="00BE06C3">
        <w:rPr>
          <w:lang w:val="nl-BE"/>
        </w:rPr>
        <w:instrText xml:space="preserve"> REF _Ref418592533 \h </w:instrText>
      </w:r>
      <w:r w:rsidR="00BE06C3">
        <w:rPr>
          <w:lang w:val="nl-BE"/>
        </w:rPr>
      </w:r>
      <w:r w:rsidR="00BE06C3">
        <w:rPr>
          <w:lang w:val="nl-BE"/>
        </w:rPr>
        <w:fldChar w:fldCharType="separate"/>
      </w:r>
      <w:r w:rsidR="00011FD0" w:rsidRPr="00D97BEC">
        <w:rPr>
          <w:lang w:val="nl-NL"/>
        </w:rPr>
        <w:t xml:space="preserve">Fig. </w:t>
      </w:r>
      <w:r w:rsidR="00011FD0">
        <w:rPr>
          <w:noProof/>
          <w:lang w:val="nl-NL"/>
        </w:rPr>
        <w:t>22</w:t>
      </w:r>
      <w:r w:rsidR="00BE06C3">
        <w:rPr>
          <w:lang w:val="nl-BE"/>
        </w:rPr>
        <w:fldChar w:fldCharType="end"/>
      </w:r>
      <w:r w:rsidR="00BE06C3">
        <w:rPr>
          <w:lang w:val="nl-BE"/>
        </w:rPr>
        <w:t>)</w:t>
      </w:r>
      <w:r w:rsidR="009E4BAC" w:rsidRPr="007B04A4">
        <w:rPr>
          <w:lang w:val="nl-BE"/>
        </w:rPr>
        <w:t xml:space="preserve"> </w:t>
      </w:r>
      <w:r w:rsidR="009E4BAC">
        <w:rPr>
          <w:lang w:val="nl-NL"/>
        </w:rPr>
        <w:t>(Kemperdick 1999: 28)</w:t>
      </w:r>
      <w:r w:rsidRPr="007B04A4">
        <w:rPr>
          <w:lang w:val="nl-BE"/>
        </w:rPr>
        <w:t xml:space="preserve">. De manier waarop de twee gebouwen zich ten opzichte van elkaar bevinden en de Engelenburcht </w:t>
      </w:r>
      <w:r w:rsidR="009E4BAC">
        <w:rPr>
          <w:lang w:val="nl-BE"/>
        </w:rPr>
        <w:t>aan de Engelenbrug gesitueerd wordt,</w:t>
      </w:r>
      <w:r w:rsidRPr="007B04A4">
        <w:rPr>
          <w:lang w:val="nl-BE"/>
        </w:rPr>
        <w:t xml:space="preserve"> </w:t>
      </w:r>
      <w:r w:rsidR="009E4BAC">
        <w:rPr>
          <w:lang w:val="nl-BE"/>
        </w:rPr>
        <w:t>komt goed overeen met de werkelijkheid</w:t>
      </w:r>
      <w:r w:rsidRPr="007B04A4">
        <w:rPr>
          <w:lang w:val="nl-BE"/>
        </w:rPr>
        <w:t xml:space="preserve">. De uitwerking van de gebouwen doet vermoeden dat </w:t>
      </w:r>
      <w:r w:rsidR="0093270E">
        <w:rPr>
          <w:lang w:val="nl-BE"/>
        </w:rPr>
        <w:t>ze</w:t>
      </w:r>
      <w:r w:rsidRPr="007B04A4">
        <w:rPr>
          <w:lang w:val="nl-BE"/>
        </w:rPr>
        <w:t xml:space="preserve"> niet gemaakt zijn naar een schets maar eerder naar een mondelinge of geschreven beschrijving. Zo zijn alle elementen aanwezig, de </w:t>
      </w:r>
      <w:r w:rsidR="0093270E">
        <w:rPr>
          <w:lang w:val="nl-BE"/>
        </w:rPr>
        <w:t>Vroeg Christelijke</w:t>
      </w:r>
      <w:r w:rsidRPr="007B04A4">
        <w:rPr>
          <w:lang w:val="nl-BE"/>
        </w:rPr>
        <w:t xml:space="preserve"> kerk, het voorplein en de toren</w:t>
      </w:r>
      <w:r w:rsidR="0093270E">
        <w:rPr>
          <w:lang w:val="nl-BE"/>
        </w:rPr>
        <w:t xml:space="preserve"> die in de Middeleeuwen werd toegevoegd</w:t>
      </w:r>
      <w:r w:rsidR="00BE06C3">
        <w:rPr>
          <w:lang w:val="nl-BE"/>
        </w:rPr>
        <w:t xml:space="preserve"> (</w:t>
      </w:r>
      <w:r w:rsidR="00BE06C3">
        <w:rPr>
          <w:lang w:val="nl-BE"/>
        </w:rPr>
        <w:fldChar w:fldCharType="begin"/>
      </w:r>
      <w:r w:rsidR="00BE06C3">
        <w:rPr>
          <w:lang w:val="nl-BE"/>
        </w:rPr>
        <w:instrText xml:space="preserve"> REF _Ref418592516 \h </w:instrText>
      </w:r>
      <w:r w:rsidR="00BE06C3">
        <w:rPr>
          <w:lang w:val="nl-BE"/>
        </w:rPr>
      </w:r>
      <w:r w:rsidR="00BE06C3">
        <w:rPr>
          <w:lang w:val="nl-BE"/>
        </w:rPr>
        <w:fldChar w:fldCharType="separate"/>
      </w:r>
      <w:r w:rsidR="00011FD0" w:rsidRPr="00D97BEC">
        <w:rPr>
          <w:lang w:val="nl-NL"/>
        </w:rPr>
        <w:t xml:space="preserve">Fig. </w:t>
      </w:r>
      <w:r w:rsidR="00011FD0">
        <w:rPr>
          <w:noProof/>
          <w:lang w:val="nl-NL"/>
        </w:rPr>
        <w:t>21</w:t>
      </w:r>
      <w:r w:rsidR="00BE06C3">
        <w:rPr>
          <w:lang w:val="nl-BE"/>
        </w:rPr>
        <w:fldChar w:fldCharType="end"/>
      </w:r>
      <w:r w:rsidR="00BE06C3">
        <w:rPr>
          <w:lang w:val="nl-BE"/>
        </w:rPr>
        <w:t>)</w:t>
      </w:r>
      <w:r w:rsidRPr="007B04A4">
        <w:rPr>
          <w:lang w:val="nl-BE"/>
        </w:rPr>
        <w:t xml:space="preserve">. De manier waarop deze zijn uitgewerkt is echter eerder </w:t>
      </w:r>
      <w:r w:rsidR="0093270E">
        <w:rPr>
          <w:lang w:val="nl-BE"/>
        </w:rPr>
        <w:t>“</w:t>
      </w:r>
      <w:r w:rsidRPr="007B04A4">
        <w:rPr>
          <w:lang w:val="nl-BE"/>
        </w:rPr>
        <w:t>geknutseld</w:t>
      </w:r>
      <w:r w:rsidR="0093270E">
        <w:rPr>
          <w:lang w:val="nl-BE"/>
        </w:rPr>
        <w:t>”</w:t>
      </w:r>
      <w:r w:rsidRPr="007B04A4">
        <w:rPr>
          <w:lang w:val="nl-BE"/>
        </w:rPr>
        <w:t xml:space="preserve">. Hetzelfde geldt ook de Engelenburcht. </w:t>
      </w:r>
      <w:r w:rsidR="0093270E">
        <w:rPr>
          <w:lang w:val="nl-BE"/>
        </w:rPr>
        <w:t>Maar h</w:t>
      </w:r>
      <w:r w:rsidRPr="007B04A4">
        <w:rPr>
          <w:lang w:val="nl-BE"/>
        </w:rPr>
        <w:t xml:space="preserve">et schilderij wordt gedateerd tussen 1437 en 1440 </w:t>
      </w:r>
      <w:r w:rsidR="0093270E">
        <w:rPr>
          <w:lang w:val="nl-BE"/>
        </w:rPr>
        <w:t>(</w:t>
      </w:r>
      <w:r w:rsidR="0093270E">
        <w:rPr>
          <w:lang w:val="nl-NL"/>
        </w:rPr>
        <w:t>De Vos 1999: 411-412)</w:t>
      </w:r>
      <w:r w:rsidR="0093270E">
        <w:rPr>
          <w:lang w:val="nl-BE"/>
        </w:rPr>
        <w:t xml:space="preserve">, waaruit zo goed als zeker blijkt </w:t>
      </w:r>
      <w:r w:rsidRPr="007B04A4">
        <w:rPr>
          <w:lang w:val="nl-BE"/>
        </w:rPr>
        <w:t xml:space="preserve">dat Rogier Van der Weyden wel degelijk geweten heeft dat de Sint-Pietersbasiliek rondbogen in plaats van spitsbogen bezat. </w:t>
      </w:r>
    </w:p>
    <w:p w:rsidR="00496FB7" w:rsidRPr="007B04A4" w:rsidRDefault="00496FB7" w:rsidP="00496FB7">
      <w:pPr>
        <w:rPr>
          <w:lang w:val="nl-BE"/>
        </w:rPr>
      </w:pPr>
      <w:r w:rsidRPr="007B04A4">
        <w:rPr>
          <w:lang w:val="nl-BE"/>
        </w:rPr>
        <w:t xml:space="preserve">Het lijkt me dat een combinatie is gemaakt van Romaanse en Gotische architecturale elementen en dat dit misschien nog het beste te vergelijken is met het rechterpaneel van het </w:t>
      </w:r>
      <w:r w:rsidRPr="007B04A4">
        <w:rPr>
          <w:i/>
          <w:lang w:val="nl-BE"/>
        </w:rPr>
        <w:t xml:space="preserve">Columba-altaarstuk </w:t>
      </w:r>
      <w:r w:rsidRPr="007B04A4">
        <w:rPr>
          <w:lang w:val="nl-BE"/>
        </w:rPr>
        <w:t>(</w:t>
      </w:r>
      <w:r w:rsidRPr="007B04A4">
        <w:rPr>
          <w:lang w:val="nl-BE"/>
        </w:rPr>
        <w:fldChar w:fldCharType="begin"/>
      </w:r>
      <w:r w:rsidRPr="007B04A4">
        <w:rPr>
          <w:lang w:val="nl-BE"/>
        </w:rPr>
        <w:instrText xml:space="preserve"> REF _Ref416186735 \h </w:instrText>
      </w:r>
      <w:r w:rsidRPr="007B04A4">
        <w:rPr>
          <w:lang w:val="nl-BE"/>
        </w:rPr>
      </w:r>
      <w:r w:rsidRPr="007B04A4">
        <w:rPr>
          <w:lang w:val="nl-BE"/>
        </w:rPr>
        <w:fldChar w:fldCharType="separate"/>
      </w:r>
      <w:r w:rsidR="00011FD0">
        <w:rPr>
          <w:lang w:val="nl-BE"/>
        </w:rPr>
        <w:t>Fig.</w:t>
      </w:r>
      <w:r w:rsidR="00011FD0" w:rsidRPr="007B04A4">
        <w:rPr>
          <w:lang w:val="nl-BE"/>
        </w:rPr>
        <w:t xml:space="preserve"> </w:t>
      </w:r>
      <w:r w:rsidR="00011FD0">
        <w:rPr>
          <w:noProof/>
          <w:lang w:val="nl-BE"/>
        </w:rPr>
        <w:t>18</w:t>
      </w:r>
      <w:r w:rsidRPr="007B04A4">
        <w:rPr>
          <w:lang w:val="nl-BE"/>
        </w:rPr>
        <w:fldChar w:fldCharType="end"/>
      </w:r>
      <w:r w:rsidRPr="007B04A4">
        <w:rPr>
          <w:lang w:val="nl-BE"/>
        </w:rPr>
        <w:t xml:space="preserve">) </w:t>
      </w:r>
      <w:r w:rsidR="0093270E">
        <w:rPr>
          <w:lang w:val="nl-BE"/>
        </w:rPr>
        <w:t xml:space="preserve">dat Van der Weyden schilderde </w:t>
      </w:r>
      <w:r w:rsidRPr="007B04A4">
        <w:rPr>
          <w:lang w:val="nl-BE"/>
        </w:rPr>
        <w:t xml:space="preserve">rond 1450- 1456. </w:t>
      </w:r>
    </w:p>
    <w:p w:rsidR="00496FB7" w:rsidRPr="007B04A4" w:rsidRDefault="00496FB7" w:rsidP="00496FB7">
      <w:pPr>
        <w:keepNext/>
        <w:rPr>
          <w:lang w:val="nl-BE"/>
        </w:rPr>
      </w:pPr>
      <w:r w:rsidRPr="007B04A4">
        <w:rPr>
          <w:noProof/>
          <w:lang w:val="nl-NL" w:eastAsia="nl-NL"/>
        </w:rPr>
        <w:lastRenderedPageBreak/>
        <w:drawing>
          <wp:inline distT="0" distB="0" distL="0" distR="0" wp14:anchorId="0236E849" wp14:editId="0F79DD76">
            <wp:extent cx="2495550" cy="478446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1191" cy="4814449"/>
                    </a:xfrm>
                    <a:prstGeom prst="rect">
                      <a:avLst/>
                    </a:prstGeom>
                    <a:noFill/>
                    <a:ln>
                      <a:noFill/>
                    </a:ln>
                  </pic:spPr>
                </pic:pic>
              </a:graphicData>
            </a:graphic>
          </wp:inline>
        </w:drawing>
      </w:r>
    </w:p>
    <w:p w:rsidR="00496FB7" w:rsidRPr="007B04A4" w:rsidRDefault="00D97BEC" w:rsidP="00496FB7">
      <w:pPr>
        <w:pStyle w:val="Bijschrift"/>
        <w:rPr>
          <w:i w:val="0"/>
          <w:lang w:val="nl-BE"/>
        </w:rPr>
      </w:pPr>
      <w:bookmarkStart w:id="62" w:name="_Ref416186735"/>
      <w:bookmarkStart w:id="63" w:name="_Ref416186724"/>
      <w:bookmarkStart w:id="64" w:name="_Ref417135695"/>
      <w:r>
        <w:rPr>
          <w:lang w:val="nl-BE"/>
        </w:rPr>
        <w:t>Fig.</w:t>
      </w:r>
      <w:r w:rsidR="00496FB7" w:rsidRPr="007B04A4">
        <w:rPr>
          <w:lang w:val="nl-BE"/>
        </w:rPr>
        <w:t xml:space="preserve"> </w:t>
      </w:r>
      <w:r w:rsidR="00496FB7" w:rsidRPr="007B04A4">
        <w:rPr>
          <w:lang w:val="nl-BE"/>
        </w:rPr>
        <w:fldChar w:fldCharType="begin"/>
      </w:r>
      <w:r w:rsidR="00496FB7" w:rsidRPr="007B04A4">
        <w:rPr>
          <w:lang w:val="nl-BE"/>
        </w:rPr>
        <w:instrText xml:space="preserve"> SEQ Figuur \* ARABIC </w:instrText>
      </w:r>
      <w:r w:rsidR="00496FB7" w:rsidRPr="007B04A4">
        <w:rPr>
          <w:lang w:val="nl-BE"/>
        </w:rPr>
        <w:fldChar w:fldCharType="separate"/>
      </w:r>
      <w:r w:rsidR="000D25C6">
        <w:rPr>
          <w:noProof/>
          <w:lang w:val="nl-BE"/>
        </w:rPr>
        <w:t>18</w:t>
      </w:r>
      <w:r w:rsidR="00496FB7" w:rsidRPr="007B04A4">
        <w:rPr>
          <w:lang w:val="nl-BE"/>
        </w:rPr>
        <w:fldChar w:fldCharType="end"/>
      </w:r>
      <w:bookmarkEnd w:id="62"/>
      <w:r>
        <w:rPr>
          <w:lang w:val="nl-BE"/>
        </w:rPr>
        <w:t>:</w:t>
      </w:r>
      <w:r w:rsidR="00496FB7" w:rsidRPr="007B04A4">
        <w:rPr>
          <w:i w:val="0"/>
          <w:lang w:val="nl-BE"/>
        </w:rPr>
        <w:t xml:space="preserve"> Rogier Van der Weyden</w:t>
      </w:r>
      <w:r w:rsidR="00F53DE6" w:rsidRPr="007B04A4">
        <w:rPr>
          <w:i w:val="0"/>
          <w:lang w:val="nl-BE"/>
        </w:rPr>
        <w:t>.</w:t>
      </w:r>
      <w:r w:rsidR="00496FB7" w:rsidRPr="007B04A4">
        <w:rPr>
          <w:i w:val="0"/>
          <w:lang w:val="nl-BE"/>
        </w:rPr>
        <w:t xml:space="preserve"> </w:t>
      </w:r>
      <w:r w:rsidR="00496FB7" w:rsidRPr="007B04A4">
        <w:rPr>
          <w:lang w:val="nl-BE"/>
        </w:rPr>
        <w:t>Columba- altaarstuk</w:t>
      </w:r>
      <w:r w:rsidR="00F53DE6" w:rsidRPr="007B04A4">
        <w:rPr>
          <w:lang w:val="nl-BE"/>
        </w:rPr>
        <w:t>.</w:t>
      </w:r>
      <w:r w:rsidR="00496FB7" w:rsidRPr="007B04A4">
        <w:rPr>
          <w:lang w:val="nl-BE"/>
        </w:rPr>
        <w:t xml:space="preserve"> </w:t>
      </w:r>
      <w:r w:rsidR="00496FB7" w:rsidRPr="007B04A4">
        <w:rPr>
          <w:i w:val="0"/>
          <w:lang w:val="nl-BE"/>
        </w:rPr>
        <w:t>rechter paneel</w:t>
      </w:r>
      <w:r w:rsidR="00496FB7" w:rsidRPr="007B04A4">
        <w:rPr>
          <w:lang w:val="nl-BE"/>
        </w:rPr>
        <w:t>.</w:t>
      </w:r>
      <w:bookmarkEnd w:id="63"/>
      <w:r w:rsidR="00F53DE6" w:rsidRPr="007B04A4">
        <w:rPr>
          <w:i w:val="0"/>
          <w:lang w:val="nl-BE"/>
        </w:rPr>
        <w:t>olieverf op paneel, 138 x 70</w:t>
      </w:r>
      <w:r w:rsidR="00F96501">
        <w:rPr>
          <w:i w:val="0"/>
          <w:lang w:val="nl-BE"/>
        </w:rPr>
        <w:t xml:space="preserve"> cm</w:t>
      </w:r>
      <w:r w:rsidR="00F53DE6" w:rsidRPr="007B04A4">
        <w:rPr>
          <w:i w:val="0"/>
          <w:lang w:val="nl-BE"/>
        </w:rPr>
        <w:t>. Alte Pinakothek, Bayerische Staatsgemäldsammlung, München.</w:t>
      </w:r>
      <w:bookmarkEnd w:id="64"/>
    </w:p>
    <w:p w:rsidR="00496FB7" w:rsidRPr="007B04A4" w:rsidRDefault="00496FB7" w:rsidP="00496FB7">
      <w:pPr>
        <w:rPr>
          <w:lang w:val="nl-BE"/>
        </w:rPr>
      </w:pPr>
      <w:r w:rsidRPr="007B04A4">
        <w:rPr>
          <w:lang w:val="nl-BE"/>
        </w:rPr>
        <w:t xml:space="preserve">Door de schetsmatigheid van de tekening twijfel ik toch aan de correctheid van sommige andere elementen. Het voetstuk van de zuil is in verhouding tot de rest van de architectuur en </w:t>
      </w:r>
      <w:r w:rsidR="0093270E">
        <w:rPr>
          <w:lang w:val="nl-BE"/>
        </w:rPr>
        <w:t xml:space="preserve">de </w:t>
      </w:r>
      <w:r w:rsidRPr="007B04A4">
        <w:rPr>
          <w:lang w:val="nl-BE"/>
        </w:rPr>
        <w:t xml:space="preserve">personages veel te groot . Ook valt het me </w:t>
      </w:r>
      <w:r w:rsidR="0093270E">
        <w:rPr>
          <w:lang w:val="nl-BE"/>
        </w:rPr>
        <w:t>op</w:t>
      </w:r>
      <w:r w:rsidRPr="007B04A4">
        <w:rPr>
          <w:lang w:val="nl-BE"/>
        </w:rPr>
        <w:t xml:space="preserve"> dat de nissen in een </w:t>
      </w:r>
      <w:r w:rsidR="0093270E">
        <w:rPr>
          <w:lang w:val="nl-BE"/>
        </w:rPr>
        <w:t>“</w:t>
      </w:r>
      <w:r w:rsidRPr="007B04A4">
        <w:rPr>
          <w:lang w:val="nl-BE"/>
        </w:rPr>
        <w:t>leegte</w:t>
      </w:r>
      <w:r w:rsidR="0093270E">
        <w:rPr>
          <w:lang w:val="nl-BE"/>
        </w:rPr>
        <w:t>” eindigen zonder verdere opvulling</w:t>
      </w:r>
      <w:r w:rsidRPr="007B04A4">
        <w:rPr>
          <w:lang w:val="nl-BE"/>
        </w:rPr>
        <w:t>. De tekening doet uitschijnen dat dit een massieve muur is</w:t>
      </w:r>
      <w:r w:rsidR="0093270E">
        <w:rPr>
          <w:lang w:val="nl-BE"/>
        </w:rPr>
        <w:t>,</w:t>
      </w:r>
      <w:r w:rsidRPr="007B04A4">
        <w:rPr>
          <w:lang w:val="nl-BE"/>
        </w:rPr>
        <w:t xml:space="preserve"> waar</w:t>
      </w:r>
      <w:r w:rsidR="0093270E">
        <w:rPr>
          <w:lang w:val="nl-BE"/>
        </w:rPr>
        <w:t>van</w:t>
      </w:r>
      <w:r w:rsidRPr="007B04A4">
        <w:rPr>
          <w:lang w:val="nl-BE"/>
        </w:rPr>
        <w:t xml:space="preserve"> de </w:t>
      </w:r>
      <w:r w:rsidR="0093270E">
        <w:rPr>
          <w:lang w:val="nl-BE"/>
        </w:rPr>
        <w:t>eerste</w:t>
      </w:r>
      <w:r w:rsidRPr="007B04A4">
        <w:rPr>
          <w:lang w:val="nl-BE"/>
        </w:rPr>
        <w:t xml:space="preserve"> nis waardoor het gevolg van de paus binnenkomt, wel open is. </w:t>
      </w:r>
      <w:r w:rsidR="0093270E">
        <w:rPr>
          <w:lang w:val="nl-BE"/>
        </w:rPr>
        <w:t>Maar eigenlijk is dit erg onduidelijk</w:t>
      </w:r>
      <w:r w:rsidRPr="007B04A4">
        <w:rPr>
          <w:lang w:val="nl-BE"/>
        </w:rPr>
        <w:t xml:space="preserve">. </w:t>
      </w:r>
    </w:p>
    <w:p w:rsidR="00496FB7" w:rsidRPr="007B04A4" w:rsidRDefault="00496FB7" w:rsidP="00496FB7">
      <w:pPr>
        <w:rPr>
          <w:lang w:val="nl-BE"/>
        </w:rPr>
      </w:pPr>
      <w:r w:rsidRPr="007B04A4">
        <w:rPr>
          <w:lang w:val="nl-BE"/>
        </w:rPr>
        <w:t xml:space="preserve">De manier waarop de nissen in de muur zijn ingewerkt ben ik vaker tegengekomen in andere schilderijen van Van der Weyden. Echter zijn deze veel hoger in de muur geplaatst en zijn het </w:t>
      </w:r>
      <w:r w:rsidR="0093270E" w:rsidRPr="007B04A4">
        <w:rPr>
          <w:lang w:val="nl-BE"/>
        </w:rPr>
        <w:t xml:space="preserve">ramen </w:t>
      </w:r>
      <w:r w:rsidRPr="007B04A4">
        <w:rPr>
          <w:lang w:val="nl-BE"/>
        </w:rPr>
        <w:t xml:space="preserve">in plaats van nissen. Door de ene zuil die aanwezig is op het schilderij en de eerder genoemde gelijkenis met </w:t>
      </w:r>
      <w:r w:rsidRPr="007B04A4">
        <w:rPr>
          <w:i/>
          <w:lang w:val="nl-BE"/>
        </w:rPr>
        <w:t xml:space="preserve">het </w:t>
      </w:r>
      <w:r w:rsidR="0093270E">
        <w:rPr>
          <w:i/>
          <w:lang w:val="nl-BE"/>
        </w:rPr>
        <w:t>H</w:t>
      </w:r>
      <w:r w:rsidRPr="007B04A4">
        <w:rPr>
          <w:i/>
          <w:lang w:val="nl-BE"/>
        </w:rPr>
        <w:t xml:space="preserve">uwelijk van </w:t>
      </w:r>
      <w:r w:rsidR="0093270E">
        <w:rPr>
          <w:i/>
          <w:lang w:val="nl-BE"/>
        </w:rPr>
        <w:t>M</w:t>
      </w:r>
      <w:r w:rsidRPr="007B04A4">
        <w:rPr>
          <w:i/>
          <w:lang w:val="nl-BE"/>
        </w:rPr>
        <w:t>aria</w:t>
      </w:r>
      <w:r w:rsidRPr="007B04A4">
        <w:rPr>
          <w:lang w:val="nl-BE"/>
        </w:rPr>
        <w:t xml:space="preserve"> (</w:t>
      </w:r>
      <w:r w:rsidRPr="007B04A4">
        <w:rPr>
          <w:lang w:val="nl-BE"/>
        </w:rPr>
        <w:fldChar w:fldCharType="begin"/>
      </w:r>
      <w:r w:rsidRPr="007B04A4">
        <w:rPr>
          <w:lang w:val="nl-BE"/>
        </w:rPr>
        <w:instrText xml:space="preserve"> REF _Ref416102168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11</w:t>
      </w:r>
      <w:r w:rsidRPr="007B04A4">
        <w:rPr>
          <w:lang w:val="nl-BE"/>
        </w:rPr>
        <w:fldChar w:fldCharType="end"/>
      </w:r>
      <w:r w:rsidRPr="007B04A4">
        <w:rPr>
          <w:lang w:val="nl-BE"/>
        </w:rPr>
        <w:t xml:space="preserve">) lijkt het me dat deze muur met nissen meer </w:t>
      </w:r>
      <w:r w:rsidR="0093270E" w:rsidRPr="007B04A4">
        <w:rPr>
          <w:lang w:val="nl-BE"/>
        </w:rPr>
        <w:t xml:space="preserve">naar achteren moet </w:t>
      </w:r>
      <w:r w:rsidR="0093270E">
        <w:rPr>
          <w:lang w:val="nl-BE"/>
        </w:rPr>
        <w:t>ge</w:t>
      </w:r>
      <w:r w:rsidRPr="007B04A4">
        <w:rPr>
          <w:lang w:val="nl-BE"/>
        </w:rPr>
        <w:t>plaatst worden. En op de plaats waar hij nu staat vervangen moeten worden door zuilen</w:t>
      </w:r>
      <w:r w:rsidR="0093270E">
        <w:rPr>
          <w:lang w:val="nl-BE"/>
        </w:rPr>
        <w:t>,</w:t>
      </w:r>
      <w:r w:rsidRPr="007B04A4">
        <w:rPr>
          <w:lang w:val="nl-BE"/>
        </w:rPr>
        <w:t xml:space="preserve"> waardoor er toch een kooromgang rond het koor komt. </w:t>
      </w:r>
    </w:p>
    <w:p w:rsidR="00496FB7" w:rsidRPr="007B04A4" w:rsidRDefault="00496FB7" w:rsidP="00496FB7">
      <w:pPr>
        <w:rPr>
          <w:lang w:val="nl-BE"/>
        </w:rPr>
      </w:pPr>
      <w:r w:rsidRPr="007B04A4">
        <w:rPr>
          <w:lang w:val="nl-BE"/>
        </w:rPr>
        <w:t>Het kapiteel van de zuil lijkt op het Brabantse koolbladkapiteel</w:t>
      </w:r>
      <w:r w:rsidR="0093270E" w:rsidRPr="0093270E">
        <w:rPr>
          <w:lang w:val="nl-NL"/>
        </w:rPr>
        <w:t xml:space="preserve"> </w:t>
      </w:r>
      <w:r w:rsidR="0093270E">
        <w:rPr>
          <w:lang w:val="nl-NL"/>
        </w:rPr>
        <w:t>(De Jonge, Geleyns &amp; Hörsch 2009: 163)</w:t>
      </w:r>
      <w:r w:rsidRPr="007B04A4">
        <w:rPr>
          <w:lang w:val="nl-BE"/>
        </w:rPr>
        <w:t xml:space="preserve">. Ik ga </w:t>
      </w:r>
      <w:r w:rsidR="0093270E">
        <w:rPr>
          <w:lang w:val="nl-BE"/>
        </w:rPr>
        <w:t>hiermee akkoord aangezien d</w:t>
      </w:r>
      <w:r w:rsidRPr="007B04A4">
        <w:rPr>
          <w:lang w:val="nl-BE"/>
        </w:rPr>
        <w:t xml:space="preserve">it soort kapiteel </w:t>
      </w:r>
      <w:r w:rsidR="0093270E">
        <w:rPr>
          <w:lang w:val="nl-BE"/>
        </w:rPr>
        <w:t>wel vaker voor</w:t>
      </w:r>
      <w:r w:rsidR="0093270E" w:rsidRPr="007B04A4">
        <w:rPr>
          <w:lang w:val="nl-BE"/>
        </w:rPr>
        <w:t xml:space="preserve">komt </w:t>
      </w:r>
      <w:r w:rsidR="0093270E">
        <w:rPr>
          <w:lang w:val="nl-BE"/>
        </w:rPr>
        <w:t>in het werk van</w:t>
      </w:r>
      <w:r w:rsidRPr="007B04A4">
        <w:rPr>
          <w:lang w:val="nl-BE"/>
        </w:rPr>
        <w:t xml:space="preserve"> Rogier Van der Weyden</w:t>
      </w:r>
    </w:p>
    <w:p w:rsidR="00496FB7" w:rsidRPr="007B04A4" w:rsidRDefault="00496FB7" w:rsidP="00496FB7">
      <w:pPr>
        <w:keepNext/>
        <w:rPr>
          <w:lang w:val="nl-BE"/>
        </w:rPr>
      </w:pPr>
      <w:r w:rsidRPr="007B04A4">
        <w:rPr>
          <w:noProof/>
          <w:lang w:val="nl-NL" w:eastAsia="nl-NL"/>
        </w:rPr>
        <w:lastRenderedPageBreak/>
        <w:drawing>
          <wp:inline distT="0" distB="0" distL="0" distR="0" wp14:anchorId="5131C066" wp14:editId="7CAEF34D">
            <wp:extent cx="3114675" cy="34146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19388" cy="3419838"/>
                    </a:xfrm>
                    <a:prstGeom prst="rect">
                      <a:avLst/>
                    </a:prstGeom>
                    <a:noFill/>
                    <a:ln>
                      <a:noFill/>
                    </a:ln>
                  </pic:spPr>
                </pic:pic>
              </a:graphicData>
            </a:graphic>
          </wp:inline>
        </w:drawing>
      </w:r>
    </w:p>
    <w:p w:rsidR="002D0AEA" w:rsidRDefault="00D97BEC" w:rsidP="002D0AEA">
      <w:pPr>
        <w:pStyle w:val="Bijschrift"/>
        <w:rPr>
          <w:i w:val="0"/>
          <w:lang w:val="nl-BE"/>
        </w:rPr>
      </w:pPr>
      <w:bookmarkStart w:id="65" w:name="_Ref416102370"/>
      <w:bookmarkStart w:id="66" w:name="_Ref417135697"/>
      <w:r>
        <w:rPr>
          <w:lang w:val="nl-BE"/>
        </w:rPr>
        <w:t>Fig.</w:t>
      </w:r>
      <w:r w:rsidR="00496FB7" w:rsidRPr="007B04A4">
        <w:rPr>
          <w:lang w:val="nl-BE"/>
        </w:rPr>
        <w:t xml:space="preserve"> </w:t>
      </w:r>
      <w:r w:rsidR="00496FB7" w:rsidRPr="007B04A4">
        <w:rPr>
          <w:lang w:val="nl-BE"/>
        </w:rPr>
        <w:fldChar w:fldCharType="begin"/>
      </w:r>
      <w:r w:rsidR="00496FB7" w:rsidRPr="007B04A4">
        <w:rPr>
          <w:lang w:val="nl-BE"/>
        </w:rPr>
        <w:instrText xml:space="preserve"> SEQ Figuur \* ARABIC </w:instrText>
      </w:r>
      <w:r w:rsidR="00496FB7" w:rsidRPr="007B04A4">
        <w:rPr>
          <w:lang w:val="nl-BE"/>
        </w:rPr>
        <w:fldChar w:fldCharType="separate"/>
      </w:r>
      <w:r w:rsidR="000D25C6">
        <w:rPr>
          <w:noProof/>
          <w:lang w:val="nl-BE"/>
        </w:rPr>
        <w:t>19</w:t>
      </w:r>
      <w:r w:rsidR="00496FB7" w:rsidRPr="007B04A4">
        <w:rPr>
          <w:lang w:val="nl-BE"/>
        </w:rPr>
        <w:fldChar w:fldCharType="end"/>
      </w:r>
      <w:bookmarkEnd w:id="65"/>
      <w:r w:rsidR="00442911">
        <w:rPr>
          <w:lang w:val="nl-BE"/>
        </w:rPr>
        <w:t xml:space="preserve">: </w:t>
      </w:r>
      <w:r w:rsidR="00496FB7" w:rsidRPr="007B04A4">
        <w:rPr>
          <w:lang w:val="nl-BE"/>
        </w:rPr>
        <w:t xml:space="preserve"> </w:t>
      </w:r>
      <w:r w:rsidR="0093270E">
        <w:rPr>
          <w:lang w:val="nl-BE"/>
        </w:rPr>
        <w:t>A</w:t>
      </w:r>
      <w:r w:rsidR="00496FB7" w:rsidRPr="007B04A4">
        <w:rPr>
          <w:i w:val="0"/>
          <w:lang w:val="nl-BE"/>
        </w:rPr>
        <w:t xml:space="preserve">telier Van der Weyden, </w:t>
      </w:r>
      <w:r w:rsidR="0093270E">
        <w:rPr>
          <w:lang w:val="nl-BE"/>
        </w:rPr>
        <w:t>O</w:t>
      </w:r>
      <w:r w:rsidR="00496FB7" w:rsidRPr="007B04A4">
        <w:rPr>
          <w:lang w:val="nl-BE"/>
        </w:rPr>
        <w:t xml:space="preserve">pgraving van de </w:t>
      </w:r>
      <w:r w:rsidR="0093270E">
        <w:rPr>
          <w:lang w:val="nl-BE"/>
        </w:rPr>
        <w:t>H</w:t>
      </w:r>
      <w:r w:rsidR="00496FB7" w:rsidRPr="007B04A4">
        <w:rPr>
          <w:lang w:val="nl-BE"/>
        </w:rPr>
        <w:t xml:space="preserve">eilige Hubertus. </w:t>
      </w:r>
      <w:r w:rsidR="009C691C" w:rsidRPr="007B04A4">
        <w:rPr>
          <w:i w:val="0"/>
          <w:lang w:val="nl-BE"/>
        </w:rPr>
        <w:t xml:space="preserve">1437-1440. Olieverf op </w:t>
      </w:r>
      <w:r w:rsidR="0093270E">
        <w:rPr>
          <w:i w:val="0"/>
          <w:lang w:val="nl-BE"/>
        </w:rPr>
        <w:t>p</w:t>
      </w:r>
      <w:r w:rsidR="009C691C" w:rsidRPr="007B04A4">
        <w:rPr>
          <w:i w:val="0"/>
          <w:lang w:val="nl-BE"/>
        </w:rPr>
        <w:t>aneel, 88 x 80,5</w:t>
      </w:r>
      <w:r w:rsidR="0093270E">
        <w:rPr>
          <w:i w:val="0"/>
          <w:lang w:val="nl-BE"/>
        </w:rPr>
        <w:t xml:space="preserve"> cm</w:t>
      </w:r>
      <w:r w:rsidR="009C691C" w:rsidRPr="007B04A4">
        <w:rPr>
          <w:i w:val="0"/>
          <w:lang w:val="nl-BE"/>
        </w:rPr>
        <w:t>. National Gallery, Londen.</w:t>
      </w:r>
      <w:bookmarkEnd w:id="66"/>
      <w:r w:rsidR="009C691C" w:rsidRPr="007B04A4">
        <w:rPr>
          <w:i w:val="0"/>
          <w:lang w:val="nl-BE"/>
        </w:rPr>
        <w:t xml:space="preserve"> </w:t>
      </w:r>
    </w:p>
    <w:p w:rsidR="00496FB7" w:rsidRPr="002D0AEA" w:rsidRDefault="00496FB7" w:rsidP="002D0AEA">
      <w:pPr>
        <w:pStyle w:val="Bijschrift"/>
        <w:rPr>
          <w:i w:val="0"/>
          <w:lang w:val="nl-BE"/>
        </w:rPr>
      </w:pPr>
      <w:r w:rsidRPr="007B04A4">
        <w:rPr>
          <w:noProof/>
          <w:lang w:val="nl-NL" w:eastAsia="nl-NL"/>
        </w:rPr>
        <w:drawing>
          <wp:inline distT="0" distB="0" distL="0" distR="0" wp14:anchorId="5EB8C08A" wp14:editId="70BF59CD">
            <wp:extent cx="3448050" cy="37579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61877" cy="3773057"/>
                    </a:xfrm>
                    <a:prstGeom prst="rect">
                      <a:avLst/>
                    </a:prstGeom>
                    <a:noFill/>
                    <a:ln>
                      <a:noFill/>
                    </a:ln>
                  </pic:spPr>
                </pic:pic>
              </a:graphicData>
            </a:graphic>
          </wp:inline>
        </w:drawing>
      </w:r>
    </w:p>
    <w:p w:rsidR="00496FB7" w:rsidRPr="0038258D" w:rsidRDefault="00496FB7" w:rsidP="00496FB7">
      <w:pPr>
        <w:pStyle w:val="Bijschrift"/>
        <w:rPr>
          <w:i w:val="0"/>
        </w:rPr>
      </w:pPr>
      <w:bookmarkStart w:id="67" w:name="_Ref416102474"/>
      <w:bookmarkStart w:id="68" w:name="_Ref417135700"/>
      <w:r w:rsidRPr="007B04A4">
        <w:rPr>
          <w:lang w:val="nl-BE"/>
        </w:rPr>
        <w:t>Fig</w:t>
      </w:r>
      <w:r w:rsidR="0093270E">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20</w:t>
      </w:r>
      <w:r w:rsidRPr="007B04A4">
        <w:rPr>
          <w:lang w:val="nl-BE"/>
        </w:rPr>
        <w:fldChar w:fldCharType="end"/>
      </w:r>
      <w:bookmarkEnd w:id="67"/>
      <w:r w:rsidR="00442911">
        <w:rPr>
          <w:lang w:val="nl-BE"/>
        </w:rPr>
        <w:t>:</w:t>
      </w:r>
      <w:r w:rsidR="0093270E">
        <w:rPr>
          <w:i w:val="0"/>
          <w:lang w:val="nl-BE"/>
        </w:rPr>
        <w:t xml:space="preserve"> A</w:t>
      </w:r>
      <w:r w:rsidRPr="007B04A4">
        <w:rPr>
          <w:i w:val="0"/>
          <w:lang w:val="nl-BE"/>
        </w:rPr>
        <w:t xml:space="preserve">telier Van der Weyden. </w:t>
      </w:r>
      <w:r w:rsidRPr="007B04A4">
        <w:rPr>
          <w:lang w:val="nl-BE"/>
        </w:rPr>
        <w:t xml:space="preserve">De droom van paus Sergius. </w:t>
      </w:r>
      <w:r w:rsidRPr="0038258D">
        <w:rPr>
          <w:i w:val="0"/>
        </w:rPr>
        <w:t>1437-1440</w:t>
      </w:r>
      <w:r w:rsidR="009C691C" w:rsidRPr="0038258D">
        <w:t>.</w:t>
      </w:r>
      <w:r w:rsidR="0093270E" w:rsidRPr="0038258D">
        <w:t xml:space="preserve"> </w:t>
      </w:r>
      <w:r w:rsidR="0093270E" w:rsidRPr="0038258D">
        <w:rPr>
          <w:i w:val="0"/>
        </w:rPr>
        <w:t>Olieverf op p</w:t>
      </w:r>
      <w:r w:rsidR="009C691C" w:rsidRPr="0038258D">
        <w:rPr>
          <w:i w:val="0"/>
        </w:rPr>
        <w:t>aneel, 88 x 80</w:t>
      </w:r>
      <w:r w:rsidR="0093270E" w:rsidRPr="0038258D">
        <w:rPr>
          <w:i w:val="0"/>
        </w:rPr>
        <w:t xml:space="preserve"> cm</w:t>
      </w:r>
      <w:r w:rsidR="009C691C" w:rsidRPr="0038258D">
        <w:rPr>
          <w:i w:val="0"/>
        </w:rPr>
        <w:t>. The J. Paul Getty Museum, Los Angles.</w:t>
      </w:r>
      <w:bookmarkEnd w:id="68"/>
    </w:p>
    <w:p w:rsidR="00D97BEC" w:rsidRDefault="00E65BE8" w:rsidP="00D97BEC">
      <w:pPr>
        <w:keepNext/>
      </w:pPr>
      <w:r>
        <w:rPr>
          <w:noProof/>
          <w:lang w:val="nl-NL" w:eastAsia="nl-NL"/>
        </w:rPr>
        <w:lastRenderedPageBreak/>
        <w:drawing>
          <wp:inline distT="0" distB="0" distL="0" distR="0" wp14:anchorId="77E50E59" wp14:editId="2964565B">
            <wp:extent cx="4677156" cy="3408426"/>
            <wp:effectExtent l="0" t="0" r="0" b="190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t Pieter 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77156" cy="3408426"/>
                    </a:xfrm>
                    <a:prstGeom prst="rect">
                      <a:avLst/>
                    </a:prstGeom>
                  </pic:spPr>
                </pic:pic>
              </a:graphicData>
            </a:graphic>
          </wp:inline>
        </w:drawing>
      </w:r>
    </w:p>
    <w:p w:rsidR="00FC0B39" w:rsidRDefault="00D97BEC" w:rsidP="00D97BEC">
      <w:pPr>
        <w:pStyle w:val="Bijschrift"/>
        <w:rPr>
          <w:lang w:val="nl-BE"/>
        </w:rPr>
      </w:pPr>
      <w:bookmarkStart w:id="69" w:name="_Ref418592516"/>
      <w:bookmarkStart w:id="70" w:name="_Ref418594225"/>
      <w:r w:rsidRPr="00D97BEC">
        <w:rPr>
          <w:lang w:val="nl-NL"/>
        </w:rPr>
        <w:t xml:space="preserve">Fig. </w:t>
      </w:r>
      <w:r>
        <w:fldChar w:fldCharType="begin"/>
      </w:r>
      <w:r w:rsidRPr="00D97BEC">
        <w:rPr>
          <w:lang w:val="nl-NL"/>
        </w:rPr>
        <w:instrText xml:space="preserve"> SEQ Figuur \* ARABIC </w:instrText>
      </w:r>
      <w:r>
        <w:fldChar w:fldCharType="separate"/>
      </w:r>
      <w:r w:rsidR="000D25C6">
        <w:rPr>
          <w:noProof/>
          <w:lang w:val="nl-NL"/>
        </w:rPr>
        <w:t>21</w:t>
      </w:r>
      <w:r>
        <w:fldChar w:fldCharType="end"/>
      </w:r>
      <w:bookmarkEnd w:id="69"/>
      <w:r w:rsidRPr="00D97BEC">
        <w:rPr>
          <w:lang w:val="nl-NL"/>
        </w:rPr>
        <w:t>:</w:t>
      </w:r>
      <w:r w:rsidR="00442911">
        <w:rPr>
          <w:lang w:val="nl-NL"/>
        </w:rPr>
        <w:t xml:space="preserve"> </w:t>
      </w:r>
      <w:r w:rsidRPr="00D97BEC">
        <w:rPr>
          <w:lang w:val="nl-NL"/>
        </w:rPr>
        <w:t xml:space="preserve">De </w:t>
      </w:r>
      <w:r w:rsidR="00F96501">
        <w:rPr>
          <w:lang w:val="nl-NL"/>
        </w:rPr>
        <w:t>V</w:t>
      </w:r>
      <w:r w:rsidRPr="00D97BEC">
        <w:rPr>
          <w:lang w:val="nl-NL"/>
        </w:rPr>
        <w:t>roeg</w:t>
      </w:r>
      <w:r w:rsidR="00F96501">
        <w:rPr>
          <w:lang w:val="nl-NL"/>
        </w:rPr>
        <w:t>ch</w:t>
      </w:r>
      <w:r w:rsidRPr="00D97BEC">
        <w:rPr>
          <w:lang w:val="nl-NL"/>
        </w:rPr>
        <w:t xml:space="preserve">ristelijke </w:t>
      </w:r>
      <w:r w:rsidR="00F96501">
        <w:rPr>
          <w:lang w:val="nl-NL"/>
        </w:rPr>
        <w:t>S</w:t>
      </w:r>
      <w:r w:rsidRPr="00D97BEC">
        <w:rPr>
          <w:lang w:val="nl-NL"/>
        </w:rPr>
        <w:t>int Pietersbasiliek.</w:t>
      </w:r>
      <w:bookmarkEnd w:id="70"/>
    </w:p>
    <w:p w:rsidR="00D97BEC" w:rsidRDefault="00E65BE8" w:rsidP="00D97BEC">
      <w:pPr>
        <w:keepNext/>
      </w:pPr>
      <w:r>
        <w:rPr>
          <w:noProof/>
          <w:lang w:val="nl-NL" w:eastAsia="nl-NL"/>
        </w:rPr>
        <w:drawing>
          <wp:inline distT="0" distB="0" distL="0" distR="0" wp14:anchorId="0951BBCD" wp14:editId="1F9E59AD">
            <wp:extent cx="5943600" cy="4031742"/>
            <wp:effectExtent l="0" t="0" r="0" b="6985"/>
            <wp:docPr id="37" name="Afbeelding 37" descr="http://resources21.kb.nl/gvn/BVB01/BVB01_BDH20709PK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ources21.kb.nl/gvn/BVB01/BVB01_BDH20709PK_W.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031742"/>
                    </a:xfrm>
                    <a:prstGeom prst="rect">
                      <a:avLst/>
                    </a:prstGeom>
                    <a:noFill/>
                    <a:ln>
                      <a:noFill/>
                    </a:ln>
                  </pic:spPr>
                </pic:pic>
              </a:graphicData>
            </a:graphic>
          </wp:inline>
        </w:drawing>
      </w:r>
    </w:p>
    <w:p w:rsidR="00FC0B39" w:rsidRPr="00D97BEC" w:rsidRDefault="00D97BEC" w:rsidP="00D97BEC">
      <w:pPr>
        <w:pStyle w:val="Bijschrift"/>
        <w:rPr>
          <w:i w:val="0"/>
          <w:lang w:val="nl-NL"/>
        </w:rPr>
      </w:pPr>
      <w:bookmarkStart w:id="71" w:name="_Ref418592533"/>
      <w:bookmarkStart w:id="72" w:name="_Ref418594229"/>
      <w:r w:rsidRPr="00D97BEC">
        <w:rPr>
          <w:lang w:val="nl-NL"/>
        </w:rPr>
        <w:t xml:space="preserve">Fig. </w:t>
      </w:r>
      <w:r>
        <w:fldChar w:fldCharType="begin"/>
      </w:r>
      <w:r w:rsidRPr="00D97BEC">
        <w:rPr>
          <w:lang w:val="nl-NL"/>
        </w:rPr>
        <w:instrText xml:space="preserve"> SEQ Figuur \* ARABIC </w:instrText>
      </w:r>
      <w:r>
        <w:fldChar w:fldCharType="separate"/>
      </w:r>
      <w:r w:rsidR="000D25C6">
        <w:rPr>
          <w:noProof/>
          <w:lang w:val="nl-NL"/>
        </w:rPr>
        <w:t>22</w:t>
      </w:r>
      <w:r>
        <w:fldChar w:fldCharType="end"/>
      </w:r>
      <w:bookmarkEnd w:id="71"/>
      <w:r w:rsidRPr="00D97BEC">
        <w:rPr>
          <w:lang w:val="nl-NL"/>
        </w:rPr>
        <w:t xml:space="preserve">: </w:t>
      </w:r>
      <w:r>
        <w:rPr>
          <w:i w:val="0"/>
          <w:lang w:val="nl-NL"/>
        </w:rPr>
        <w:t xml:space="preserve">Maarten van Heemskerck. </w:t>
      </w:r>
      <w:r w:rsidRPr="00BE06C3">
        <w:rPr>
          <w:lang w:val="nl-NL"/>
        </w:rPr>
        <w:t xml:space="preserve">Paus Clemens VII in </w:t>
      </w:r>
      <w:r w:rsidR="0012063E">
        <w:rPr>
          <w:lang w:val="nl-NL"/>
        </w:rPr>
        <w:t>de E</w:t>
      </w:r>
      <w:r w:rsidRPr="00BE06C3">
        <w:rPr>
          <w:lang w:val="nl-NL"/>
        </w:rPr>
        <w:t>ngelenburcht</w:t>
      </w:r>
      <w:r>
        <w:rPr>
          <w:i w:val="0"/>
          <w:lang w:val="nl-NL"/>
        </w:rPr>
        <w:t xml:space="preserve">, 1556. 14,3 x </w:t>
      </w:r>
      <w:r w:rsidR="00BE06C3">
        <w:rPr>
          <w:i w:val="0"/>
          <w:lang w:val="nl-NL"/>
        </w:rPr>
        <w:t>22,8 cm.</w:t>
      </w:r>
      <w:bookmarkEnd w:id="72"/>
    </w:p>
    <w:p w:rsidR="00FC0B39" w:rsidRPr="007B04A4" w:rsidRDefault="00496FB7" w:rsidP="00FC0B39">
      <w:pPr>
        <w:pStyle w:val="Kop2"/>
        <w:rPr>
          <w:lang w:val="nl-BE"/>
        </w:rPr>
      </w:pPr>
      <w:r w:rsidRPr="007B04A4">
        <w:rPr>
          <w:lang w:val="nl-BE"/>
        </w:rPr>
        <w:lastRenderedPageBreak/>
        <w:t xml:space="preserve">  </w:t>
      </w:r>
      <w:bookmarkStart w:id="73" w:name="_Ref418603903"/>
      <w:bookmarkStart w:id="74" w:name="_Toc418760215"/>
      <w:r w:rsidR="00FC0B39" w:rsidRPr="007B04A4">
        <w:rPr>
          <w:lang w:val="nl-BE"/>
        </w:rPr>
        <w:t>Altaar</w:t>
      </w:r>
      <w:bookmarkEnd w:id="73"/>
      <w:bookmarkEnd w:id="74"/>
    </w:p>
    <w:p w:rsidR="00FC0B39" w:rsidRPr="007B04A4" w:rsidRDefault="00FC0B39" w:rsidP="00FC0B39">
      <w:pPr>
        <w:rPr>
          <w:lang w:val="nl-BE"/>
        </w:rPr>
      </w:pPr>
    </w:p>
    <w:p w:rsidR="00FC0B39" w:rsidRPr="007B04A4" w:rsidRDefault="00FC0B39" w:rsidP="00FC0B39">
      <w:pPr>
        <w:rPr>
          <w:lang w:val="nl-BE"/>
        </w:rPr>
      </w:pPr>
      <w:r w:rsidRPr="007B04A4">
        <w:rPr>
          <w:lang w:val="nl-BE"/>
        </w:rPr>
        <w:t xml:space="preserve">Op het wandtapijt </w:t>
      </w:r>
      <w:r w:rsidR="004B74D5">
        <w:rPr>
          <w:lang w:val="nl-BE"/>
        </w:rPr>
        <w:t xml:space="preserve">zien we </w:t>
      </w:r>
      <w:r w:rsidRPr="007B04A4">
        <w:rPr>
          <w:lang w:val="nl-BE"/>
        </w:rPr>
        <w:t>op het altaar een beeld van de Heilige Petrus (</w:t>
      </w:r>
      <w:r w:rsidRPr="007B04A4">
        <w:rPr>
          <w:lang w:val="nl-BE"/>
        </w:rPr>
        <w:fldChar w:fldCharType="begin"/>
      </w:r>
      <w:r w:rsidRPr="007B04A4">
        <w:rPr>
          <w:lang w:val="nl-BE"/>
        </w:rPr>
        <w:instrText xml:space="preserve"> REF _Ref416266030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24</w:t>
      </w:r>
      <w:r w:rsidRPr="007B04A4">
        <w:rPr>
          <w:lang w:val="nl-BE"/>
        </w:rPr>
        <w:fldChar w:fldCharType="end"/>
      </w:r>
      <w:r w:rsidRPr="007B04A4">
        <w:rPr>
          <w:lang w:val="nl-BE"/>
        </w:rPr>
        <w:t xml:space="preserve">), </w:t>
      </w:r>
      <w:r w:rsidR="004B74D5">
        <w:rPr>
          <w:lang w:val="nl-BE"/>
        </w:rPr>
        <w:t>maar op de tekening onderscheiden we op dezelfde plaats de</w:t>
      </w:r>
      <w:r w:rsidRPr="007B04A4">
        <w:rPr>
          <w:lang w:val="nl-BE"/>
        </w:rPr>
        <w:t xml:space="preserve"> Heilige Drievuldigheid</w:t>
      </w:r>
      <w:r w:rsidR="004B74D5" w:rsidRPr="004B74D5">
        <w:rPr>
          <w:lang w:val="nl-NL"/>
        </w:rPr>
        <w:t xml:space="preserve"> </w:t>
      </w:r>
      <w:r w:rsidR="004B74D5">
        <w:rPr>
          <w:lang w:val="nl-NL"/>
        </w:rPr>
        <w:t xml:space="preserve">(De Vos 1999: 348) </w:t>
      </w:r>
      <w:r w:rsidRPr="007B04A4">
        <w:rPr>
          <w:lang w:val="nl-BE"/>
        </w:rPr>
        <w:t>(</w:t>
      </w:r>
      <w:r w:rsidRPr="007B04A4">
        <w:rPr>
          <w:lang w:val="nl-BE"/>
        </w:rPr>
        <w:fldChar w:fldCharType="begin"/>
      </w:r>
      <w:r w:rsidRPr="007B04A4">
        <w:rPr>
          <w:lang w:val="nl-BE"/>
        </w:rPr>
        <w:instrText xml:space="preserve"> REF _Ref416266018 \h </w:instrText>
      </w:r>
      <w:r w:rsidRPr="007B04A4">
        <w:rPr>
          <w:lang w:val="nl-BE"/>
        </w:rPr>
      </w:r>
      <w:r w:rsidRPr="007B04A4">
        <w:rPr>
          <w:lang w:val="nl-BE"/>
        </w:rPr>
        <w:fldChar w:fldCharType="separate"/>
      </w:r>
      <w:r w:rsidR="00011FD0">
        <w:rPr>
          <w:lang w:val="nl-BE"/>
        </w:rPr>
        <w:t>Fig.</w:t>
      </w:r>
      <w:r w:rsidR="00011FD0" w:rsidRPr="007B04A4">
        <w:rPr>
          <w:lang w:val="nl-BE"/>
        </w:rPr>
        <w:t xml:space="preserve"> </w:t>
      </w:r>
      <w:r w:rsidR="00011FD0">
        <w:rPr>
          <w:noProof/>
          <w:lang w:val="nl-BE"/>
        </w:rPr>
        <w:t>23</w:t>
      </w:r>
      <w:r w:rsidRPr="007B04A4">
        <w:rPr>
          <w:lang w:val="nl-BE"/>
        </w:rPr>
        <w:fldChar w:fldCharType="end"/>
      </w:r>
      <w:r w:rsidR="004B74D5">
        <w:rPr>
          <w:lang w:val="nl-BE"/>
        </w:rPr>
        <w:t>).  Het beeld op de tekening kan zonder veel twijfel geïdentificeerd worden als God de V</w:t>
      </w:r>
      <w:r w:rsidRPr="007B04A4">
        <w:rPr>
          <w:lang w:val="nl-BE"/>
        </w:rPr>
        <w:t xml:space="preserve">ader die het kruisbeeld van Christus ondersteunt </w:t>
      </w:r>
      <w:r w:rsidR="004B74D5">
        <w:rPr>
          <w:lang w:val="nl-BE"/>
        </w:rPr>
        <w:t>(</w:t>
      </w:r>
      <w:r w:rsidR="004B74D5">
        <w:rPr>
          <w:lang w:val="nl-NL"/>
        </w:rPr>
        <w:t>Van Gelder 1974: 130)</w:t>
      </w:r>
      <w:r w:rsidRPr="007B04A4">
        <w:rPr>
          <w:lang w:val="nl-BE"/>
        </w:rPr>
        <w:t>.</w:t>
      </w:r>
    </w:p>
    <w:p w:rsidR="00FC0B39" w:rsidRPr="007B04A4" w:rsidRDefault="00FC0B39" w:rsidP="00FC0B39">
      <w:pPr>
        <w:keepNext/>
        <w:rPr>
          <w:lang w:val="nl-BE"/>
        </w:rPr>
      </w:pPr>
      <w:r w:rsidRPr="007B04A4">
        <w:rPr>
          <w:noProof/>
          <w:lang w:val="nl-NL" w:eastAsia="nl-NL"/>
        </w:rPr>
        <w:drawing>
          <wp:inline distT="0" distB="0" distL="0" distR="0" wp14:anchorId="18E31027" wp14:editId="59EF5486">
            <wp:extent cx="2075688" cy="3374136"/>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kening altaa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75688" cy="3374136"/>
                    </a:xfrm>
                    <a:prstGeom prst="rect">
                      <a:avLst/>
                    </a:prstGeom>
                  </pic:spPr>
                </pic:pic>
              </a:graphicData>
            </a:graphic>
          </wp:inline>
        </w:drawing>
      </w:r>
      <w:r w:rsidRPr="007B04A4">
        <w:rPr>
          <w:noProof/>
          <w:lang w:val="nl-NL" w:eastAsia="nl-NL"/>
        </w:rPr>
        <w:drawing>
          <wp:inline distT="0" distB="0" distL="0" distR="0" wp14:anchorId="4D8A86E6" wp14:editId="566606D0">
            <wp:extent cx="3372817" cy="1570247"/>
            <wp:effectExtent l="6033" t="0" r="5397" b="5398"/>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ndtapijt bern tweede compartiment.jpg"/>
                    <pic:cNvPicPr/>
                  </pic:nvPicPr>
                  <pic:blipFill rotWithShape="1">
                    <a:blip r:embed="rId12" cstate="print">
                      <a:extLst>
                        <a:ext uri="{28A0092B-C50C-407E-A947-70E740481C1C}">
                          <a14:useLocalDpi xmlns:a14="http://schemas.microsoft.com/office/drawing/2010/main" val="0"/>
                        </a:ext>
                      </a:extLst>
                    </a:blip>
                    <a:srcRect l="15025" t="1082" r="15812" b="52048"/>
                    <a:stretch/>
                  </pic:blipFill>
                  <pic:spPr bwMode="auto">
                    <a:xfrm rot="16200000">
                      <a:off x="0" y="0"/>
                      <a:ext cx="3486937" cy="1623377"/>
                    </a:xfrm>
                    <a:prstGeom prst="rect">
                      <a:avLst/>
                    </a:prstGeom>
                    <a:ln>
                      <a:noFill/>
                    </a:ln>
                    <a:extLst>
                      <a:ext uri="{53640926-AAD7-44D8-BBD7-CCE9431645EC}">
                        <a14:shadowObscured xmlns:a14="http://schemas.microsoft.com/office/drawing/2010/main"/>
                      </a:ext>
                    </a:extLst>
                  </pic:spPr>
                </pic:pic>
              </a:graphicData>
            </a:graphic>
          </wp:inline>
        </w:drawing>
      </w:r>
    </w:p>
    <w:p w:rsidR="00FC0B39" w:rsidRPr="007B04A4" w:rsidRDefault="004B74D5" w:rsidP="00FC0B39">
      <w:pPr>
        <w:pStyle w:val="Bijschrift"/>
        <w:rPr>
          <w:i w:val="0"/>
          <w:lang w:val="nl-BE"/>
        </w:rPr>
      </w:pPr>
      <w:bookmarkStart w:id="75" w:name="_Ref416266018"/>
      <w:bookmarkStart w:id="76" w:name="_Ref418594230"/>
      <w:r>
        <w:rPr>
          <w:lang w:val="nl-BE"/>
        </w:rPr>
        <w:t>Fig.</w:t>
      </w:r>
      <w:r w:rsidR="00FC0B39" w:rsidRPr="007B04A4">
        <w:rPr>
          <w:lang w:val="nl-BE"/>
        </w:rPr>
        <w:t xml:space="preserve"> </w:t>
      </w:r>
      <w:r w:rsidR="00FC0B39" w:rsidRPr="007B04A4">
        <w:rPr>
          <w:lang w:val="nl-BE"/>
        </w:rPr>
        <w:fldChar w:fldCharType="begin"/>
      </w:r>
      <w:r w:rsidR="00FC0B39" w:rsidRPr="007B04A4">
        <w:rPr>
          <w:lang w:val="nl-BE"/>
        </w:rPr>
        <w:instrText xml:space="preserve"> SEQ Figuur \* ARABIC </w:instrText>
      </w:r>
      <w:r w:rsidR="00FC0B39" w:rsidRPr="007B04A4">
        <w:rPr>
          <w:lang w:val="nl-BE"/>
        </w:rPr>
        <w:fldChar w:fldCharType="separate"/>
      </w:r>
      <w:r w:rsidR="000D25C6">
        <w:rPr>
          <w:noProof/>
          <w:lang w:val="nl-BE"/>
        </w:rPr>
        <w:t>23</w:t>
      </w:r>
      <w:r w:rsidR="00FC0B39" w:rsidRPr="007B04A4">
        <w:rPr>
          <w:lang w:val="nl-BE"/>
        </w:rPr>
        <w:fldChar w:fldCharType="end"/>
      </w:r>
      <w:bookmarkEnd w:id="75"/>
      <w:r w:rsidR="00FC0B39" w:rsidRPr="007B04A4">
        <w:rPr>
          <w:i w:val="0"/>
          <w:lang w:val="nl-BE"/>
        </w:rPr>
        <w:t xml:space="preserve">: </w:t>
      </w:r>
      <w:r>
        <w:rPr>
          <w:i w:val="0"/>
          <w:lang w:val="nl-BE"/>
        </w:rPr>
        <w:t>A</w:t>
      </w:r>
      <w:r w:rsidR="00FC0B39" w:rsidRPr="007B04A4">
        <w:rPr>
          <w:i w:val="0"/>
          <w:lang w:val="nl-BE"/>
        </w:rPr>
        <w:t xml:space="preserve">ltaar </w:t>
      </w:r>
      <w:r>
        <w:rPr>
          <w:i w:val="0"/>
          <w:lang w:val="nl-BE"/>
        </w:rPr>
        <w:t>met de H</w:t>
      </w:r>
      <w:r w:rsidR="00FC0B39" w:rsidRPr="007B04A4">
        <w:rPr>
          <w:i w:val="0"/>
          <w:lang w:val="nl-BE"/>
        </w:rPr>
        <w:t xml:space="preserve">eilige </w:t>
      </w:r>
      <w:r>
        <w:rPr>
          <w:i w:val="0"/>
          <w:lang w:val="nl-BE"/>
        </w:rPr>
        <w:t>D</w:t>
      </w:r>
      <w:r w:rsidR="00FC0B39" w:rsidRPr="007B04A4">
        <w:rPr>
          <w:i w:val="0"/>
          <w:lang w:val="nl-BE"/>
        </w:rPr>
        <w:t>rievuldigheid</w:t>
      </w:r>
      <w:bookmarkEnd w:id="76"/>
    </w:p>
    <w:p w:rsidR="00FC0B39" w:rsidRPr="007B04A4" w:rsidRDefault="00FC0B39" w:rsidP="00FC0B39">
      <w:pPr>
        <w:pStyle w:val="Bijschrift"/>
        <w:rPr>
          <w:lang w:val="nl-BE"/>
        </w:rPr>
      </w:pPr>
      <w:bookmarkStart w:id="77" w:name="_Ref416266030"/>
      <w:bookmarkStart w:id="78" w:name="_Ref418594232"/>
      <w:r w:rsidRPr="007B04A4">
        <w:rPr>
          <w:lang w:val="nl-BE"/>
        </w:rPr>
        <w:t>Fig</w:t>
      </w:r>
      <w:r w:rsidR="004B74D5">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24</w:t>
      </w:r>
      <w:r w:rsidRPr="007B04A4">
        <w:rPr>
          <w:lang w:val="nl-BE"/>
        </w:rPr>
        <w:fldChar w:fldCharType="end"/>
      </w:r>
      <w:bookmarkEnd w:id="77"/>
      <w:r w:rsidR="00442911">
        <w:rPr>
          <w:lang w:val="nl-BE"/>
        </w:rPr>
        <w:t xml:space="preserve">: </w:t>
      </w:r>
      <w:r w:rsidRPr="007B04A4">
        <w:rPr>
          <w:lang w:val="nl-BE"/>
        </w:rPr>
        <w:t xml:space="preserve"> </w:t>
      </w:r>
      <w:r w:rsidR="004B74D5">
        <w:rPr>
          <w:lang w:val="nl-BE"/>
        </w:rPr>
        <w:t>A</w:t>
      </w:r>
      <w:r w:rsidRPr="007B04A4">
        <w:rPr>
          <w:lang w:val="nl-BE"/>
        </w:rPr>
        <w:t xml:space="preserve">ltaar </w:t>
      </w:r>
      <w:r w:rsidR="004B74D5">
        <w:rPr>
          <w:lang w:val="nl-BE"/>
        </w:rPr>
        <w:t>met de H</w:t>
      </w:r>
      <w:r w:rsidRPr="007B04A4">
        <w:rPr>
          <w:lang w:val="nl-BE"/>
        </w:rPr>
        <w:t xml:space="preserve">eilige </w:t>
      </w:r>
      <w:r w:rsidR="004B74D5">
        <w:rPr>
          <w:lang w:val="nl-BE"/>
        </w:rPr>
        <w:t>P</w:t>
      </w:r>
      <w:r w:rsidRPr="007B04A4">
        <w:rPr>
          <w:lang w:val="nl-BE"/>
        </w:rPr>
        <w:t>etrus</w:t>
      </w:r>
      <w:bookmarkEnd w:id="78"/>
    </w:p>
    <w:p w:rsidR="00FC0B39" w:rsidRPr="007B04A4" w:rsidRDefault="00FC0B39" w:rsidP="00FC0B39">
      <w:pPr>
        <w:rPr>
          <w:lang w:val="nl-BE"/>
        </w:rPr>
      </w:pPr>
      <w:r w:rsidRPr="007B04A4">
        <w:rPr>
          <w:lang w:val="nl-BE"/>
        </w:rPr>
        <w:t>Het verhaal speelt zich af in de Sin</w:t>
      </w:r>
      <w:r w:rsidR="004B74D5">
        <w:rPr>
          <w:lang w:val="nl-BE"/>
        </w:rPr>
        <w:t xml:space="preserve">t-Pietersbasiliek. Het lijkt </w:t>
      </w:r>
      <w:r w:rsidRPr="007B04A4">
        <w:rPr>
          <w:lang w:val="nl-BE"/>
        </w:rPr>
        <w:t>niet onlogisch dat in deze kerk het hoofdalt</w:t>
      </w:r>
      <w:r w:rsidR="004B74D5">
        <w:rPr>
          <w:lang w:val="nl-BE"/>
        </w:rPr>
        <w:t>aar gewijd zou zijn aan de Heilig</w:t>
      </w:r>
      <w:r w:rsidRPr="007B04A4">
        <w:rPr>
          <w:lang w:val="nl-BE"/>
        </w:rPr>
        <w:t xml:space="preserve">e Petrus. </w:t>
      </w:r>
      <w:r w:rsidR="004B74D5">
        <w:rPr>
          <w:lang w:val="nl-BE"/>
        </w:rPr>
        <w:t>Maar in</w:t>
      </w:r>
      <w:r w:rsidRPr="007B04A4">
        <w:rPr>
          <w:lang w:val="nl-BE"/>
        </w:rPr>
        <w:t xml:space="preserve"> een Duitse </w:t>
      </w:r>
      <w:r w:rsidR="004B74D5">
        <w:rPr>
          <w:lang w:val="nl-BE"/>
        </w:rPr>
        <w:t>gids voor R</w:t>
      </w:r>
      <w:r w:rsidRPr="007B04A4">
        <w:rPr>
          <w:lang w:val="nl-BE"/>
        </w:rPr>
        <w:t xml:space="preserve">ome, gepubliceerd in 1489, wordt het hoofdaltaar waaraan Gregorius gebeden heeft, bestempeld als dat van de Heilige </w:t>
      </w:r>
      <w:r w:rsidR="004B74D5">
        <w:rPr>
          <w:lang w:val="nl-BE"/>
        </w:rPr>
        <w:t>D</w:t>
      </w:r>
      <w:r w:rsidRPr="007B04A4">
        <w:rPr>
          <w:lang w:val="nl-BE"/>
        </w:rPr>
        <w:t>rievuldigheid</w:t>
      </w:r>
      <w:r w:rsidR="004B74D5" w:rsidRPr="004B74D5">
        <w:rPr>
          <w:lang w:val="nl-NL"/>
        </w:rPr>
        <w:t xml:space="preserve"> </w:t>
      </w:r>
      <w:r w:rsidR="004B74D5">
        <w:rPr>
          <w:lang w:val="nl-NL"/>
        </w:rPr>
        <w:t>(De Vos 1999: 345-354)</w:t>
      </w:r>
      <w:r w:rsidRPr="007B04A4">
        <w:rPr>
          <w:lang w:val="nl-BE"/>
        </w:rPr>
        <w:t xml:space="preserve">. </w:t>
      </w:r>
    </w:p>
    <w:p w:rsidR="00FC0B39" w:rsidRPr="007B04A4" w:rsidRDefault="004B74D5" w:rsidP="00FC0B39">
      <w:pPr>
        <w:rPr>
          <w:lang w:val="nl-BE"/>
        </w:rPr>
      </w:pPr>
      <w:r>
        <w:rPr>
          <w:lang w:val="nl-BE"/>
        </w:rPr>
        <w:t>O</w:t>
      </w:r>
      <w:r w:rsidRPr="007B04A4">
        <w:rPr>
          <w:lang w:val="nl-BE"/>
        </w:rPr>
        <w:t>mstreeks de</w:t>
      </w:r>
      <w:r>
        <w:rPr>
          <w:lang w:val="nl-BE"/>
        </w:rPr>
        <w:t xml:space="preserve"> tijd waarin hij </w:t>
      </w:r>
      <w:r w:rsidRPr="007B04A4">
        <w:rPr>
          <w:lang w:val="nl-BE"/>
        </w:rPr>
        <w:t>de gerechtigheidstaferelen</w:t>
      </w:r>
      <w:r>
        <w:rPr>
          <w:lang w:val="nl-BE"/>
        </w:rPr>
        <w:t xml:space="preserve"> van Brussel schilderde, werd ook het schilderij </w:t>
      </w:r>
      <w:r w:rsidRPr="007B04A4">
        <w:rPr>
          <w:i/>
          <w:lang w:val="nl-BE"/>
        </w:rPr>
        <w:t xml:space="preserve"> </w:t>
      </w:r>
      <w:r w:rsidR="00FC0B39" w:rsidRPr="007B04A4">
        <w:rPr>
          <w:i/>
          <w:lang w:val="nl-BE"/>
        </w:rPr>
        <w:t>Triniteit</w:t>
      </w:r>
      <w:r w:rsidR="00FC0B39" w:rsidRPr="007B04A4">
        <w:rPr>
          <w:lang w:val="nl-BE"/>
        </w:rPr>
        <w:t xml:space="preserve"> </w:t>
      </w:r>
      <w:r>
        <w:rPr>
          <w:lang w:val="nl-BE"/>
        </w:rPr>
        <w:t xml:space="preserve">vervaardigd dat </w:t>
      </w:r>
      <w:r w:rsidR="00FC0B39" w:rsidRPr="007B04A4">
        <w:rPr>
          <w:lang w:val="nl-BE"/>
        </w:rPr>
        <w:t xml:space="preserve">toegeschreven </w:t>
      </w:r>
      <w:r>
        <w:rPr>
          <w:lang w:val="nl-BE"/>
        </w:rPr>
        <w:t xml:space="preserve">wordt </w:t>
      </w:r>
      <w:r w:rsidR="00FC0B39" w:rsidRPr="007B04A4">
        <w:rPr>
          <w:lang w:val="nl-BE"/>
        </w:rPr>
        <w:t xml:space="preserve">aan het </w:t>
      </w:r>
      <w:r>
        <w:rPr>
          <w:lang w:val="nl-BE"/>
        </w:rPr>
        <w:t>a</w:t>
      </w:r>
      <w:r w:rsidR="00FC0B39" w:rsidRPr="007B04A4">
        <w:rPr>
          <w:lang w:val="nl-BE"/>
        </w:rPr>
        <w:t xml:space="preserve">telier van Rogier Van der Weyden. Het schilderij is gebaseerd op een model van Robert Campin en toont God de </w:t>
      </w:r>
      <w:r>
        <w:rPr>
          <w:lang w:val="nl-BE"/>
        </w:rPr>
        <w:t>V</w:t>
      </w:r>
      <w:r w:rsidR="00FC0B39" w:rsidRPr="007B04A4">
        <w:rPr>
          <w:lang w:val="nl-BE"/>
        </w:rPr>
        <w:t xml:space="preserve">ader die het dode lichaam van Christus </w:t>
      </w:r>
      <w:r>
        <w:rPr>
          <w:lang w:val="nl-BE"/>
        </w:rPr>
        <w:t>voor zich houdt</w:t>
      </w:r>
      <w:r w:rsidR="00FC0B39" w:rsidRPr="007B04A4">
        <w:rPr>
          <w:lang w:val="nl-BE"/>
        </w:rPr>
        <w:t xml:space="preserve">. Op de schouder van Christus heeft ooit de duif van de Heilige </w:t>
      </w:r>
      <w:r>
        <w:rPr>
          <w:lang w:val="nl-BE"/>
        </w:rPr>
        <w:t>G</w:t>
      </w:r>
      <w:r w:rsidR="00FC0B39" w:rsidRPr="007B04A4">
        <w:rPr>
          <w:lang w:val="nl-BE"/>
        </w:rPr>
        <w:t>eest gezeten. Enkel de pootjes zijn nog zichtbaar. Het tafereel word</w:t>
      </w:r>
      <w:r>
        <w:rPr>
          <w:lang w:val="nl-BE"/>
        </w:rPr>
        <w:t>t</w:t>
      </w:r>
      <w:r w:rsidR="00FC0B39" w:rsidRPr="007B04A4">
        <w:rPr>
          <w:lang w:val="nl-BE"/>
        </w:rPr>
        <w:t xml:space="preserve"> geflankeerd door vier engelen, aan </w:t>
      </w:r>
      <w:r>
        <w:rPr>
          <w:lang w:val="nl-BE"/>
        </w:rPr>
        <w:t>iedere</w:t>
      </w:r>
      <w:r w:rsidR="00FC0B39" w:rsidRPr="007B04A4">
        <w:rPr>
          <w:lang w:val="nl-BE"/>
        </w:rPr>
        <w:t xml:space="preserve"> kanten twee. De engelen vooraan helpen Christus te ondersteunen. De achterste twee dragen de Arma Christi ( kruis en speer)</w:t>
      </w:r>
      <w:r>
        <w:rPr>
          <w:lang w:val="nl-BE"/>
        </w:rPr>
        <w:t>. D</w:t>
      </w:r>
      <w:r w:rsidR="00FC0B39" w:rsidRPr="007B04A4">
        <w:rPr>
          <w:lang w:val="nl-BE"/>
        </w:rPr>
        <w:t xml:space="preserve">e stigmata of wonden zijn duidelijk zichtbaar op het lichaam van Christus </w:t>
      </w:r>
      <w:r>
        <w:rPr>
          <w:lang w:val="nl-BE"/>
        </w:rPr>
        <w:t>(</w:t>
      </w:r>
      <w:r>
        <w:rPr>
          <w:lang w:val="nl-NL"/>
        </w:rPr>
        <w:t>Campbell &amp; Van der Stock 2009: 486-488)</w:t>
      </w:r>
      <w:r w:rsidR="00FC0B39" w:rsidRPr="007B04A4">
        <w:rPr>
          <w:lang w:val="nl-BE"/>
        </w:rPr>
        <w:t xml:space="preserve">. </w:t>
      </w:r>
    </w:p>
    <w:p w:rsidR="00FC0B39" w:rsidRPr="007B04A4" w:rsidRDefault="00FC0B39" w:rsidP="00FC0B39">
      <w:pPr>
        <w:rPr>
          <w:lang w:val="nl-BE"/>
        </w:rPr>
      </w:pPr>
      <w:r w:rsidRPr="007B04A4">
        <w:rPr>
          <w:lang w:val="nl-BE"/>
        </w:rPr>
        <w:t>Van Gelder (1964</w:t>
      </w:r>
      <w:r w:rsidR="007F119F">
        <w:rPr>
          <w:lang w:val="nl-BE"/>
        </w:rPr>
        <w:t>:</w:t>
      </w:r>
      <w:r w:rsidRPr="007B04A4">
        <w:rPr>
          <w:lang w:val="nl-BE"/>
        </w:rPr>
        <w:t xml:space="preserve"> 130) beschrijft het </w:t>
      </w:r>
      <w:r w:rsidR="004B74D5">
        <w:rPr>
          <w:lang w:val="nl-BE"/>
        </w:rPr>
        <w:t>altaar</w:t>
      </w:r>
      <w:r w:rsidRPr="007B04A4">
        <w:rPr>
          <w:lang w:val="nl-BE"/>
        </w:rPr>
        <w:t xml:space="preserve">beeld op de tekening als volgt:  “God de </w:t>
      </w:r>
      <w:r w:rsidR="004B74D5">
        <w:rPr>
          <w:lang w:val="nl-BE"/>
        </w:rPr>
        <w:t>V</w:t>
      </w:r>
      <w:r w:rsidRPr="007B04A4">
        <w:rPr>
          <w:lang w:val="nl-BE"/>
        </w:rPr>
        <w:t xml:space="preserve">ader die het kruisbeeld met Christus vasthoudt dat geflankeerd is door twee engelen”.  Met de </w:t>
      </w:r>
      <w:r w:rsidR="004B74D5">
        <w:rPr>
          <w:i/>
          <w:lang w:val="nl-BE"/>
        </w:rPr>
        <w:t>T</w:t>
      </w:r>
      <w:r w:rsidRPr="007B04A4">
        <w:rPr>
          <w:i/>
          <w:lang w:val="nl-BE"/>
        </w:rPr>
        <w:t>riniteit</w:t>
      </w:r>
      <w:r w:rsidRPr="007B04A4">
        <w:rPr>
          <w:lang w:val="nl-BE"/>
        </w:rPr>
        <w:t xml:space="preserve"> in gedachten </w:t>
      </w:r>
      <w:r w:rsidRPr="007B04A4">
        <w:rPr>
          <w:lang w:val="nl-BE"/>
        </w:rPr>
        <w:lastRenderedPageBreak/>
        <w:t>zie ik hier enkele gelijkenissen. Het grootste verschil zal zijn dat Christus op</w:t>
      </w:r>
      <w:r w:rsidR="007F119F">
        <w:rPr>
          <w:lang w:val="nl-BE"/>
        </w:rPr>
        <w:t xml:space="preserve"> de</w:t>
      </w:r>
      <w:r w:rsidR="007F119F">
        <w:rPr>
          <w:i/>
          <w:lang w:val="nl-BE"/>
        </w:rPr>
        <w:t xml:space="preserve"> T</w:t>
      </w:r>
      <w:r w:rsidRPr="007B04A4">
        <w:rPr>
          <w:i/>
          <w:lang w:val="nl-BE"/>
        </w:rPr>
        <w:t xml:space="preserve">riniteit </w:t>
      </w:r>
      <w:r w:rsidRPr="007B04A4">
        <w:rPr>
          <w:lang w:val="nl-BE"/>
        </w:rPr>
        <w:t xml:space="preserve">niet meer aan </w:t>
      </w:r>
      <w:r w:rsidR="007F119F">
        <w:rPr>
          <w:lang w:val="nl-BE"/>
        </w:rPr>
        <w:t>het</w:t>
      </w:r>
      <w:r w:rsidRPr="007B04A4">
        <w:rPr>
          <w:lang w:val="nl-BE"/>
        </w:rPr>
        <w:t xml:space="preserve"> kruis hangt terwijl </w:t>
      </w:r>
      <w:r w:rsidR="007F119F">
        <w:rPr>
          <w:lang w:val="nl-BE"/>
        </w:rPr>
        <w:t xml:space="preserve">dit </w:t>
      </w:r>
      <w:r w:rsidRPr="007B04A4">
        <w:rPr>
          <w:lang w:val="nl-BE"/>
        </w:rPr>
        <w:t>op de tekening wel</w:t>
      </w:r>
      <w:r w:rsidR="007F119F">
        <w:rPr>
          <w:lang w:val="nl-BE"/>
        </w:rPr>
        <w:t xml:space="preserve"> het geval is</w:t>
      </w:r>
      <w:r w:rsidRPr="007B04A4">
        <w:rPr>
          <w:lang w:val="nl-BE"/>
        </w:rPr>
        <w:t xml:space="preserve">. De opstelling op de tekening doet me persoonlijk meer denken aan het fresco </w:t>
      </w:r>
      <w:r w:rsidR="007F119F">
        <w:rPr>
          <w:i/>
          <w:lang w:val="nl-BE"/>
        </w:rPr>
        <w:t>D</w:t>
      </w:r>
      <w:r w:rsidRPr="007B04A4">
        <w:rPr>
          <w:i/>
          <w:lang w:val="nl-BE"/>
        </w:rPr>
        <w:t xml:space="preserve">e </w:t>
      </w:r>
      <w:r w:rsidR="007F119F">
        <w:rPr>
          <w:i/>
          <w:lang w:val="nl-BE"/>
        </w:rPr>
        <w:t>Heilige D</w:t>
      </w:r>
      <w:r w:rsidRPr="007B04A4">
        <w:rPr>
          <w:i/>
          <w:lang w:val="nl-BE"/>
        </w:rPr>
        <w:t>rievuldigheid</w:t>
      </w:r>
      <w:r w:rsidR="007F119F">
        <w:rPr>
          <w:i/>
          <w:lang w:val="nl-BE"/>
        </w:rPr>
        <w:t xml:space="preserve"> </w:t>
      </w:r>
      <w:r w:rsidR="007F119F">
        <w:rPr>
          <w:lang w:val="nl-BE"/>
        </w:rPr>
        <w:t>(Firenze, Santa Maria Novella, 1425-1427)</w:t>
      </w:r>
      <w:r w:rsidRPr="007B04A4">
        <w:rPr>
          <w:lang w:val="nl-BE"/>
        </w:rPr>
        <w:t xml:space="preserve"> </w:t>
      </w:r>
      <w:r w:rsidR="007F119F">
        <w:rPr>
          <w:lang w:val="nl-BE"/>
        </w:rPr>
        <w:t>v</w:t>
      </w:r>
      <w:r w:rsidRPr="007B04A4">
        <w:rPr>
          <w:lang w:val="nl-BE"/>
        </w:rPr>
        <w:t>an Massaccio.</w:t>
      </w:r>
    </w:p>
    <w:p w:rsidR="00FC0B39" w:rsidRPr="007B04A4" w:rsidRDefault="00FC0B39" w:rsidP="00FC0B39">
      <w:pPr>
        <w:rPr>
          <w:lang w:val="nl-BE"/>
        </w:rPr>
      </w:pPr>
      <w:r w:rsidRPr="007B04A4">
        <w:rPr>
          <w:lang w:val="nl-BE"/>
        </w:rPr>
        <w:t>Toch zijn er enkele argumenten te vinden die tegenspreken</w:t>
      </w:r>
      <w:r w:rsidR="007F119F">
        <w:rPr>
          <w:lang w:val="nl-BE"/>
        </w:rPr>
        <w:t xml:space="preserve"> dat Van der Weyden de Heilige Drievuldigheid op het altaar zou geschilderd hebben</w:t>
      </w:r>
      <w:r w:rsidRPr="007B04A4">
        <w:rPr>
          <w:lang w:val="nl-BE"/>
        </w:rPr>
        <w:t xml:space="preserve">. De publicatie van de </w:t>
      </w:r>
      <w:r w:rsidR="007F119F">
        <w:rPr>
          <w:lang w:val="nl-BE"/>
        </w:rPr>
        <w:t>aangehaalde R</w:t>
      </w:r>
      <w:r w:rsidRPr="007B04A4">
        <w:rPr>
          <w:lang w:val="nl-BE"/>
        </w:rPr>
        <w:t>ome</w:t>
      </w:r>
      <w:r w:rsidR="007F119F">
        <w:rPr>
          <w:lang w:val="nl-BE"/>
        </w:rPr>
        <w:t xml:space="preserve"> </w:t>
      </w:r>
      <w:r w:rsidRPr="007B04A4">
        <w:rPr>
          <w:lang w:val="nl-BE"/>
        </w:rPr>
        <w:t xml:space="preserve">gids dateert van meer dan 20 jaar na het overlijden van Van der Weyden en 40 jaar na het vervaardigen van de schilderijen. </w:t>
      </w:r>
      <w:r w:rsidR="007F119F">
        <w:rPr>
          <w:lang w:val="nl-BE"/>
        </w:rPr>
        <w:t>Maar dit stemt wel</w:t>
      </w:r>
      <w:r w:rsidRPr="007B04A4">
        <w:rPr>
          <w:lang w:val="nl-BE"/>
        </w:rPr>
        <w:t xml:space="preserve"> overeen met de </w:t>
      </w:r>
      <w:r w:rsidR="007F119F">
        <w:rPr>
          <w:lang w:val="nl-BE"/>
        </w:rPr>
        <w:t>veronderstrelde</w:t>
      </w:r>
      <w:r w:rsidRPr="007B04A4">
        <w:rPr>
          <w:lang w:val="nl-BE"/>
        </w:rPr>
        <w:t xml:space="preserve"> datering van de tekening</w:t>
      </w:r>
      <w:r w:rsidR="007F119F">
        <w:rPr>
          <w:lang w:val="nl-BE"/>
        </w:rPr>
        <w:t xml:space="preserve"> in Parijs (</w:t>
      </w:r>
      <w:r w:rsidR="007F119F">
        <w:rPr>
          <w:lang w:val="nl-NL"/>
        </w:rPr>
        <w:t>Campbell &amp; Van der Stock 2009: 244)</w:t>
      </w:r>
      <w:r w:rsidRPr="007B04A4">
        <w:rPr>
          <w:lang w:val="nl-BE"/>
        </w:rPr>
        <w:t xml:space="preserve">.  Zoals al eerder vermeld schrikt de tekenaar niet terug om veranderingen aan te brengen </w:t>
      </w:r>
      <w:r w:rsidR="007F119F">
        <w:rPr>
          <w:lang w:val="nl-BE"/>
        </w:rPr>
        <w:t>in vergelijking met het schilderij</w:t>
      </w:r>
      <w:r w:rsidRPr="007B04A4">
        <w:rPr>
          <w:lang w:val="nl-BE"/>
        </w:rPr>
        <w:t>, zo</w:t>
      </w:r>
      <w:r w:rsidR="007F119F">
        <w:rPr>
          <w:lang w:val="nl-BE"/>
        </w:rPr>
        <w:t>als</w:t>
      </w:r>
      <w:r w:rsidRPr="007B04A4">
        <w:rPr>
          <w:lang w:val="nl-BE"/>
        </w:rPr>
        <w:t xml:space="preserve"> is gebleken uit de kleding van de jonge man links op de tekening. Opmerkelijk is ook dat Calvete de Estrella in zijn beschrijving van de schilderijen de paus vermeld</w:t>
      </w:r>
      <w:r w:rsidR="007F119F">
        <w:rPr>
          <w:lang w:val="nl-BE"/>
        </w:rPr>
        <w:t>t</w:t>
      </w:r>
      <w:r w:rsidRPr="007B04A4">
        <w:rPr>
          <w:lang w:val="nl-BE"/>
        </w:rPr>
        <w:t xml:space="preserve"> die bidt voor het altaar van de Heilige Petrus en niet voor dat van de Heilige </w:t>
      </w:r>
      <w:r w:rsidR="007F119F">
        <w:rPr>
          <w:lang w:val="nl-BE"/>
        </w:rPr>
        <w:t>D</w:t>
      </w:r>
      <w:r w:rsidRPr="007B04A4">
        <w:rPr>
          <w:lang w:val="nl-BE"/>
        </w:rPr>
        <w:t xml:space="preserve">rievuldigheid  </w:t>
      </w:r>
      <w:r w:rsidR="007F119F">
        <w:rPr>
          <w:lang w:val="nl-BE"/>
        </w:rPr>
        <w:t>(</w:t>
      </w:r>
      <w:r w:rsidR="007F119F">
        <w:rPr>
          <w:lang w:val="nl-NL"/>
        </w:rPr>
        <w:t>De Vos 1999: 345-354)</w:t>
      </w:r>
      <w:r w:rsidRPr="007B04A4">
        <w:rPr>
          <w:lang w:val="nl-BE"/>
        </w:rPr>
        <w:t xml:space="preserve">. </w:t>
      </w:r>
    </w:p>
    <w:p w:rsidR="00FC0B39" w:rsidRPr="007B04A4" w:rsidRDefault="00FC0B39" w:rsidP="00FC0B39">
      <w:pPr>
        <w:rPr>
          <w:lang w:val="nl-BE"/>
        </w:rPr>
      </w:pPr>
      <w:r w:rsidRPr="007B04A4">
        <w:rPr>
          <w:lang w:val="nl-BE"/>
        </w:rPr>
        <w:t xml:space="preserve">Als stadsschilder van Brussel had Rogier Van der Weyden waarschijnlijk zelf toezicht over het vervaardigen van de kartons voor de schilderijen, zoals wel meer het geval was bij </w:t>
      </w:r>
      <w:r w:rsidR="007F119F">
        <w:rPr>
          <w:lang w:val="nl-BE"/>
        </w:rPr>
        <w:t>stadsschilders (</w:t>
      </w:r>
      <w:r w:rsidR="007F119F">
        <w:rPr>
          <w:lang w:val="nl-NL"/>
        </w:rPr>
        <w:t>Campbell &amp; Van der Stock 2009: 238-245).</w:t>
      </w:r>
      <w:r w:rsidRPr="007B04A4">
        <w:rPr>
          <w:lang w:val="nl-BE"/>
        </w:rPr>
        <w:t xml:space="preserve"> </w:t>
      </w:r>
      <w:r w:rsidR="007F119F">
        <w:rPr>
          <w:lang w:val="nl-BE"/>
        </w:rPr>
        <w:t>Het is e</w:t>
      </w:r>
      <w:r w:rsidRPr="007B04A4">
        <w:rPr>
          <w:lang w:val="nl-BE"/>
        </w:rPr>
        <w:t xml:space="preserve">chter goed mogelijk dat </w:t>
      </w:r>
      <w:r w:rsidR="007F119F">
        <w:rPr>
          <w:lang w:val="nl-BE"/>
        </w:rPr>
        <w:t xml:space="preserve">de compositie </w:t>
      </w:r>
      <w:r w:rsidRPr="007B04A4">
        <w:rPr>
          <w:lang w:val="nl-BE"/>
        </w:rPr>
        <w:t xml:space="preserve">aangepast </w:t>
      </w:r>
      <w:r w:rsidR="007F119F">
        <w:rPr>
          <w:lang w:val="nl-BE"/>
        </w:rPr>
        <w:t>werd</w:t>
      </w:r>
      <w:r w:rsidRPr="007B04A4">
        <w:rPr>
          <w:lang w:val="nl-BE"/>
        </w:rPr>
        <w:t xml:space="preserve"> op vraag van de opdrachtgever. Zo zou de scène waarin God de gebeden van Gregorius aanhoort met opzet naar voren zijn geplaatst om het belang te benadrukken van het gebed en het feit dat er niet rechtvaardig geoordeeld kon worden zonder God</w:t>
      </w:r>
      <w:r w:rsidR="007F119F" w:rsidRPr="007F119F">
        <w:rPr>
          <w:lang w:val="nl-NL"/>
        </w:rPr>
        <w:t xml:space="preserve"> </w:t>
      </w:r>
      <w:r w:rsidR="007F119F">
        <w:rPr>
          <w:lang w:val="nl-NL"/>
        </w:rPr>
        <w:t>(Campbell en Van der Stock 2009: 267)</w:t>
      </w:r>
      <w:r w:rsidRPr="007B04A4">
        <w:rPr>
          <w:lang w:val="nl-BE"/>
        </w:rPr>
        <w:t xml:space="preserve">. </w:t>
      </w:r>
      <w:r w:rsidR="007F119F">
        <w:rPr>
          <w:lang w:val="nl-BE"/>
        </w:rPr>
        <w:t>In dezelfde context</w:t>
      </w:r>
      <w:r w:rsidRPr="007B04A4">
        <w:rPr>
          <w:lang w:val="nl-BE"/>
        </w:rPr>
        <w:t xml:space="preserve"> </w:t>
      </w:r>
      <w:r w:rsidR="007F119F">
        <w:rPr>
          <w:lang w:val="nl-BE"/>
        </w:rPr>
        <w:t>is het mogelijk dat</w:t>
      </w:r>
      <w:r w:rsidRPr="007B04A4">
        <w:rPr>
          <w:lang w:val="nl-BE"/>
        </w:rPr>
        <w:t xml:space="preserve"> het beeld van de Heilige </w:t>
      </w:r>
      <w:r w:rsidR="007F119F">
        <w:rPr>
          <w:lang w:val="nl-BE"/>
        </w:rPr>
        <w:t>D</w:t>
      </w:r>
      <w:r w:rsidRPr="007B04A4">
        <w:rPr>
          <w:lang w:val="nl-BE"/>
        </w:rPr>
        <w:t xml:space="preserve">rievuldigheid vervangen </w:t>
      </w:r>
      <w:r w:rsidR="007F119F">
        <w:rPr>
          <w:lang w:val="nl-BE"/>
        </w:rPr>
        <w:t xml:space="preserve">werd </w:t>
      </w:r>
      <w:r w:rsidRPr="007B04A4">
        <w:rPr>
          <w:lang w:val="nl-BE"/>
        </w:rPr>
        <w:t xml:space="preserve">door dat van Petrus om de pauselijke macht te benadrukken. </w:t>
      </w:r>
    </w:p>
    <w:p w:rsidR="00FC0B39" w:rsidRPr="007B04A4" w:rsidRDefault="007F119F" w:rsidP="00FC0B39">
      <w:pPr>
        <w:rPr>
          <w:lang w:val="nl-BE"/>
        </w:rPr>
      </w:pPr>
      <w:r>
        <w:rPr>
          <w:lang w:val="nl-BE"/>
        </w:rPr>
        <w:t xml:space="preserve">Het bezoek aan Brussel van </w:t>
      </w:r>
      <w:r w:rsidR="00FC0B39" w:rsidRPr="007B04A4">
        <w:rPr>
          <w:lang w:val="nl-BE"/>
        </w:rPr>
        <w:t xml:space="preserve">Calvete de Estrella </w:t>
      </w:r>
      <w:r>
        <w:rPr>
          <w:lang w:val="nl-BE"/>
        </w:rPr>
        <w:t xml:space="preserve">was </w:t>
      </w:r>
      <w:r w:rsidR="00FC0B39" w:rsidRPr="007B04A4">
        <w:rPr>
          <w:lang w:val="nl-BE"/>
        </w:rPr>
        <w:t xml:space="preserve">echter maar kortstondig </w:t>
      </w:r>
      <w:r w:rsidR="00541471">
        <w:rPr>
          <w:lang w:val="nl-BE"/>
        </w:rPr>
        <w:t>en hij</w:t>
      </w:r>
      <w:r w:rsidR="00FC0B39" w:rsidRPr="007B04A4">
        <w:rPr>
          <w:lang w:val="nl-BE"/>
        </w:rPr>
        <w:t xml:space="preserve"> zijn tekst bovendien pas later heeft uitgeschreven. Zou het kunnen zijn dat hij hier een foute interpretatie van de tekst heeft gemaakt? </w:t>
      </w:r>
      <w:r w:rsidR="00541471">
        <w:rPr>
          <w:lang w:val="nl-BE"/>
        </w:rPr>
        <w:t>(</w:t>
      </w:r>
      <w:r w:rsidR="00541471" w:rsidRPr="0038258D">
        <w:rPr>
          <w:lang w:val="nl-NL"/>
        </w:rPr>
        <w:t>De Vos 1999: 345-354)</w:t>
      </w:r>
      <w:r w:rsidR="00FC0B39" w:rsidRPr="007B04A4">
        <w:rPr>
          <w:lang w:val="nl-BE"/>
        </w:rPr>
        <w:t>.</w:t>
      </w:r>
    </w:p>
    <w:p w:rsidR="00FC0B39" w:rsidRPr="007B04A4" w:rsidRDefault="00FC0B39" w:rsidP="00FC0B39">
      <w:pPr>
        <w:rPr>
          <w:lang w:val="nl-BE"/>
        </w:rPr>
      </w:pPr>
      <w:r w:rsidRPr="007B04A4">
        <w:rPr>
          <w:lang w:val="nl-BE"/>
        </w:rPr>
        <w:t>De vorm van het altaar lijkt op het wandtapijt (</w:t>
      </w:r>
      <w:r w:rsidRPr="007B04A4">
        <w:rPr>
          <w:lang w:val="nl-BE"/>
        </w:rPr>
        <w:fldChar w:fldCharType="begin"/>
      </w:r>
      <w:r w:rsidRPr="007B04A4">
        <w:rPr>
          <w:lang w:val="nl-BE"/>
        </w:rPr>
        <w:instrText xml:space="preserve"> REF _Ref416266030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24</w:t>
      </w:r>
      <w:r w:rsidRPr="007B04A4">
        <w:rPr>
          <w:lang w:val="nl-BE"/>
        </w:rPr>
        <w:fldChar w:fldCharType="end"/>
      </w:r>
      <w:r w:rsidRPr="007B04A4">
        <w:rPr>
          <w:lang w:val="nl-BE"/>
        </w:rPr>
        <w:t xml:space="preserve">) </w:t>
      </w:r>
      <w:r w:rsidR="00541471">
        <w:rPr>
          <w:lang w:val="nl-BE"/>
        </w:rPr>
        <w:t>problematisch, al was het maar omdat het retabel niet centraal geplaatst is</w:t>
      </w:r>
      <w:r w:rsidRPr="007B04A4">
        <w:rPr>
          <w:lang w:val="nl-BE"/>
        </w:rPr>
        <w:t>. Op de tekening (</w:t>
      </w:r>
      <w:r w:rsidRPr="007B04A4">
        <w:rPr>
          <w:lang w:val="nl-BE"/>
        </w:rPr>
        <w:fldChar w:fldCharType="begin"/>
      </w:r>
      <w:r w:rsidRPr="007B04A4">
        <w:rPr>
          <w:lang w:val="nl-BE"/>
        </w:rPr>
        <w:instrText xml:space="preserve"> REF _Ref416266018 \h </w:instrText>
      </w:r>
      <w:r w:rsidRPr="007B04A4">
        <w:rPr>
          <w:lang w:val="nl-BE"/>
        </w:rPr>
      </w:r>
      <w:r w:rsidRPr="007B04A4">
        <w:rPr>
          <w:lang w:val="nl-BE"/>
        </w:rPr>
        <w:fldChar w:fldCharType="separate"/>
      </w:r>
      <w:r w:rsidR="00011FD0">
        <w:rPr>
          <w:lang w:val="nl-BE"/>
        </w:rPr>
        <w:t>Fig.</w:t>
      </w:r>
      <w:r w:rsidR="00011FD0" w:rsidRPr="007B04A4">
        <w:rPr>
          <w:lang w:val="nl-BE"/>
        </w:rPr>
        <w:t xml:space="preserve"> </w:t>
      </w:r>
      <w:r w:rsidR="00011FD0">
        <w:rPr>
          <w:noProof/>
          <w:lang w:val="nl-BE"/>
        </w:rPr>
        <w:t>23</w:t>
      </w:r>
      <w:r w:rsidRPr="007B04A4">
        <w:rPr>
          <w:lang w:val="nl-BE"/>
        </w:rPr>
        <w:fldChar w:fldCharType="end"/>
      </w:r>
      <w:r w:rsidRPr="007B04A4">
        <w:rPr>
          <w:lang w:val="nl-BE"/>
        </w:rPr>
        <w:t xml:space="preserve">) zijn wel enkele aanduidingen </w:t>
      </w:r>
      <w:r w:rsidR="00541471">
        <w:rPr>
          <w:lang w:val="nl-BE"/>
        </w:rPr>
        <w:t xml:space="preserve">te onderscheiden </w:t>
      </w:r>
      <w:r w:rsidRPr="007B04A4">
        <w:rPr>
          <w:lang w:val="nl-BE"/>
        </w:rPr>
        <w:t xml:space="preserve">maar </w:t>
      </w:r>
      <w:r w:rsidR="00541471">
        <w:rPr>
          <w:lang w:val="nl-BE"/>
        </w:rPr>
        <w:t>deze volstaan niet</w:t>
      </w:r>
      <w:r w:rsidRPr="007B04A4">
        <w:rPr>
          <w:lang w:val="nl-BE"/>
        </w:rPr>
        <w:t xml:space="preserve"> om een degelijk beeld te geven van het retabel in zijn geheel. Het lijkt dan ook een goed idee naar andere retabels te kijken die voorkomen op schilderijen van Van der Weyden. Dit zijn er echter </w:t>
      </w:r>
      <w:r w:rsidR="00541471">
        <w:rPr>
          <w:lang w:val="nl-BE"/>
        </w:rPr>
        <w:t>vrij</w:t>
      </w:r>
      <w:r w:rsidRPr="007B04A4">
        <w:rPr>
          <w:lang w:val="nl-BE"/>
        </w:rPr>
        <w:t xml:space="preserve"> weinig.  </w:t>
      </w:r>
      <w:r w:rsidR="00541471">
        <w:rPr>
          <w:lang w:val="nl-BE"/>
        </w:rPr>
        <w:t>D</w:t>
      </w:r>
      <w:r w:rsidRPr="007B04A4">
        <w:rPr>
          <w:lang w:val="nl-BE"/>
        </w:rPr>
        <w:t xml:space="preserve">e </w:t>
      </w:r>
      <w:r w:rsidR="00541471">
        <w:rPr>
          <w:i/>
          <w:lang w:val="nl-BE"/>
        </w:rPr>
        <w:t>T</w:t>
      </w:r>
      <w:r w:rsidRPr="007B04A4">
        <w:rPr>
          <w:i/>
          <w:lang w:val="nl-BE"/>
        </w:rPr>
        <w:t xml:space="preserve">riptiek van de 7 </w:t>
      </w:r>
      <w:r w:rsidR="00541471">
        <w:rPr>
          <w:i/>
          <w:lang w:val="nl-BE"/>
        </w:rPr>
        <w:t>S</w:t>
      </w:r>
      <w:r w:rsidRPr="007B04A4">
        <w:rPr>
          <w:i/>
          <w:lang w:val="nl-BE"/>
        </w:rPr>
        <w:t>acramenten</w:t>
      </w:r>
      <w:r w:rsidRPr="007B04A4">
        <w:rPr>
          <w:lang w:val="nl-BE"/>
        </w:rPr>
        <w:t xml:space="preserve"> en </w:t>
      </w:r>
      <w:r w:rsidR="00541471">
        <w:rPr>
          <w:i/>
          <w:lang w:val="nl-BE"/>
        </w:rPr>
        <w:t>D</w:t>
      </w:r>
      <w:r w:rsidRPr="007B04A4">
        <w:rPr>
          <w:i/>
          <w:lang w:val="nl-BE"/>
        </w:rPr>
        <w:t xml:space="preserve">e opgraving van de </w:t>
      </w:r>
      <w:r w:rsidR="00541471">
        <w:rPr>
          <w:i/>
          <w:lang w:val="nl-BE"/>
        </w:rPr>
        <w:t>H</w:t>
      </w:r>
      <w:r w:rsidRPr="007B04A4">
        <w:rPr>
          <w:i/>
          <w:lang w:val="nl-BE"/>
        </w:rPr>
        <w:t xml:space="preserve">eilige Hubertus  </w:t>
      </w:r>
      <w:r w:rsidRPr="007B04A4">
        <w:rPr>
          <w:lang w:val="nl-BE"/>
        </w:rPr>
        <w:t xml:space="preserve">zijn de enige twee schilderijen van Van der Weyden waar nog retabels op </w:t>
      </w:r>
      <w:r w:rsidR="00541471">
        <w:rPr>
          <w:lang w:val="nl-BE"/>
        </w:rPr>
        <w:t>afgebeeld worden</w:t>
      </w:r>
      <w:r w:rsidRPr="007B04A4">
        <w:rPr>
          <w:lang w:val="nl-BE"/>
        </w:rPr>
        <w:t xml:space="preserve">. </w:t>
      </w:r>
      <w:r w:rsidR="00541471">
        <w:rPr>
          <w:lang w:val="nl-BE"/>
        </w:rPr>
        <w:t xml:space="preserve">In vergelijking hiermee valt </w:t>
      </w:r>
      <w:r w:rsidRPr="007B04A4">
        <w:rPr>
          <w:lang w:val="nl-BE"/>
        </w:rPr>
        <w:t>op dat het retabel op het wandtapijt (</w:t>
      </w:r>
      <w:r w:rsidRPr="007B04A4">
        <w:rPr>
          <w:lang w:val="nl-BE"/>
        </w:rPr>
        <w:fldChar w:fldCharType="begin"/>
      </w:r>
      <w:r w:rsidRPr="007B04A4">
        <w:rPr>
          <w:lang w:val="nl-BE"/>
        </w:rPr>
        <w:instrText xml:space="preserve"> REF _Ref416266030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24</w:t>
      </w:r>
      <w:r w:rsidRPr="007B04A4">
        <w:rPr>
          <w:lang w:val="nl-BE"/>
        </w:rPr>
        <w:fldChar w:fldCharType="end"/>
      </w:r>
      <w:r w:rsidRPr="007B04A4">
        <w:rPr>
          <w:lang w:val="nl-BE"/>
        </w:rPr>
        <w:t xml:space="preserve">) te klein is ofwel niet volledig. Ook </w:t>
      </w:r>
      <w:r w:rsidR="00541471">
        <w:rPr>
          <w:lang w:val="nl-BE"/>
        </w:rPr>
        <w:t xml:space="preserve">van </w:t>
      </w:r>
      <w:r w:rsidRPr="007B04A4">
        <w:rPr>
          <w:lang w:val="nl-BE"/>
        </w:rPr>
        <w:t>het retabel op de tekening lijkt een stuk te ontbreken in vergelijking met de andere retabels (</w:t>
      </w:r>
      <w:r w:rsidRPr="007B04A4">
        <w:rPr>
          <w:lang w:val="nl-BE"/>
        </w:rPr>
        <w:fldChar w:fldCharType="begin"/>
      </w:r>
      <w:r w:rsidRPr="007B04A4">
        <w:rPr>
          <w:lang w:val="nl-BE"/>
        </w:rPr>
        <w:instrText xml:space="preserve"> REF _Ref416273412 \h </w:instrText>
      </w:r>
      <w:r w:rsidRPr="007B04A4">
        <w:rPr>
          <w:lang w:val="nl-BE"/>
        </w:rPr>
      </w:r>
      <w:r w:rsidRPr="007B04A4">
        <w:rPr>
          <w:lang w:val="nl-BE"/>
        </w:rPr>
        <w:fldChar w:fldCharType="separate"/>
      </w:r>
      <w:r w:rsidR="00011FD0">
        <w:rPr>
          <w:lang w:val="nl-BE"/>
        </w:rPr>
        <w:t>Fig.</w:t>
      </w:r>
      <w:r w:rsidR="00011FD0" w:rsidRPr="007B04A4">
        <w:rPr>
          <w:lang w:val="nl-BE"/>
        </w:rPr>
        <w:t xml:space="preserve"> </w:t>
      </w:r>
      <w:r w:rsidR="00011FD0">
        <w:rPr>
          <w:noProof/>
          <w:lang w:val="nl-BE"/>
        </w:rPr>
        <w:t>25</w:t>
      </w:r>
      <w:r w:rsidRPr="007B04A4">
        <w:rPr>
          <w:lang w:val="nl-BE"/>
        </w:rPr>
        <w:fldChar w:fldCharType="end"/>
      </w:r>
      <w:r w:rsidRPr="007B04A4">
        <w:rPr>
          <w:lang w:val="nl-BE"/>
        </w:rPr>
        <w:t>,</w:t>
      </w:r>
      <w:r w:rsidRPr="007B04A4">
        <w:rPr>
          <w:lang w:val="nl-BE"/>
        </w:rPr>
        <w:fldChar w:fldCharType="begin"/>
      </w:r>
      <w:r w:rsidRPr="007B04A4">
        <w:rPr>
          <w:lang w:val="nl-BE"/>
        </w:rPr>
        <w:instrText xml:space="preserve"> REF _Ref416273462 \h </w:instrText>
      </w:r>
      <w:r w:rsidRPr="007B04A4">
        <w:rPr>
          <w:lang w:val="nl-BE"/>
        </w:rPr>
      </w:r>
      <w:r w:rsidRPr="007B04A4">
        <w:rPr>
          <w:lang w:val="nl-BE"/>
        </w:rPr>
        <w:fldChar w:fldCharType="separate"/>
      </w:r>
      <w:r w:rsidR="00011FD0">
        <w:rPr>
          <w:lang w:val="nl-BE"/>
        </w:rPr>
        <w:t>Fig.</w:t>
      </w:r>
      <w:r w:rsidR="00011FD0" w:rsidRPr="007B04A4">
        <w:rPr>
          <w:lang w:val="nl-BE"/>
        </w:rPr>
        <w:t xml:space="preserve"> </w:t>
      </w:r>
      <w:r w:rsidR="00011FD0">
        <w:rPr>
          <w:noProof/>
          <w:lang w:val="nl-BE"/>
        </w:rPr>
        <w:t>26</w:t>
      </w:r>
      <w:r w:rsidRPr="007B04A4">
        <w:rPr>
          <w:lang w:val="nl-BE"/>
        </w:rPr>
        <w:fldChar w:fldCharType="end"/>
      </w:r>
      <w:r w:rsidRPr="007B04A4">
        <w:rPr>
          <w:lang w:val="nl-BE"/>
        </w:rPr>
        <w:t>). Het voetstuk met beeld en baldakijn staat hier op het altaar zelf terwijl op de andere schilderijen zich dit boven het retabel bevindt.</w:t>
      </w:r>
    </w:p>
    <w:p w:rsidR="00FC0B39" w:rsidRPr="007B04A4" w:rsidRDefault="00FC0B39" w:rsidP="00FC0B39">
      <w:pPr>
        <w:keepNext/>
        <w:rPr>
          <w:lang w:val="nl-BE"/>
        </w:rPr>
      </w:pPr>
      <w:r w:rsidRPr="007B04A4">
        <w:rPr>
          <w:noProof/>
          <w:lang w:val="nl-NL" w:eastAsia="nl-NL"/>
        </w:rPr>
        <w:lastRenderedPageBreak/>
        <w:drawing>
          <wp:inline distT="0" distB="0" distL="0" distR="0" wp14:anchorId="23202A90" wp14:editId="240D975A">
            <wp:extent cx="1666318" cy="390271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85128831.jpg"/>
                    <pic:cNvPicPr/>
                  </pic:nvPicPr>
                  <pic:blipFill rotWithShape="1">
                    <a:blip r:embed="rId31" cstate="print">
                      <a:extLst>
                        <a:ext uri="{28A0092B-C50C-407E-A947-70E740481C1C}">
                          <a14:useLocalDpi xmlns:a14="http://schemas.microsoft.com/office/drawing/2010/main" val="0"/>
                        </a:ext>
                      </a:extLst>
                    </a:blip>
                    <a:srcRect l="38760" t="37873" r="51878" b="35812"/>
                    <a:stretch/>
                  </pic:blipFill>
                  <pic:spPr bwMode="auto">
                    <a:xfrm>
                      <a:off x="0" y="0"/>
                      <a:ext cx="1793178" cy="4199831"/>
                    </a:xfrm>
                    <a:prstGeom prst="rect">
                      <a:avLst/>
                    </a:prstGeom>
                    <a:ln>
                      <a:noFill/>
                    </a:ln>
                    <a:extLst>
                      <a:ext uri="{53640926-AAD7-44D8-BBD7-CCE9431645EC}">
                        <a14:shadowObscured xmlns:a14="http://schemas.microsoft.com/office/drawing/2010/main"/>
                      </a:ext>
                    </a:extLst>
                  </pic:spPr>
                </pic:pic>
              </a:graphicData>
            </a:graphic>
          </wp:inline>
        </w:drawing>
      </w:r>
      <w:r w:rsidRPr="007B04A4">
        <w:rPr>
          <w:lang w:val="nl-BE"/>
        </w:rPr>
        <w:t xml:space="preserve"> </w:t>
      </w:r>
      <w:r w:rsidRPr="007B04A4">
        <w:rPr>
          <w:noProof/>
          <w:lang w:val="nl-NL" w:eastAsia="nl-NL"/>
        </w:rPr>
        <w:drawing>
          <wp:inline distT="0" distB="0" distL="0" distR="0" wp14:anchorId="387424A6" wp14:editId="5AAEBCAF">
            <wp:extent cx="2208478" cy="38880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graving van de heilige hubertus.jpg"/>
                    <pic:cNvPicPr/>
                  </pic:nvPicPr>
                  <pic:blipFill rotWithShape="1">
                    <a:blip r:embed="rId27">
                      <a:extLst>
                        <a:ext uri="{28A0092B-C50C-407E-A947-70E740481C1C}">
                          <a14:useLocalDpi xmlns:a14="http://schemas.microsoft.com/office/drawing/2010/main" val="0"/>
                        </a:ext>
                      </a:extLst>
                    </a:blip>
                    <a:srcRect l="30287" t="23186" r="31800" b="15992"/>
                    <a:stretch/>
                  </pic:blipFill>
                  <pic:spPr bwMode="auto">
                    <a:xfrm>
                      <a:off x="0" y="0"/>
                      <a:ext cx="2253463" cy="3967195"/>
                    </a:xfrm>
                    <a:prstGeom prst="rect">
                      <a:avLst/>
                    </a:prstGeom>
                    <a:ln>
                      <a:noFill/>
                    </a:ln>
                    <a:extLst>
                      <a:ext uri="{53640926-AAD7-44D8-BBD7-CCE9431645EC}">
                        <a14:shadowObscured xmlns:a14="http://schemas.microsoft.com/office/drawing/2010/main"/>
                      </a:ext>
                    </a:extLst>
                  </pic:spPr>
                </pic:pic>
              </a:graphicData>
            </a:graphic>
          </wp:inline>
        </w:drawing>
      </w:r>
    </w:p>
    <w:p w:rsidR="00FC0B39" w:rsidRPr="007B04A4" w:rsidRDefault="00541471" w:rsidP="00FC0B39">
      <w:pPr>
        <w:pStyle w:val="Bijschrift"/>
        <w:rPr>
          <w:lang w:val="nl-BE"/>
        </w:rPr>
      </w:pPr>
      <w:bookmarkStart w:id="79" w:name="_Ref416273412"/>
      <w:bookmarkStart w:id="80" w:name="_Ref418594234"/>
      <w:r>
        <w:rPr>
          <w:lang w:val="nl-BE"/>
        </w:rPr>
        <w:t>Fig.</w:t>
      </w:r>
      <w:r w:rsidR="00FC0B39" w:rsidRPr="007B04A4">
        <w:rPr>
          <w:lang w:val="nl-BE"/>
        </w:rPr>
        <w:t xml:space="preserve"> </w:t>
      </w:r>
      <w:r w:rsidR="00FC0B39" w:rsidRPr="007B04A4">
        <w:rPr>
          <w:lang w:val="nl-BE"/>
        </w:rPr>
        <w:fldChar w:fldCharType="begin"/>
      </w:r>
      <w:r w:rsidR="00FC0B39" w:rsidRPr="007B04A4">
        <w:rPr>
          <w:lang w:val="nl-BE"/>
        </w:rPr>
        <w:instrText xml:space="preserve"> SEQ Figuur \* ARABIC </w:instrText>
      </w:r>
      <w:r w:rsidR="00FC0B39" w:rsidRPr="007B04A4">
        <w:rPr>
          <w:lang w:val="nl-BE"/>
        </w:rPr>
        <w:fldChar w:fldCharType="separate"/>
      </w:r>
      <w:r w:rsidR="000D25C6">
        <w:rPr>
          <w:noProof/>
          <w:lang w:val="nl-BE"/>
        </w:rPr>
        <w:t>25</w:t>
      </w:r>
      <w:r w:rsidR="00FC0B39" w:rsidRPr="007B04A4">
        <w:rPr>
          <w:noProof/>
          <w:lang w:val="nl-BE"/>
        </w:rPr>
        <w:fldChar w:fldCharType="end"/>
      </w:r>
      <w:bookmarkEnd w:id="79"/>
      <w:r w:rsidR="00FC0B39" w:rsidRPr="007B04A4">
        <w:rPr>
          <w:lang w:val="nl-BE"/>
        </w:rPr>
        <w:t xml:space="preserve">: </w:t>
      </w:r>
      <w:r>
        <w:rPr>
          <w:lang w:val="nl-BE"/>
        </w:rPr>
        <w:t>D</w:t>
      </w:r>
      <w:r w:rsidR="00FC0B39" w:rsidRPr="007B04A4">
        <w:rPr>
          <w:i w:val="0"/>
          <w:lang w:val="nl-BE"/>
        </w:rPr>
        <w:t xml:space="preserve">etail retabel. </w:t>
      </w:r>
      <w:r w:rsidR="00FC0B39" w:rsidRPr="007B04A4">
        <w:rPr>
          <w:lang w:val="nl-BE"/>
        </w:rPr>
        <w:t>Triptiek 7 sacramenten</w:t>
      </w:r>
      <w:bookmarkEnd w:id="80"/>
      <w:r w:rsidR="00FC0B39" w:rsidRPr="007B04A4">
        <w:rPr>
          <w:lang w:val="nl-BE"/>
        </w:rPr>
        <w:t xml:space="preserve"> </w:t>
      </w:r>
    </w:p>
    <w:p w:rsidR="00496FB7" w:rsidRDefault="00541471" w:rsidP="00260991">
      <w:pPr>
        <w:pStyle w:val="Bijschrift"/>
        <w:rPr>
          <w:lang w:val="nl-BE"/>
        </w:rPr>
      </w:pPr>
      <w:bookmarkStart w:id="81" w:name="_Ref416273462"/>
      <w:bookmarkStart w:id="82" w:name="_Ref418594235"/>
      <w:r>
        <w:rPr>
          <w:lang w:val="nl-BE"/>
        </w:rPr>
        <w:t>Fig.</w:t>
      </w:r>
      <w:r w:rsidR="00FC0B39" w:rsidRPr="007B04A4">
        <w:rPr>
          <w:lang w:val="nl-BE"/>
        </w:rPr>
        <w:t xml:space="preserve"> </w:t>
      </w:r>
      <w:r w:rsidR="00FC0B39" w:rsidRPr="007B04A4">
        <w:rPr>
          <w:lang w:val="nl-BE"/>
        </w:rPr>
        <w:fldChar w:fldCharType="begin"/>
      </w:r>
      <w:r w:rsidR="00FC0B39" w:rsidRPr="007B04A4">
        <w:rPr>
          <w:lang w:val="nl-BE"/>
        </w:rPr>
        <w:instrText xml:space="preserve"> SEQ Figuur \* ARABIC </w:instrText>
      </w:r>
      <w:r w:rsidR="00FC0B39" w:rsidRPr="007B04A4">
        <w:rPr>
          <w:lang w:val="nl-BE"/>
        </w:rPr>
        <w:fldChar w:fldCharType="separate"/>
      </w:r>
      <w:r w:rsidR="000D25C6">
        <w:rPr>
          <w:noProof/>
          <w:lang w:val="nl-BE"/>
        </w:rPr>
        <w:t>26</w:t>
      </w:r>
      <w:r w:rsidR="00FC0B39" w:rsidRPr="007B04A4">
        <w:rPr>
          <w:lang w:val="nl-BE"/>
        </w:rPr>
        <w:fldChar w:fldCharType="end"/>
      </w:r>
      <w:bookmarkEnd w:id="81"/>
      <w:r>
        <w:rPr>
          <w:lang w:val="nl-BE"/>
        </w:rPr>
        <w:t>:</w:t>
      </w:r>
      <w:r w:rsidR="00FC0B39" w:rsidRPr="007B04A4">
        <w:rPr>
          <w:i w:val="0"/>
          <w:lang w:val="nl-BE"/>
        </w:rPr>
        <w:t xml:space="preserve"> </w:t>
      </w:r>
      <w:r>
        <w:rPr>
          <w:i w:val="0"/>
          <w:lang w:val="nl-BE"/>
        </w:rPr>
        <w:t>D</w:t>
      </w:r>
      <w:r w:rsidR="00FC0B39" w:rsidRPr="007B04A4">
        <w:rPr>
          <w:i w:val="0"/>
          <w:lang w:val="nl-BE"/>
        </w:rPr>
        <w:t xml:space="preserve">etail retabel. </w:t>
      </w:r>
      <w:r w:rsidR="00FC0B39" w:rsidRPr="007B04A4">
        <w:rPr>
          <w:lang w:val="nl-BE"/>
        </w:rPr>
        <w:t xml:space="preserve">Opgraving van de </w:t>
      </w:r>
      <w:r>
        <w:rPr>
          <w:lang w:val="nl-BE"/>
        </w:rPr>
        <w:t>H</w:t>
      </w:r>
      <w:r w:rsidR="00FC0B39" w:rsidRPr="007B04A4">
        <w:rPr>
          <w:lang w:val="nl-BE"/>
        </w:rPr>
        <w:t>eilige Hubertus.</w:t>
      </w:r>
      <w:bookmarkEnd w:id="82"/>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Pr="002D0AEA" w:rsidRDefault="002D0AEA" w:rsidP="002D0AEA">
      <w:pPr>
        <w:rPr>
          <w:lang w:val="nl-BE"/>
        </w:rPr>
      </w:pPr>
    </w:p>
    <w:p w:rsidR="00496FB7" w:rsidRDefault="00496FB7" w:rsidP="00496FB7">
      <w:pPr>
        <w:pStyle w:val="Kop2"/>
        <w:rPr>
          <w:lang w:val="nl-BE"/>
        </w:rPr>
      </w:pPr>
      <w:bookmarkStart w:id="83" w:name="_Toc414960617"/>
      <w:bookmarkStart w:id="84" w:name="_Toc418760216"/>
      <w:r w:rsidRPr="007B04A4">
        <w:rPr>
          <w:lang w:val="nl-BE"/>
        </w:rPr>
        <w:lastRenderedPageBreak/>
        <w:t>Personages</w:t>
      </w:r>
      <w:bookmarkEnd w:id="83"/>
      <w:bookmarkEnd w:id="84"/>
    </w:p>
    <w:p w:rsidR="00541471" w:rsidRPr="00541471" w:rsidRDefault="00541471" w:rsidP="00541471">
      <w:pPr>
        <w:rPr>
          <w:lang w:val="nl-BE"/>
        </w:rPr>
      </w:pPr>
    </w:p>
    <w:p w:rsidR="00496FB7" w:rsidRDefault="00496FB7" w:rsidP="00496FB7">
      <w:pPr>
        <w:rPr>
          <w:lang w:val="nl-BE"/>
        </w:rPr>
      </w:pPr>
      <w:r w:rsidRPr="007B04A4">
        <w:rPr>
          <w:lang w:val="nl-BE"/>
        </w:rPr>
        <w:t xml:space="preserve">Het verhaal heeft twee hoofdpersonages die elk een paneel krijgen. Het eerste paneel </w:t>
      </w:r>
      <w:r w:rsidR="00541471">
        <w:rPr>
          <w:lang w:val="nl-BE"/>
        </w:rPr>
        <w:t xml:space="preserve">gaat volledig over </w:t>
      </w:r>
      <w:r w:rsidRPr="007B04A4">
        <w:rPr>
          <w:lang w:val="nl-BE"/>
        </w:rPr>
        <w:t xml:space="preserve">Trajanus, </w:t>
      </w:r>
      <w:r w:rsidR="00541471">
        <w:rPr>
          <w:lang w:val="nl-BE"/>
        </w:rPr>
        <w:t xml:space="preserve">terwijl paus Gregorius de hoofdfiguur is van </w:t>
      </w:r>
      <w:r w:rsidRPr="007B04A4">
        <w:rPr>
          <w:lang w:val="nl-BE"/>
        </w:rPr>
        <w:t xml:space="preserve">het tweede paneel. </w:t>
      </w:r>
    </w:p>
    <w:p w:rsidR="009D7F10" w:rsidRDefault="009D7F10" w:rsidP="009D7F10">
      <w:pPr>
        <w:pStyle w:val="Kop3"/>
        <w:rPr>
          <w:lang w:val="nl-BE"/>
        </w:rPr>
      </w:pPr>
      <w:bookmarkStart w:id="85" w:name="_Toc418760217"/>
      <w:r>
        <w:rPr>
          <w:lang w:val="nl-BE"/>
        </w:rPr>
        <w:t>Trajanus</w:t>
      </w:r>
      <w:bookmarkEnd w:id="85"/>
    </w:p>
    <w:p w:rsidR="009D7F10" w:rsidRDefault="009D7F10" w:rsidP="00496FB7">
      <w:pPr>
        <w:rPr>
          <w:lang w:val="nl-BE"/>
        </w:rPr>
      </w:pPr>
    </w:p>
    <w:p w:rsidR="002D0AEA" w:rsidRPr="007B04A4" w:rsidRDefault="00496FB7" w:rsidP="00496FB7">
      <w:pPr>
        <w:rPr>
          <w:lang w:val="nl-BE"/>
        </w:rPr>
      </w:pPr>
      <w:r w:rsidRPr="007B04A4">
        <w:rPr>
          <w:lang w:val="nl-BE"/>
        </w:rPr>
        <w:t xml:space="preserve">Op het paneel dat ik wil reconstrueren, </w:t>
      </w:r>
      <w:r w:rsidR="00541471">
        <w:rPr>
          <w:lang w:val="nl-BE"/>
        </w:rPr>
        <w:t>wordt Trajanus zelf niet meer voorgesteld. Enkel z</w:t>
      </w:r>
      <w:r w:rsidRPr="007B04A4">
        <w:rPr>
          <w:lang w:val="nl-BE"/>
        </w:rPr>
        <w:t xml:space="preserve">ijn schedel met intacte tong en </w:t>
      </w:r>
      <w:r w:rsidR="00541471">
        <w:rPr>
          <w:lang w:val="nl-BE"/>
        </w:rPr>
        <w:t>de</w:t>
      </w:r>
      <w:r w:rsidRPr="007B04A4">
        <w:rPr>
          <w:lang w:val="nl-BE"/>
        </w:rPr>
        <w:t xml:space="preserve"> urne</w:t>
      </w:r>
      <w:r w:rsidR="00541471">
        <w:rPr>
          <w:lang w:val="nl-BE"/>
        </w:rPr>
        <w:t xml:space="preserve"> verwijzen naar de illustere Romeinse keizer</w:t>
      </w:r>
      <w:r w:rsidRPr="007B04A4">
        <w:rPr>
          <w:lang w:val="nl-BE"/>
        </w:rPr>
        <w:t xml:space="preserve">. </w:t>
      </w:r>
    </w:p>
    <w:p w:rsidR="00496FB7" w:rsidRDefault="00496FB7" w:rsidP="00496FB7">
      <w:pPr>
        <w:pStyle w:val="Kop4"/>
        <w:rPr>
          <w:lang w:val="nl-BE"/>
        </w:rPr>
      </w:pPr>
      <w:bookmarkStart w:id="86" w:name="_Ref418603910"/>
      <w:r w:rsidRPr="007B04A4">
        <w:rPr>
          <w:lang w:val="nl-BE"/>
        </w:rPr>
        <w:t>Schedel</w:t>
      </w:r>
      <w:bookmarkEnd w:id="86"/>
    </w:p>
    <w:p w:rsidR="002D0AEA" w:rsidRPr="002D0AEA" w:rsidRDefault="002D0AEA" w:rsidP="002D0AEA">
      <w:pPr>
        <w:rPr>
          <w:lang w:val="nl-BE"/>
        </w:rPr>
      </w:pPr>
    </w:p>
    <w:p w:rsidR="00496FB7" w:rsidRPr="007B04A4" w:rsidRDefault="00496FB7" w:rsidP="00496FB7">
      <w:pPr>
        <w:keepNext/>
        <w:rPr>
          <w:lang w:val="nl-BE"/>
        </w:rPr>
      </w:pPr>
      <w:r w:rsidRPr="007B04A4">
        <w:rPr>
          <w:noProof/>
          <w:lang w:val="nl-NL" w:eastAsia="nl-NL"/>
        </w:rPr>
        <w:drawing>
          <wp:inline distT="0" distB="0" distL="0" distR="0" wp14:anchorId="7C89713E" wp14:editId="3FCA5867">
            <wp:extent cx="1581150" cy="15144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81150" cy="1514475"/>
                    </a:xfrm>
                    <a:prstGeom prst="rect">
                      <a:avLst/>
                    </a:prstGeom>
                    <a:noFill/>
                    <a:ln>
                      <a:noFill/>
                    </a:ln>
                  </pic:spPr>
                </pic:pic>
              </a:graphicData>
            </a:graphic>
          </wp:inline>
        </w:drawing>
      </w:r>
      <w:r w:rsidRPr="007B04A4">
        <w:rPr>
          <w:noProof/>
          <w:lang w:val="nl-NL" w:eastAsia="nl-NL"/>
        </w:rPr>
        <w:drawing>
          <wp:inline distT="0" distB="0" distL="0" distR="0" wp14:anchorId="50AE2B14" wp14:editId="44B778EE">
            <wp:extent cx="1590675" cy="15240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90675" cy="1524000"/>
                    </a:xfrm>
                    <a:prstGeom prst="rect">
                      <a:avLst/>
                    </a:prstGeom>
                    <a:noFill/>
                    <a:ln>
                      <a:noFill/>
                    </a:ln>
                  </pic:spPr>
                </pic:pic>
              </a:graphicData>
            </a:graphic>
          </wp:inline>
        </w:drawing>
      </w:r>
    </w:p>
    <w:p w:rsidR="00496FB7" w:rsidRPr="007B04A4" w:rsidRDefault="00496FB7" w:rsidP="00496FB7">
      <w:pPr>
        <w:pStyle w:val="Bijschrift"/>
        <w:rPr>
          <w:i w:val="0"/>
          <w:lang w:val="nl-BE"/>
        </w:rPr>
      </w:pPr>
      <w:bookmarkStart w:id="87" w:name="_Ref416257686"/>
      <w:bookmarkStart w:id="88" w:name="_Ref416257678"/>
      <w:r w:rsidRPr="007B04A4">
        <w:rPr>
          <w:lang w:val="nl-BE"/>
        </w:rPr>
        <w:t>Fig</w:t>
      </w:r>
      <w:r w:rsidR="00541471">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27</w:t>
      </w:r>
      <w:r w:rsidRPr="007B04A4">
        <w:rPr>
          <w:lang w:val="nl-BE"/>
        </w:rPr>
        <w:fldChar w:fldCharType="end"/>
      </w:r>
      <w:bookmarkEnd w:id="87"/>
      <w:r w:rsidR="00541471">
        <w:rPr>
          <w:i w:val="0"/>
          <w:lang w:val="nl-BE"/>
        </w:rPr>
        <w:t>: S</w:t>
      </w:r>
      <w:r w:rsidRPr="007B04A4">
        <w:rPr>
          <w:i w:val="0"/>
          <w:lang w:val="nl-BE"/>
        </w:rPr>
        <w:t xml:space="preserve">chedel, </w:t>
      </w:r>
      <w:r w:rsidR="00541471">
        <w:rPr>
          <w:i w:val="0"/>
          <w:lang w:val="nl-BE"/>
        </w:rPr>
        <w:t>t</w:t>
      </w:r>
      <w:r w:rsidRPr="007B04A4">
        <w:rPr>
          <w:i w:val="0"/>
          <w:lang w:val="nl-BE"/>
        </w:rPr>
        <w:t>ekening Parijs</w:t>
      </w:r>
      <w:bookmarkEnd w:id="88"/>
    </w:p>
    <w:p w:rsidR="00496FB7" w:rsidRPr="007B04A4" w:rsidRDefault="00496FB7" w:rsidP="00496FB7">
      <w:pPr>
        <w:pStyle w:val="Bijschrift"/>
        <w:rPr>
          <w:lang w:val="nl-BE"/>
        </w:rPr>
      </w:pPr>
      <w:bookmarkStart w:id="89" w:name="_Ref416257709"/>
      <w:bookmarkStart w:id="90" w:name="_Ref418594239"/>
      <w:r w:rsidRPr="007B04A4">
        <w:rPr>
          <w:lang w:val="nl-BE"/>
        </w:rPr>
        <w:t>Fig</w:t>
      </w:r>
      <w:r w:rsidR="00541471">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28</w:t>
      </w:r>
      <w:r w:rsidRPr="007B04A4">
        <w:rPr>
          <w:lang w:val="nl-BE"/>
        </w:rPr>
        <w:fldChar w:fldCharType="end"/>
      </w:r>
      <w:bookmarkEnd w:id="89"/>
      <w:r w:rsidRPr="007B04A4">
        <w:rPr>
          <w:lang w:val="nl-BE"/>
        </w:rPr>
        <w:t xml:space="preserve">: </w:t>
      </w:r>
      <w:r w:rsidRPr="00574A14">
        <w:rPr>
          <w:i w:val="0"/>
          <w:lang w:val="nl-BE"/>
        </w:rPr>
        <w:t>Schedel</w:t>
      </w:r>
      <w:r w:rsidR="00541471">
        <w:rPr>
          <w:lang w:val="nl-BE"/>
        </w:rPr>
        <w:t>,</w:t>
      </w:r>
      <w:r w:rsidRPr="007B04A4">
        <w:rPr>
          <w:lang w:val="nl-BE"/>
        </w:rPr>
        <w:t xml:space="preserve"> </w:t>
      </w:r>
      <w:r w:rsidRPr="00541471">
        <w:rPr>
          <w:i w:val="0"/>
          <w:lang w:val="nl-BE"/>
        </w:rPr>
        <w:t>wandtapijt</w:t>
      </w:r>
      <w:bookmarkEnd w:id="90"/>
    </w:p>
    <w:p w:rsidR="00496FB7" w:rsidRPr="007B04A4" w:rsidRDefault="00541471" w:rsidP="00496FB7">
      <w:pPr>
        <w:rPr>
          <w:lang w:val="nl-BE"/>
        </w:rPr>
      </w:pPr>
      <w:r>
        <w:rPr>
          <w:lang w:val="nl-BE"/>
        </w:rPr>
        <w:t>D</w:t>
      </w:r>
      <w:r w:rsidR="00496FB7" w:rsidRPr="007B04A4">
        <w:rPr>
          <w:lang w:val="nl-BE"/>
        </w:rPr>
        <w:t>e schedel</w:t>
      </w:r>
      <w:r>
        <w:rPr>
          <w:lang w:val="nl-BE"/>
        </w:rPr>
        <w:t xml:space="preserve"> van Trajanus stelt weinig </w:t>
      </w:r>
      <w:r w:rsidR="00496FB7" w:rsidRPr="007B04A4">
        <w:rPr>
          <w:lang w:val="nl-BE"/>
        </w:rPr>
        <w:t xml:space="preserve">probleem, </w:t>
      </w:r>
      <w:r>
        <w:rPr>
          <w:lang w:val="nl-BE"/>
        </w:rPr>
        <w:t xml:space="preserve">afgezien van het feit </w:t>
      </w:r>
      <w:r w:rsidR="00496FB7" w:rsidRPr="007B04A4">
        <w:rPr>
          <w:lang w:val="nl-BE"/>
        </w:rPr>
        <w:t xml:space="preserve"> dat ze op </w:t>
      </w:r>
      <w:r>
        <w:rPr>
          <w:lang w:val="nl-BE"/>
        </w:rPr>
        <w:t xml:space="preserve">het </w:t>
      </w:r>
      <w:r w:rsidR="00496FB7" w:rsidRPr="007B04A4">
        <w:rPr>
          <w:lang w:val="nl-BE"/>
        </w:rPr>
        <w:t>wandtapijt (</w:t>
      </w:r>
      <w:r w:rsidR="00496FB7" w:rsidRPr="007B04A4">
        <w:rPr>
          <w:lang w:val="nl-BE"/>
        </w:rPr>
        <w:fldChar w:fldCharType="begin"/>
      </w:r>
      <w:r w:rsidR="00496FB7" w:rsidRPr="007B04A4">
        <w:rPr>
          <w:lang w:val="nl-BE"/>
        </w:rPr>
        <w:instrText xml:space="preserve"> REF _Ref416257686 \h </w:instrText>
      </w:r>
      <w:r w:rsidR="00496FB7" w:rsidRPr="007B04A4">
        <w:rPr>
          <w:lang w:val="nl-BE"/>
        </w:rPr>
      </w:r>
      <w:r w:rsidR="00496FB7"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27</w:t>
      </w:r>
      <w:r w:rsidR="00496FB7" w:rsidRPr="007B04A4">
        <w:rPr>
          <w:lang w:val="nl-BE"/>
        </w:rPr>
        <w:fldChar w:fldCharType="end"/>
      </w:r>
      <w:r w:rsidR="00496FB7" w:rsidRPr="007B04A4">
        <w:rPr>
          <w:lang w:val="nl-BE"/>
        </w:rPr>
        <w:t xml:space="preserve">) en </w:t>
      </w:r>
      <w:r>
        <w:rPr>
          <w:lang w:val="nl-BE"/>
        </w:rPr>
        <w:t xml:space="preserve">de </w:t>
      </w:r>
      <w:r w:rsidR="00496FB7" w:rsidRPr="007B04A4">
        <w:rPr>
          <w:lang w:val="nl-BE"/>
        </w:rPr>
        <w:t>tekening (</w:t>
      </w:r>
      <w:r w:rsidR="00496FB7" w:rsidRPr="007B04A4">
        <w:rPr>
          <w:lang w:val="nl-BE"/>
        </w:rPr>
        <w:fldChar w:fldCharType="begin"/>
      </w:r>
      <w:r w:rsidR="00496FB7" w:rsidRPr="007B04A4">
        <w:rPr>
          <w:lang w:val="nl-BE"/>
        </w:rPr>
        <w:instrText xml:space="preserve"> REF _Ref416257709 \h </w:instrText>
      </w:r>
      <w:r w:rsidR="00496FB7" w:rsidRPr="007B04A4">
        <w:rPr>
          <w:lang w:val="nl-BE"/>
        </w:rPr>
      </w:r>
      <w:r w:rsidR="00496FB7"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28</w:t>
      </w:r>
      <w:r w:rsidR="00496FB7" w:rsidRPr="007B04A4">
        <w:rPr>
          <w:lang w:val="nl-BE"/>
        </w:rPr>
        <w:fldChar w:fldCharType="end"/>
      </w:r>
      <w:r w:rsidR="00496FB7" w:rsidRPr="007B04A4">
        <w:rPr>
          <w:lang w:val="nl-BE"/>
        </w:rPr>
        <w:t xml:space="preserve">) gespiegeld worden. </w:t>
      </w:r>
      <w:r>
        <w:rPr>
          <w:lang w:val="nl-BE"/>
        </w:rPr>
        <w:t>A</w:t>
      </w:r>
      <w:r w:rsidR="00496FB7" w:rsidRPr="007B04A4">
        <w:rPr>
          <w:lang w:val="nl-BE"/>
        </w:rPr>
        <w:t xml:space="preserve">ndere schedels die door Van der Weyden </w:t>
      </w:r>
      <w:r w:rsidRPr="007B04A4">
        <w:rPr>
          <w:lang w:val="nl-BE"/>
        </w:rPr>
        <w:t xml:space="preserve">geschilderd </w:t>
      </w:r>
      <w:r>
        <w:rPr>
          <w:lang w:val="nl-BE"/>
        </w:rPr>
        <w:t>werden</w:t>
      </w:r>
      <w:r w:rsidRPr="007B04A4">
        <w:rPr>
          <w:lang w:val="nl-BE"/>
        </w:rPr>
        <w:t xml:space="preserve"> </w:t>
      </w:r>
      <w:r>
        <w:rPr>
          <w:lang w:val="nl-BE"/>
        </w:rPr>
        <w:t>geven een goed idee van het oorspronkelijk uitzicht</w:t>
      </w:r>
      <w:r w:rsidR="00496FB7" w:rsidRPr="007B04A4">
        <w:rPr>
          <w:lang w:val="nl-BE"/>
        </w:rPr>
        <w:t xml:space="preserve">. </w:t>
      </w:r>
    </w:p>
    <w:p w:rsidR="00496FB7" w:rsidRPr="007B04A4" w:rsidRDefault="00F631B4" w:rsidP="00496FB7">
      <w:pPr>
        <w:keepNext/>
        <w:rPr>
          <w:lang w:val="nl-BE"/>
        </w:rPr>
      </w:pPr>
      <w:r w:rsidRPr="007B04A4">
        <w:rPr>
          <w:noProof/>
          <w:lang w:val="nl-NL" w:eastAsia="nl-NL"/>
        </w:rPr>
        <w:drawing>
          <wp:inline distT="0" distB="0" distL="0" distR="0" wp14:anchorId="4DA7140F" wp14:editId="1DB955DF">
            <wp:extent cx="1095375" cy="10953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r w:rsidR="00496FB7" w:rsidRPr="007B04A4">
        <w:rPr>
          <w:noProof/>
          <w:lang w:val="nl-NL" w:eastAsia="nl-NL"/>
        </w:rPr>
        <w:drawing>
          <wp:inline distT="0" distB="0" distL="0" distR="0" wp14:anchorId="6A201E5B" wp14:editId="6D397ACC">
            <wp:extent cx="1095375" cy="10953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r w:rsidRPr="007B04A4">
        <w:rPr>
          <w:noProof/>
          <w:lang w:val="nl-NL" w:eastAsia="nl-NL"/>
        </w:rPr>
        <w:drawing>
          <wp:inline distT="0" distB="0" distL="0" distR="0" wp14:anchorId="5128D9F9" wp14:editId="273EF4A8">
            <wp:extent cx="1095375" cy="10953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r w:rsidR="00496FB7" w:rsidRPr="007B04A4">
        <w:rPr>
          <w:noProof/>
          <w:lang w:val="nl-NL" w:eastAsia="nl-NL"/>
        </w:rPr>
        <w:drawing>
          <wp:inline distT="0" distB="0" distL="0" distR="0" wp14:anchorId="353CAAA5" wp14:editId="736B5F12">
            <wp:extent cx="1095375" cy="10953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p w:rsidR="00F631B4" w:rsidRPr="007B04A4" w:rsidRDefault="00F631B4" w:rsidP="00F631B4">
      <w:pPr>
        <w:pStyle w:val="Bijschrift"/>
        <w:rPr>
          <w:i w:val="0"/>
          <w:lang w:val="nl-BE"/>
        </w:rPr>
      </w:pPr>
      <w:bookmarkStart w:id="91" w:name="_Ref418594240"/>
      <w:r w:rsidRPr="007B04A4">
        <w:rPr>
          <w:lang w:val="nl-BE"/>
        </w:rPr>
        <w:t>Fig</w:t>
      </w:r>
      <w:r>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29</w:t>
      </w:r>
      <w:r w:rsidRPr="007B04A4">
        <w:rPr>
          <w:noProof/>
          <w:lang w:val="nl-BE"/>
        </w:rPr>
        <w:fldChar w:fldCharType="end"/>
      </w:r>
      <w:r w:rsidRPr="007B04A4">
        <w:rPr>
          <w:lang w:val="nl-BE"/>
        </w:rPr>
        <w:t>:</w:t>
      </w:r>
      <w:r>
        <w:rPr>
          <w:lang w:val="nl-BE"/>
        </w:rPr>
        <w:t xml:space="preserve"> </w:t>
      </w:r>
      <w:r>
        <w:rPr>
          <w:i w:val="0"/>
          <w:lang w:val="nl-BE"/>
        </w:rPr>
        <w:t>D</w:t>
      </w:r>
      <w:r w:rsidRPr="007B04A4">
        <w:rPr>
          <w:i w:val="0"/>
          <w:lang w:val="nl-BE"/>
        </w:rPr>
        <w:t>etail schedel</w:t>
      </w:r>
      <w:r>
        <w:rPr>
          <w:i w:val="0"/>
          <w:lang w:val="nl-BE"/>
        </w:rPr>
        <w:t>.</w:t>
      </w:r>
      <w:r w:rsidRPr="007B04A4">
        <w:rPr>
          <w:i w:val="0"/>
          <w:lang w:val="nl-BE"/>
        </w:rPr>
        <w:t xml:space="preserve"> </w:t>
      </w:r>
      <w:r w:rsidRPr="007B04A4">
        <w:rPr>
          <w:lang w:val="nl-BE"/>
        </w:rPr>
        <w:t>Abegg-triptiek</w:t>
      </w:r>
      <w:r>
        <w:rPr>
          <w:i w:val="0"/>
          <w:lang w:val="nl-BE"/>
        </w:rPr>
        <w:t>. Ca. 1438-</w:t>
      </w:r>
      <w:r w:rsidRPr="007B04A4">
        <w:rPr>
          <w:i w:val="0"/>
          <w:lang w:val="nl-BE"/>
        </w:rPr>
        <w:t>1440</w:t>
      </w:r>
      <w:bookmarkEnd w:id="91"/>
      <w:r w:rsidRPr="007B04A4">
        <w:rPr>
          <w:i w:val="0"/>
          <w:lang w:val="nl-BE"/>
        </w:rPr>
        <w:t xml:space="preserve"> </w:t>
      </w:r>
    </w:p>
    <w:p w:rsidR="00496FB7" w:rsidRPr="007B04A4" w:rsidRDefault="00496FB7" w:rsidP="00496FB7">
      <w:pPr>
        <w:pStyle w:val="Bijschrift"/>
        <w:rPr>
          <w:i w:val="0"/>
          <w:lang w:val="nl-BE"/>
        </w:rPr>
      </w:pPr>
      <w:bookmarkStart w:id="92" w:name="_Ref418594241"/>
      <w:r w:rsidRPr="007B04A4">
        <w:rPr>
          <w:lang w:val="nl-BE"/>
        </w:rPr>
        <w:t>Fig</w:t>
      </w:r>
      <w:r w:rsidR="00541471">
        <w:rPr>
          <w:lang w:val="nl-BE"/>
        </w:rPr>
        <w:t>.</w:t>
      </w:r>
      <w:r w:rsidRPr="007B04A4">
        <w:rPr>
          <w:lang w:val="nl-BE"/>
        </w:rPr>
        <w:t xml:space="preserve"> </w:t>
      </w:r>
      <w:r w:rsidR="00350600" w:rsidRPr="007B04A4">
        <w:rPr>
          <w:lang w:val="nl-BE"/>
        </w:rPr>
        <w:fldChar w:fldCharType="begin"/>
      </w:r>
      <w:r w:rsidR="00350600" w:rsidRPr="007B04A4">
        <w:rPr>
          <w:lang w:val="nl-BE"/>
        </w:rPr>
        <w:instrText xml:space="preserve"> SEQ Figuur \* ARABIC </w:instrText>
      </w:r>
      <w:r w:rsidR="00350600" w:rsidRPr="007B04A4">
        <w:rPr>
          <w:lang w:val="nl-BE"/>
        </w:rPr>
        <w:fldChar w:fldCharType="separate"/>
      </w:r>
      <w:r w:rsidR="000D25C6">
        <w:rPr>
          <w:noProof/>
          <w:lang w:val="nl-BE"/>
        </w:rPr>
        <w:t>30</w:t>
      </w:r>
      <w:r w:rsidR="00350600" w:rsidRPr="007B04A4">
        <w:rPr>
          <w:noProof/>
          <w:lang w:val="nl-BE"/>
        </w:rPr>
        <w:fldChar w:fldCharType="end"/>
      </w:r>
      <w:r w:rsidR="006E49BA">
        <w:rPr>
          <w:noProof/>
          <w:lang w:val="nl-BE"/>
        </w:rPr>
        <w:t>:</w:t>
      </w:r>
      <w:r w:rsidR="006E49BA">
        <w:rPr>
          <w:i w:val="0"/>
          <w:lang w:val="nl-BE"/>
        </w:rPr>
        <w:t xml:space="preserve"> </w:t>
      </w:r>
      <w:r w:rsidR="0012063E">
        <w:rPr>
          <w:i w:val="0"/>
          <w:lang w:val="nl-BE"/>
        </w:rPr>
        <w:t>D</w:t>
      </w:r>
      <w:r w:rsidR="006E49BA">
        <w:rPr>
          <w:i w:val="0"/>
          <w:lang w:val="nl-BE"/>
        </w:rPr>
        <w:t>etail schedel.</w:t>
      </w:r>
      <w:r w:rsidRPr="007B04A4">
        <w:rPr>
          <w:i w:val="0"/>
          <w:lang w:val="nl-BE"/>
        </w:rPr>
        <w:t xml:space="preserve"> </w:t>
      </w:r>
      <w:r w:rsidRPr="007B04A4">
        <w:rPr>
          <w:lang w:val="nl-BE"/>
        </w:rPr>
        <w:t>Braque-triptiek</w:t>
      </w:r>
      <w:r w:rsidRPr="007B04A4">
        <w:rPr>
          <w:i w:val="0"/>
          <w:lang w:val="nl-BE"/>
        </w:rPr>
        <w:t>. Ca.1450,</w:t>
      </w:r>
      <w:bookmarkEnd w:id="92"/>
      <w:r w:rsidRPr="007B04A4">
        <w:rPr>
          <w:i w:val="0"/>
          <w:lang w:val="nl-BE"/>
        </w:rPr>
        <w:t xml:space="preserve"> </w:t>
      </w:r>
    </w:p>
    <w:p w:rsidR="00F631B4" w:rsidRPr="00D97BEC" w:rsidRDefault="00F631B4" w:rsidP="00F631B4">
      <w:pPr>
        <w:pStyle w:val="Bijschrift"/>
      </w:pPr>
      <w:bookmarkStart w:id="93" w:name="_Ref418594242"/>
      <w:r w:rsidRPr="007B04A4">
        <w:rPr>
          <w:lang w:val="nl-BE"/>
        </w:rPr>
        <w:t>Fig</w:t>
      </w:r>
      <w:r>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sidRPr="000D25C6">
        <w:rPr>
          <w:noProof/>
        </w:rPr>
        <w:t>31</w:t>
      </w:r>
      <w:r w:rsidRPr="007B04A4">
        <w:rPr>
          <w:noProof/>
          <w:lang w:val="nl-BE"/>
        </w:rPr>
        <w:fldChar w:fldCharType="end"/>
      </w:r>
      <w:r w:rsidRPr="00D97BEC">
        <w:rPr>
          <w:i w:val="0"/>
        </w:rPr>
        <w:t xml:space="preserve">: Detail schedel. </w:t>
      </w:r>
      <w:r w:rsidRPr="00D97BEC">
        <w:t>Piëta. Ca. 1450-1464</w:t>
      </w:r>
      <w:bookmarkEnd w:id="93"/>
    </w:p>
    <w:p w:rsidR="00496FB7" w:rsidRDefault="00496FB7" w:rsidP="00496FB7">
      <w:pPr>
        <w:pStyle w:val="Bijschrift"/>
        <w:rPr>
          <w:i w:val="0"/>
          <w:lang w:val="nl-BE"/>
        </w:rPr>
      </w:pPr>
      <w:bookmarkStart w:id="94" w:name="_Ref418594246"/>
      <w:r w:rsidRPr="00D97BEC">
        <w:t>Fig</w:t>
      </w:r>
      <w:r w:rsidR="006E49BA" w:rsidRPr="00D97BEC">
        <w:t>.</w:t>
      </w:r>
      <w:r w:rsidRPr="00D97BEC">
        <w:t xml:space="preserve"> </w:t>
      </w:r>
      <w:r w:rsidR="00350600" w:rsidRPr="007B04A4">
        <w:rPr>
          <w:lang w:val="nl-BE"/>
        </w:rPr>
        <w:fldChar w:fldCharType="begin"/>
      </w:r>
      <w:r w:rsidR="00350600" w:rsidRPr="007B04A4">
        <w:rPr>
          <w:lang w:val="nl-BE"/>
        </w:rPr>
        <w:instrText xml:space="preserve"> SEQ Figuur \* ARABIC </w:instrText>
      </w:r>
      <w:r w:rsidR="00350600" w:rsidRPr="007B04A4">
        <w:rPr>
          <w:lang w:val="nl-BE"/>
        </w:rPr>
        <w:fldChar w:fldCharType="separate"/>
      </w:r>
      <w:r w:rsidR="000D25C6">
        <w:rPr>
          <w:noProof/>
          <w:lang w:val="nl-BE"/>
        </w:rPr>
        <w:t>32</w:t>
      </w:r>
      <w:r w:rsidR="00350600" w:rsidRPr="007B04A4">
        <w:rPr>
          <w:noProof/>
          <w:lang w:val="nl-BE"/>
        </w:rPr>
        <w:fldChar w:fldCharType="end"/>
      </w:r>
      <w:r w:rsidRPr="007B04A4">
        <w:rPr>
          <w:i w:val="0"/>
          <w:lang w:val="nl-BE"/>
        </w:rPr>
        <w:t xml:space="preserve">: </w:t>
      </w:r>
      <w:r w:rsidR="006E49BA">
        <w:rPr>
          <w:i w:val="0"/>
          <w:lang w:val="nl-BE"/>
        </w:rPr>
        <w:t>D</w:t>
      </w:r>
      <w:r w:rsidRPr="007B04A4">
        <w:rPr>
          <w:i w:val="0"/>
          <w:lang w:val="nl-BE"/>
        </w:rPr>
        <w:t xml:space="preserve">etail schedel. </w:t>
      </w:r>
      <w:r w:rsidRPr="007B04A4">
        <w:rPr>
          <w:lang w:val="nl-BE"/>
        </w:rPr>
        <w:t>Calvariediptiek.</w:t>
      </w:r>
      <w:r w:rsidR="006E49BA">
        <w:rPr>
          <w:i w:val="0"/>
          <w:lang w:val="nl-BE"/>
        </w:rPr>
        <w:t>C</w:t>
      </w:r>
      <w:r w:rsidRPr="007B04A4">
        <w:rPr>
          <w:i w:val="0"/>
          <w:lang w:val="nl-BE"/>
        </w:rPr>
        <w:t>a. 1463</w:t>
      </w:r>
      <w:r w:rsidR="006E49BA">
        <w:rPr>
          <w:i w:val="0"/>
          <w:lang w:val="nl-BE"/>
        </w:rPr>
        <w:t>-</w:t>
      </w:r>
      <w:r w:rsidRPr="007B04A4">
        <w:rPr>
          <w:i w:val="0"/>
          <w:lang w:val="nl-BE"/>
        </w:rPr>
        <w:t>1464</w:t>
      </w:r>
      <w:bookmarkEnd w:id="94"/>
    </w:p>
    <w:p w:rsidR="002D0AEA" w:rsidRDefault="002D0AEA" w:rsidP="002D0AEA">
      <w:pPr>
        <w:rPr>
          <w:lang w:val="nl-BE"/>
        </w:rPr>
      </w:pPr>
    </w:p>
    <w:p w:rsidR="002D0AEA" w:rsidRPr="002D0AEA" w:rsidRDefault="002D0AEA" w:rsidP="002D0AEA">
      <w:pPr>
        <w:rPr>
          <w:lang w:val="nl-BE"/>
        </w:rPr>
      </w:pPr>
    </w:p>
    <w:p w:rsidR="00496FB7" w:rsidRDefault="00496FB7" w:rsidP="00496FB7">
      <w:pPr>
        <w:pStyle w:val="Kop4"/>
        <w:rPr>
          <w:lang w:val="nl-BE"/>
        </w:rPr>
      </w:pPr>
      <w:bookmarkStart w:id="95" w:name="_Ref418603918"/>
      <w:r w:rsidRPr="007B04A4">
        <w:rPr>
          <w:lang w:val="nl-BE"/>
        </w:rPr>
        <w:lastRenderedPageBreak/>
        <w:t>Urne</w:t>
      </w:r>
      <w:bookmarkEnd w:id="95"/>
    </w:p>
    <w:p w:rsidR="002D0AEA" w:rsidRPr="002D0AEA" w:rsidRDefault="002D0AEA" w:rsidP="002D0AEA">
      <w:pPr>
        <w:rPr>
          <w:lang w:val="nl-BE"/>
        </w:rPr>
      </w:pPr>
    </w:p>
    <w:p w:rsidR="00496FB7" w:rsidRPr="007B04A4" w:rsidRDefault="00496FB7" w:rsidP="00496FB7">
      <w:pPr>
        <w:keepNext/>
        <w:rPr>
          <w:lang w:val="nl-BE"/>
        </w:rPr>
      </w:pPr>
      <w:r w:rsidRPr="007B04A4">
        <w:rPr>
          <w:noProof/>
          <w:lang w:val="nl-NL" w:eastAsia="nl-NL"/>
        </w:rPr>
        <w:drawing>
          <wp:inline distT="0" distB="0" distL="0" distR="0" wp14:anchorId="792B1B4A" wp14:editId="05C2D980">
            <wp:extent cx="1704975" cy="14859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04975" cy="1485900"/>
                    </a:xfrm>
                    <a:prstGeom prst="rect">
                      <a:avLst/>
                    </a:prstGeom>
                    <a:noFill/>
                    <a:ln>
                      <a:noFill/>
                    </a:ln>
                  </pic:spPr>
                </pic:pic>
              </a:graphicData>
            </a:graphic>
          </wp:inline>
        </w:drawing>
      </w:r>
      <w:r w:rsidRPr="007B04A4">
        <w:rPr>
          <w:noProof/>
          <w:lang w:val="nl-NL" w:eastAsia="nl-NL"/>
        </w:rPr>
        <w:drawing>
          <wp:inline distT="0" distB="0" distL="0" distR="0" wp14:anchorId="1F1EC178" wp14:editId="79F0D462">
            <wp:extent cx="1695450" cy="14763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95450" cy="1476375"/>
                    </a:xfrm>
                    <a:prstGeom prst="rect">
                      <a:avLst/>
                    </a:prstGeom>
                    <a:noFill/>
                    <a:ln>
                      <a:noFill/>
                    </a:ln>
                  </pic:spPr>
                </pic:pic>
              </a:graphicData>
            </a:graphic>
          </wp:inline>
        </w:drawing>
      </w:r>
    </w:p>
    <w:p w:rsidR="00496FB7" w:rsidRPr="007B04A4" w:rsidRDefault="00496FB7" w:rsidP="00496FB7">
      <w:pPr>
        <w:pStyle w:val="Bijschrift"/>
        <w:rPr>
          <w:i w:val="0"/>
          <w:lang w:val="nl-BE"/>
        </w:rPr>
      </w:pPr>
      <w:bookmarkStart w:id="96" w:name="_Ref416258615"/>
      <w:bookmarkStart w:id="97" w:name="_Ref418594248"/>
      <w:r w:rsidRPr="007B04A4">
        <w:rPr>
          <w:lang w:val="nl-BE"/>
        </w:rPr>
        <w:t>Fig</w:t>
      </w:r>
      <w:r w:rsidR="006E49BA">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33</w:t>
      </w:r>
      <w:r w:rsidRPr="007B04A4">
        <w:rPr>
          <w:lang w:val="nl-BE"/>
        </w:rPr>
        <w:fldChar w:fldCharType="end"/>
      </w:r>
      <w:bookmarkEnd w:id="96"/>
      <w:r w:rsidRPr="007B04A4">
        <w:rPr>
          <w:lang w:val="nl-BE"/>
        </w:rPr>
        <w:t>:</w:t>
      </w:r>
      <w:r w:rsidRPr="007B04A4">
        <w:rPr>
          <w:i w:val="0"/>
          <w:lang w:val="nl-BE"/>
        </w:rPr>
        <w:t xml:space="preserve"> Urne</w:t>
      </w:r>
      <w:r w:rsidR="006E49BA">
        <w:rPr>
          <w:i w:val="0"/>
          <w:lang w:val="nl-BE"/>
        </w:rPr>
        <w:t>,</w:t>
      </w:r>
      <w:r w:rsidRPr="007B04A4">
        <w:rPr>
          <w:i w:val="0"/>
          <w:lang w:val="nl-BE"/>
        </w:rPr>
        <w:t xml:space="preserve"> tekening Parijs</w:t>
      </w:r>
      <w:bookmarkEnd w:id="97"/>
    </w:p>
    <w:p w:rsidR="00496FB7" w:rsidRPr="007B04A4" w:rsidRDefault="00496FB7" w:rsidP="00496FB7">
      <w:pPr>
        <w:pStyle w:val="Bijschrift"/>
        <w:rPr>
          <w:i w:val="0"/>
          <w:lang w:val="nl-BE"/>
        </w:rPr>
      </w:pPr>
      <w:bookmarkStart w:id="98" w:name="_Ref416258628"/>
      <w:bookmarkStart w:id="99" w:name="_Ref418594249"/>
      <w:r w:rsidRPr="007B04A4">
        <w:rPr>
          <w:lang w:val="nl-BE"/>
        </w:rPr>
        <w:t>Fig</w:t>
      </w:r>
      <w:r w:rsidR="006E49BA">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34</w:t>
      </w:r>
      <w:r w:rsidRPr="007B04A4">
        <w:rPr>
          <w:lang w:val="nl-BE"/>
        </w:rPr>
        <w:fldChar w:fldCharType="end"/>
      </w:r>
      <w:bookmarkEnd w:id="98"/>
      <w:r w:rsidRPr="007B04A4">
        <w:rPr>
          <w:lang w:val="nl-BE"/>
        </w:rPr>
        <w:t xml:space="preserve">: </w:t>
      </w:r>
      <w:r w:rsidRPr="007B04A4">
        <w:rPr>
          <w:i w:val="0"/>
          <w:lang w:val="nl-BE"/>
        </w:rPr>
        <w:t>Urne</w:t>
      </w:r>
      <w:r w:rsidR="006E49BA">
        <w:rPr>
          <w:i w:val="0"/>
          <w:lang w:val="nl-BE"/>
        </w:rPr>
        <w:t>,</w:t>
      </w:r>
      <w:r w:rsidRPr="007B04A4">
        <w:rPr>
          <w:i w:val="0"/>
          <w:lang w:val="nl-BE"/>
        </w:rPr>
        <w:t xml:space="preserve"> </w:t>
      </w:r>
      <w:r w:rsidR="006E49BA">
        <w:rPr>
          <w:i w:val="0"/>
          <w:lang w:val="nl-BE"/>
        </w:rPr>
        <w:t>w</w:t>
      </w:r>
      <w:r w:rsidRPr="007B04A4">
        <w:rPr>
          <w:i w:val="0"/>
          <w:lang w:val="nl-BE"/>
        </w:rPr>
        <w:t>andtapijt Bern.</w:t>
      </w:r>
      <w:bookmarkEnd w:id="99"/>
    </w:p>
    <w:p w:rsidR="00496FB7" w:rsidRPr="007B04A4" w:rsidRDefault="00496FB7" w:rsidP="00496FB7">
      <w:pPr>
        <w:rPr>
          <w:lang w:val="nl-BE"/>
        </w:rPr>
      </w:pPr>
      <w:r w:rsidRPr="007B04A4">
        <w:rPr>
          <w:lang w:val="nl-BE"/>
        </w:rPr>
        <w:t>Er zijn duidelijk verschillen tussen de urne op het wandtapijt (</w:t>
      </w:r>
      <w:r w:rsidRPr="007B04A4">
        <w:rPr>
          <w:lang w:val="nl-BE"/>
        </w:rPr>
        <w:fldChar w:fldCharType="begin"/>
      </w:r>
      <w:r w:rsidRPr="007B04A4">
        <w:rPr>
          <w:lang w:val="nl-BE"/>
        </w:rPr>
        <w:instrText xml:space="preserve"> REF _Ref416258628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34</w:t>
      </w:r>
      <w:r w:rsidRPr="007B04A4">
        <w:rPr>
          <w:lang w:val="nl-BE"/>
        </w:rPr>
        <w:fldChar w:fldCharType="end"/>
      </w:r>
      <w:r w:rsidRPr="007B04A4">
        <w:rPr>
          <w:lang w:val="nl-BE"/>
        </w:rPr>
        <w:t>)</w:t>
      </w:r>
      <w:r w:rsidR="006E49BA">
        <w:rPr>
          <w:lang w:val="nl-BE"/>
        </w:rPr>
        <w:t xml:space="preserve"> </w:t>
      </w:r>
      <w:r w:rsidRPr="007B04A4">
        <w:rPr>
          <w:lang w:val="nl-BE"/>
        </w:rPr>
        <w:t xml:space="preserve">en </w:t>
      </w:r>
      <w:r w:rsidR="006E49BA">
        <w:rPr>
          <w:lang w:val="nl-BE"/>
        </w:rPr>
        <w:t xml:space="preserve">die </w:t>
      </w:r>
      <w:r w:rsidRPr="007B04A4">
        <w:rPr>
          <w:lang w:val="nl-BE"/>
        </w:rPr>
        <w:t>op de tekening (</w:t>
      </w:r>
      <w:r w:rsidRPr="007B04A4">
        <w:rPr>
          <w:lang w:val="nl-BE"/>
        </w:rPr>
        <w:fldChar w:fldCharType="begin"/>
      </w:r>
      <w:r w:rsidRPr="007B04A4">
        <w:rPr>
          <w:lang w:val="nl-BE"/>
        </w:rPr>
        <w:instrText xml:space="preserve"> REF _Ref416258615 \h </w:instrText>
      </w:r>
      <w:r w:rsidRPr="007B04A4">
        <w:rPr>
          <w:lang w:val="nl-BE"/>
        </w:rPr>
      </w:r>
      <w:r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33</w:t>
      </w:r>
      <w:r w:rsidRPr="007B04A4">
        <w:rPr>
          <w:lang w:val="nl-BE"/>
        </w:rPr>
        <w:fldChar w:fldCharType="end"/>
      </w:r>
      <w:r w:rsidRPr="007B04A4">
        <w:rPr>
          <w:lang w:val="nl-BE"/>
        </w:rPr>
        <w:t xml:space="preserve">). Het </w:t>
      </w:r>
      <w:r w:rsidR="006E49BA">
        <w:rPr>
          <w:lang w:val="nl-BE"/>
        </w:rPr>
        <w:t>opvallendste</w:t>
      </w:r>
      <w:r w:rsidRPr="007B04A4">
        <w:rPr>
          <w:lang w:val="nl-BE"/>
        </w:rPr>
        <w:t xml:space="preserve"> is het oor dat aan de urne is gezet op het wandtapijt. Deze krijgt </w:t>
      </w:r>
      <w:r w:rsidR="006E49BA">
        <w:rPr>
          <w:lang w:val="nl-BE"/>
        </w:rPr>
        <w:t>hierdoor</w:t>
      </w:r>
      <w:r w:rsidRPr="007B04A4">
        <w:rPr>
          <w:lang w:val="nl-BE"/>
        </w:rPr>
        <w:t xml:space="preserve"> meer weg van een beker dan van </w:t>
      </w:r>
      <w:r w:rsidR="006E49BA">
        <w:rPr>
          <w:lang w:val="nl-BE"/>
        </w:rPr>
        <w:t xml:space="preserve">een </w:t>
      </w:r>
      <w:r w:rsidRPr="007B04A4">
        <w:rPr>
          <w:lang w:val="nl-BE"/>
        </w:rPr>
        <w:t>echt</w:t>
      </w:r>
      <w:r w:rsidR="006E49BA">
        <w:rPr>
          <w:lang w:val="nl-BE"/>
        </w:rPr>
        <w:t>e</w:t>
      </w:r>
      <w:r w:rsidRPr="007B04A4">
        <w:rPr>
          <w:lang w:val="nl-BE"/>
        </w:rPr>
        <w:t xml:space="preserve"> urne. Op de </w:t>
      </w:r>
      <w:r w:rsidR="006E49BA">
        <w:rPr>
          <w:lang w:val="nl-BE"/>
        </w:rPr>
        <w:t xml:space="preserve">tekening heeft de </w:t>
      </w:r>
      <w:r w:rsidRPr="007B04A4">
        <w:rPr>
          <w:lang w:val="nl-BE"/>
        </w:rPr>
        <w:t xml:space="preserve">urne </w:t>
      </w:r>
      <w:r w:rsidR="006E49BA">
        <w:rPr>
          <w:lang w:val="nl-BE"/>
        </w:rPr>
        <w:t xml:space="preserve">een opschrift dat echter moeilijk te lezen is. Volgens Cetto (1966: 104) staat er “1461 AS”, maar </w:t>
      </w:r>
      <w:r w:rsidRPr="007B04A4">
        <w:rPr>
          <w:lang w:val="nl-BE"/>
        </w:rPr>
        <w:t xml:space="preserve">het is zo onduidelijk </w:t>
      </w:r>
      <w:r w:rsidR="006E49BA">
        <w:rPr>
          <w:lang w:val="nl-BE"/>
        </w:rPr>
        <w:t>geschreven dat deze lezing alles behalve zeker is. Desondanks lijkt het logisch dat d</w:t>
      </w:r>
      <w:r w:rsidRPr="007B04A4">
        <w:rPr>
          <w:lang w:val="nl-BE"/>
        </w:rPr>
        <w:t xml:space="preserve">e urne op de tekening </w:t>
      </w:r>
      <w:r w:rsidR="006E49BA">
        <w:rPr>
          <w:lang w:val="nl-BE"/>
        </w:rPr>
        <w:t xml:space="preserve">korter aansluit bij het origineel van Van der Weyden. De urne op het wandtapijt zou geïnspireerd kunnen zijn op de vaas met bloemen die Van der Weyden schilderde op de </w:t>
      </w:r>
      <w:r w:rsidR="006E49BA" w:rsidRPr="00574A14">
        <w:rPr>
          <w:i/>
          <w:lang w:val="nl-BE"/>
        </w:rPr>
        <w:t xml:space="preserve">Medici </w:t>
      </w:r>
      <w:r w:rsidR="00574A14" w:rsidRPr="00574A14">
        <w:rPr>
          <w:i/>
          <w:lang w:val="nl-BE"/>
        </w:rPr>
        <w:t>madonna</w:t>
      </w:r>
      <w:r w:rsidR="00574A14">
        <w:rPr>
          <w:lang w:val="nl-BE"/>
        </w:rPr>
        <w:t xml:space="preserve"> (1460-1464, Städel</w:t>
      </w:r>
      <w:r w:rsidR="006E49BA">
        <w:rPr>
          <w:lang w:val="nl-BE"/>
        </w:rPr>
        <w:t>sches Kunstinstitut, Frankfurt )</w:t>
      </w:r>
      <w:r w:rsidR="00574A14">
        <w:rPr>
          <w:lang w:val="nl-BE"/>
        </w:rPr>
        <w:t>.</w:t>
      </w:r>
    </w:p>
    <w:p w:rsidR="00496FB7" w:rsidRPr="007B04A4" w:rsidRDefault="00496FB7" w:rsidP="00496FB7">
      <w:pPr>
        <w:keepNext/>
        <w:rPr>
          <w:lang w:val="nl-BE"/>
        </w:rPr>
      </w:pPr>
      <w:r w:rsidRPr="007B04A4">
        <w:rPr>
          <w:noProof/>
          <w:lang w:val="nl-NL" w:eastAsia="nl-NL"/>
        </w:rPr>
        <w:drawing>
          <wp:inline distT="0" distB="0" distL="0" distR="0" wp14:anchorId="2710B1DC" wp14:editId="4683FAF2">
            <wp:extent cx="1704975" cy="1485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4975" cy="1485900"/>
                    </a:xfrm>
                    <a:prstGeom prst="rect">
                      <a:avLst/>
                    </a:prstGeom>
                    <a:noFill/>
                    <a:ln>
                      <a:noFill/>
                    </a:ln>
                  </pic:spPr>
                </pic:pic>
              </a:graphicData>
            </a:graphic>
          </wp:inline>
        </w:drawing>
      </w:r>
    </w:p>
    <w:p w:rsidR="00496FB7" w:rsidRDefault="00496FB7" w:rsidP="00496FB7">
      <w:pPr>
        <w:pStyle w:val="Bijschrift"/>
        <w:rPr>
          <w:lang w:val="nl-BE"/>
        </w:rPr>
      </w:pPr>
      <w:bookmarkStart w:id="100" w:name="_Ref416258773"/>
      <w:bookmarkStart w:id="101" w:name="_Ref418594251"/>
      <w:r w:rsidRPr="007B04A4">
        <w:rPr>
          <w:lang w:val="nl-BE"/>
        </w:rPr>
        <w:t>Fig</w:t>
      </w:r>
      <w:r w:rsidR="00574A1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35</w:t>
      </w:r>
      <w:r w:rsidRPr="007B04A4">
        <w:rPr>
          <w:lang w:val="nl-BE"/>
        </w:rPr>
        <w:fldChar w:fldCharType="end"/>
      </w:r>
      <w:bookmarkEnd w:id="100"/>
      <w:r w:rsidRPr="007B04A4">
        <w:rPr>
          <w:i w:val="0"/>
          <w:lang w:val="nl-BE"/>
        </w:rPr>
        <w:t xml:space="preserve">: </w:t>
      </w:r>
      <w:r w:rsidR="00574A14">
        <w:rPr>
          <w:i w:val="0"/>
          <w:lang w:val="nl-BE"/>
        </w:rPr>
        <w:t>Detail b</w:t>
      </w:r>
      <w:r w:rsidRPr="007B04A4">
        <w:rPr>
          <w:i w:val="0"/>
          <w:lang w:val="nl-BE"/>
        </w:rPr>
        <w:t xml:space="preserve">eker. </w:t>
      </w:r>
      <w:r w:rsidR="00574A14">
        <w:rPr>
          <w:lang w:val="nl-BE"/>
        </w:rPr>
        <w:t xml:space="preserve">Medici </w:t>
      </w:r>
      <w:r w:rsidRPr="007B04A4">
        <w:rPr>
          <w:lang w:val="nl-BE"/>
        </w:rPr>
        <w:t>Madonna. Ca. 1460</w:t>
      </w:r>
      <w:r w:rsidR="00574A14">
        <w:rPr>
          <w:lang w:val="nl-BE"/>
        </w:rPr>
        <w:t>-</w:t>
      </w:r>
      <w:r w:rsidRPr="007B04A4">
        <w:rPr>
          <w:lang w:val="nl-BE"/>
        </w:rPr>
        <w:t>1464</w:t>
      </w:r>
      <w:bookmarkEnd w:id="101"/>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0D25C6" w:rsidRDefault="000D25C6" w:rsidP="002D0AEA">
      <w:pPr>
        <w:rPr>
          <w:lang w:val="nl-BE"/>
        </w:rPr>
      </w:pPr>
    </w:p>
    <w:p w:rsidR="000D25C6" w:rsidRPr="002D0AEA" w:rsidRDefault="000D25C6" w:rsidP="002D0AEA">
      <w:pPr>
        <w:rPr>
          <w:lang w:val="nl-BE"/>
        </w:rPr>
      </w:pPr>
    </w:p>
    <w:p w:rsidR="00496FB7" w:rsidRDefault="00496FB7" w:rsidP="00496FB7">
      <w:pPr>
        <w:pStyle w:val="Kop3"/>
        <w:rPr>
          <w:lang w:val="nl-BE"/>
        </w:rPr>
      </w:pPr>
      <w:bookmarkStart w:id="102" w:name="_Toc414960619"/>
      <w:bookmarkStart w:id="103" w:name="_Toc418760218"/>
      <w:r w:rsidRPr="007B04A4">
        <w:rPr>
          <w:lang w:val="nl-BE"/>
        </w:rPr>
        <w:lastRenderedPageBreak/>
        <w:t xml:space="preserve">Gregorius de </w:t>
      </w:r>
      <w:r w:rsidR="00574A14">
        <w:rPr>
          <w:lang w:val="nl-BE"/>
        </w:rPr>
        <w:t>G</w:t>
      </w:r>
      <w:r w:rsidRPr="007B04A4">
        <w:rPr>
          <w:lang w:val="nl-BE"/>
        </w:rPr>
        <w:t>rote</w:t>
      </w:r>
      <w:bookmarkEnd w:id="102"/>
      <w:bookmarkEnd w:id="103"/>
    </w:p>
    <w:p w:rsidR="00B63800" w:rsidRPr="00B63800" w:rsidRDefault="00B63800" w:rsidP="00B63800">
      <w:pPr>
        <w:rPr>
          <w:lang w:val="nl-BE"/>
        </w:rPr>
      </w:pPr>
    </w:p>
    <w:p w:rsidR="00574A14" w:rsidRDefault="00574A14" w:rsidP="00574A14">
      <w:pPr>
        <w:rPr>
          <w:lang w:val="nl-BE"/>
        </w:rPr>
      </w:pPr>
      <w:r>
        <w:rPr>
          <w:lang w:val="nl-BE"/>
        </w:rPr>
        <w:t xml:space="preserve">Het belangrijkste attribuut van </w:t>
      </w:r>
      <w:r w:rsidR="00496FB7" w:rsidRPr="007B04A4">
        <w:rPr>
          <w:lang w:val="nl-BE"/>
        </w:rPr>
        <w:t xml:space="preserve">Gregorius de </w:t>
      </w:r>
      <w:r>
        <w:rPr>
          <w:lang w:val="nl-BE"/>
        </w:rPr>
        <w:t>G</w:t>
      </w:r>
      <w:r w:rsidR="00496FB7" w:rsidRPr="007B04A4">
        <w:rPr>
          <w:lang w:val="nl-BE"/>
        </w:rPr>
        <w:t xml:space="preserve">rote </w:t>
      </w:r>
      <w:r>
        <w:rPr>
          <w:lang w:val="nl-BE"/>
        </w:rPr>
        <w:t>is de p</w:t>
      </w:r>
      <w:r w:rsidR="00496FB7" w:rsidRPr="007B04A4">
        <w:rPr>
          <w:lang w:val="nl-BE"/>
        </w:rPr>
        <w:t xml:space="preserve">auselijke </w:t>
      </w:r>
      <w:r>
        <w:rPr>
          <w:lang w:val="nl-BE"/>
        </w:rPr>
        <w:t>t</w:t>
      </w:r>
      <w:r w:rsidR="00496FB7" w:rsidRPr="007B04A4">
        <w:rPr>
          <w:lang w:val="nl-BE"/>
        </w:rPr>
        <w:t>iara. Op de tekening lijkt het of hij op de voorgrond (</w:t>
      </w:r>
      <w:r w:rsidR="00496FB7" w:rsidRPr="007B04A4">
        <w:rPr>
          <w:lang w:val="nl-BE"/>
        </w:rPr>
        <w:fldChar w:fldCharType="begin"/>
      </w:r>
      <w:r w:rsidR="00496FB7" w:rsidRPr="007B04A4">
        <w:rPr>
          <w:lang w:val="nl-BE"/>
        </w:rPr>
        <w:instrText xml:space="preserve"> REF _Ref416259352 \h </w:instrText>
      </w:r>
      <w:r w:rsidR="00496FB7" w:rsidRPr="007B04A4">
        <w:rPr>
          <w:lang w:val="nl-BE"/>
        </w:rPr>
      </w:r>
      <w:r w:rsidR="00496FB7"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37</w:t>
      </w:r>
      <w:r w:rsidR="00496FB7" w:rsidRPr="007B04A4">
        <w:rPr>
          <w:lang w:val="nl-BE"/>
        </w:rPr>
        <w:fldChar w:fldCharType="end"/>
      </w:r>
      <w:r w:rsidR="00496FB7" w:rsidRPr="007B04A4">
        <w:rPr>
          <w:lang w:val="nl-BE"/>
        </w:rPr>
        <w:t xml:space="preserve">) een mijter op heeft terwijl hij </w:t>
      </w:r>
      <w:r>
        <w:rPr>
          <w:lang w:val="nl-BE"/>
        </w:rPr>
        <w:t>in</w:t>
      </w:r>
      <w:r w:rsidR="00496FB7" w:rsidRPr="007B04A4">
        <w:rPr>
          <w:lang w:val="nl-BE"/>
        </w:rPr>
        <w:t xml:space="preserve"> de achtergrond (</w:t>
      </w:r>
      <w:r w:rsidR="00496FB7" w:rsidRPr="007B04A4">
        <w:rPr>
          <w:lang w:val="nl-BE"/>
        </w:rPr>
        <w:fldChar w:fldCharType="begin"/>
      </w:r>
      <w:r w:rsidR="00496FB7" w:rsidRPr="007B04A4">
        <w:rPr>
          <w:lang w:val="nl-BE"/>
        </w:rPr>
        <w:instrText xml:space="preserve"> REF _Ref416259366 \h </w:instrText>
      </w:r>
      <w:r w:rsidR="00496FB7" w:rsidRPr="007B04A4">
        <w:rPr>
          <w:lang w:val="nl-BE"/>
        </w:rPr>
      </w:r>
      <w:r w:rsidR="00496FB7" w:rsidRPr="007B04A4">
        <w:rPr>
          <w:lang w:val="nl-BE"/>
        </w:rPr>
        <w:fldChar w:fldCharType="separate"/>
      </w:r>
      <w:r w:rsidR="00011FD0">
        <w:rPr>
          <w:lang w:val="nl-BE"/>
        </w:rPr>
        <w:t>Fig.</w:t>
      </w:r>
      <w:r w:rsidR="00011FD0" w:rsidRPr="007B04A4">
        <w:rPr>
          <w:lang w:val="nl-BE"/>
        </w:rPr>
        <w:t xml:space="preserve"> </w:t>
      </w:r>
      <w:r w:rsidR="00011FD0">
        <w:rPr>
          <w:noProof/>
          <w:lang w:val="nl-BE"/>
        </w:rPr>
        <w:t>36</w:t>
      </w:r>
      <w:r w:rsidR="00496FB7" w:rsidRPr="007B04A4">
        <w:rPr>
          <w:lang w:val="nl-BE"/>
        </w:rPr>
        <w:fldChar w:fldCharType="end"/>
      </w:r>
      <w:r w:rsidR="00496FB7" w:rsidRPr="007B04A4">
        <w:rPr>
          <w:lang w:val="nl-BE"/>
        </w:rPr>
        <w:t xml:space="preserve">) duidelijk zijn tiara draagt. </w:t>
      </w:r>
      <w:r>
        <w:rPr>
          <w:lang w:val="nl-BE"/>
        </w:rPr>
        <w:t>Het is mogelijk dat</w:t>
      </w:r>
      <w:r w:rsidR="00496FB7" w:rsidRPr="007B04A4">
        <w:rPr>
          <w:lang w:val="nl-BE"/>
        </w:rPr>
        <w:t xml:space="preserve"> de tekenaar niet de moeite </w:t>
      </w:r>
      <w:r>
        <w:rPr>
          <w:lang w:val="nl-BE"/>
        </w:rPr>
        <w:t xml:space="preserve">heeft </w:t>
      </w:r>
      <w:r w:rsidR="00496FB7" w:rsidRPr="007B04A4">
        <w:rPr>
          <w:lang w:val="nl-BE"/>
        </w:rPr>
        <w:t xml:space="preserve">genomen </w:t>
      </w:r>
      <w:r>
        <w:rPr>
          <w:lang w:val="nl-BE"/>
        </w:rPr>
        <w:t xml:space="preserve">om </w:t>
      </w:r>
      <w:r w:rsidR="00496FB7" w:rsidRPr="007B04A4">
        <w:rPr>
          <w:lang w:val="nl-BE"/>
        </w:rPr>
        <w:t xml:space="preserve">de tiara voor een tweede keer uit te werken en heeft hij deze </w:t>
      </w:r>
      <w:r>
        <w:rPr>
          <w:lang w:val="nl-BE"/>
        </w:rPr>
        <w:t xml:space="preserve">enkel </w:t>
      </w:r>
      <w:r w:rsidR="00496FB7" w:rsidRPr="007B04A4">
        <w:rPr>
          <w:lang w:val="nl-BE"/>
        </w:rPr>
        <w:t xml:space="preserve">zeer rudimentair </w:t>
      </w:r>
      <w:r>
        <w:rPr>
          <w:lang w:val="nl-BE"/>
        </w:rPr>
        <w:t xml:space="preserve">geschetst. Anderzijds zou hij </w:t>
      </w:r>
      <w:r w:rsidR="00496FB7" w:rsidRPr="007B04A4">
        <w:rPr>
          <w:lang w:val="nl-BE"/>
        </w:rPr>
        <w:t xml:space="preserve"> de figuur </w:t>
      </w:r>
      <w:r>
        <w:rPr>
          <w:lang w:val="nl-BE"/>
        </w:rPr>
        <w:t>in de voorgrond overgenomen kunnen hebben v</w:t>
      </w:r>
      <w:r w:rsidR="00496FB7" w:rsidRPr="007B04A4">
        <w:rPr>
          <w:lang w:val="nl-BE"/>
        </w:rPr>
        <w:t xml:space="preserve">an ergens anders, </w:t>
      </w:r>
      <w:r>
        <w:rPr>
          <w:lang w:val="nl-BE"/>
        </w:rPr>
        <w:t xml:space="preserve">bijvoorbeeld van </w:t>
      </w:r>
      <w:r w:rsidR="00496FB7" w:rsidRPr="007B04A4">
        <w:rPr>
          <w:lang w:val="nl-BE"/>
        </w:rPr>
        <w:t>een bisschop op een ander schilderij of schets en heeft de tekenaar niet de moeite genomen zijn hoofddeksel te veranderen. Doordat de tekening vormelijk toch zo nauw aansluit bij het wandtapijt denk ik dat het hier eerder over nalat</w:t>
      </w:r>
      <w:r>
        <w:rPr>
          <w:lang w:val="nl-BE"/>
        </w:rPr>
        <w:t>ig</w:t>
      </w:r>
      <w:r w:rsidR="00496FB7" w:rsidRPr="007B04A4">
        <w:rPr>
          <w:lang w:val="nl-BE"/>
        </w:rPr>
        <w:t xml:space="preserve">heid gaat. </w:t>
      </w:r>
    </w:p>
    <w:p w:rsidR="00496FB7" w:rsidRPr="007B04A4" w:rsidRDefault="00496FB7" w:rsidP="00496FB7">
      <w:pPr>
        <w:rPr>
          <w:lang w:val="nl-BE"/>
        </w:rPr>
      </w:pPr>
    </w:p>
    <w:p w:rsidR="00496FB7" w:rsidRPr="007B04A4" w:rsidRDefault="00496FB7" w:rsidP="00496FB7">
      <w:pPr>
        <w:keepNext/>
        <w:rPr>
          <w:lang w:val="nl-BE"/>
        </w:rPr>
      </w:pPr>
      <w:r w:rsidRPr="007B04A4">
        <w:rPr>
          <w:noProof/>
          <w:lang w:val="nl-NL" w:eastAsia="nl-NL"/>
        </w:rPr>
        <w:drawing>
          <wp:inline distT="0" distB="0" distL="0" distR="0" wp14:anchorId="503EEE54" wp14:editId="1949F33F">
            <wp:extent cx="1485900" cy="15525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5900" cy="1552575"/>
                    </a:xfrm>
                    <a:prstGeom prst="rect">
                      <a:avLst/>
                    </a:prstGeom>
                    <a:noFill/>
                    <a:ln>
                      <a:noFill/>
                    </a:ln>
                  </pic:spPr>
                </pic:pic>
              </a:graphicData>
            </a:graphic>
          </wp:inline>
        </w:drawing>
      </w:r>
      <w:r w:rsidRPr="007B04A4">
        <w:rPr>
          <w:lang w:val="nl-BE"/>
        </w:rPr>
        <w:t xml:space="preserve"> </w:t>
      </w:r>
      <w:r w:rsidRPr="007B04A4">
        <w:rPr>
          <w:noProof/>
          <w:lang w:val="nl-NL" w:eastAsia="nl-NL"/>
        </w:rPr>
        <w:drawing>
          <wp:inline distT="0" distB="0" distL="0" distR="0" wp14:anchorId="45056C7D" wp14:editId="7C1FBE84">
            <wp:extent cx="1514475" cy="15906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14475" cy="1590675"/>
                    </a:xfrm>
                    <a:prstGeom prst="rect">
                      <a:avLst/>
                    </a:prstGeom>
                    <a:noFill/>
                    <a:ln>
                      <a:noFill/>
                    </a:ln>
                  </pic:spPr>
                </pic:pic>
              </a:graphicData>
            </a:graphic>
          </wp:inline>
        </w:drawing>
      </w:r>
    </w:p>
    <w:p w:rsidR="00496FB7" w:rsidRPr="007B04A4" w:rsidRDefault="00574A14" w:rsidP="00496FB7">
      <w:pPr>
        <w:pStyle w:val="Bijschrift"/>
        <w:rPr>
          <w:lang w:val="nl-BE"/>
        </w:rPr>
      </w:pPr>
      <w:bookmarkStart w:id="104" w:name="_Ref416259366"/>
      <w:bookmarkStart w:id="105" w:name="_Ref418594252"/>
      <w:r>
        <w:rPr>
          <w:lang w:val="nl-BE"/>
        </w:rPr>
        <w:t>Fig.</w:t>
      </w:r>
      <w:r w:rsidR="00496FB7" w:rsidRPr="007B04A4">
        <w:rPr>
          <w:lang w:val="nl-BE"/>
        </w:rPr>
        <w:t xml:space="preserve"> </w:t>
      </w:r>
      <w:r w:rsidR="00496FB7" w:rsidRPr="007B04A4">
        <w:rPr>
          <w:lang w:val="nl-BE"/>
        </w:rPr>
        <w:fldChar w:fldCharType="begin"/>
      </w:r>
      <w:r w:rsidR="00496FB7" w:rsidRPr="007B04A4">
        <w:rPr>
          <w:lang w:val="nl-BE"/>
        </w:rPr>
        <w:instrText xml:space="preserve"> SEQ Figuur \* ARABIC </w:instrText>
      </w:r>
      <w:r w:rsidR="00496FB7" w:rsidRPr="007B04A4">
        <w:rPr>
          <w:lang w:val="nl-BE"/>
        </w:rPr>
        <w:fldChar w:fldCharType="separate"/>
      </w:r>
      <w:r w:rsidR="000D25C6">
        <w:rPr>
          <w:noProof/>
          <w:lang w:val="nl-BE"/>
        </w:rPr>
        <w:t>36</w:t>
      </w:r>
      <w:r w:rsidR="00496FB7" w:rsidRPr="007B04A4">
        <w:rPr>
          <w:lang w:val="nl-BE"/>
        </w:rPr>
        <w:fldChar w:fldCharType="end"/>
      </w:r>
      <w:bookmarkEnd w:id="104"/>
      <w:r>
        <w:rPr>
          <w:lang w:val="nl-BE"/>
        </w:rPr>
        <w:t>:</w:t>
      </w:r>
      <w:r w:rsidR="00496FB7" w:rsidRPr="007B04A4">
        <w:rPr>
          <w:lang w:val="nl-BE"/>
        </w:rPr>
        <w:t xml:space="preserve"> </w:t>
      </w:r>
      <w:r>
        <w:rPr>
          <w:lang w:val="nl-BE"/>
        </w:rPr>
        <w:t>D</w:t>
      </w:r>
      <w:r w:rsidR="00496FB7" w:rsidRPr="007B04A4">
        <w:rPr>
          <w:lang w:val="nl-BE"/>
        </w:rPr>
        <w:t>etail paus met tiara, Tekening Parijs</w:t>
      </w:r>
      <w:bookmarkEnd w:id="105"/>
    </w:p>
    <w:p w:rsidR="00496FB7" w:rsidRDefault="00496FB7" w:rsidP="00496FB7">
      <w:pPr>
        <w:pStyle w:val="Bijschrift"/>
        <w:rPr>
          <w:lang w:val="nl-BE"/>
        </w:rPr>
      </w:pPr>
      <w:bookmarkStart w:id="106" w:name="_Ref416259352"/>
      <w:bookmarkStart w:id="107" w:name="_Ref418594254"/>
      <w:r w:rsidRPr="007B04A4">
        <w:rPr>
          <w:lang w:val="nl-BE"/>
        </w:rPr>
        <w:t>Fig</w:t>
      </w:r>
      <w:r w:rsidR="00574A14">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37</w:t>
      </w:r>
      <w:r w:rsidRPr="007B04A4">
        <w:rPr>
          <w:lang w:val="nl-BE"/>
        </w:rPr>
        <w:fldChar w:fldCharType="end"/>
      </w:r>
      <w:bookmarkEnd w:id="106"/>
      <w:r w:rsidR="00442911">
        <w:rPr>
          <w:lang w:val="nl-BE"/>
        </w:rPr>
        <w:t>:</w:t>
      </w:r>
      <w:r w:rsidRPr="007B04A4">
        <w:rPr>
          <w:i w:val="0"/>
          <w:lang w:val="nl-BE"/>
        </w:rPr>
        <w:t xml:space="preserve"> </w:t>
      </w:r>
      <w:r w:rsidRPr="007B04A4">
        <w:rPr>
          <w:lang w:val="nl-BE"/>
        </w:rPr>
        <w:t>Detail paus met mijter, Tekening Parijs</w:t>
      </w:r>
      <w:bookmarkEnd w:id="107"/>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Pr="002D0AEA" w:rsidRDefault="002D0AEA" w:rsidP="002D0AEA">
      <w:pPr>
        <w:rPr>
          <w:lang w:val="nl-BE"/>
        </w:rPr>
      </w:pPr>
    </w:p>
    <w:p w:rsidR="00496FB7" w:rsidRDefault="00496FB7" w:rsidP="00496FB7">
      <w:pPr>
        <w:pStyle w:val="Kop3"/>
        <w:rPr>
          <w:lang w:val="nl-BE"/>
        </w:rPr>
      </w:pPr>
      <w:bookmarkStart w:id="108" w:name="_Toc414960620"/>
      <w:bookmarkStart w:id="109" w:name="_Toc418760219"/>
      <w:r w:rsidRPr="007B04A4">
        <w:rPr>
          <w:lang w:val="nl-BE"/>
        </w:rPr>
        <w:lastRenderedPageBreak/>
        <w:t xml:space="preserve">Rogier van der </w:t>
      </w:r>
      <w:r w:rsidR="00574A14">
        <w:rPr>
          <w:lang w:val="nl-BE"/>
        </w:rPr>
        <w:t>W</w:t>
      </w:r>
      <w:r w:rsidRPr="007B04A4">
        <w:rPr>
          <w:lang w:val="nl-BE"/>
        </w:rPr>
        <w:t>eyden</w:t>
      </w:r>
      <w:bookmarkEnd w:id="108"/>
      <w:bookmarkEnd w:id="109"/>
    </w:p>
    <w:p w:rsidR="00574A14" w:rsidRPr="00574A14" w:rsidRDefault="00574A14" w:rsidP="00574A14">
      <w:pPr>
        <w:rPr>
          <w:lang w:val="nl-BE"/>
        </w:rPr>
      </w:pPr>
    </w:p>
    <w:p w:rsidR="00496FB7" w:rsidRPr="007B04A4" w:rsidRDefault="00F96501" w:rsidP="00496FB7">
      <w:pPr>
        <w:rPr>
          <w:lang w:val="nl-BE"/>
        </w:rPr>
      </w:pPr>
      <w:r w:rsidRPr="00F96501">
        <w:rPr>
          <w:lang w:val="nl-BE"/>
        </w:rPr>
        <w:t>De reeds aangehaalde 17</w:t>
      </w:r>
      <w:r w:rsidRPr="00F96501">
        <w:rPr>
          <w:vertAlign w:val="superscript"/>
          <w:lang w:val="nl-BE"/>
        </w:rPr>
        <w:t>de</w:t>
      </w:r>
      <w:r w:rsidRPr="00F96501">
        <w:rPr>
          <w:lang w:val="nl-BE"/>
        </w:rPr>
        <w:t xml:space="preserve"> eeuwse reiziger Dubuisson-Aubenay </w:t>
      </w:r>
      <w:r w:rsidR="00FC5F1E" w:rsidRPr="00F96501">
        <w:rPr>
          <w:lang w:val="nl-BE"/>
        </w:rPr>
        <w:t>vermeld</w:t>
      </w:r>
      <w:r w:rsidRPr="00F96501">
        <w:rPr>
          <w:lang w:val="nl-BE"/>
        </w:rPr>
        <w:t>t</w:t>
      </w:r>
      <w:r w:rsidR="00FC5F1E" w:rsidRPr="00F96501">
        <w:rPr>
          <w:lang w:val="nl-BE"/>
        </w:rPr>
        <w:t xml:space="preserve"> in zijn beschrijving van de </w:t>
      </w:r>
      <w:r w:rsidRPr="00F96501">
        <w:rPr>
          <w:lang w:val="nl-BE"/>
        </w:rPr>
        <w:t>gerechtigheidspanelen</w:t>
      </w:r>
      <w:r w:rsidR="00FC5F1E" w:rsidRPr="00F96501">
        <w:rPr>
          <w:lang w:val="nl-BE"/>
        </w:rPr>
        <w:t xml:space="preserve"> </w:t>
      </w:r>
      <w:r w:rsidRPr="00F96501">
        <w:rPr>
          <w:lang w:val="nl-BE"/>
        </w:rPr>
        <w:t>een</w:t>
      </w:r>
      <w:r w:rsidR="00FC5F1E" w:rsidRPr="00F96501">
        <w:rPr>
          <w:lang w:val="nl-BE"/>
        </w:rPr>
        <w:t xml:space="preserve"> zelfportret van Van der Weyden. </w:t>
      </w:r>
      <w:r w:rsidRPr="00F96501">
        <w:rPr>
          <w:lang w:val="nl-BE"/>
        </w:rPr>
        <w:t xml:space="preserve">Maar volgens hem bevond het zich </w:t>
      </w:r>
      <w:r w:rsidR="00FC5F1E" w:rsidRPr="00F96501">
        <w:rPr>
          <w:lang w:val="nl-BE"/>
        </w:rPr>
        <w:t>achter</w:t>
      </w:r>
      <w:r w:rsidRPr="00F96501">
        <w:rPr>
          <w:lang w:val="nl-BE"/>
        </w:rPr>
        <w:t>aan in</w:t>
      </w:r>
      <w:r w:rsidR="00FC5F1E" w:rsidRPr="00F96501">
        <w:rPr>
          <w:lang w:val="nl-BE"/>
        </w:rPr>
        <w:t xml:space="preserve"> een groep personages op het eerste Herkenbald paneel. </w:t>
      </w:r>
      <w:r w:rsidRPr="00F96501">
        <w:rPr>
          <w:lang w:val="nl-BE"/>
        </w:rPr>
        <w:t>Op het wandtapijt komt geen enkel personage in de legende van Herkenbald in aanmerking om een zelfportret te zijn. Maar in het tweede compartiment met paus Gregorius vinden we wel een personage dat recht naar de toeschouwer kijkt en beschouwd wordt als een zelfportret van Rogier Van der Weyden (</w:t>
      </w:r>
      <w:r w:rsidRPr="00F96501">
        <w:rPr>
          <w:lang w:val="nl-BE"/>
        </w:rPr>
        <w:fldChar w:fldCharType="begin"/>
      </w:r>
      <w:r w:rsidRPr="00F96501">
        <w:rPr>
          <w:lang w:val="nl-BE"/>
        </w:rPr>
        <w:instrText xml:space="preserve"> REF _Ref416189805 \h </w:instrText>
      </w:r>
      <w:r>
        <w:rPr>
          <w:lang w:val="nl-BE"/>
        </w:rPr>
        <w:instrText xml:space="preserve"> \* MERGEFORMAT </w:instrText>
      </w:r>
      <w:r w:rsidRPr="00F96501">
        <w:rPr>
          <w:lang w:val="nl-BE"/>
        </w:rPr>
      </w:r>
      <w:r w:rsidRPr="00F96501">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38</w:t>
      </w:r>
      <w:r w:rsidRPr="00F96501">
        <w:rPr>
          <w:lang w:val="nl-BE"/>
        </w:rPr>
        <w:fldChar w:fldCharType="end"/>
      </w:r>
      <w:r w:rsidRPr="00F96501">
        <w:rPr>
          <w:lang w:val="nl-BE"/>
        </w:rPr>
        <w:t>) en dus zou overgenomen zijn van het derde paneel</w:t>
      </w:r>
      <w:r w:rsidRPr="00F96501">
        <w:rPr>
          <w:lang w:val="nl-NL"/>
        </w:rPr>
        <w:t xml:space="preserve"> (Campbell &amp; Van der Stock 2009: 244)</w:t>
      </w:r>
      <w:r w:rsidRPr="00F96501">
        <w:rPr>
          <w:lang w:val="nl-BE"/>
        </w:rPr>
        <w:t xml:space="preserve">. </w:t>
      </w:r>
      <w:r w:rsidR="00072221">
        <w:rPr>
          <w:lang w:val="nl-BE"/>
        </w:rPr>
        <w:t xml:space="preserve">Het personage vertoont inderdaad opvallende overeenkomsten met een portret van Rogier van de </w:t>
      </w:r>
      <w:r w:rsidR="00072221" w:rsidRPr="00011FD0">
        <w:rPr>
          <w:lang w:val="nl-BE"/>
        </w:rPr>
        <w:t>Weyden (</w:t>
      </w:r>
      <w:r w:rsidR="00011FD0" w:rsidRPr="00011FD0">
        <w:rPr>
          <w:lang w:val="nl-BE"/>
        </w:rPr>
        <w:fldChar w:fldCharType="begin"/>
      </w:r>
      <w:r w:rsidR="00011FD0" w:rsidRPr="00011FD0">
        <w:rPr>
          <w:lang w:val="nl-BE"/>
        </w:rPr>
        <w:instrText xml:space="preserve"> REF _Ref418630492 \h </w:instrText>
      </w:r>
      <w:r w:rsidR="00011FD0">
        <w:rPr>
          <w:lang w:val="nl-BE"/>
        </w:rPr>
        <w:instrText xml:space="preserve"> \* MERGEFORMAT </w:instrText>
      </w:r>
      <w:r w:rsidR="00011FD0" w:rsidRPr="00011FD0">
        <w:rPr>
          <w:lang w:val="nl-BE"/>
        </w:rPr>
      </w:r>
      <w:r w:rsidR="00011FD0" w:rsidRPr="00011FD0">
        <w:rPr>
          <w:lang w:val="nl-BE"/>
        </w:rPr>
        <w:fldChar w:fldCharType="separate"/>
      </w:r>
      <w:r w:rsidR="00011FD0" w:rsidRPr="00011FD0">
        <w:rPr>
          <w:lang w:val="nl-NL"/>
        </w:rPr>
        <w:t xml:space="preserve">Fig. </w:t>
      </w:r>
      <w:r w:rsidR="00011FD0">
        <w:rPr>
          <w:noProof/>
          <w:lang w:val="nl-NL"/>
        </w:rPr>
        <w:t>39</w:t>
      </w:r>
      <w:r w:rsidR="00011FD0" w:rsidRPr="00011FD0">
        <w:rPr>
          <w:lang w:val="nl-BE"/>
        </w:rPr>
        <w:fldChar w:fldCharType="end"/>
      </w:r>
      <w:r w:rsidR="00011FD0" w:rsidRPr="00011FD0">
        <w:rPr>
          <w:lang w:val="nl-BE"/>
        </w:rPr>
        <w:t>)</w:t>
      </w:r>
      <w:r w:rsidRPr="00011FD0">
        <w:rPr>
          <w:lang w:val="nl-BE"/>
        </w:rPr>
        <w:t xml:space="preserve">Op de tekening te Parijs </w:t>
      </w:r>
      <w:r w:rsidR="00FC5F1E" w:rsidRPr="00011FD0">
        <w:rPr>
          <w:lang w:val="nl-BE"/>
        </w:rPr>
        <w:t>lijkt het zelfportret niet aanwezig te zijn (Dhanens 1995: 62</w:t>
      </w:r>
      <w:r w:rsidRPr="00011FD0">
        <w:rPr>
          <w:lang w:val="nl-BE"/>
        </w:rPr>
        <w:t>-</w:t>
      </w:r>
      <w:r w:rsidR="00FC5F1E" w:rsidRPr="00011FD0">
        <w:rPr>
          <w:lang w:val="nl-BE"/>
        </w:rPr>
        <w:t>63)</w:t>
      </w:r>
      <w:r w:rsidRPr="00011FD0">
        <w:rPr>
          <w:lang w:val="nl-BE"/>
        </w:rPr>
        <w:t xml:space="preserve">. </w:t>
      </w:r>
      <w:r w:rsidR="00072221" w:rsidRPr="00011FD0">
        <w:rPr>
          <w:lang w:val="nl-BE"/>
        </w:rPr>
        <w:t>Ik heb daarom besloten het zelfportret niet op te nemen in mijn reconstructie.</w:t>
      </w:r>
    </w:p>
    <w:p w:rsidR="00011FD0" w:rsidRPr="00011FD0" w:rsidRDefault="00496FB7" w:rsidP="00011FD0">
      <w:pPr>
        <w:keepNext/>
        <w:rPr>
          <w:lang w:val="nl-BE"/>
        </w:rPr>
      </w:pPr>
      <w:r w:rsidRPr="007B04A4">
        <w:rPr>
          <w:noProof/>
          <w:lang w:val="nl-NL" w:eastAsia="nl-NL"/>
        </w:rPr>
        <w:drawing>
          <wp:inline distT="0" distB="0" distL="0" distR="0" wp14:anchorId="473F52CB" wp14:editId="63580684">
            <wp:extent cx="1581150" cy="2228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1150" cy="2228850"/>
                    </a:xfrm>
                    <a:prstGeom prst="rect">
                      <a:avLst/>
                    </a:prstGeom>
                    <a:noFill/>
                    <a:ln>
                      <a:noFill/>
                    </a:ln>
                  </pic:spPr>
                </pic:pic>
              </a:graphicData>
            </a:graphic>
          </wp:inline>
        </w:drawing>
      </w:r>
      <w:r w:rsidR="00072221">
        <w:rPr>
          <w:lang w:val="nl-BE"/>
        </w:rPr>
        <w:t xml:space="preserve"> </w:t>
      </w:r>
      <w:r w:rsidR="00072221">
        <w:rPr>
          <w:lang w:val="nl-BE"/>
        </w:rPr>
        <w:tab/>
      </w:r>
      <w:r w:rsidR="00072221">
        <w:rPr>
          <w:noProof/>
          <w:lang w:val="nl-NL" w:eastAsia="nl-NL"/>
        </w:rPr>
        <w:drawing>
          <wp:inline distT="0" distB="0" distL="0" distR="0" wp14:anchorId="42FEEED0" wp14:editId="491C7AE0">
            <wp:extent cx="1466850" cy="2238721"/>
            <wp:effectExtent l="0" t="0" r="0" b="952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 der Weyden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68305" cy="2240941"/>
                    </a:xfrm>
                    <a:prstGeom prst="rect">
                      <a:avLst/>
                    </a:prstGeom>
                  </pic:spPr>
                </pic:pic>
              </a:graphicData>
            </a:graphic>
          </wp:inline>
        </w:drawing>
      </w:r>
    </w:p>
    <w:p w:rsidR="00011FD0" w:rsidRDefault="00496FB7" w:rsidP="00011FD0">
      <w:pPr>
        <w:pStyle w:val="Bijschrift"/>
        <w:rPr>
          <w:lang w:val="nl-NL"/>
        </w:rPr>
      </w:pPr>
      <w:bookmarkStart w:id="110" w:name="_Ref416189805"/>
      <w:bookmarkStart w:id="111" w:name="_Ref418594255"/>
      <w:r w:rsidRPr="007B04A4">
        <w:rPr>
          <w:lang w:val="nl-BE"/>
        </w:rPr>
        <w:t>Fig</w:t>
      </w:r>
      <w:r w:rsidR="006E2115">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38</w:t>
      </w:r>
      <w:r w:rsidRPr="007B04A4">
        <w:rPr>
          <w:lang w:val="nl-BE"/>
        </w:rPr>
        <w:fldChar w:fldCharType="end"/>
      </w:r>
      <w:bookmarkEnd w:id="110"/>
      <w:r w:rsidRPr="007B04A4">
        <w:rPr>
          <w:lang w:val="nl-BE"/>
        </w:rPr>
        <w:t xml:space="preserve">: </w:t>
      </w:r>
      <w:r w:rsidR="00072221">
        <w:rPr>
          <w:lang w:val="nl-BE"/>
        </w:rPr>
        <w:t>W</w:t>
      </w:r>
      <w:r w:rsidRPr="007B04A4">
        <w:rPr>
          <w:lang w:val="nl-BE"/>
        </w:rPr>
        <w:t xml:space="preserve">andtapijt Bern, </w:t>
      </w:r>
      <w:r w:rsidR="006E2115">
        <w:rPr>
          <w:lang w:val="nl-BE"/>
        </w:rPr>
        <w:t>zelfp</w:t>
      </w:r>
      <w:r w:rsidRPr="007B04A4">
        <w:rPr>
          <w:lang w:val="nl-BE"/>
        </w:rPr>
        <w:t>ortret Rogier van der Weyden</w:t>
      </w:r>
      <w:r w:rsidR="00011FD0" w:rsidRPr="00011FD0">
        <w:rPr>
          <w:lang w:val="nl-NL"/>
        </w:rPr>
        <w:t xml:space="preserve"> </w:t>
      </w:r>
    </w:p>
    <w:p w:rsidR="00011FD0" w:rsidRPr="007B04A4" w:rsidRDefault="00011FD0" w:rsidP="00011FD0">
      <w:pPr>
        <w:pStyle w:val="Bijschrift"/>
        <w:rPr>
          <w:lang w:val="nl-BE"/>
        </w:rPr>
      </w:pPr>
      <w:bookmarkStart w:id="112" w:name="_Ref418630492"/>
      <w:bookmarkStart w:id="113" w:name="_Ref418630545"/>
      <w:r w:rsidRPr="00011FD0">
        <w:rPr>
          <w:lang w:val="nl-NL"/>
        </w:rPr>
        <w:t xml:space="preserve">Fig. </w:t>
      </w:r>
      <w:r w:rsidRPr="00011FD0">
        <w:fldChar w:fldCharType="begin"/>
      </w:r>
      <w:r w:rsidRPr="00011FD0">
        <w:rPr>
          <w:lang w:val="nl-NL"/>
        </w:rPr>
        <w:instrText xml:space="preserve"> SEQ Figuur \* ARABIC </w:instrText>
      </w:r>
      <w:r w:rsidRPr="00011FD0">
        <w:fldChar w:fldCharType="separate"/>
      </w:r>
      <w:r w:rsidR="000D25C6">
        <w:rPr>
          <w:noProof/>
          <w:lang w:val="nl-NL"/>
        </w:rPr>
        <w:t>39</w:t>
      </w:r>
      <w:r w:rsidRPr="00011FD0">
        <w:fldChar w:fldCharType="end"/>
      </w:r>
      <w:bookmarkEnd w:id="112"/>
      <w:r w:rsidRPr="00011FD0">
        <w:rPr>
          <w:lang w:val="nl-NL"/>
        </w:rPr>
        <w:t>:</w:t>
      </w:r>
      <w:r w:rsidRPr="00011FD0">
        <w:rPr>
          <w:lang w:val="nl-BE"/>
        </w:rPr>
        <w:t xml:space="preserve"> Jacques Le Boucq, Portret van Rogier van der Weyden. ca. 1570, krijt op papier, 20 x 28 cm. Arras, </w:t>
      </w:r>
      <w:r w:rsidR="00AE1E8D">
        <w:rPr>
          <w:lang w:val="nl-BE"/>
        </w:rPr>
        <w:t>B</w:t>
      </w:r>
      <w:r w:rsidRPr="00011FD0">
        <w:rPr>
          <w:lang w:val="nl-BE"/>
        </w:rPr>
        <w:t>ibliothèque municipale</w:t>
      </w:r>
      <w:bookmarkEnd w:id="113"/>
    </w:p>
    <w:p w:rsidR="00496FB7" w:rsidRDefault="00496FB7" w:rsidP="00496FB7">
      <w:pPr>
        <w:pStyle w:val="Bijschrift"/>
        <w:rPr>
          <w:lang w:val="nl-BE"/>
        </w:rPr>
      </w:pPr>
      <w:r w:rsidRPr="007B04A4">
        <w:rPr>
          <w:lang w:val="nl-BE"/>
        </w:rPr>
        <w:t>.</w:t>
      </w:r>
      <w:bookmarkEnd w:id="111"/>
      <w:r w:rsidRPr="007B04A4">
        <w:rPr>
          <w:lang w:val="nl-BE"/>
        </w:rPr>
        <w:t xml:space="preserve"> </w:t>
      </w:r>
    </w:p>
    <w:p w:rsidR="00496FB7" w:rsidRDefault="00496FB7" w:rsidP="00496FB7">
      <w:pPr>
        <w:pStyle w:val="Kop3"/>
        <w:rPr>
          <w:lang w:val="nl-BE"/>
        </w:rPr>
      </w:pPr>
      <w:bookmarkStart w:id="114" w:name="_Toc414960621"/>
      <w:bookmarkStart w:id="115" w:name="_Ref418603836"/>
      <w:bookmarkStart w:id="116" w:name="_Toc418760220"/>
      <w:r w:rsidRPr="007B04A4">
        <w:rPr>
          <w:lang w:val="nl-BE"/>
        </w:rPr>
        <w:t>Overige</w:t>
      </w:r>
      <w:bookmarkEnd w:id="114"/>
      <w:r w:rsidRPr="007B04A4">
        <w:rPr>
          <w:lang w:val="nl-BE"/>
        </w:rPr>
        <w:t xml:space="preserve"> </w:t>
      </w:r>
      <w:r w:rsidR="006E2115">
        <w:rPr>
          <w:lang w:val="nl-BE"/>
        </w:rPr>
        <w:t>personages</w:t>
      </w:r>
      <w:bookmarkEnd w:id="115"/>
      <w:bookmarkEnd w:id="116"/>
    </w:p>
    <w:p w:rsidR="006E2115" w:rsidRPr="006E2115" w:rsidRDefault="006E2115" w:rsidP="006E2115">
      <w:pPr>
        <w:rPr>
          <w:lang w:val="nl-BE"/>
        </w:rPr>
      </w:pPr>
    </w:p>
    <w:p w:rsidR="00496FB7" w:rsidRPr="007B04A4" w:rsidRDefault="00496FB7" w:rsidP="00496FB7">
      <w:pPr>
        <w:rPr>
          <w:lang w:val="nl-BE"/>
        </w:rPr>
      </w:pPr>
      <w:r w:rsidRPr="007B04A4">
        <w:rPr>
          <w:lang w:val="nl-BE"/>
        </w:rPr>
        <w:t xml:space="preserve"> De </w:t>
      </w:r>
      <w:r w:rsidR="006E2115">
        <w:rPr>
          <w:lang w:val="nl-BE"/>
        </w:rPr>
        <w:t>overige</w:t>
      </w:r>
      <w:r w:rsidRPr="007B04A4">
        <w:rPr>
          <w:lang w:val="nl-BE"/>
        </w:rPr>
        <w:t xml:space="preserve"> personen weergegeven op het schilderij zijn hoogstwaarschijnlijk portretten van belangrijke figuren, schepenen enz. </w:t>
      </w:r>
      <w:r w:rsidR="006E2115">
        <w:rPr>
          <w:lang w:val="nl-BE"/>
        </w:rPr>
        <w:t xml:space="preserve">die verbonden waren </w:t>
      </w:r>
      <w:r w:rsidRPr="007B04A4">
        <w:rPr>
          <w:lang w:val="nl-BE"/>
        </w:rPr>
        <w:t xml:space="preserve">aan het </w:t>
      </w:r>
      <w:r w:rsidR="006E2115">
        <w:rPr>
          <w:lang w:val="nl-BE"/>
        </w:rPr>
        <w:t>B</w:t>
      </w:r>
      <w:r w:rsidRPr="007B04A4">
        <w:rPr>
          <w:lang w:val="nl-BE"/>
        </w:rPr>
        <w:t>russelse stadhuis. De</w:t>
      </w:r>
      <w:r w:rsidR="006E2115">
        <w:rPr>
          <w:lang w:val="nl-BE"/>
        </w:rPr>
        <w:t>rgelijke contemporain</w:t>
      </w:r>
      <w:r w:rsidRPr="007B04A4">
        <w:rPr>
          <w:lang w:val="nl-BE"/>
        </w:rPr>
        <w:t xml:space="preserve">e portretten worden </w:t>
      </w:r>
      <w:r w:rsidR="006E2115">
        <w:rPr>
          <w:lang w:val="nl-BE"/>
        </w:rPr>
        <w:t>vaak</w:t>
      </w:r>
      <w:r w:rsidRPr="007B04A4">
        <w:rPr>
          <w:lang w:val="nl-BE"/>
        </w:rPr>
        <w:t xml:space="preserve"> in schilderijen verwerkt en vormen een link met de werkelijkheid. Ze moeten aanduiden dat het </w:t>
      </w:r>
      <w:r w:rsidR="006E2115">
        <w:rPr>
          <w:lang w:val="nl-BE"/>
        </w:rPr>
        <w:t xml:space="preserve">afgebeelde </w:t>
      </w:r>
      <w:r w:rsidRPr="007B04A4">
        <w:rPr>
          <w:lang w:val="nl-BE"/>
        </w:rPr>
        <w:t>verhaal nog steeds van belang is voor de mensen</w:t>
      </w:r>
      <w:r w:rsidR="006E2115" w:rsidRPr="006E2115">
        <w:rPr>
          <w:lang w:val="nl-NL"/>
        </w:rPr>
        <w:t xml:space="preserve"> </w:t>
      </w:r>
      <w:r w:rsidR="006E2115">
        <w:rPr>
          <w:lang w:val="nl-NL"/>
        </w:rPr>
        <w:t>(Bücken &amp; Steyaert 2013: 51)</w:t>
      </w:r>
      <w:r w:rsidRPr="007B04A4">
        <w:rPr>
          <w:lang w:val="nl-BE"/>
        </w:rPr>
        <w:t xml:space="preserve">. Het is echter onmogelijk om met de gegevens die we nu hebben uit te maken wie op de schilderijen </w:t>
      </w:r>
      <w:r w:rsidR="006E2115">
        <w:rPr>
          <w:lang w:val="nl-BE"/>
        </w:rPr>
        <w:t>figureerde</w:t>
      </w:r>
      <w:r w:rsidRPr="007B04A4">
        <w:rPr>
          <w:lang w:val="nl-BE"/>
        </w:rPr>
        <w:t xml:space="preserve">. </w:t>
      </w:r>
    </w:p>
    <w:p w:rsidR="00496FB7" w:rsidRDefault="00496FB7" w:rsidP="00496FB7">
      <w:pPr>
        <w:rPr>
          <w:lang w:val="nl-BE"/>
        </w:rPr>
      </w:pPr>
    </w:p>
    <w:p w:rsidR="002D0AEA" w:rsidRDefault="002D0AEA" w:rsidP="00496FB7">
      <w:pPr>
        <w:rPr>
          <w:lang w:val="nl-BE"/>
        </w:rPr>
      </w:pPr>
    </w:p>
    <w:p w:rsidR="002D0AEA" w:rsidRPr="007B04A4" w:rsidRDefault="002D0AEA" w:rsidP="00496FB7">
      <w:pPr>
        <w:rPr>
          <w:lang w:val="nl-BE"/>
        </w:rPr>
      </w:pPr>
    </w:p>
    <w:p w:rsidR="00496FB7" w:rsidRPr="007B04A4" w:rsidRDefault="00496FB7" w:rsidP="00496FB7">
      <w:pPr>
        <w:pStyle w:val="Kop2"/>
        <w:numPr>
          <w:ilvl w:val="1"/>
          <w:numId w:val="1"/>
        </w:numPr>
        <w:rPr>
          <w:lang w:val="nl-BE"/>
        </w:rPr>
      </w:pPr>
      <w:bookmarkStart w:id="117" w:name="_Toc414960630"/>
      <w:bookmarkStart w:id="118" w:name="_Ref418603861"/>
      <w:bookmarkStart w:id="119" w:name="_Toc418760221"/>
      <w:r w:rsidRPr="007B04A4">
        <w:rPr>
          <w:lang w:val="nl-BE"/>
        </w:rPr>
        <w:lastRenderedPageBreak/>
        <w:t>kleding.</w:t>
      </w:r>
      <w:bookmarkEnd w:id="117"/>
      <w:bookmarkEnd w:id="118"/>
      <w:bookmarkEnd w:id="119"/>
    </w:p>
    <w:p w:rsidR="00496FB7" w:rsidRPr="007B04A4" w:rsidRDefault="00496FB7" w:rsidP="00496FB7">
      <w:pPr>
        <w:rPr>
          <w:lang w:val="nl-BE"/>
        </w:rPr>
      </w:pPr>
    </w:p>
    <w:p w:rsidR="00496FB7" w:rsidRPr="007B04A4" w:rsidRDefault="00496FB7" w:rsidP="00496FB7">
      <w:pPr>
        <w:rPr>
          <w:lang w:val="nl-BE"/>
        </w:rPr>
      </w:pPr>
      <w:r w:rsidRPr="007B04A4">
        <w:rPr>
          <w:lang w:val="nl-BE"/>
        </w:rPr>
        <w:t xml:space="preserve">Doorheen de geschiedenis is kleding altijd gebruikt geweest als middel om maatschappelijke stand te laten zien. Hoe hoger je stand hoe ongemakkelijker je kleren meestal waren. In deze hoge standen was het niet nodig dat je veel bewegingsruimte had, je hoefde immers toch niet veel fysieke arbeid te verrichten. Hoewel de lagere klasse bevolking deze bewegingsruimte hard nodig hadden, gaan ze </w:t>
      </w:r>
      <w:r w:rsidR="006E2115">
        <w:rPr>
          <w:lang w:val="nl-BE"/>
        </w:rPr>
        <w:t>toch aspecten van de elite kleding</w:t>
      </w:r>
      <w:r w:rsidRPr="007B04A4">
        <w:rPr>
          <w:lang w:val="nl-BE"/>
        </w:rPr>
        <w:t xml:space="preserve"> toch overnemen</w:t>
      </w:r>
      <w:r w:rsidR="006E2115" w:rsidRPr="006E2115">
        <w:rPr>
          <w:lang w:val="nl-NL"/>
        </w:rPr>
        <w:t xml:space="preserve"> </w:t>
      </w:r>
      <w:r w:rsidR="006E2115">
        <w:rPr>
          <w:lang w:val="nl-NL"/>
        </w:rPr>
        <w:t>(Duyvetter 1969)</w:t>
      </w:r>
      <w:r w:rsidRPr="007B04A4">
        <w:rPr>
          <w:lang w:val="nl-BE"/>
        </w:rPr>
        <w:t xml:space="preserve">. </w:t>
      </w:r>
    </w:p>
    <w:p w:rsidR="00496FB7" w:rsidRPr="007B04A4" w:rsidRDefault="00496FB7" w:rsidP="00496FB7">
      <w:pPr>
        <w:rPr>
          <w:lang w:val="nl-BE"/>
        </w:rPr>
      </w:pPr>
      <w:r w:rsidRPr="007B04A4">
        <w:rPr>
          <w:lang w:val="nl-BE"/>
        </w:rPr>
        <w:t xml:space="preserve">Kostuumgeschiedenis is geen gemakkelijk iets. Er moet niet alleen rekening gehouden worden met de tijd maar ook met de geografische </w:t>
      </w:r>
      <w:r w:rsidR="006E2115">
        <w:rPr>
          <w:lang w:val="nl-BE"/>
        </w:rPr>
        <w:t>verspreiding</w:t>
      </w:r>
      <w:r w:rsidRPr="007B04A4">
        <w:rPr>
          <w:lang w:val="nl-BE"/>
        </w:rPr>
        <w:t xml:space="preserve">. In verschillende regio’ s gelden andere modeidealen. Ik ga me hier dan ook niet te hard in verdiepen. </w:t>
      </w:r>
      <w:r w:rsidR="006E2115">
        <w:rPr>
          <w:lang w:val="nl-BE"/>
        </w:rPr>
        <w:t>Ik wil enkel</w:t>
      </w:r>
      <w:r w:rsidRPr="007B04A4">
        <w:rPr>
          <w:lang w:val="nl-BE"/>
        </w:rPr>
        <w:t xml:space="preserve"> de verschillen</w:t>
      </w:r>
      <w:r w:rsidR="006E2115">
        <w:rPr>
          <w:lang w:val="nl-BE"/>
        </w:rPr>
        <w:t xml:space="preserve"> aanhalen</w:t>
      </w:r>
      <w:r w:rsidRPr="007B04A4">
        <w:rPr>
          <w:lang w:val="nl-BE"/>
        </w:rPr>
        <w:t xml:space="preserve"> in kleding </w:t>
      </w:r>
      <w:r w:rsidR="006E2115">
        <w:rPr>
          <w:lang w:val="nl-BE"/>
        </w:rPr>
        <w:t xml:space="preserve">op </w:t>
      </w:r>
      <w:r w:rsidRPr="007B04A4">
        <w:rPr>
          <w:lang w:val="nl-BE"/>
        </w:rPr>
        <w:t xml:space="preserve">het wandtapijt </w:t>
      </w:r>
      <w:r w:rsidR="006E2115">
        <w:rPr>
          <w:lang w:val="nl-BE"/>
        </w:rPr>
        <w:t>in vergelijking met die op</w:t>
      </w:r>
      <w:r w:rsidRPr="007B04A4">
        <w:rPr>
          <w:lang w:val="nl-BE"/>
        </w:rPr>
        <w:t xml:space="preserve"> de tekening. </w:t>
      </w:r>
    </w:p>
    <w:p w:rsidR="00496FB7" w:rsidRPr="007B04A4" w:rsidRDefault="00496FB7" w:rsidP="00496FB7">
      <w:pPr>
        <w:pStyle w:val="Kop3"/>
        <w:numPr>
          <w:ilvl w:val="2"/>
          <w:numId w:val="1"/>
        </w:numPr>
        <w:rPr>
          <w:lang w:val="nl-BE"/>
        </w:rPr>
      </w:pPr>
      <w:bookmarkStart w:id="120" w:name="_Toc418760222"/>
      <w:r w:rsidRPr="007B04A4">
        <w:rPr>
          <w:lang w:val="nl-BE"/>
        </w:rPr>
        <w:t xml:space="preserve">Kleding bij </w:t>
      </w:r>
      <w:r w:rsidR="006E2115">
        <w:rPr>
          <w:lang w:val="nl-BE"/>
        </w:rPr>
        <w:t>R</w:t>
      </w:r>
      <w:r w:rsidRPr="007B04A4">
        <w:rPr>
          <w:lang w:val="nl-BE"/>
        </w:rPr>
        <w:t xml:space="preserve">ogier van der </w:t>
      </w:r>
      <w:r w:rsidR="006E2115">
        <w:rPr>
          <w:lang w:val="nl-BE"/>
        </w:rPr>
        <w:t>W</w:t>
      </w:r>
      <w:r w:rsidRPr="007B04A4">
        <w:rPr>
          <w:lang w:val="nl-BE"/>
        </w:rPr>
        <w:t>eyden</w:t>
      </w:r>
      <w:bookmarkEnd w:id="120"/>
      <w:r w:rsidRPr="007B04A4">
        <w:rPr>
          <w:lang w:val="nl-BE"/>
        </w:rPr>
        <w:t xml:space="preserve"> </w:t>
      </w:r>
    </w:p>
    <w:p w:rsidR="00496FB7" w:rsidRPr="007B04A4" w:rsidRDefault="00496FB7" w:rsidP="00496FB7">
      <w:pPr>
        <w:rPr>
          <w:lang w:val="nl-BE"/>
        </w:rPr>
      </w:pPr>
    </w:p>
    <w:p w:rsidR="00CE0946" w:rsidRPr="00072221" w:rsidRDefault="00496FB7" w:rsidP="00496FB7">
      <w:pPr>
        <w:rPr>
          <w:lang w:val="nl-BE"/>
        </w:rPr>
      </w:pPr>
      <w:r w:rsidRPr="007B04A4">
        <w:rPr>
          <w:lang w:val="nl-BE"/>
        </w:rPr>
        <w:t xml:space="preserve">Rogier Van der Weyden is in de leer geweest bij Robert Campin. </w:t>
      </w:r>
      <w:r w:rsidR="006E2115">
        <w:rPr>
          <w:lang w:val="nl-BE"/>
        </w:rPr>
        <w:t xml:space="preserve">Hij </w:t>
      </w:r>
      <w:r w:rsidRPr="007B04A4">
        <w:rPr>
          <w:lang w:val="nl-BE"/>
        </w:rPr>
        <w:t xml:space="preserve">neemt </w:t>
      </w:r>
      <w:r w:rsidR="006E2115">
        <w:rPr>
          <w:lang w:val="nl-BE"/>
        </w:rPr>
        <w:t>dienst</w:t>
      </w:r>
      <w:r w:rsidRPr="007B04A4">
        <w:rPr>
          <w:lang w:val="nl-BE"/>
        </w:rPr>
        <w:t xml:space="preserve"> stijl </w:t>
      </w:r>
      <w:r w:rsidR="006E2115">
        <w:rPr>
          <w:lang w:val="nl-BE"/>
        </w:rPr>
        <w:t xml:space="preserve">echter niet letterlijk </w:t>
      </w:r>
      <w:r w:rsidRPr="007B04A4">
        <w:rPr>
          <w:lang w:val="nl-BE"/>
        </w:rPr>
        <w:t xml:space="preserve">over.  </w:t>
      </w:r>
      <w:r w:rsidR="006E2115">
        <w:rPr>
          <w:lang w:val="nl-BE"/>
        </w:rPr>
        <w:t xml:space="preserve">Bij </w:t>
      </w:r>
      <w:r w:rsidRPr="007B04A4">
        <w:rPr>
          <w:lang w:val="nl-BE"/>
        </w:rPr>
        <w:t xml:space="preserve">van der Weyden oogt </w:t>
      </w:r>
      <w:r w:rsidR="006E2115">
        <w:rPr>
          <w:lang w:val="nl-BE"/>
        </w:rPr>
        <w:t xml:space="preserve">de kleding </w:t>
      </w:r>
      <w:r w:rsidRPr="007B04A4">
        <w:rPr>
          <w:lang w:val="nl-BE"/>
        </w:rPr>
        <w:t>veel somberder dan bv. bij Campin of Van Eyck. Het gebruik van goudlakense kleren is bij Van der Weyden dan ook zeer beperkt</w:t>
      </w:r>
      <w:r w:rsidR="006E2115" w:rsidRPr="006E2115">
        <w:rPr>
          <w:lang w:val="nl-NL"/>
        </w:rPr>
        <w:t xml:space="preserve"> </w:t>
      </w:r>
      <w:r w:rsidR="006E2115">
        <w:rPr>
          <w:lang w:val="nl-NL"/>
        </w:rPr>
        <w:t>(Campbell &amp; Van der Stock 2009: 133-134)</w:t>
      </w:r>
      <w:r w:rsidRPr="007B04A4">
        <w:rPr>
          <w:lang w:val="nl-BE"/>
        </w:rPr>
        <w:t xml:space="preserve">. </w:t>
      </w:r>
      <w:r w:rsidR="006E2115">
        <w:rPr>
          <w:lang w:val="nl-BE"/>
        </w:rPr>
        <w:t xml:space="preserve">Hij lijkt deze luxe kleding enkel te gebruiken voor de </w:t>
      </w:r>
      <w:r w:rsidRPr="007B04A4">
        <w:rPr>
          <w:lang w:val="nl-BE"/>
        </w:rPr>
        <w:t>allerrijksten of de koning</w:t>
      </w:r>
      <w:r w:rsidR="006E2115">
        <w:rPr>
          <w:lang w:val="nl-BE"/>
        </w:rPr>
        <w:t xml:space="preserve"> (</w:t>
      </w:r>
      <w:r w:rsidR="006E2115">
        <w:rPr>
          <w:lang w:val="nl-NL"/>
        </w:rPr>
        <w:t>Campbell &amp; Van der Stock 2009: 130-134)</w:t>
      </w:r>
      <w:r w:rsidRPr="007B04A4">
        <w:rPr>
          <w:lang w:val="nl-BE"/>
        </w:rPr>
        <w:t>. Hij houdt er niet van om godsdienstige taferelen uit te dossen met opvallende kledij. Kledij blijft bij Rogier ten diensten staan van het picturale schema. Vaak maakt hij gebruik van de mode</w:t>
      </w:r>
      <w:r w:rsidR="003B143C">
        <w:rPr>
          <w:lang w:val="nl-BE"/>
        </w:rPr>
        <w:t xml:space="preserve"> uit zijn eigen tijd</w:t>
      </w:r>
      <w:r w:rsidRPr="007B04A4">
        <w:rPr>
          <w:lang w:val="nl-BE"/>
        </w:rPr>
        <w:t xml:space="preserve">. </w:t>
      </w:r>
      <w:r w:rsidRPr="00072221">
        <w:rPr>
          <w:lang w:val="nl-BE"/>
        </w:rPr>
        <w:t xml:space="preserve">Enkel bij Christelijke of </w:t>
      </w:r>
      <w:r w:rsidR="003B143C" w:rsidRPr="00072221">
        <w:rPr>
          <w:lang w:val="nl-BE"/>
        </w:rPr>
        <w:t>h</w:t>
      </w:r>
      <w:r w:rsidRPr="00072221">
        <w:rPr>
          <w:lang w:val="nl-BE"/>
        </w:rPr>
        <w:t xml:space="preserve">istorische figuren gaat hij historische elementen gebruiken zoals tulbanden en dergelijke. </w:t>
      </w:r>
      <w:r w:rsidR="00FC5F1E" w:rsidRPr="00072221">
        <w:rPr>
          <w:lang w:val="nl-BE"/>
        </w:rPr>
        <w:t xml:space="preserve">De Christelijke figuren </w:t>
      </w:r>
      <w:r w:rsidR="00072221" w:rsidRPr="00072221">
        <w:rPr>
          <w:lang w:val="nl-BE"/>
        </w:rPr>
        <w:t>beeldt hij uit</w:t>
      </w:r>
      <w:r w:rsidR="00FC5F1E" w:rsidRPr="00072221">
        <w:rPr>
          <w:lang w:val="nl-BE"/>
        </w:rPr>
        <w:t xml:space="preserve"> in hun </w:t>
      </w:r>
      <w:r w:rsidR="00072221" w:rsidRPr="00072221">
        <w:rPr>
          <w:lang w:val="nl-BE"/>
        </w:rPr>
        <w:t>karakteristieke</w:t>
      </w:r>
      <w:r w:rsidR="00FC5F1E" w:rsidRPr="00072221">
        <w:rPr>
          <w:lang w:val="nl-BE"/>
        </w:rPr>
        <w:t xml:space="preserve"> kledij</w:t>
      </w:r>
      <w:r w:rsidR="00072221" w:rsidRPr="00072221">
        <w:rPr>
          <w:lang w:val="nl-BE"/>
        </w:rPr>
        <w:t xml:space="preserve"> met brede mantels en wijde draperingen </w:t>
      </w:r>
      <w:r w:rsidR="0064374B" w:rsidRPr="00072221">
        <w:rPr>
          <w:lang w:val="nl-BE"/>
        </w:rPr>
        <w:t>(</w:t>
      </w:r>
      <w:r w:rsidR="0064374B" w:rsidRPr="00072221">
        <w:rPr>
          <w:lang w:val="nl-NL"/>
        </w:rPr>
        <w:t>Campbell &amp; Van der Stock 2009: 130-134).</w:t>
      </w:r>
      <w:r w:rsidR="0064374B" w:rsidRPr="00072221">
        <w:rPr>
          <w:lang w:val="nl-BE"/>
        </w:rPr>
        <w:t xml:space="preserve"> </w:t>
      </w:r>
      <w:r w:rsidR="00072221" w:rsidRPr="00072221">
        <w:rPr>
          <w:lang w:val="nl-BE"/>
        </w:rPr>
        <w:t xml:space="preserve">Kleuren en details van de kleding zijn vaak specifieke kenmerken van individuele heiligen. </w:t>
      </w:r>
      <w:r w:rsidR="0064374B" w:rsidRPr="00072221">
        <w:rPr>
          <w:lang w:val="nl-BE"/>
        </w:rPr>
        <w:t xml:space="preserve">Een voorbeeld hiervan is Johannes de Doper, </w:t>
      </w:r>
      <w:r w:rsidR="00072221" w:rsidRPr="00072221">
        <w:rPr>
          <w:lang w:val="nl-BE"/>
        </w:rPr>
        <w:t xml:space="preserve">die </w:t>
      </w:r>
      <w:r w:rsidR="0064374B" w:rsidRPr="00072221">
        <w:rPr>
          <w:lang w:val="nl-BE"/>
        </w:rPr>
        <w:t>Rogier van der Weyden altijd weerge</w:t>
      </w:r>
      <w:r w:rsidR="00072221" w:rsidRPr="00072221">
        <w:rPr>
          <w:lang w:val="nl-BE"/>
        </w:rPr>
        <w:t>eft</w:t>
      </w:r>
      <w:r w:rsidR="0064374B" w:rsidRPr="00072221">
        <w:rPr>
          <w:lang w:val="nl-BE"/>
        </w:rPr>
        <w:t xml:space="preserve"> met rode mantel en kamelenvacht. </w:t>
      </w:r>
    </w:p>
    <w:p w:rsidR="00496FB7" w:rsidRPr="00072221" w:rsidRDefault="00496FB7" w:rsidP="00496FB7">
      <w:pPr>
        <w:pStyle w:val="Kop3"/>
        <w:numPr>
          <w:ilvl w:val="2"/>
          <w:numId w:val="1"/>
        </w:numPr>
        <w:rPr>
          <w:lang w:val="nl-BE"/>
        </w:rPr>
      </w:pPr>
      <w:bookmarkStart w:id="121" w:name="_Ref418603871"/>
      <w:bookmarkStart w:id="122" w:name="_Ref418603893"/>
      <w:bookmarkStart w:id="123" w:name="_Toc418760223"/>
      <w:r w:rsidRPr="00072221">
        <w:rPr>
          <w:lang w:val="nl-BE"/>
        </w:rPr>
        <w:t>Kledij schilderij</w:t>
      </w:r>
      <w:bookmarkEnd w:id="121"/>
      <w:bookmarkEnd w:id="122"/>
      <w:bookmarkEnd w:id="123"/>
    </w:p>
    <w:p w:rsidR="00496FB7" w:rsidRPr="007B04A4" w:rsidRDefault="00496FB7" w:rsidP="00496FB7">
      <w:pPr>
        <w:rPr>
          <w:lang w:val="nl-BE"/>
        </w:rPr>
      </w:pPr>
    </w:p>
    <w:p w:rsidR="00496FB7" w:rsidRPr="007B04A4" w:rsidRDefault="00496FB7" w:rsidP="00496FB7">
      <w:pPr>
        <w:rPr>
          <w:lang w:val="nl-BE"/>
        </w:rPr>
      </w:pPr>
      <w:r w:rsidRPr="007B04A4">
        <w:rPr>
          <w:lang w:val="nl-BE"/>
        </w:rPr>
        <w:t>Zoals al eerder vermeld komt de kledij van de jonge man links vooraan op de tekening</w:t>
      </w:r>
      <w:r w:rsidR="007C1D81" w:rsidRPr="007B04A4">
        <w:rPr>
          <w:lang w:val="nl-BE"/>
        </w:rPr>
        <w:t xml:space="preserve"> (</w:t>
      </w:r>
      <w:r w:rsidR="007C1D81" w:rsidRPr="007B04A4">
        <w:rPr>
          <w:lang w:val="nl-BE"/>
        </w:rPr>
        <w:fldChar w:fldCharType="begin"/>
      </w:r>
      <w:r w:rsidR="007C1D81" w:rsidRPr="007B04A4">
        <w:rPr>
          <w:lang w:val="nl-BE"/>
        </w:rPr>
        <w:instrText xml:space="preserve"> REF _Ref417137820 \h </w:instrText>
      </w:r>
      <w:r w:rsidR="007C1D81" w:rsidRPr="007B04A4">
        <w:rPr>
          <w:lang w:val="nl-BE"/>
        </w:rPr>
      </w:r>
      <w:r w:rsidR="007C1D81" w:rsidRPr="007B04A4">
        <w:rPr>
          <w:lang w:val="nl-BE"/>
        </w:rPr>
        <w:fldChar w:fldCharType="separate"/>
      </w:r>
      <w:r w:rsidR="00011FD0">
        <w:rPr>
          <w:lang w:val="nl-BE"/>
        </w:rPr>
        <w:t>Fig.</w:t>
      </w:r>
      <w:r w:rsidR="00011FD0" w:rsidRPr="007B04A4">
        <w:rPr>
          <w:lang w:val="nl-BE"/>
        </w:rPr>
        <w:t xml:space="preserve"> </w:t>
      </w:r>
      <w:r w:rsidR="00011FD0">
        <w:rPr>
          <w:noProof/>
          <w:lang w:val="nl-BE"/>
        </w:rPr>
        <w:t>40</w:t>
      </w:r>
      <w:r w:rsidR="007C1D81" w:rsidRPr="007B04A4">
        <w:rPr>
          <w:lang w:val="nl-BE"/>
        </w:rPr>
        <w:fldChar w:fldCharType="end"/>
      </w:r>
      <w:r w:rsidR="007C1D81" w:rsidRPr="007B04A4">
        <w:rPr>
          <w:lang w:val="nl-BE"/>
        </w:rPr>
        <w:t>)</w:t>
      </w:r>
      <w:r w:rsidRPr="007B04A4">
        <w:rPr>
          <w:lang w:val="nl-BE"/>
        </w:rPr>
        <w:t xml:space="preserve"> niet overeen met de kledij die de man met de snor op het wandtapijt draagt</w:t>
      </w:r>
      <w:r w:rsidR="007C1D81" w:rsidRPr="007B04A4">
        <w:rPr>
          <w:lang w:val="nl-BE"/>
        </w:rPr>
        <w:t xml:space="preserve"> (</w:t>
      </w:r>
      <w:r w:rsidR="007C1D81" w:rsidRPr="007B04A4">
        <w:rPr>
          <w:lang w:val="nl-BE"/>
        </w:rPr>
        <w:fldChar w:fldCharType="begin"/>
      </w:r>
      <w:r w:rsidR="007C1D81" w:rsidRPr="007B04A4">
        <w:rPr>
          <w:lang w:val="nl-BE"/>
        </w:rPr>
        <w:instrText xml:space="preserve"> REF _Ref417137837 \h </w:instrText>
      </w:r>
      <w:r w:rsidR="007C1D81" w:rsidRPr="007B04A4">
        <w:rPr>
          <w:lang w:val="nl-BE"/>
        </w:rPr>
      </w:r>
      <w:r w:rsidR="007C1D81" w:rsidRPr="007B04A4">
        <w:rPr>
          <w:lang w:val="nl-BE"/>
        </w:rPr>
        <w:fldChar w:fldCharType="separate"/>
      </w:r>
      <w:r w:rsidR="00011FD0">
        <w:rPr>
          <w:lang w:val="nl-BE"/>
        </w:rPr>
        <w:t>Fig.</w:t>
      </w:r>
      <w:r w:rsidR="00011FD0" w:rsidRPr="007B04A4">
        <w:rPr>
          <w:lang w:val="nl-BE"/>
        </w:rPr>
        <w:t xml:space="preserve"> </w:t>
      </w:r>
      <w:r w:rsidR="00011FD0">
        <w:rPr>
          <w:noProof/>
          <w:lang w:val="nl-BE"/>
        </w:rPr>
        <w:t>41</w:t>
      </w:r>
      <w:r w:rsidR="007C1D81" w:rsidRPr="007B04A4">
        <w:rPr>
          <w:lang w:val="nl-BE"/>
        </w:rPr>
        <w:fldChar w:fldCharType="end"/>
      </w:r>
      <w:r w:rsidR="007C1D81" w:rsidRPr="007B04A4">
        <w:rPr>
          <w:lang w:val="nl-BE"/>
        </w:rPr>
        <w:t>)</w:t>
      </w:r>
      <w:r w:rsidRPr="007B04A4">
        <w:rPr>
          <w:lang w:val="nl-BE"/>
        </w:rPr>
        <w:t xml:space="preserve">. De houding van de twee is hetzelfde en </w:t>
      </w:r>
      <w:r w:rsidR="003B143C">
        <w:rPr>
          <w:lang w:val="nl-BE"/>
        </w:rPr>
        <w:t xml:space="preserve">ze </w:t>
      </w:r>
      <w:r w:rsidRPr="007B04A4">
        <w:rPr>
          <w:lang w:val="nl-BE"/>
        </w:rPr>
        <w:t>staan in spiegelbeeld van elkaar. De kledij van de jongeman op de tekening werd echter gedateerd rond 1480, d</w:t>
      </w:r>
      <w:r w:rsidR="003B143C">
        <w:rPr>
          <w:lang w:val="nl-BE"/>
        </w:rPr>
        <w:t>it is zo’n goede 40 jaar te recent</w:t>
      </w:r>
      <w:r w:rsidRPr="007B04A4">
        <w:rPr>
          <w:lang w:val="nl-BE"/>
        </w:rPr>
        <w:t>. De reden hiervoor is onbekend</w:t>
      </w:r>
      <w:r w:rsidR="003B143C" w:rsidRPr="003B143C">
        <w:rPr>
          <w:lang w:val="nl-NL"/>
        </w:rPr>
        <w:t xml:space="preserve"> </w:t>
      </w:r>
      <w:r w:rsidR="003B143C">
        <w:rPr>
          <w:lang w:val="nl-NL"/>
        </w:rPr>
        <w:t>(Campbell &amp; Van der Stock 2009: 133-134)</w:t>
      </w:r>
      <w:r w:rsidRPr="007B04A4">
        <w:rPr>
          <w:lang w:val="nl-BE"/>
        </w:rPr>
        <w:t xml:space="preserve">. Ik kan er wel enkele bedenken maar </w:t>
      </w:r>
      <w:r w:rsidR="003B143C">
        <w:rPr>
          <w:lang w:val="nl-BE"/>
        </w:rPr>
        <w:t xml:space="preserve">dit is weinig zinvol aangezien ze </w:t>
      </w:r>
      <w:r w:rsidRPr="007B04A4">
        <w:rPr>
          <w:lang w:val="nl-BE"/>
        </w:rPr>
        <w:t xml:space="preserve">niet </w:t>
      </w:r>
      <w:r w:rsidR="003B143C">
        <w:rPr>
          <w:lang w:val="nl-BE"/>
        </w:rPr>
        <w:t xml:space="preserve">te </w:t>
      </w:r>
      <w:r w:rsidRPr="007B04A4">
        <w:rPr>
          <w:lang w:val="nl-BE"/>
        </w:rPr>
        <w:t>bewijzen</w:t>
      </w:r>
      <w:r w:rsidR="003B143C">
        <w:rPr>
          <w:lang w:val="nl-BE"/>
        </w:rPr>
        <w:t xml:space="preserve"> vallen</w:t>
      </w:r>
      <w:r w:rsidRPr="007B04A4">
        <w:rPr>
          <w:lang w:val="nl-BE"/>
        </w:rPr>
        <w:t xml:space="preserve">.  De kledij van de man op het wandtapijt sluit wel aan bij de mode </w:t>
      </w:r>
      <w:r w:rsidR="003B143C">
        <w:rPr>
          <w:lang w:val="nl-BE"/>
        </w:rPr>
        <w:t>uit de</w:t>
      </w:r>
      <w:r w:rsidRPr="007B04A4">
        <w:rPr>
          <w:lang w:val="nl-BE"/>
        </w:rPr>
        <w:t xml:space="preserve"> tijd</w:t>
      </w:r>
      <w:r w:rsidR="003B143C">
        <w:rPr>
          <w:lang w:val="nl-BE"/>
        </w:rPr>
        <w:t xml:space="preserve"> van Van der Weyden</w:t>
      </w:r>
      <w:r w:rsidRPr="007B04A4">
        <w:rPr>
          <w:lang w:val="nl-BE"/>
        </w:rPr>
        <w:t>. De man draagt de houppelande</w:t>
      </w:r>
      <w:r w:rsidR="003B143C">
        <w:rPr>
          <w:lang w:val="nl-BE"/>
        </w:rPr>
        <w:t>, m</w:t>
      </w:r>
      <w:r w:rsidRPr="007B04A4">
        <w:rPr>
          <w:lang w:val="nl-BE"/>
        </w:rPr>
        <w:t xml:space="preserve">et slippen </w:t>
      </w:r>
      <w:r w:rsidR="003B143C">
        <w:rPr>
          <w:lang w:val="nl-BE"/>
        </w:rPr>
        <w:t>om</w:t>
      </w:r>
      <w:r w:rsidRPr="007B04A4">
        <w:rPr>
          <w:lang w:val="nl-BE"/>
        </w:rPr>
        <w:t xml:space="preserve"> de handen door te steken. Zijn mouwen hangen naar beneden waaronder </w:t>
      </w:r>
      <w:r w:rsidR="003B143C">
        <w:rPr>
          <w:lang w:val="nl-BE"/>
        </w:rPr>
        <w:t>zijn</w:t>
      </w:r>
      <w:r w:rsidRPr="007B04A4">
        <w:rPr>
          <w:lang w:val="nl-BE"/>
        </w:rPr>
        <w:t xml:space="preserve"> jacque</w:t>
      </w:r>
      <w:r w:rsidR="003B143C">
        <w:rPr>
          <w:lang w:val="nl-BE"/>
        </w:rPr>
        <w:t>t</w:t>
      </w:r>
      <w:r w:rsidRPr="007B04A4">
        <w:rPr>
          <w:lang w:val="nl-BE"/>
        </w:rPr>
        <w:t xml:space="preserve"> zichtbaar is</w:t>
      </w:r>
      <w:r w:rsidR="003B143C" w:rsidRPr="003B143C">
        <w:rPr>
          <w:lang w:val="nl-NL"/>
        </w:rPr>
        <w:t xml:space="preserve"> </w:t>
      </w:r>
      <w:r w:rsidR="003B143C">
        <w:rPr>
          <w:lang w:val="nl-NL"/>
        </w:rPr>
        <w:t>(Conrads &amp; Zwartje 1993: 27-28)</w:t>
      </w:r>
      <w:r w:rsidRPr="007B04A4">
        <w:rPr>
          <w:lang w:val="nl-BE"/>
        </w:rPr>
        <w:t>.</w:t>
      </w:r>
    </w:p>
    <w:p w:rsidR="007C1D81" w:rsidRPr="007B04A4" w:rsidRDefault="007C1D81" w:rsidP="007C1D81">
      <w:pPr>
        <w:keepNext/>
        <w:rPr>
          <w:lang w:val="nl-BE"/>
        </w:rPr>
      </w:pPr>
      <w:r w:rsidRPr="007B04A4">
        <w:rPr>
          <w:noProof/>
          <w:lang w:val="nl-NL" w:eastAsia="nl-NL"/>
        </w:rPr>
        <w:lastRenderedPageBreak/>
        <w:drawing>
          <wp:inline distT="0" distB="0" distL="0" distR="0" wp14:anchorId="444EEB09" wp14:editId="229B96C2">
            <wp:extent cx="1476000" cy="278903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ekening Parijs.jpg"/>
                    <pic:cNvPicPr/>
                  </pic:nvPicPr>
                  <pic:blipFill rotWithShape="1">
                    <a:blip r:embed="rId15" cstate="print">
                      <a:extLst>
                        <a:ext uri="{28A0092B-C50C-407E-A947-70E740481C1C}">
                          <a14:useLocalDpi xmlns:a14="http://schemas.microsoft.com/office/drawing/2010/main" val="0"/>
                        </a:ext>
                      </a:extLst>
                    </a:blip>
                    <a:srcRect l="18780" t="28238" r="55429" b="370"/>
                    <a:stretch/>
                  </pic:blipFill>
                  <pic:spPr bwMode="auto">
                    <a:xfrm>
                      <a:off x="0" y="0"/>
                      <a:ext cx="1533044" cy="2896823"/>
                    </a:xfrm>
                    <a:prstGeom prst="rect">
                      <a:avLst/>
                    </a:prstGeom>
                    <a:ln>
                      <a:noFill/>
                    </a:ln>
                    <a:extLst>
                      <a:ext uri="{53640926-AAD7-44D8-BBD7-CCE9431645EC}">
                        <a14:shadowObscured xmlns:a14="http://schemas.microsoft.com/office/drawing/2010/main"/>
                      </a:ext>
                    </a:extLst>
                  </pic:spPr>
                </pic:pic>
              </a:graphicData>
            </a:graphic>
          </wp:inline>
        </w:drawing>
      </w:r>
      <w:r w:rsidRPr="007B04A4">
        <w:rPr>
          <w:noProof/>
          <w:lang w:val="nl-NL" w:eastAsia="nl-NL"/>
        </w:rPr>
        <w:drawing>
          <wp:inline distT="0" distB="0" distL="0" distR="0" wp14:anchorId="45F345D3" wp14:editId="20CA9615">
            <wp:extent cx="2796675" cy="1780456"/>
            <wp:effectExtent l="0" t="6033"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andtapijt bern tweede compartiment.jpg"/>
                    <pic:cNvPicPr/>
                  </pic:nvPicPr>
                  <pic:blipFill rotWithShape="1">
                    <a:blip r:embed="rId12" cstate="print">
                      <a:extLst>
                        <a:ext uri="{28A0092B-C50C-407E-A947-70E740481C1C}">
                          <a14:useLocalDpi xmlns:a14="http://schemas.microsoft.com/office/drawing/2010/main" val="0"/>
                        </a:ext>
                      </a:extLst>
                    </a:blip>
                    <a:srcRect l="14479" t="55980" r="41820" b="3519"/>
                    <a:stretch/>
                  </pic:blipFill>
                  <pic:spPr bwMode="auto">
                    <a:xfrm rot="16200000">
                      <a:off x="0" y="0"/>
                      <a:ext cx="2935812" cy="1869035"/>
                    </a:xfrm>
                    <a:prstGeom prst="rect">
                      <a:avLst/>
                    </a:prstGeom>
                    <a:ln>
                      <a:noFill/>
                    </a:ln>
                    <a:extLst>
                      <a:ext uri="{53640926-AAD7-44D8-BBD7-CCE9431645EC}">
                        <a14:shadowObscured xmlns:a14="http://schemas.microsoft.com/office/drawing/2010/main"/>
                      </a:ext>
                    </a:extLst>
                  </pic:spPr>
                </pic:pic>
              </a:graphicData>
            </a:graphic>
          </wp:inline>
        </w:drawing>
      </w:r>
    </w:p>
    <w:p w:rsidR="007C1D81" w:rsidRPr="007B04A4" w:rsidRDefault="003B143C" w:rsidP="007C1D81">
      <w:pPr>
        <w:pStyle w:val="Bijschrift"/>
        <w:rPr>
          <w:i w:val="0"/>
          <w:lang w:val="nl-BE"/>
        </w:rPr>
      </w:pPr>
      <w:bookmarkStart w:id="124" w:name="_Ref417137820"/>
      <w:bookmarkStart w:id="125" w:name="_Ref418594258"/>
      <w:r>
        <w:rPr>
          <w:lang w:val="nl-BE"/>
        </w:rPr>
        <w:t>Fig.</w:t>
      </w:r>
      <w:r w:rsidR="007C1D81" w:rsidRPr="007B04A4">
        <w:rPr>
          <w:lang w:val="nl-BE"/>
        </w:rPr>
        <w:t xml:space="preserve"> </w:t>
      </w:r>
      <w:r w:rsidR="007C1D81" w:rsidRPr="007B04A4">
        <w:rPr>
          <w:lang w:val="nl-BE"/>
        </w:rPr>
        <w:fldChar w:fldCharType="begin"/>
      </w:r>
      <w:r w:rsidR="007C1D81" w:rsidRPr="007B04A4">
        <w:rPr>
          <w:lang w:val="nl-BE"/>
        </w:rPr>
        <w:instrText xml:space="preserve"> SEQ Figuur \* ARABIC </w:instrText>
      </w:r>
      <w:r w:rsidR="007C1D81" w:rsidRPr="007B04A4">
        <w:rPr>
          <w:lang w:val="nl-BE"/>
        </w:rPr>
        <w:fldChar w:fldCharType="separate"/>
      </w:r>
      <w:r w:rsidR="000D25C6">
        <w:rPr>
          <w:noProof/>
          <w:lang w:val="nl-BE"/>
        </w:rPr>
        <w:t>40</w:t>
      </w:r>
      <w:r w:rsidR="007C1D81" w:rsidRPr="007B04A4">
        <w:rPr>
          <w:lang w:val="nl-BE"/>
        </w:rPr>
        <w:fldChar w:fldCharType="end"/>
      </w:r>
      <w:bookmarkEnd w:id="124"/>
      <w:r>
        <w:rPr>
          <w:lang w:val="nl-BE"/>
        </w:rPr>
        <w:t>:</w:t>
      </w:r>
      <w:r w:rsidR="007C1D81" w:rsidRPr="007B04A4">
        <w:rPr>
          <w:i w:val="0"/>
          <w:lang w:val="nl-BE"/>
        </w:rPr>
        <w:t xml:space="preserve"> tekening </w:t>
      </w:r>
      <w:r>
        <w:rPr>
          <w:i w:val="0"/>
          <w:lang w:val="nl-BE"/>
        </w:rPr>
        <w:t>P</w:t>
      </w:r>
      <w:r w:rsidR="007C1D81" w:rsidRPr="007B04A4">
        <w:rPr>
          <w:i w:val="0"/>
          <w:lang w:val="nl-BE"/>
        </w:rPr>
        <w:t>arijs. Detail man</w:t>
      </w:r>
      <w:bookmarkEnd w:id="125"/>
    </w:p>
    <w:p w:rsidR="007C1D81" w:rsidRPr="007B04A4" w:rsidRDefault="003B143C" w:rsidP="007C1D81">
      <w:pPr>
        <w:pStyle w:val="Bijschrift"/>
        <w:rPr>
          <w:i w:val="0"/>
          <w:lang w:val="nl-BE"/>
        </w:rPr>
      </w:pPr>
      <w:bookmarkStart w:id="126" w:name="_Ref417137837"/>
      <w:bookmarkStart w:id="127" w:name="_Ref418594260"/>
      <w:r>
        <w:rPr>
          <w:lang w:val="nl-BE"/>
        </w:rPr>
        <w:t>Fig.</w:t>
      </w:r>
      <w:r w:rsidR="007C1D81" w:rsidRPr="007B04A4">
        <w:rPr>
          <w:lang w:val="nl-BE"/>
        </w:rPr>
        <w:t xml:space="preserve"> </w:t>
      </w:r>
      <w:r w:rsidR="007C1D81" w:rsidRPr="007B04A4">
        <w:rPr>
          <w:lang w:val="nl-BE"/>
        </w:rPr>
        <w:fldChar w:fldCharType="begin"/>
      </w:r>
      <w:r w:rsidR="007C1D81" w:rsidRPr="007B04A4">
        <w:rPr>
          <w:lang w:val="nl-BE"/>
        </w:rPr>
        <w:instrText xml:space="preserve"> SEQ Figuur \* ARABIC </w:instrText>
      </w:r>
      <w:r w:rsidR="007C1D81" w:rsidRPr="007B04A4">
        <w:rPr>
          <w:lang w:val="nl-BE"/>
        </w:rPr>
        <w:fldChar w:fldCharType="separate"/>
      </w:r>
      <w:r w:rsidR="000D25C6">
        <w:rPr>
          <w:noProof/>
          <w:lang w:val="nl-BE"/>
        </w:rPr>
        <w:t>41</w:t>
      </w:r>
      <w:r w:rsidR="007C1D81" w:rsidRPr="007B04A4">
        <w:rPr>
          <w:lang w:val="nl-BE"/>
        </w:rPr>
        <w:fldChar w:fldCharType="end"/>
      </w:r>
      <w:bookmarkEnd w:id="126"/>
      <w:r>
        <w:rPr>
          <w:lang w:val="nl-BE"/>
        </w:rPr>
        <w:t>:</w:t>
      </w:r>
      <w:r w:rsidR="007C1D81" w:rsidRPr="007B04A4">
        <w:rPr>
          <w:i w:val="0"/>
          <w:lang w:val="nl-BE"/>
        </w:rPr>
        <w:t xml:space="preserve"> wandtapijt </w:t>
      </w:r>
      <w:r>
        <w:rPr>
          <w:i w:val="0"/>
          <w:lang w:val="nl-BE"/>
        </w:rPr>
        <w:t>B</w:t>
      </w:r>
      <w:r w:rsidR="007C1D81" w:rsidRPr="007B04A4">
        <w:rPr>
          <w:i w:val="0"/>
          <w:lang w:val="nl-BE"/>
        </w:rPr>
        <w:t>ern. Detail man.</w:t>
      </w:r>
      <w:bookmarkEnd w:id="127"/>
      <w:r w:rsidR="007C1D81" w:rsidRPr="007B04A4">
        <w:rPr>
          <w:i w:val="0"/>
          <w:lang w:val="nl-BE"/>
        </w:rPr>
        <w:t xml:space="preserve"> </w:t>
      </w:r>
    </w:p>
    <w:p w:rsidR="004C00CA" w:rsidRPr="007B04A4" w:rsidRDefault="003B143C" w:rsidP="004C00CA">
      <w:pPr>
        <w:rPr>
          <w:lang w:val="nl-BE"/>
        </w:rPr>
      </w:pPr>
      <w:r>
        <w:rPr>
          <w:lang w:val="nl-BE"/>
        </w:rPr>
        <w:t xml:space="preserve">De verandering van kledij </w:t>
      </w:r>
      <w:r w:rsidR="00701EE0">
        <w:rPr>
          <w:lang w:val="nl-BE"/>
        </w:rPr>
        <w:t xml:space="preserve">van deze opvallende figuur </w:t>
      </w:r>
      <w:r>
        <w:rPr>
          <w:lang w:val="nl-BE"/>
        </w:rPr>
        <w:t xml:space="preserve">op de tekening roept </w:t>
      </w:r>
      <w:r w:rsidR="00496FB7" w:rsidRPr="007B04A4">
        <w:rPr>
          <w:lang w:val="nl-BE"/>
        </w:rPr>
        <w:t>vragen op over de kledij</w:t>
      </w:r>
      <w:r>
        <w:rPr>
          <w:lang w:val="nl-BE"/>
        </w:rPr>
        <w:t xml:space="preserve"> van de andere personages</w:t>
      </w:r>
      <w:r w:rsidR="00496FB7" w:rsidRPr="007B04A4">
        <w:rPr>
          <w:lang w:val="nl-BE"/>
        </w:rPr>
        <w:t xml:space="preserve">. Vooral de drie mannen die de schaal met schedel dragen. De </w:t>
      </w:r>
      <w:r w:rsidR="00701EE0" w:rsidRPr="007B04A4">
        <w:rPr>
          <w:lang w:val="nl-BE"/>
        </w:rPr>
        <w:t xml:space="preserve">kledij </w:t>
      </w:r>
      <w:r w:rsidR="00701EE0">
        <w:rPr>
          <w:lang w:val="nl-BE"/>
        </w:rPr>
        <w:t xml:space="preserve">van de </w:t>
      </w:r>
      <w:r w:rsidR="00496FB7" w:rsidRPr="007B04A4">
        <w:rPr>
          <w:lang w:val="nl-BE"/>
        </w:rPr>
        <w:t>achterste man is nog vrij realistisch. D</w:t>
      </w:r>
      <w:r w:rsidR="00701EE0">
        <w:rPr>
          <w:lang w:val="nl-BE"/>
        </w:rPr>
        <w:t>i</w:t>
      </w:r>
      <w:r w:rsidR="00496FB7" w:rsidRPr="007B04A4">
        <w:rPr>
          <w:lang w:val="nl-BE"/>
        </w:rPr>
        <w:t xml:space="preserve">e </w:t>
      </w:r>
      <w:r w:rsidR="00701EE0">
        <w:rPr>
          <w:lang w:val="nl-BE"/>
        </w:rPr>
        <w:t xml:space="preserve">van de </w:t>
      </w:r>
      <w:r w:rsidR="00496FB7" w:rsidRPr="007B04A4">
        <w:rPr>
          <w:lang w:val="nl-BE"/>
        </w:rPr>
        <w:t xml:space="preserve">andere twee </w:t>
      </w:r>
      <w:r w:rsidR="00701EE0">
        <w:rPr>
          <w:lang w:val="nl-BE"/>
        </w:rPr>
        <w:t>is problematischer</w:t>
      </w:r>
      <w:r w:rsidR="00496FB7" w:rsidRPr="007B04A4">
        <w:rPr>
          <w:lang w:val="nl-BE"/>
        </w:rPr>
        <w:t>. Hun kledij lijkt te zijn samengesteld uit verschillende delen</w:t>
      </w:r>
      <w:r w:rsidR="00701EE0">
        <w:rPr>
          <w:lang w:val="nl-BE"/>
        </w:rPr>
        <w:t xml:space="preserve"> die niet noodzakelijkerwijze samen horen</w:t>
      </w:r>
      <w:r w:rsidR="00496FB7" w:rsidRPr="007B04A4">
        <w:rPr>
          <w:lang w:val="nl-BE"/>
        </w:rPr>
        <w:t>. Rond hun linkerschouder lijkt een toga ged</w:t>
      </w:r>
      <w:r w:rsidR="00701EE0">
        <w:rPr>
          <w:lang w:val="nl-BE"/>
        </w:rPr>
        <w:t>rapeerd t</w:t>
      </w:r>
      <w:r w:rsidR="00496FB7" w:rsidRPr="007B04A4">
        <w:rPr>
          <w:lang w:val="nl-BE"/>
        </w:rPr>
        <w:t>e zijn</w:t>
      </w:r>
      <w:r w:rsidR="00701EE0">
        <w:rPr>
          <w:lang w:val="nl-BE"/>
        </w:rPr>
        <w:t xml:space="preserve"> </w:t>
      </w:r>
      <w:r w:rsidR="00B40AA4" w:rsidRPr="007B04A4">
        <w:rPr>
          <w:lang w:val="nl-BE"/>
        </w:rPr>
        <w:t>(</w:t>
      </w:r>
      <w:r w:rsidR="00B40AA4" w:rsidRPr="007B04A4">
        <w:rPr>
          <w:lang w:val="nl-BE"/>
        </w:rPr>
        <w:fldChar w:fldCharType="begin"/>
      </w:r>
      <w:r w:rsidR="00B40AA4" w:rsidRPr="007B04A4">
        <w:rPr>
          <w:lang w:val="nl-BE"/>
        </w:rPr>
        <w:instrText xml:space="preserve"> REF _Ref417138261 \h </w:instrText>
      </w:r>
      <w:r w:rsidR="00B40AA4" w:rsidRPr="007B04A4">
        <w:rPr>
          <w:lang w:val="nl-BE"/>
        </w:rPr>
      </w:r>
      <w:r w:rsidR="00B40AA4"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43</w:t>
      </w:r>
      <w:r w:rsidR="00B40AA4" w:rsidRPr="007B04A4">
        <w:rPr>
          <w:lang w:val="nl-BE"/>
        </w:rPr>
        <w:fldChar w:fldCharType="end"/>
      </w:r>
      <w:r w:rsidR="00B40AA4" w:rsidRPr="007B04A4">
        <w:rPr>
          <w:lang w:val="nl-BE"/>
        </w:rPr>
        <w:t>)</w:t>
      </w:r>
      <w:r w:rsidR="00701EE0">
        <w:rPr>
          <w:lang w:val="nl-BE"/>
        </w:rPr>
        <w:t>.</w:t>
      </w:r>
      <w:r w:rsidR="00B40AA4" w:rsidRPr="007B04A4">
        <w:rPr>
          <w:lang w:val="nl-BE"/>
        </w:rPr>
        <w:t xml:space="preserve"> </w:t>
      </w:r>
      <w:r w:rsidR="00496FB7" w:rsidRPr="007B04A4">
        <w:rPr>
          <w:lang w:val="nl-BE"/>
        </w:rPr>
        <w:t>De Vos (1995</w:t>
      </w:r>
      <w:r w:rsidR="00241B2B">
        <w:rPr>
          <w:lang w:val="nl-BE"/>
        </w:rPr>
        <w:t>:</w:t>
      </w:r>
      <w:r w:rsidR="00496FB7" w:rsidRPr="007B04A4">
        <w:rPr>
          <w:lang w:val="nl-BE"/>
        </w:rPr>
        <w:t xml:space="preserve"> 347) merkt </w:t>
      </w:r>
      <w:r w:rsidR="00241B2B">
        <w:rPr>
          <w:lang w:val="nl-BE"/>
        </w:rPr>
        <w:t xml:space="preserve">dit </w:t>
      </w:r>
      <w:r w:rsidR="00496FB7" w:rsidRPr="007B04A4">
        <w:rPr>
          <w:lang w:val="nl-BE"/>
        </w:rPr>
        <w:t xml:space="preserve">ook </w:t>
      </w:r>
      <w:r w:rsidR="00241B2B">
        <w:rPr>
          <w:lang w:val="nl-BE"/>
        </w:rPr>
        <w:t>en denkt dat het</w:t>
      </w:r>
      <w:r w:rsidR="00496FB7" w:rsidRPr="007B04A4">
        <w:rPr>
          <w:lang w:val="nl-BE"/>
        </w:rPr>
        <w:t xml:space="preserve"> een poging </w:t>
      </w:r>
      <w:r w:rsidR="00241B2B">
        <w:rPr>
          <w:lang w:val="nl-BE"/>
        </w:rPr>
        <w:t xml:space="preserve">is om </w:t>
      </w:r>
      <w:r w:rsidR="00496FB7" w:rsidRPr="007B04A4">
        <w:rPr>
          <w:lang w:val="nl-BE"/>
        </w:rPr>
        <w:t xml:space="preserve">geleerden weer te geven. Ik heb hier </w:t>
      </w:r>
      <w:r w:rsidR="00241B2B">
        <w:rPr>
          <w:lang w:val="nl-BE"/>
        </w:rPr>
        <w:t xml:space="preserve">echter </w:t>
      </w:r>
      <w:r w:rsidR="00496FB7" w:rsidRPr="007B04A4">
        <w:rPr>
          <w:lang w:val="nl-BE"/>
        </w:rPr>
        <w:t xml:space="preserve">problemen mee.  Dit soort kledij </w:t>
      </w:r>
      <w:r w:rsidR="00241B2B">
        <w:rPr>
          <w:lang w:val="nl-BE"/>
        </w:rPr>
        <w:t>vind</w:t>
      </w:r>
      <w:r w:rsidR="00496FB7" w:rsidRPr="007B04A4">
        <w:rPr>
          <w:lang w:val="nl-BE"/>
        </w:rPr>
        <w:t xml:space="preserve"> ik </w:t>
      </w:r>
      <w:r w:rsidR="00241B2B">
        <w:rPr>
          <w:lang w:val="nl-BE"/>
        </w:rPr>
        <w:t xml:space="preserve">immers </w:t>
      </w:r>
      <w:r w:rsidR="00496FB7" w:rsidRPr="007B04A4">
        <w:rPr>
          <w:lang w:val="nl-BE"/>
        </w:rPr>
        <w:t xml:space="preserve">niet terug in andere schilderijen van Van der Weyden. Een vergelijking valt te maken met de kledij van Christus of misschien Johannes de Doper maar zoals al eerder vermeld gebruikt Van der Weyden voor deze figuren de </w:t>
      </w:r>
      <w:r w:rsidR="00241B2B">
        <w:rPr>
          <w:lang w:val="nl-BE"/>
        </w:rPr>
        <w:t>traditionele</w:t>
      </w:r>
      <w:r w:rsidR="00496FB7" w:rsidRPr="007B04A4">
        <w:rPr>
          <w:lang w:val="nl-BE"/>
        </w:rPr>
        <w:t xml:space="preserve"> iconografie</w:t>
      </w:r>
      <w:r w:rsidR="00241B2B">
        <w:rPr>
          <w:lang w:val="nl-BE"/>
        </w:rPr>
        <w:t xml:space="preserve"> die geïnspireerd is op kledij uit de klassieke oudheid</w:t>
      </w:r>
      <w:r w:rsidR="00241B2B" w:rsidRPr="00241B2B">
        <w:rPr>
          <w:lang w:val="nl-NL"/>
        </w:rPr>
        <w:t xml:space="preserve"> </w:t>
      </w:r>
      <w:r w:rsidR="00241B2B">
        <w:rPr>
          <w:lang w:val="nl-NL"/>
        </w:rPr>
        <w:t>(Campbell &amp; Van der Stock 2009: 133-134)</w:t>
      </w:r>
      <w:r w:rsidR="00496FB7" w:rsidRPr="007B04A4">
        <w:rPr>
          <w:lang w:val="nl-BE"/>
        </w:rPr>
        <w:t>.  Hiertegenover staat dan de kledij van de figuren op het wandtapijt</w:t>
      </w:r>
      <w:r w:rsidR="00B40AA4" w:rsidRPr="007B04A4">
        <w:rPr>
          <w:lang w:val="nl-BE"/>
        </w:rPr>
        <w:t xml:space="preserve"> (</w:t>
      </w:r>
      <w:r w:rsidR="00B40AA4" w:rsidRPr="007B04A4">
        <w:rPr>
          <w:lang w:val="nl-BE"/>
        </w:rPr>
        <w:fldChar w:fldCharType="begin"/>
      </w:r>
      <w:r w:rsidR="00B40AA4" w:rsidRPr="007B04A4">
        <w:rPr>
          <w:lang w:val="nl-BE"/>
        </w:rPr>
        <w:instrText xml:space="preserve"> REF _Ref417138287 \h </w:instrText>
      </w:r>
      <w:r w:rsidR="00B40AA4" w:rsidRPr="007B04A4">
        <w:rPr>
          <w:lang w:val="nl-BE"/>
        </w:rPr>
      </w:r>
      <w:r w:rsidR="00B40AA4" w:rsidRPr="007B04A4">
        <w:rPr>
          <w:lang w:val="nl-BE"/>
        </w:rPr>
        <w:fldChar w:fldCharType="separate"/>
      </w:r>
      <w:r w:rsidR="00011FD0" w:rsidRPr="007B04A4">
        <w:rPr>
          <w:lang w:val="nl-BE"/>
        </w:rPr>
        <w:t>Fig</w:t>
      </w:r>
      <w:r w:rsidR="00011FD0">
        <w:rPr>
          <w:lang w:val="nl-BE"/>
        </w:rPr>
        <w:t>.</w:t>
      </w:r>
      <w:r w:rsidR="00011FD0" w:rsidRPr="007B04A4">
        <w:rPr>
          <w:lang w:val="nl-BE"/>
        </w:rPr>
        <w:t xml:space="preserve"> </w:t>
      </w:r>
      <w:r w:rsidR="00011FD0">
        <w:rPr>
          <w:noProof/>
          <w:lang w:val="nl-BE"/>
        </w:rPr>
        <w:t>42</w:t>
      </w:r>
      <w:r w:rsidR="00B40AA4" w:rsidRPr="007B04A4">
        <w:rPr>
          <w:lang w:val="nl-BE"/>
        </w:rPr>
        <w:fldChar w:fldCharType="end"/>
      </w:r>
      <w:r w:rsidR="00B40AA4" w:rsidRPr="007B04A4">
        <w:rPr>
          <w:lang w:val="nl-BE"/>
        </w:rPr>
        <w:t>)</w:t>
      </w:r>
      <w:r w:rsidR="00496FB7" w:rsidRPr="007B04A4">
        <w:rPr>
          <w:lang w:val="nl-BE"/>
        </w:rPr>
        <w:t>. Deze komt meer overeen met de historische gegevens</w:t>
      </w:r>
      <w:r w:rsidR="00241B2B" w:rsidRPr="00241B2B">
        <w:rPr>
          <w:lang w:val="nl-NL"/>
        </w:rPr>
        <w:t xml:space="preserve"> </w:t>
      </w:r>
      <w:r w:rsidR="00241B2B">
        <w:rPr>
          <w:lang w:val="nl-NL"/>
        </w:rPr>
        <w:t>uit de tijd van Van der Weyden (Conras &amp; Zwartje1993: 27-28)</w:t>
      </w:r>
      <w:r w:rsidR="00496FB7" w:rsidRPr="007B04A4">
        <w:rPr>
          <w:lang w:val="nl-BE"/>
        </w:rPr>
        <w:t xml:space="preserve">. </w:t>
      </w:r>
      <w:r w:rsidR="00241B2B">
        <w:rPr>
          <w:lang w:val="nl-BE"/>
        </w:rPr>
        <w:t>Naar de redenen voor de</w:t>
      </w:r>
      <w:r w:rsidR="00496FB7" w:rsidRPr="007B04A4">
        <w:rPr>
          <w:lang w:val="nl-BE"/>
        </w:rPr>
        <w:t xml:space="preserve"> veranderingen </w:t>
      </w:r>
      <w:r w:rsidR="00241B2B">
        <w:rPr>
          <w:lang w:val="nl-BE"/>
        </w:rPr>
        <w:t>die</w:t>
      </w:r>
      <w:r w:rsidR="00496FB7" w:rsidRPr="007B04A4">
        <w:rPr>
          <w:lang w:val="nl-BE"/>
        </w:rPr>
        <w:t xml:space="preserve"> doorgevoerd </w:t>
      </w:r>
      <w:r w:rsidR="00241B2B">
        <w:rPr>
          <w:lang w:val="nl-BE"/>
        </w:rPr>
        <w:t xml:space="preserve">werden </w:t>
      </w:r>
      <w:r w:rsidR="00496FB7" w:rsidRPr="007B04A4">
        <w:rPr>
          <w:lang w:val="nl-BE"/>
        </w:rPr>
        <w:t xml:space="preserve">door de tekenaar heb ik </w:t>
      </w:r>
      <w:r w:rsidR="00241B2B">
        <w:rPr>
          <w:lang w:val="nl-BE"/>
        </w:rPr>
        <w:t xml:space="preserve">echter </w:t>
      </w:r>
      <w:r w:rsidR="00496FB7" w:rsidRPr="007B04A4">
        <w:rPr>
          <w:lang w:val="nl-BE"/>
        </w:rPr>
        <w:t xml:space="preserve">het raden. </w:t>
      </w:r>
      <w:r w:rsidR="004C00CA">
        <w:rPr>
          <w:lang w:val="nl-BE"/>
        </w:rPr>
        <w:t xml:space="preserve">De kledij van de overige </w:t>
      </w:r>
      <w:r w:rsidR="004C00CA" w:rsidRPr="007B04A4">
        <w:rPr>
          <w:lang w:val="nl-BE"/>
        </w:rPr>
        <w:t xml:space="preserve">figuren </w:t>
      </w:r>
      <w:r w:rsidR="004C00CA">
        <w:rPr>
          <w:lang w:val="nl-BE"/>
        </w:rPr>
        <w:t>stelt geen problemen</w:t>
      </w:r>
      <w:r w:rsidR="004C00CA" w:rsidRPr="007B04A4">
        <w:rPr>
          <w:lang w:val="nl-BE"/>
        </w:rPr>
        <w:t xml:space="preserve">. </w:t>
      </w:r>
    </w:p>
    <w:p w:rsidR="00496FB7" w:rsidRPr="007B04A4" w:rsidRDefault="00496FB7" w:rsidP="00496FB7">
      <w:pPr>
        <w:rPr>
          <w:lang w:val="nl-BE"/>
        </w:rPr>
      </w:pPr>
    </w:p>
    <w:p w:rsidR="00B40AA4" w:rsidRPr="007B04A4" w:rsidRDefault="00B40AA4" w:rsidP="00B40AA4">
      <w:pPr>
        <w:keepNext/>
        <w:rPr>
          <w:lang w:val="nl-BE"/>
        </w:rPr>
      </w:pPr>
      <w:r w:rsidRPr="007B04A4">
        <w:rPr>
          <w:noProof/>
          <w:lang w:val="nl-NL" w:eastAsia="nl-NL"/>
        </w:rPr>
        <w:lastRenderedPageBreak/>
        <w:drawing>
          <wp:inline distT="0" distB="0" distL="0" distR="0" wp14:anchorId="16EC62B9" wp14:editId="05940470">
            <wp:extent cx="3065761" cy="1430344"/>
            <wp:effectExtent l="0" t="1587" r="317" b="318"/>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andtapijt bern tweede compartiment.jpg"/>
                    <pic:cNvPicPr/>
                  </pic:nvPicPr>
                  <pic:blipFill rotWithShape="1">
                    <a:blip r:embed="rId12" cstate="print">
                      <a:extLst>
                        <a:ext uri="{28A0092B-C50C-407E-A947-70E740481C1C}">
                          <a14:useLocalDpi xmlns:a14="http://schemas.microsoft.com/office/drawing/2010/main" val="0"/>
                        </a:ext>
                      </a:extLst>
                    </a:blip>
                    <a:srcRect l="13383" t="28643" r="32657" b="34715"/>
                    <a:stretch/>
                  </pic:blipFill>
                  <pic:spPr bwMode="auto">
                    <a:xfrm rot="16200000">
                      <a:off x="0" y="0"/>
                      <a:ext cx="3179799" cy="1483549"/>
                    </a:xfrm>
                    <a:prstGeom prst="rect">
                      <a:avLst/>
                    </a:prstGeom>
                    <a:ln>
                      <a:noFill/>
                    </a:ln>
                    <a:extLst>
                      <a:ext uri="{53640926-AAD7-44D8-BBD7-CCE9431645EC}">
                        <a14:shadowObscured xmlns:a14="http://schemas.microsoft.com/office/drawing/2010/main"/>
                      </a:ext>
                    </a:extLst>
                  </pic:spPr>
                </pic:pic>
              </a:graphicData>
            </a:graphic>
          </wp:inline>
        </w:drawing>
      </w:r>
      <w:r w:rsidRPr="007B04A4">
        <w:rPr>
          <w:noProof/>
          <w:lang w:val="nl-NL" w:eastAsia="nl-NL"/>
        </w:rPr>
        <w:drawing>
          <wp:inline distT="0" distB="0" distL="0" distR="0" wp14:anchorId="1A7AFD21" wp14:editId="7B4D968E">
            <wp:extent cx="2105025" cy="305424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ekening Parijs.jpg"/>
                    <pic:cNvPicPr/>
                  </pic:nvPicPr>
                  <pic:blipFill rotWithShape="1">
                    <a:blip r:embed="rId45" cstate="print">
                      <a:extLst>
                        <a:ext uri="{28A0092B-C50C-407E-A947-70E740481C1C}">
                          <a14:useLocalDpi xmlns:a14="http://schemas.microsoft.com/office/drawing/2010/main" val="0"/>
                        </a:ext>
                      </a:extLst>
                    </a:blip>
                    <a:srcRect l="42627" t="31219" r="25226" b="462"/>
                    <a:stretch/>
                  </pic:blipFill>
                  <pic:spPr bwMode="auto">
                    <a:xfrm>
                      <a:off x="0" y="0"/>
                      <a:ext cx="2157467" cy="3130333"/>
                    </a:xfrm>
                    <a:prstGeom prst="rect">
                      <a:avLst/>
                    </a:prstGeom>
                    <a:ln>
                      <a:noFill/>
                    </a:ln>
                    <a:extLst>
                      <a:ext uri="{53640926-AAD7-44D8-BBD7-CCE9431645EC}">
                        <a14:shadowObscured xmlns:a14="http://schemas.microsoft.com/office/drawing/2010/main"/>
                      </a:ext>
                    </a:extLst>
                  </pic:spPr>
                </pic:pic>
              </a:graphicData>
            </a:graphic>
          </wp:inline>
        </w:drawing>
      </w:r>
    </w:p>
    <w:p w:rsidR="00B40AA4" w:rsidRPr="007B04A4" w:rsidRDefault="00B40AA4" w:rsidP="00B40AA4">
      <w:pPr>
        <w:pStyle w:val="Bijschrift"/>
        <w:rPr>
          <w:i w:val="0"/>
          <w:lang w:val="nl-BE"/>
        </w:rPr>
      </w:pPr>
      <w:bookmarkStart w:id="128" w:name="_Ref417138287"/>
      <w:bookmarkStart w:id="129" w:name="_Ref418594262"/>
      <w:r w:rsidRPr="007B04A4">
        <w:rPr>
          <w:lang w:val="nl-BE"/>
        </w:rPr>
        <w:t>Fig</w:t>
      </w:r>
      <w:r w:rsidR="004C00CA">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42</w:t>
      </w:r>
      <w:r w:rsidRPr="007B04A4">
        <w:rPr>
          <w:lang w:val="nl-BE"/>
        </w:rPr>
        <w:fldChar w:fldCharType="end"/>
      </w:r>
      <w:bookmarkEnd w:id="128"/>
      <w:r w:rsidRPr="007B04A4">
        <w:rPr>
          <w:lang w:val="nl-BE"/>
        </w:rPr>
        <w:t xml:space="preserve"> </w:t>
      </w:r>
      <w:r w:rsidRPr="007B04A4">
        <w:rPr>
          <w:i w:val="0"/>
          <w:lang w:val="nl-BE"/>
        </w:rPr>
        <w:t>Bern Wandtapijt, detail schaaldragers</w:t>
      </w:r>
      <w:bookmarkEnd w:id="129"/>
    </w:p>
    <w:p w:rsidR="00B40AA4" w:rsidRDefault="00B40AA4" w:rsidP="00B40AA4">
      <w:pPr>
        <w:pStyle w:val="Bijschrift"/>
        <w:rPr>
          <w:i w:val="0"/>
          <w:lang w:val="nl-BE"/>
        </w:rPr>
      </w:pPr>
      <w:bookmarkStart w:id="130" w:name="_Ref417138261"/>
      <w:bookmarkStart w:id="131" w:name="_Ref418594264"/>
      <w:r w:rsidRPr="007B04A4">
        <w:rPr>
          <w:lang w:val="nl-BE"/>
        </w:rPr>
        <w:t>Fig</w:t>
      </w:r>
      <w:r w:rsidR="004C00CA">
        <w:rPr>
          <w:lang w:val="nl-BE"/>
        </w:rPr>
        <w:t>.</w:t>
      </w:r>
      <w:r w:rsidRPr="007B04A4">
        <w:rPr>
          <w:lang w:val="nl-BE"/>
        </w:rPr>
        <w:t xml:space="preserve"> </w:t>
      </w:r>
      <w:r w:rsidRPr="007B04A4">
        <w:rPr>
          <w:lang w:val="nl-BE"/>
        </w:rPr>
        <w:fldChar w:fldCharType="begin"/>
      </w:r>
      <w:r w:rsidRPr="007B04A4">
        <w:rPr>
          <w:lang w:val="nl-BE"/>
        </w:rPr>
        <w:instrText xml:space="preserve"> SEQ Figuur \* ARABIC </w:instrText>
      </w:r>
      <w:r w:rsidRPr="007B04A4">
        <w:rPr>
          <w:lang w:val="nl-BE"/>
        </w:rPr>
        <w:fldChar w:fldCharType="separate"/>
      </w:r>
      <w:r w:rsidR="000D25C6">
        <w:rPr>
          <w:noProof/>
          <w:lang w:val="nl-BE"/>
        </w:rPr>
        <w:t>43</w:t>
      </w:r>
      <w:r w:rsidRPr="007B04A4">
        <w:rPr>
          <w:lang w:val="nl-BE"/>
        </w:rPr>
        <w:fldChar w:fldCharType="end"/>
      </w:r>
      <w:bookmarkEnd w:id="130"/>
      <w:r w:rsidRPr="007B04A4">
        <w:rPr>
          <w:i w:val="0"/>
          <w:lang w:val="nl-BE"/>
        </w:rPr>
        <w:t xml:space="preserve"> Tekening Parijs, detail schaaldragers</w:t>
      </w:r>
      <w:bookmarkEnd w:id="131"/>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Default="002D0AEA" w:rsidP="002D0AEA">
      <w:pPr>
        <w:rPr>
          <w:lang w:val="nl-BE"/>
        </w:rPr>
      </w:pPr>
    </w:p>
    <w:p w:rsidR="002D0AEA" w:rsidRPr="002D0AEA" w:rsidRDefault="002D0AEA" w:rsidP="002D0AEA">
      <w:pPr>
        <w:rPr>
          <w:lang w:val="nl-BE"/>
        </w:rPr>
      </w:pPr>
    </w:p>
    <w:p w:rsidR="00574A14" w:rsidRDefault="004C00CA" w:rsidP="00574A14">
      <w:pPr>
        <w:pStyle w:val="Kop1"/>
        <w:numPr>
          <w:ilvl w:val="0"/>
          <w:numId w:val="1"/>
        </w:numPr>
        <w:rPr>
          <w:lang w:val="nl-BE"/>
        </w:rPr>
      </w:pPr>
      <w:bookmarkStart w:id="132" w:name="_Toc418257011"/>
      <w:bookmarkStart w:id="133" w:name="_Toc418760224"/>
      <w:r w:rsidRPr="004C00CA">
        <w:rPr>
          <w:lang w:val="nl-BE"/>
        </w:rPr>
        <w:lastRenderedPageBreak/>
        <w:t>Uitwerking reconstructie</w:t>
      </w:r>
      <w:r w:rsidR="00574A14" w:rsidRPr="004C00CA">
        <w:rPr>
          <w:lang w:val="nl-BE"/>
        </w:rPr>
        <w:t>tekening</w:t>
      </w:r>
      <w:bookmarkEnd w:id="132"/>
      <w:bookmarkEnd w:id="133"/>
      <w:r w:rsidR="00574A14" w:rsidRPr="004C00CA">
        <w:rPr>
          <w:lang w:val="nl-BE"/>
        </w:rPr>
        <w:t xml:space="preserve"> </w:t>
      </w:r>
    </w:p>
    <w:p w:rsidR="0001016C" w:rsidRDefault="0001016C" w:rsidP="0001016C">
      <w:pPr>
        <w:rPr>
          <w:lang w:val="nl-BE"/>
        </w:rPr>
      </w:pPr>
    </w:p>
    <w:p w:rsidR="000D25C6" w:rsidRDefault="0001016C" w:rsidP="000D25C6">
      <w:pPr>
        <w:keepNext/>
      </w:pPr>
      <w:r>
        <w:rPr>
          <w:noProof/>
          <w:lang w:val="nl-NL" w:eastAsia="nl-NL"/>
        </w:rPr>
        <w:drawing>
          <wp:inline distT="0" distB="0" distL="0" distR="0" wp14:anchorId="4A6C1C20" wp14:editId="307FCFBE">
            <wp:extent cx="5937674" cy="526034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constructie rogier van der weyden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37674" cy="5260340"/>
                    </a:xfrm>
                    <a:prstGeom prst="rect">
                      <a:avLst/>
                    </a:prstGeom>
                  </pic:spPr>
                </pic:pic>
              </a:graphicData>
            </a:graphic>
          </wp:inline>
        </w:drawing>
      </w:r>
    </w:p>
    <w:p w:rsidR="00A173B8" w:rsidRDefault="000D25C6" w:rsidP="00A173B8">
      <w:pPr>
        <w:pStyle w:val="Bijschrift"/>
        <w:rPr>
          <w:lang w:val="nl-NL"/>
        </w:rPr>
      </w:pPr>
      <w:bookmarkStart w:id="134" w:name="_Ref418759214"/>
      <w:r w:rsidRPr="000D25C6">
        <w:rPr>
          <w:lang w:val="nl-NL"/>
        </w:rPr>
        <w:t xml:space="preserve">Fig. </w:t>
      </w:r>
      <w:r>
        <w:fldChar w:fldCharType="begin"/>
      </w:r>
      <w:r w:rsidRPr="000D25C6">
        <w:rPr>
          <w:lang w:val="nl-NL"/>
        </w:rPr>
        <w:instrText xml:space="preserve"> SEQ Figuur \* ARABIC </w:instrText>
      </w:r>
      <w:r>
        <w:fldChar w:fldCharType="separate"/>
      </w:r>
      <w:r w:rsidRPr="000D25C6">
        <w:rPr>
          <w:noProof/>
          <w:lang w:val="nl-NL"/>
        </w:rPr>
        <w:t>44</w:t>
      </w:r>
      <w:r>
        <w:fldChar w:fldCharType="end"/>
      </w:r>
      <w:bookmarkEnd w:id="134"/>
      <w:r w:rsidRPr="000D25C6">
        <w:rPr>
          <w:lang w:val="nl-NL"/>
        </w:rPr>
        <w:t xml:space="preserve">: </w:t>
      </w:r>
      <w:r w:rsidR="0012063E">
        <w:rPr>
          <w:lang w:val="nl-NL"/>
        </w:rPr>
        <w:t>E</w:t>
      </w:r>
      <w:r w:rsidRPr="000D25C6">
        <w:rPr>
          <w:lang w:val="nl-NL"/>
        </w:rPr>
        <w:t>igen reconstructietekening.</w:t>
      </w:r>
    </w:p>
    <w:p w:rsidR="002D0AEA" w:rsidRPr="002D0AEA" w:rsidRDefault="00A173B8" w:rsidP="00A173B8">
      <w:pPr>
        <w:pStyle w:val="Bijschrift"/>
        <w:rPr>
          <w:lang w:val="nl-BE"/>
        </w:rPr>
      </w:pPr>
      <w:r w:rsidRPr="002D0AEA">
        <w:rPr>
          <w:lang w:val="nl-BE"/>
        </w:rPr>
        <w:t xml:space="preserve"> </w:t>
      </w:r>
    </w:p>
    <w:p w:rsidR="006B03D4" w:rsidRDefault="006B03D4" w:rsidP="006B03D4">
      <w:pPr>
        <w:rPr>
          <w:lang w:val="nl-BE"/>
        </w:rPr>
      </w:pPr>
      <w:r>
        <w:rPr>
          <w:lang w:val="nl-BE"/>
        </w:rPr>
        <w:t xml:space="preserve">Vooreerst, </w:t>
      </w:r>
      <w:r w:rsidRPr="004C00CA">
        <w:rPr>
          <w:lang w:val="nl-BE"/>
        </w:rPr>
        <w:t xml:space="preserve">en </w:t>
      </w:r>
      <w:r>
        <w:rPr>
          <w:lang w:val="nl-BE"/>
        </w:rPr>
        <w:t xml:space="preserve">erg </w:t>
      </w:r>
      <w:r w:rsidRPr="004C00CA">
        <w:rPr>
          <w:lang w:val="nl-BE"/>
        </w:rPr>
        <w:t>belangrijk</w:t>
      </w:r>
      <w:r>
        <w:rPr>
          <w:lang w:val="nl-BE"/>
        </w:rPr>
        <w:t xml:space="preserve">, </w:t>
      </w:r>
      <w:r w:rsidRPr="004C00CA">
        <w:rPr>
          <w:lang w:val="nl-BE"/>
        </w:rPr>
        <w:t xml:space="preserve">heb ik </w:t>
      </w:r>
      <w:r>
        <w:rPr>
          <w:lang w:val="nl-BE"/>
        </w:rPr>
        <w:t xml:space="preserve">de afmetingen van mijn </w:t>
      </w:r>
      <w:r w:rsidRPr="004C00CA">
        <w:rPr>
          <w:lang w:val="nl-BE"/>
        </w:rPr>
        <w:t>teke</w:t>
      </w:r>
      <w:r>
        <w:rPr>
          <w:lang w:val="nl-BE"/>
        </w:rPr>
        <w:t>n</w:t>
      </w:r>
      <w:r w:rsidRPr="004C00CA">
        <w:rPr>
          <w:lang w:val="nl-BE"/>
        </w:rPr>
        <w:t xml:space="preserve">ing </w:t>
      </w:r>
      <w:r w:rsidR="000D25C6">
        <w:rPr>
          <w:lang w:val="nl-BE"/>
        </w:rPr>
        <w:t>(</w:t>
      </w:r>
      <w:r w:rsidR="000D25C6">
        <w:rPr>
          <w:lang w:val="nl-BE"/>
        </w:rPr>
        <w:fldChar w:fldCharType="begin"/>
      </w:r>
      <w:r w:rsidR="000D25C6">
        <w:rPr>
          <w:lang w:val="nl-BE"/>
        </w:rPr>
        <w:instrText xml:space="preserve"> REF _Ref418759214 \h </w:instrText>
      </w:r>
      <w:r w:rsidR="000D25C6">
        <w:rPr>
          <w:lang w:val="nl-BE"/>
        </w:rPr>
      </w:r>
      <w:r w:rsidR="000D25C6">
        <w:rPr>
          <w:lang w:val="nl-BE"/>
        </w:rPr>
        <w:fldChar w:fldCharType="separate"/>
      </w:r>
      <w:r w:rsidR="000D25C6" w:rsidRPr="000D25C6">
        <w:rPr>
          <w:lang w:val="nl-NL"/>
        </w:rPr>
        <w:t xml:space="preserve">Fig. </w:t>
      </w:r>
      <w:r w:rsidR="000D25C6" w:rsidRPr="000D25C6">
        <w:rPr>
          <w:noProof/>
          <w:lang w:val="nl-NL"/>
        </w:rPr>
        <w:t>44</w:t>
      </w:r>
      <w:r w:rsidR="000D25C6">
        <w:rPr>
          <w:lang w:val="nl-BE"/>
        </w:rPr>
        <w:fldChar w:fldCharType="end"/>
      </w:r>
      <w:r w:rsidR="000D25C6">
        <w:rPr>
          <w:lang w:val="nl-BE"/>
        </w:rPr>
        <w:t xml:space="preserve">) </w:t>
      </w:r>
      <w:r>
        <w:rPr>
          <w:lang w:val="nl-BE"/>
        </w:rPr>
        <w:t>moeten bepalen</w:t>
      </w:r>
      <w:r w:rsidRPr="004C00CA">
        <w:rPr>
          <w:lang w:val="nl-BE"/>
        </w:rPr>
        <w:t>. Ik heb gekozen voor een 1:10 verhouding waardoor mijn tekening 40 op 45 cm meet (</w:t>
      </w:r>
      <w:r w:rsidR="002D4DCE">
        <w:rPr>
          <w:lang w:val="nl-BE"/>
        </w:rPr>
        <w:fldChar w:fldCharType="begin"/>
      </w:r>
      <w:r w:rsidR="002D4DCE">
        <w:rPr>
          <w:lang w:val="nl-BE"/>
        </w:rPr>
        <w:instrText xml:space="preserve"> REF _Ref418603717 \r \h </w:instrText>
      </w:r>
      <w:r w:rsidR="002D4DCE">
        <w:rPr>
          <w:lang w:val="nl-BE"/>
        </w:rPr>
      </w:r>
      <w:r w:rsidR="002D4DCE">
        <w:rPr>
          <w:lang w:val="nl-BE"/>
        </w:rPr>
        <w:fldChar w:fldCharType="separate"/>
      </w:r>
      <w:r w:rsidR="00835C65">
        <w:rPr>
          <w:lang w:val="nl-BE"/>
        </w:rPr>
        <w:t>4.2</w:t>
      </w:r>
      <w:r w:rsidR="002D4DCE">
        <w:rPr>
          <w:lang w:val="nl-BE"/>
        </w:rPr>
        <w:fldChar w:fldCharType="end"/>
      </w:r>
      <w:r w:rsidRPr="004C00CA">
        <w:rPr>
          <w:lang w:val="nl-BE"/>
        </w:rPr>
        <w:t xml:space="preserve">).  </w:t>
      </w:r>
      <w:r>
        <w:rPr>
          <w:lang w:val="nl-BE"/>
        </w:rPr>
        <w:t>I</w:t>
      </w:r>
      <w:r w:rsidRPr="004C00CA">
        <w:rPr>
          <w:lang w:val="nl-BE"/>
        </w:rPr>
        <w:t xml:space="preserve">k heb </w:t>
      </w:r>
      <w:r>
        <w:rPr>
          <w:lang w:val="nl-BE"/>
        </w:rPr>
        <w:t>beslist om</w:t>
      </w:r>
      <w:r w:rsidRPr="004C00CA">
        <w:rPr>
          <w:lang w:val="nl-BE"/>
        </w:rPr>
        <w:t xml:space="preserve"> de tekst niet </w:t>
      </w:r>
      <w:r>
        <w:rPr>
          <w:lang w:val="nl-BE"/>
        </w:rPr>
        <w:t xml:space="preserve">in </w:t>
      </w:r>
      <w:r w:rsidRPr="004C00CA">
        <w:rPr>
          <w:lang w:val="nl-BE"/>
        </w:rPr>
        <w:t xml:space="preserve">de tekening te </w:t>
      </w:r>
      <w:r>
        <w:rPr>
          <w:lang w:val="nl-BE"/>
        </w:rPr>
        <w:t xml:space="preserve">integreren </w:t>
      </w:r>
      <w:r w:rsidRPr="004C00CA">
        <w:rPr>
          <w:lang w:val="nl-BE"/>
        </w:rPr>
        <w:t xml:space="preserve">aangezien ik </w:t>
      </w:r>
      <w:r>
        <w:rPr>
          <w:lang w:val="nl-BE"/>
        </w:rPr>
        <w:t xml:space="preserve">aanneem dat deze oorspronkelijk </w:t>
      </w:r>
      <w:r w:rsidRPr="004C00CA">
        <w:rPr>
          <w:lang w:val="nl-BE"/>
        </w:rPr>
        <w:t>niet aanwezig was op het schilderij zelf (</w:t>
      </w:r>
      <w:r w:rsidR="002D4DCE">
        <w:rPr>
          <w:lang w:val="nl-BE"/>
        </w:rPr>
        <w:fldChar w:fldCharType="begin"/>
      </w:r>
      <w:r w:rsidR="002D4DCE">
        <w:rPr>
          <w:lang w:val="nl-BE"/>
        </w:rPr>
        <w:instrText xml:space="preserve"> REF _Ref418603766 \r \h </w:instrText>
      </w:r>
      <w:r w:rsidR="002D4DCE">
        <w:rPr>
          <w:lang w:val="nl-BE"/>
        </w:rPr>
      </w:r>
      <w:r w:rsidR="002D4DCE">
        <w:rPr>
          <w:lang w:val="nl-BE"/>
        </w:rPr>
        <w:fldChar w:fldCharType="separate"/>
      </w:r>
      <w:r w:rsidR="00835C65">
        <w:rPr>
          <w:lang w:val="nl-BE"/>
        </w:rPr>
        <w:t>4.3</w:t>
      </w:r>
      <w:r w:rsidR="002D4DCE">
        <w:rPr>
          <w:lang w:val="nl-BE"/>
        </w:rPr>
        <w:fldChar w:fldCharType="end"/>
      </w:r>
      <w:r w:rsidRPr="004C00CA">
        <w:rPr>
          <w:lang w:val="nl-BE"/>
        </w:rPr>
        <w:t xml:space="preserve">).  </w:t>
      </w:r>
      <w:r>
        <w:rPr>
          <w:lang w:val="nl-BE"/>
        </w:rPr>
        <w:t>Aan de bo</w:t>
      </w:r>
      <w:r w:rsidRPr="004C00CA">
        <w:rPr>
          <w:lang w:val="nl-BE"/>
        </w:rPr>
        <w:t>ven</w:t>
      </w:r>
      <w:r>
        <w:rPr>
          <w:lang w:val="nl-BE"/>
        </w:rPr>
        <w:t>zijde v</w:t>
      </w:r>
      <w:r w:rsidRPr="004C00CA">
        <w:rPr>
          <w:lang w:val="nl-BE"/>
        </w:rPr>
        <w:t xml:space="preserve">an de tekening heb ik aangeduid waar het gotische maaswerk </w:t>
      </w:r>
      <w:r>
        <w:rPr>
          <w:lang w:val="nl-BE"/>
        </w:rPr>
        <w:t>zich waarschijnlijk bevond</w:t>
      </w:r>
      <w:r w:rsidRPr="004C00CA">
        <w:rPr>
          <w:lang w:val="nl-BE"/>
        </w:rPr>
        <w:t xml:space="preserve"> (</w:t>
      </w:r>
      <w:r w:rsidR="002D4DCE">
        <w:rPr>
          <w:lang w:val="nl-BE"/>
        </w:rPr>
        <w:fldChar w:fldCharType="begin"/>
      </w:r>
      <w:r w:rsidR="002D4DCE">
        <w:rPr>
          <w:lang w:val="nl-BE"/>
        </w:rPr>
        <w:instrText xml:space="preserve"> REF _Ref418603785 \r \h </w:instrText>
      </w:r>
      <w:r w:rsidR="002D4DCE">
        <w:rPr>
          <w:lang w:val="nl-BE"/>
        </w:rPr>
      </w:r>
      <w:r w:rsidR="002D4DCE">
        <w:rPr>
          <w:lang w:val="nl-BE"/>
        </w:rPr>
        <w:fldChar w:fldCharType="separate"/>
      </w:r>
      <w:r w:rsidR="00835C65">
        <w:rPr>
          <w:lang w:val="nl-BE"/>
        </w:rPr>
        <w:t>4.1</w:t>
      </w:r>
      <w:r w:rsidR="002D4DCE">
        <w:rPr>
          <w:lang w:val="nl-BE"/>
        </w:rPr>
        <w:fldChar w:fldCharType="end"/>
      </w:r>
      <w:r>
        <w:rPr>
          <w:lang w:val="nl-BE"/>
        </w:rPr>
        <w:t>).  I</w:t>
      </w:r>
      <w:r w:rsidRPr="004C00CA">
        <w:rPr>
          <w:lang w:val="nl-BE"/>
        </w:rPr>
        <w:t>k heb de twee sc</w:t>
      </w:r>
      <w:r>
        <w:rPr>
          <w:lang w:val="nl-BE"/>
        </w:rPr>
        <w:t>è</w:t>
      </w:r>
      <w:r w:rsidRPr="004C00CA">
        <w:rPr>
          <w:lang w:val="nl-BE"/>
        </w:rPr>
        <w:t>nes va</w:t>
      </w:r>
      <w:r>
        <w:rPr>
          <w:lang w:val="nl-BE"/>
        </w:rPr>
        <w:t>n</w:t>
      </w:r>
      <w:r w:rsidRPr="004C00CA">
        <w:rPr>
          <w:lang w:val="nl-BE"/>
        </w:rPr>
        <w:t xml:space="preserve"> de tekening </w:t>
      </w:r>
      <w:r>
        <w:rPr>
          <w:lang w:val="nl-BE"/>
        </w:rPr>
        <w:t xml:space="preserve">in Parijs </w:t>
      </w:r>
      <w:r w:rsidRPr="004C00CA">
        <w:rPr>
          <w:lang w:val="nl-BE"/>
        </w:rPr>
        <w:t xml:space="preserve">van plaats veranderd. </w:t>
      </w:r>
      <w:r>
        <w:rPr>
          <w:lang w:val="nl-BE"/>
        </w:rPr>
        <w:t>Hierdoor bevindt</w:t>
      </w:r>
      <w:r w:rsidRPr="004C00CA">
        <w:rPr>
          <w:lang w:val="nl-BE"/>
        </w:rPr>
        <w:t xml:space="preserve"> de biddende paus </w:t>
      </w:r>
      <w:r>
        <w:rPr>
          <w:lang w:val="nl-BE"/>
        </w:rPr>
        <w:t xml:space="preserve">zich </w:t>
      </w:r>
      <w:r w:rsidRPr="004C00CA">
        <w:rPr>
          <w:lang w:val="nl-BE"/>
        </w:rPr>
        <w:t xml:space="preserve">links van achter </w:t>
      </w:r>
      <w:r>
        <w:rPr>
          <w:lang w:val="nl-BE"/>
        </w:rPr>
        <w:t xml:space="preserve">terwijl </w:t>
      </w:r>
      <w:r w:rsidRPr="004C00CA">
        <w:rPr>
          <w:lang w:val="nl-BE"/>
        </w:rPr>
        <w:t>de sce</w:t>
      </w:r>
      <w:r>
        <w:rPr>
          <w:lang w:val="nl-BE"/>
        </w:rPr>
        <w:t>ne met het tonen van de schedel</w:t>
      </w:r>
      <w:r w:rsidRPr="004C00CA">
        <w:rPr>
          <w:lang w:val="nl-BE"/>
        </w:rPr>
        <w:t xml:space="preserve"> rechts </w:t>
      </w:r>
      <w:r>
        <w:rPr>
          <w:lang w:val="nl-BE"/>
        </w:rPr>
        <w:t>in de voorgrond komt</w:t>
      </w:r>
      <w:r w:rsidRPr="004C00CA">
        <w:rPr>
          <w:lang w:val="nl-BE"/>
        </w:rPr>
        <w:t>. Door de scene met het tonen van de schedel op de vo</w:t>
      </w:r>
      <w:r>
        <w:rPr>
          <w:lang w:val="nl-BE"/>
        </w:rPr>
        <w:t>o</w:t>
      </w:r>
      <w:r w:rsidRPr="004C00CA">
        <w:rPr>
          <w:lang w:val="nl-BE"/>
        </w:rPr>
        <w:t xml:space="preserve">rgrond te </w:t>
      </w:r>
      <w:r>
        <w:rPr>
          <w:lang w:val="nl-BE"/>
        </w:rPr>
        <w:t xml:space="preserve">plaatsen </w:t>
      </w:r>
      <w:r w:rsidRPr="004C00CA">
        <w:rPr>
          <w:lang w:val="nl-BE"/>
        </w:rPr>
        <w:t xml:space="preserve">blijft deze </w:t>
      </w:r>
      <w:r>
        <w:rPr>
          <w:lang w:val="nl-BE"/>
        </w:rPr>
        <w:t xml:space="preserve">als hoogtepunt van het verhaal </w:t>
      </w:r>
      <w:r w:rsidRPr="004C00CA">
        <w:rPr>
          <w:lang w:val="nl-BE"/>
        </w:rPr>
        <w:t>de meeste aandacht</w:t>
      </w:r>
      <w:r>
        <w:rPr>
          <w:lang w:val="nl-BE"/>
        </w:rPr>
        <w:t xml:space="preserve"> trekken</w:t>
      </w:r>
      <w:r w:rsidRPr="004C00CA">
        <w:rPr>
          <w:lang w:val="nl-BE"/>
        </w:rPr>
        <w:t xml:space="preserve"> (</w:t>
      </w:r>
      <w:r w:rsidR="002D4DCE">
        <w:rPr>
          <w:lang w:val="nl-BE"/>
        </w:rPr>
        <w:fldChar w:fldCharType="begin"/>
      </w:r>
      <w:r w:rsidR="002D4DCE">
        <w:rPr>
          <w:lang w:val="nl-BE"/>
        </w:rPr>
        <w:instrText xml:space="preserve"> REF _Ref418603794 \r \h </w:instrText>
      </w:r>
      <w:r w:rsidR="002D4DCE">
        <w:rPr>
          <w:lang w:val="nl-BE"/>
        </w:rPr>
      </w:r>
      <w:r w:rsidR="002D4DCE">
        <w:rPr>
          <w:lang w:val="nl-BE"/>
        </w:rPr>
        <w:fldChar w:fldCharType="separate"/>
      </w:r>
      <w:r w:rsidR="00835C65">
        <w:rPr>
          <w:lang w:val="nl-BE"/>
        </w:rPr>
        <w:t>4.4</w:t>
      </w:r>
      <w:r w:rsidR="002D4DCE">
        <w:rPr>
          <w:lang w:val="nl-BE"/>
        </w:rPr>
        <w:fldChar w:fldCharType="end"/>
      </w:r>
      <w:r w:rsidR="002D4DCE">
        <w:rPr>
          <w:lang w:val="nl-BE"/>
        </w:rPr>
        <w:t>)</w:t>
      </w:r>
      <w:r w:rsidRPr="004C00CA">
        <w:rPr>
          <w:lang w:val="nl-BE"/>
        </w:rPr>
        <w:t xml:space="preserve">. </w:t>
      </w:r>
      <w:r>
        <w:rPr>
          <w:lang w:val="nl-BE"/>
        </w:rPr>
        <w:t>Vervolgens</w:t>
      </w:r>
      <w:r w:rsidRPr="004C00CA">
        <w:rPr>
          <w:lang w:val="nl-BE"/>
        </w:rPr>
        <w:t xml:space="preserve"> heb </w:t>
      </w:r>
      <w:r w:rsidRPr="004C00CA">
        <w:rPr>
          <w:lang w:val="nl-BE"/>
        </w:rPr>
        <w:lastRenderedPageBreak/>
        <w:t xml:space="preserve">ik </w:t>
      </w:r>
      <w:r>
        <w:rPr>
          <w:lang w:val="nl-BE"/>
        </w:rPr>
        <w:t>het architecturale decor</w:t>
      </w:r>
      <w:r w:rsidRPr="004C00CA">
        <w:rPr>
          <w:lang w:val="nl-BE"/>
        </w:rPr>
        <w:t xml:space="preserve"> opgebouwd </w:t>
      </w:r>
      <w:r>
        <w:rPr>
          <w:lang w:val="nl-BE"/>
        </w:rPr>
        <w:t xml:space="preserve">door </w:t>
      </w:r>
      <w:r w:rsidRPr="004C00CA">
        <w:rPr>
          <w:lang w:val="nl-BE"/>
        </w:rPr>
        <w:t xml:space="preserve">eerst aanduidingen </w:t>
      </w:r>
      <w:r>
        <w:rPr>
          <w:lang w:val="nl-BE"/>
        </w:rPr>
        <w:t>te maken van het perspectief en de compositie. A</w:t>
      </w:r>
      <w:r w:rsidRPr="004C00CA">
        <w:rPr>
          <w:lang w:val="nl-BE"/>
        </w:rPr>
        <w:t xml:space="preserve">an de architectuur van de kerk heb ik niet veel veranderd, ik heb echter wel een rij zuilen toegevoegd. En de muur wat meer naar achteren geplaatst zodat er toch nog een kooromgang ontstaat. Dit onder invloed van de gelijkenissen die de tekening vertoont met het schilderij </w:t>
      </w:r>
      <w:r>
        <w:rPr>
          <w:i/>
          <w:lang w:val="nl-BE"/>
        </w:rPr>
        <w:t>H</w:t>
      </w:r>
      <w:r w:rsidRPr="004C00CA">
        <w:rPr>
          <w:i/>
          <w:lang w:val="nl-BE"/>
        </w:rPr>
        <w:t>et huwelijk van</w:t>
      </w:r>
      <w:r>
        <w:rPr>
          <w:i/>
          <w:lang w:val="nl-BE"/>
        </w:rPr>
        <w:t xml:space="preserve"> M</w:t>
      </w:r>
      <w:r w:rsidRPr="004C00CA">
        <w:rPr>
          <w:i/>
          <w:lang w:val="nl-BE"/>
        </w:rPr>
        <w:t xml:space="preserve">aria </w:t>
      </w:r>
      <w:r w:rsidRPr="004C00CA">
        <w:rPr>
          <w:lang w:val="nl-BE"/>
        </w:rPr>
        <w:t>(</w:t>
      </w:r>
      <w:r w:rsidRPr="004C00CA">
        <w:rPr>
          <w:i/>
          <w:lang w:val="nl-BE"/>
        </w:rPr>
        <w:fldChar w:fldCharType="begin"/>
      </w:r>
      <w:r w:rsidRPr="004C00CA">
        <w:rPr>
          <w:i/>
          <w:lang w:val="nl-BE"/>
        </w:rPr>
        <w:instrText xml:space="preserve"> REF _Ref417135687 \h  \* MERGEFORMAT </w:instrText>
      </w:r>
      <w:r w:rsidRPr="004C00CA">
        <w:rPr>
          <w:i/>
          <w:lang w:val="nl-BE"/>
        </w:rPr>
      </w:r>
      <w:r w:rsidRPr="004C00CA">
        <w:rPr>
          <w:i/>
          <w:lang w:val="nl-BE"/>
        </w:rPr>
        <w:fldChar w:fldCharType="separate"/>
      </w:r>
      <w:r w:rsidR="00835C65" w:rsidRPr="007B04A4">
        <w:rPr>
          <w:lang w:val="nl-BE"/>
        </w:rPr>
        <w:t>Fig</w:t>
      </w:r>
      <w:r w:rsidR="00835C65">
        <w:rPr>
          <w:lang w:val="nl-BE"/>
        </w:rPr>
        <w:t>.</w:t>
      </w:r>
      <w:r w:rsidR="00835C65" w:rsidRPr="007B04A4">
        <w:rPr>
          <w:lang w:val="nl-BE"/>
        </w:rPr>
        <w:t xml:space="preserve"> </w:t>
      </w:r>
      <w:r w:rsidR="00835C65">
        <w:rPr>
          <w:noProof/>
          <w:lang w:val="nl-BE"/>
        </w:rPr>
        <w:t>11</w:t>
      </w:r>
      <w:r w:rsidR="00835C65">
        <w:rPr>
          <w:lang w:val="nl-BE"/>
        </w:rPr>
        <w:t>:</w:t>
      </w:r>
      <w:r w:rsidR="00835C65" w:rsidRPr="007B04A4">
        <w:rPr>
          <w:lang w:val="nl-BE"/>
        </w:rPr>
        <w:t xml:space="preserve"> Van der Weyden- leerling, </w:t>
      </w:r>
      <w:r w:rsidR="00835C65">
        <w:rPr>
          <w:lang w:val="nl-BE"/>
        </w:rPr>
        <w:t>H</w:t>
      </w:r>
      <w:r w:rsidR="00835C65" w:rsidRPr="007B04A4">
        <w:rPr>
          <w:lang w:val="nl-BE"/>
        </w:rPr>
        <w:t xml:space="preserve">et huwelijk van </w:t>
      </w:r>
      <w:r w:rsidR="00835C65">
        <w:rPr>
          <w:lang w:val="nl-BE"/>
        </w:rPr>
        <w:t>M</w:t>
      </w:r>
      <w:r w:rsidR="00835C65" w:rsidRPr="007B04A4">
        <w:rPr>
          <w:lang w:val="nl-BE"/>
        </w:rPr>
        <w:t xml:space="preserve">aria. </w:t>
      </w:r>
      <w:r w:rsidR="00835C65">
        <w:rPr>
          <w:lang w:val="nl-BE"/>
        </w:rPr>
        <w:t xml:space="preserve">128x105 cm, </w:t>
      </w:r>
      <w:r w:rsidR="00835C65" w:rsidRPr="007B04A4">
        <w:rPr>
          <w:lang w:val="nl-BE"/>
        </w:rPr>
        <w:t xml:space="preserve">ca. 1450, </w:t>
      </w:r>
      <w:r w:rsidR="00835C65">
        <w:rPr>
          <w:lang w:val="nl-BE"/>
        </w:rPr>
        <w:t>A</w:t>
      </w:r>
      <w:r w:rsidR="00835C65" w:rsidRPr="007B04A4">
        <w:rPr>
          <w:lang w:val="nl-BE"/>
        </w:rPr>
        <w:t>ntwerpen, Onze-Lieve-Vrouwekathedraal.</w:t>
      </w:r>
      <w:r w:rsidRPr="004C00CA">
        <w:rPr>
          <w:i/>
          <w:lang w:val="nl-BE"/>
        </w:rPr>
        <w:fldChar w:fldCharType="end"/>
      </w:r>
      <w:r w:rsidR="00011FD0">
        <w:rPr>
          <w:lang w:val="nl-BE"/>
        </w:rPr>
        <w:t>(</w:t>
      </w:r>
      <w:r w:rsidRPr="004C00CA">
        <w:rPr>
          <w:i/>
          <w:lang w:val="nl-BE"/>
        </w:rPr>
        <w:fldChar w:fldCharType="begin"/>
      </w:r>
      <w:r w:rsidRPr="004C00CA">
        <w:rPr>
          <w:i/>
          <w:lang w:val="nl-BE"/>
        </w:rPr>
        <w:instrText xml:space="preserve"> REF _Ref416102168 \h  \* MERGEFORMAT </w:instrText>
      </w:r>
      <w:r w:rsidRPr="004C00CA">
        <w:rPr>
          <w:i/>
          <w:lang w:val="nl-BE"/>
        </w:rPr>
      </w:r>
      <w:r w:rsidRPr="004C00CA">
        <w:rPr>
          <w:i/>
          <w:lang w:val="nl-BE"/>
        </w:rPr>
        <w:fldChar w:fldCharType="separate"/>
      </w:r>
      <w:r w:rsidR="00835C65" w:rsidRPr="007B04A4">
        <w:rPr>
          <w:lang w:val="nl-BE"/>
        </w:rPr>
        <w:t>Fig</w:t>
      </w:r>
      <w:r w:rsidR="00835C65">
        <w:rPr>
          <w:lang w:val="nl-BE"/>
        </w:rPr>
        <w:t>.</w:t>
      </w:r>
      <w:r w:rsidR="00835C65" w:rsidRPr="007B04A4">
        <w:rPr>
          <w:lang w:val="nl-BE"/>
        </w:rPr>
        <w:t xml:space="preserve"> </w:t>
      </w:r>
      <w:r w:rsidR="00835C65">
        <w:rPr>
          <w:noProof/>
          <w:lang w:val="nl-BE"/>
        </w:rPr>
        <w:t>11</w:t>
      </w:r>
      <w:r w:rsidRPr="004C00CA">
        <w:rPr>
          <w:i/>
          <w:lang w:val="nl-BE"/>
        </w:rPr>
        <w:fldChar w:fldCharType="end"/>
      </w:r>
      <w:r w:rsidRPr="004C00CA">
        <w:rPr>
          <w:lang w:val="nl-BE"/>
        </w:rPr>
        <w:t>) (</w:t>
      </w:r>
      <w:r w:rsidR="002D4DCE">
        <w:rPr>
          <w:lang w:val="nl-BE"/>
        </w:rPr>
        <w:fldChar w:fldCharType="begin"/>
      </w:r>
      <w:r w:rsidR="002D4DCE">
        <w:rPr>
          <w:lang w:val="nl-BE"/>
        </w:rPr>
        <w:instrText xml:space="preserve"> REF _Ref418603809 \r \h </w:instrText>
      </w:r>
      <w:r w:rsidR="002D4DCE">
        <w:rPr>
          <w:lang w:val="nl-BE"/>
        </w:rPr>
      </w:r>
      <w:r w:rsidR="002D4DCE">
        <w:rPr>
          <w:lang w:val="nl-BE"/>
        </w:rPr>
        <w:fldChar w:fldCharType="separate"/>
      </w:r>
      <w:r w:rsidR="00835C65">
        <w:rPr>
          <w:lang w:val="nl-BE"/>
        </w:rPr>
        <w:t>4.5</w:t>
      </w:r>
      <w:r w:rsidR="002D4DCE">
        <w:rPr>
          <w:lang w:val="nl-BE"/>
        </w:rPr>
        <w:fldChar w:fldCharType="end"/>
      </w:r>
      <w:r w:rsidRPr="004C00CA">
        <w:rPr>
          <w:lang w:val="nl-BE"/>
        </w:rPr>
        <w:t xml:space="preserve">). </w:t>
      </w:r>
      <w:r>
        <w:rPr>
          <w:lang w:val="nl-BE"/>
        </w:rPr>
        <w:t>O</w:t>
      </w:r>
      <w:r w:rsidRPr="004C00CA">
        <w:rPr>
          <w:lang w:val="nl-BE"/>
        </w:rPr>
        <w:t xml:space="preserve">p de voorgrond voor de biddende paus </w:t>
      </w:r>
      <w:r>
        <w:rPr>
          <w:lang w:val="nl-BE"/>
        </w:rPr>
        <w:t>wa</w:t>
      </w:r>
      <w:r w:rsidRPr="004C00CA">
        <w:rPr>
          <w:lang w:val="nl-BE"/>
        </w:rPr>
        <w:t xml:space="preserve">s een </w:t>
      </w:r>
      <w:r>
        <w:rPr>
          <w:lang w:val="nl-BE"/>
        </w:rPr>
        <w:t>opvallende le</w:t>
      </w:r>
      <w:r w:rsidRPr="004C00CA">
        <w:rPr>
          <w:lang w:val="nl-BE"/>
        </w:rPr>
        <w:t>g</w:t>
      </w:r>
      <w:r>
        <w:rPr>
          <w:lang w:val="nl-BE"/>
        </w:rPr>
        <w:t>e ruim</w:t>
      </w:r>
      <w:r w:rsidRPr="004C00CA">
        <w:rPr>
          <w:lang w:val="nl-BE"/>
        </w:rPr>
        <w:t>te. Ik vermoed dat deze plaats opgevuld was met toeschouwers</w:t>
      </w:r>
      <w:r>
        <w:rPr>
          <w:lang w:val="nl-BE"/>
        </w:rPr>
        <w:t xml:space="preserve"> maar</w:t>
      </w:r>
      <w:r w:rsidRPr="004C00CA">
        <w:rPr>
          <w:lang w:val="nl-BE"/>
        </w:rPr>
        <w:t xml:space="preserve"> het zonder verdere informatie is </w:t>
      </w:r>
      <w:r>
        <w:rPr>
          <w:lang w:val="nl-BE"/>
        </w:rPr>
        <w:t xml:space="preserve">het </w:t>
      </w:r>
      <w:r w:rsidRPr="004C00CA">
        <w:rPr>
          <w:lang w:val="nl-BE"/>
        </w:rPr>
        <w:t>onmogelijk om te achterhalen hoe deze personages opgesteld stonden of welke kleding ze droegen (</w:t>
      </w:r>
      <w:r w:rsidR="002D4DCE">
        <w:rPr>
          <w:lang w:val="nl-BE"/>
        </w:rPr>
        <w:fldChar w:fldCharType="begin"/>
      </w:r>
      <w:r w:rsidR="002D4DCE">
        <w:rPr>
          <w:lang w:val="nl-BE"/>
        </w:rPr>
        <w:instrText xml:space="preserve"> REF _Ref418603825 \r \h </w:instrText>
      </w:r>
      <w:r w:rsidR="002D4DCE">
        <w:rPr>
          <w:lang w:val="nl-BE"/>
        </w:rPr>
      </w:r>
      <w:r w:rsidR="002D4DCE">
        <w:rPr>
          <w:lang w:val="nl-BE"/>
        </w:rPr>
        <w:fldChar w:fldCharType="separate"/>
      </w:r>
      <w:r w:rsidR="00835C65">
        <w:rPr>
          <w:lang w:val="nl-BE"/>
        </w:rPr>
        <w:t>4.4</w:t>
      </w:r>
      <w:r w:rsidR="002D4DCE">
        <w:rPr>
          <w:lang w:val="nl-BE"/>
        </w:rPr>
        <w:fldChar w:fldCharType="end"/>
      </w:r>
      <w:r w:rsidRPr="004C00CA">
        <w:rPr>
          <w:lang w:val="nl-BE"/>
        </w:rPr>
        <w:t xml:space="preserve">, </w:t>
      </w:r>
      <w:r w:rsidR="002D4DCE">
        <w:rPr>
          <w:lang w:val="nl-BE"/>
        </w:rPr>
        <w:fldChar w:fldCharType="begin"/>
      </w:r>
      <w:r w:rsidR="002D4DCE">
        <w:rPr>
          <w:lang w:val="nl-BE"/>
        </w:rPr>
        <w:instrText xml:space="preserve"> REF _Ref418603836 \r \h </w:instrText>
      </w:r>
      <w:r w:rsidR="002D4DCE">
        <w:rPr>
          <w:lang w:val="nl-BE"/>
        </w:rPr>
      </w:r>
      <w:r w:rsidR="002D4DCE">
        <w:rPr>
          <w:lang w:val="nl-BE"/>
        </w:rPr>
        <w:fldChar w:fldCharType="separate"/>
      </w:r>
      <w:r w:rsidR="00835C65">
        <w:rPr>
          <w:lang w:val="nl-BE"/>
        </w:rPr>
        <w:t>4.7.4</w:t>
      </w:r>
      <w:r w:rsidR="002D4DCE">
        <w:rPr>
          <w:lang w:val="nl-BE"/>
        </w:rPr>
        <w:fldChar w:fldCharType="end"/>
      </w:r>
      <w:r w:rsidRPr="004C00CA">
        <w:rPr>
          <w:lang w:val="nl-BE"/>
        </w:rPr>
        <w:t>)</w:t>
      </w:r>
      <w:r>
        <w:rPr>
          <w:lang w:val="nl-BE"/>
        </w:rPr>
        <w:t>.</w:t>
      </w:r>
      <w:r w:rsidRPr="004C00CA">
        <w:rPr>
          <w:lang w:val="nl-BE"/>
        </w:rPr>
        <w:t xml:space="preserve"> </w:t>
      </w:r>
      <w:r>
        <w:rPr>
          <w:lang w:val="nl-BE"/>
        </w:rPr>
        <w:t>O</w:t>
      </w:r>
      <w:r w:rsidRPr="004C00CA">
        <w:rPr>
          <w:lang w:val="nl-BE"/>
        </w:rPr>
        <w:t xml:space="preserve">m toch een idee te geven van </w:t>
      </w:r>
      <w:r>
        <w:rPr>
          <w:lang w:val="nl-BE"/>
        </w:rPr>
        <w:t>mijn interpretatie</w:t>
      </w:r>
      <w:r w:rsidRPr="004C00CA">
        <w:rPr>
          <w:lang w:val="nl-BE"/>
        </w:rPr>
        <w:t xml:space="preserve"> heb ik </w:t>
      </w:r>
      <w:r>
        <w:rPr>
          <w:lang w:val="nl-BE"/>
        </w:rPr>
        <w:t>de</w:t>
      </w:r>
      <w:r w:rsidRPr="004C00CA">
        <w:rPr>
          <w:lang w:val="nl-BE"/>
        </w:rPr>
        <w:t xml:space="preserve"> personages </w:t>
      </w:r>
      <w:r>
        <w:rPr>
          <w:lang w:val="nl-BE"/>
        </w:rPr>
        <w:t xml:space="preserve">in de voorgrond van </w:t>
      </w:r>
      <w:r>
        <w:rPr>
          <w:i/>
          <w:lang w:val="nl-BE"/>
        </w:rPr>
        <w:t>H</w:t>
      </w:r>
      <w:r w:rsidRPr="004C00CA">
        <w:rPr>
          <w:i/>
          <w:lang w:val="nl-BE"/>
        </w:rPr>
        <w:t xml:space="preserve">et huwelijk van </w:t>
      </w:r>
      <w:r>
        <w:rPr>
          <w:i/>
          <w:lang w:val="nl-BE"/>
        </w:rPr>
        <w:t>M</w:t>
      </w:r>
      <w:r w:rsidRPr="004C00CA">
        <w:rPr>
          <w:i/>
          <w:lang w:val="nl-BE"/>
        </w:rPr>
        <w:t xml:space="preserve">aria </w:t>
      </w:r>
      <w:r w:rsidRPr="004C00CA">
        <w:rPr>
          <w:lang w:val="nl-BE"/>
        </w:rPr>
        <w:t>(</w:t>
      </w:r>
      <w:r w:rsidRPr="004C00CA">
        <w:rPr>
          <w:lang w:val="nl-BE"/>
        </w:rPr>
        <w:fldChar w:fldCharType="begin"/>
      </w:r>
      <w:r w:rsidRPr="004C00CA">
        <w:rPr>
          <w:lang w:val="nl-BE"/>
        </w:rPr>
        <w:instrText xml:space="preserve"> REF _Ref416102168 \h  \* MERGEFORMAT </w:instrText>
      </w:r>
      <w:r w:rsidRPr="004C00CA">
        <w:rPr>
          <w:lang w:val="nl-BE"/>
        </w:rPr>
      </w:r>
      <w:r w:rsidRPr="004C00CA">
        <w:rPr>
          <w:lang w:val="nl-BE"/>
        </w:rPr>
        <w:fldChar w:fldCharType="separate"/>
      </w:r>
      <w:r w:rsidR="00835C65" w:rsidRPr="007B04A4">
        <w:rPr>
          <w:lang w:val="nl-BE"/>
        </w:rPr>
        <w:t>Fig</w:t>
      </w:r>
      <w:r w:rsidR="00835C65">
        <w:rPr>
          <w:lang w:val="nl-BE"/>
        </w:rPr>
        <w:t>.</w:t>
      </w:r>
      <w:r w:rsidR="00835C65" w:rsidRPr="007B04A4">
        <w:rPr>
          <w:lang w:val="nl-BE"/>
        </w:rPr>
        <w:t xml:space="preserve"> </w:t>
      </w:r>
      <w:r w:rsidR="00835C65">
        <w:rPr>
          <w:noProof/>
          <w:lang w:val="nl-BE"/>
        </w:rPr>
        <w:t>11</w:t>
      </w:r>
      <w:r w:rsidRPr="004C00CA">
        <w:rPr>
          <w:lang w:val="nl-BE"/>
        </w:rPr>
        <w:fldChar w:fldCharType="end"/>
      </w:r>
      <w:r w:rsidRPr="004C00CA">
        <w:rPr>
          <w:lang w:val="nl-BE"/>
        </w:rPr>
        <w:t xml:space="preserve">) overgenomen op mijn tekening. </w:t>
      </w:r>
      <w:r>
        <w:rPr>
          <w:lang w:val="nl-BE"/>
        </w:rPr>
        <w:t>D</w:t>
      </w:r>
      <w:r w:rsidRPr="004C00CA">
        <w:rPr>
          <w:lang w:val="nl-BE"/>
        </w:rPr>
        <w:t xml:space="preserve">oor de verplaatsing van de scénes heb ik de muur en </w:t>
      </w:r>
      <w:r>
        <w:rPr>
          <w:lang w:val="nl-BE"/>
        </w:rPr>
        <w:t xml:space="preserve">de </w:t>
      </w:r>
      <w:r w:rsidRPr="004C00CA">
        <w:rPr>
          <w:lang w:val="nl-BE"/>
        </w:rPr>
        <w:t xml:space="preserve">poort op de scene met </w:t>
      </w:r>
      <w:r>
        <w:rPr>
          <w:lang w:val="nl-BE"/>
        </w:rPr>
        <w:t xml:space="preserve">het tonen van </w:t>
      </w:r>
      <w:r w:rsidRPr="004C00CA">
        <w:rPr>
          <w:lang w:val="nl-BE"/>
        </w:rPr>
        <w:t xml:space="preserve">de schedel </w:t>
      </w:r>
      <w:r>
        <w:rPr>
          <w:lang w:val="nl-BE"/>
        </w:rPr>
        <w:t>van Trajanus</w:t>
      </w:r>
      <w:r w:rsidRPr="004C00CA">
        <w:rPr>
          <w:lang w:val="nl-BE"/>
        </w:rPr>
        <w:t xml:space="preserve"> grondig moeten </w:t>
      </w:r>
      <w:r>
        <w:rPr>
          <w:lang w:val="nl-BE"/>
        </w:rPr>
        <w:t>herwerken</w:t>
      </w:r>
      <w:r w:rsidRPr="004C00CA">
        <w:rPr>
          <w:lang w:val="nl-BE"/>
        </w:rPr>
        <w:t xml:space="preserve">. Ik heb deze aangepast aan de </w:t>
      </w:r>
      <w:r>
        <w:rPr>
          <w:lang w:val="nl-BE"/>
        </w:rPr>
        <w:t>totaliteit</w:t>
      </w:r>
      <w:r w:rsidRPr="004C00CA">
        <w:rPr>
          <w:lang w:val="nl-BE"/>
        </w:rPr>
        <w:t xml:space="preserve"> van het perspectief, </w:t>
      </w:r>
      <w:r>
        <w:rPr>
          <w:lang w:val="nl-BE"/>
        </w:rPr>
        <w:t>waarbij</w:t>
      </w:r>
      <w:r w:rsidRPr="004C00CA">
        <w:rPr>
          <w:lang w:val="nl-BE"/>
        </w:rPr>
        <w:t xml:space="preserve"> ik de paus </w:t>
      </w:r>
      <w:r>
        <w:rPr>
          <w:lang w:val="nl-BE"/>
        </w:rPr>
        <w:t>“</w:t>
      </w:r>
      <w:r w:rsidRPr="004C00CA">
        <w:rPr>
          <w:lang w:val="nl-BE"/>
        </w:rPr>
        <w:t>bevrijd</w:t>
      </w:r>
      <w:r>
        <w:rPr>
          <w:lang w:val="nl-BE"/>
        </w:rPr>
        <w:t>” heb</w:t>
      </w:r>
      <w:r w:rsidRPr="004C00CA">
        <w:rPr>
          <w:lang w:val="nl-BE"/>
        </w:rPr>
        <w:t xml:space="preserve"> en hij niet meer tegen de muur gedrukt staat (</w:t>
      </w:r>
      <w:r w:rsidR="002D4DCE">
        <w:rPr>
          <w:lang w:val="nl-BE"/>
        </w:rPr>
        <w:fldChar w:fldCharType="begin"/>
      </w:r>
      <w:r w:rsidR="002D4DCE">
        <w:rPr>
          <w:lang w:val="nl-BE"/>
        </w:rPr>
        <w:instrText xml:space="preserve"> REF _Ref418603846 \r \h </w:instrText>
      </w:r>
      <w:r w:rsidR="002D4DCE">
        <w:rPr>
          <w:lang w:val="nl-BE"/>
        </w:rPr>
      </w:r>
      <w:r w:rsidR="002D4DCE">
        <w:rPr>
          <w:lang w:val="nl-BE"/>
        </w:rPr>
        <w:fldChar w:fldCharType="separate"/>
      </w:r>
      <w:r w:rsidR="00835C65">
        <w:rPr>
          <w:lang w:val="nl-BE"/>
        </w:rPr>
        <w:t>4.4</w:t>
      </w:r>
      <w:r w:rsidR="002D4DCE">
        <w:rPr>
          <w:lang w:val="nl-BE"/>
        </w:rPr>
        <w:fldChar w:fldCharType="end"/>
      </w:r>
      <w:r w:rsidRPr="004C00CA">
        <w:rPr>
          <w:lang w:val="nl-BE"/>
        </w:rPr>
        <w:t xml:space="preserve">). </w:t>
      </w:r>
      <w:r>
        <w:rPr>
          <w:lang w:val="nl-BE"/>
        </w:rPr>
        <w:t>A</w:t>
      </w:r>
      <w:r w:rsidRPr="004C00CA">
        <w:rPr>
          <w:lang w:val="nl-BE"/>
        </w:rPr>
        <w:t xml:space="preserve">an de opstelling van </w:t>
      </w:r>
      <w:r>
        <w:rPr>
          <w:lang w:val="nl-BE"/>
        </w:rPr>
        <w:t xml:space="preserve">de personages heb ik in dit deel </w:t>
      </w:r>
      <w:r w:rsidRPr="004C00CA">
        <w:rPr>
          <w:lang w:val="nl-BE"/>
        </w:rPr>
        <w:t xml:space="preserve">echter niets veranderd, enkel de kledij van de drie mannen die de schaal met schedel dragen is </w:t>
      </w:r>
      <w:r>
        <w:rPr>
          <w:lang w:val="nl-BE"/>
        </w:rPr>
        <w:t>aangepast</w:t>
      </w:r>
      <w:r w:rsidRPr="004C00CA">
        <w:rPr>
          <w:lang w:val="nl-BE"/>
        </w:rPr>
        <w:t xml:space="preserve"> (</w:t>
      </w:r>
      <w:r w:rsidR="002D4DCE">
        <w:rPr>
          <w:lang w:val="nl-BE"/>
        </w:rPr>
        <w:fldChar w:fldCharType="begin"/>
      </w:r>
      <w:r w:rsidR="002D4DCE">
        <w:rPr>
          <w:lang w:val="nl-BE"/>
        </w:rPr>
        <w:instrText xml:space="preserve"> REF _Ref418603861 \r \h </w:instrText>
      </w:r>
      <w:r w:rsidR="002D4DCE">
        <w:rPr>
          <w:lang w:val="nl-BE"/>
        </w:rPr>
      </w:r>
      <w:r w:rsidR="002D4DCE">
        <w:rPr>
          <w:lang w:val="nl-BE"/>
        </w:rPr>
        <w:fldChar w:fldCharType="separate"/>
      </w:r>
      <w:r w:rsidR="00835C65">
        <w:rPr>
          <w:lang w:val="nl-BE"/>
        </w:rPr>
        <w:t>4.8</w:t>
      </w:r>
      <w:r w:rsidR="002D4DCE">
        <w:rPr>
          <w:lang w:val="nl-BE"/>
        </w:rPr>
        <w:fldChar w:fldCharType="end"/>
      </w:r>
      <w:r w:rsidRPr="004C00CA">
        <w:rPr>
          <w:lang w:val="nl-BE"/>
        </w:rPr>
        <w:t xml:space="preserve">). </w:t>
      </w:r>
      <w:r>
        <w:rPr>
          <w:lang w:val="nl-BE"/>
        </w:rPr>
        <w:t>Immers, d</w:t>
      </w:r>
      <w:r w:rsidRPr="004C00CA">
        <w:rPr>
          <w:lang w:val="nl-BE"/>
        </w:rPr>
        <w:t xml:space="preserve">e houding van deze mannen </w:t>
      </w:r>
      <w:r>
        <w:rPr>
          <w:lang w:val="nl-BE"/>
        </w:rPr>
        <w:t xml:space="preserve">past volledig in de manier van werken van </w:t>
      </w:r>
      <w:r w:rsidRPr="004C00CA">
        <w:rPr>
          <w:lang w:val="nl-BE"/>
        </w:rPr>
        <w:t xml:space="preserve"> Van der Weyden</w:t>
      </w:r>
      <w:r>
        <w:rPr>
          <w:lang w:val="nl-BE"/>
        </w:rPr>
        <w:t xml:space="preserve"> maar</w:t>
      </w:r>
      <w:r w:rsidRPr="004C00CA">
        <w:rPr>
          <w:lang w:val="nl-BE"/>
        </w:rPr>
        <w:t xml:space="preserve"> de kledij</w:t>
      </w:r>
      <w:r>
        <w:rPr>
          <w:lang w:val="nl-BE"/>
        </w:rPr>
        <w:t xml:space="preserve"> </w:t>
      </w:r>
      <w:r w:rsidRPr="004C00CA">
        <w:rPr>
          <w:lang w:val="nl-BE"/>
        </w:rPr>
        <w:t xml:space="preserve">niet. </w:t>
      </w:r>
      <w:r>
        <w:rPr>
          <w:lang w:val="nl-BE"/>
        </w:rPr>
        <w:t>Daarom</w:t>
      </w:r>
      <w:r w:rsidRPr="004C00CA">
        <w:rPr>
          <w:lang w:val="nl-BE"/>
        </w:rPr>
        <w:t xml:space="preserve"> heb ik </w:t>
      </w:r>
      <w:r>
        <w:rPr>
          <w:lang w:val="nl-BE"/>
        </w:rPr>
        <w:t xml:space="preserve">ervoor </w:t>
      </w:r>
      <w:r w:rsidRPr="004C00CA">
        <w:rPr>
          <w:lang w:val="nl-BE"/>
        </w:rPr>
        <w:t>geopteerd de kledij van het wandtapijt te gebruiken (</w:t>
      </w:r>
      <w:r w:rsidR="002D4DCE">
        <w:rPr>
          <w:lang w:val="nl-BE"/>
        </w:rPr>
        <w:fldChar w:fldCharType="begin"/>
      </w:r>
      <w:r w:rsidR="002D4DCE">
        <w:rPr>
          <w:lang w:val="nl-BE"/>
        </w:rPr>
        <w:instrText xml:space="preserve"> REF _Ref418603871 \r \h </w:instrText>
      </w:r>
      <w:r w:rsidR="002D4DCE">
        <w:rPr>
          <w:lang w:val="nl-BE"/>
        </w:rPr>
      </w:r>
      <w:r w:rsidR="002D4DCE">
        <w:rPr>
          <w:lang w:val="nl-BE"/>
        </w:rPr>
        <w:fldChar w:fldCharType="separate"/>
      </w:r>
      <w:r w:rsidR="00835C65">
        <w:rPr>
          <w:lang w:val="nl-BE"/>
        </w:rPr>
        <w:t>4.8.2</w:t>
      </w:r>
      <w:r w:rsidR="002D4DCE">
        <w:rPr>
          <w:lang w:val="nl-BE"/>
        </w:rPr>
        <w:fldChar w:fldCharType="end"/>
      </w:r>
      <w:r w:rsidRPr="004C00CA">
        <w:rPr>
          <w:lang w:val="nl-BE"/>
        </w:rPr>
        <w:t>)</w:t>
      </w:r>
      <w:r>
        <w:rPr>
          <w:lang w:val="nl-BE"/>
        </w:rPr>
        <w:t>. Het</w:t>
      </w:r>
      <w:r w:rsidRPr="004C00CA">
        <w:rPr>
          <w:lang w:val="nl-BE"/>
        </w:rPr>
        <w:t>zelfde geld</w:t>
      </w:r>
      <w:r>
        <w:rPr>
          <w:lang w:val="nl-BE"/>
        </w:rPr>
        <w:t>t</w:t>
      </w:r>
      <w:r w:rsidRPr="004C00CA">
        <w:rPr>
          <w:lang w:val="nl-BE"/>
        </w:rPr>
        <w:t xml:space="preserve"> voor de kledij van de man links van de paus</w:t>
      </w:r>
      <w:r>
        <w:rPr>
          <w:lang w:val="nl-BE"/>
        </w:rPr>
        <w:t xml:space="preserve"> aangezien het duidelijk is dat zijn kleding posterieur is aan de tijd van Van der Weyden </w:t>
      </w:r>
      <w:r w:rsidRPr="004C00CA">
        <w:rPr>
          <w:lang w:val="nl-BE"/>
        </w:rPr>
        <w:t>(</w:t>
      </w:r>
      <w:r w:rsidR="002D4DCE">
        <w:rPr>
          <w:lang w:val="nl-BE"/>
        </w:rPr>
        <w:fldChar w:fldCharType="begin"/>
      </w:r>
      <w:r w:rsidR="002D4DCE">
        <w:rPr>
          <w:lang w:val="nl-BE"/>
        </w:rPr>
        <w:instrText xml:space="preserve"> REF _Ref418603883 \r \h </w:instrText>
      </w:r>
      <w:r w:rsidR="002D4DCE">
        <w:rPr>
          <w:lang w:val="nl-BE"/>
        </w:rPr>
      </w:r>
      <w:r w:rsidR="002D4DCE">
        <w:rPr>
          <w:lang w:val="nl-BE"/>
        </w:rPr>
        <w:fldChar w:fldCharType="separate"/>
      </w:r>
      <w:r w:rsidR="00835C65">
        <w:rPr>
          <w:lang w:val="nl-BE"/>
        </w:rPr>
        <w:t>4.4</w:t>
      </w:r>
      <w:r w:rsidR="002D4DCE">
        <w:rPr>
          <w:lang w:val="nl-BE"/>
        </w:rPr>
        <w:fldChar w:fldCharType="end"/>
      </w:r>
      <w:r w:rsidRPr="004C00CA">
        <w:rPr>
          <w:lang w:val="nl-BE"/>
        </w:rPr>
        <w:t xml:space="preserve">, </w:t>
      </w:r>
      <w:r w:rsidR="002D4DCE">
        <w:rPr>
          <w:lang w:val="nl-BE"/>
        </w:rPr>
        <w:fldChar w:fldCharType="begin"/>
      </w:r>
      <w:r w:rsidR="002D4DCE">
        <w:rPr>
          <w:lang w:val="nl-BE"/>
        </w:rPr>
        <w:instrText xml:space="preserve"> REF _Ref418603893 \r \h </w:instrText>
      </w:r>
      <w:r w:rsidR="002D4DCE">
        <w:rPr>
          <w:lang w:val="nl-BE"/>
        </w:rPr>
      </w:r>
      <w:r w:rsidR="002D4DCE">
        <w:rPr>
          <w:lang w:val="nl-BE"/>
        </w:rPr>
        <w:fldChar w:fldCharType="separate"/>
      </w:r>
      <w:r w:rsidR="00835C65">
        <w:rPr>
          <w:lang w:val="nl-BE"/>
        </w:rPr>
        <w:t>4.8.2</w:t>
      </w:r>
      <w:r w:rsidR="002D4DCE">
        <w:rPr>
          <w:lang w:val="nl-BE"/>
        </w:rPr>
        <w:fldChar w:fldCharType="end"/>
      </w:r>
      <w:r w:rsidRPr="004C00CA">
        <w:rPr>
          <w:lang w:val="nl-BE"/>
        </w:rPr>
        <w:t xml:space="preserve">).  </w:t>
      </w:r>
      <w:r>
        <w:rPr>
          <w:lang w:val="nl-BE"/>
        </w:rPr>
        <w:t>D</w:t>
      </w:r>
      <w:r w:rsidRPr="004C00CA">
        <w:rPr>
          <w:lang w:val="nl-BE"/>
        </w:rPr>
        <w:t xml:space="preserve">e achtergrond heb ik </w:t>
      </w:r>
      <w:r>
        <w:rPr>
          <w:lang w:val="nl-BE"/>
        </w:rPr>
        <w:t xml:space="preserve">niet verder aangevuld. Dit niet </w:t>
      </w:r>
      <w:r w:rsidRPr="004C00CA">
        <w:rPr>
          <w:lang w:val="nl-BE"/>
        </w:rPr>
        <w:t xml:space="preserve"> uit gemakzucht, maar enkel omdat ik hier omtrent geen informatie h</w:t>
      </w:r>
      <w:r>
        <w:rPr>
          <w:lang w:val="nl-BE"/>
        </w:rPr>
        <w:t>eb. Na</w:t>
      </w:r>
      <w:r w:rsidRPr="004C00CA">
        <w:rPr>
          <w:lang w:val="nl-BE"/>
        </w:rPr>
        <w:t>dat ik alles in grote lijnen h</w:t>
      </w:r>
      <w:r>
        <w:rPr>
          <w:lang w:val="nl-BE"/>
        </w:rPr>
        <w:t>ad</w:t>
      </w:r>
      <w:r w:rsidRPr="004C00CA">
        <w:rPr>
          <w:lang w:val="nl-BE"/>
        </w:rPr>
        <w:t xml:space="preserve"> opgezet </w:t>
      </w:r>
      <w:r>
        <w:rPr>
          <w:lang w:val="nl-BE"/>
        </w:rPr>
        <w:t>moesten nog enkele de</w:t>
      </w:r>
      <w:r w:rsidRPr="004C00CA">
        <w:rPr>
          <w:lang w:val="nl-BE"/>
        </w:rPr>
        <w:t>tails opgehelderd worden. Het altaar heb ik bijna onveranderd overgenomen van de tekening (</w:t>
      </w:r>
      <w:r w:rsidR="002D4DCE">
        <w:rPr>
          <w:lang w:val="nl-BE"/>
        </w:rPr>
        <w:fldChar w:fldCharType="begin"/>
      </w:r>
      <w:r w:rsidR="002D4DCE">
        <w:rPr>
          <w:lang w:val="nl-BE"/>
        </w:rPr>
        <w:instrText xml:space="preserve"> REF _Ref418603903 \r \h </w:instrText>
      </w:r>
      <w:r w:rsidR="002D4DCE">
        <w:rPr>
          <w:lang w:val="nl-BE"/>
        </w:rPr>
      </w:r>
      <w:r w:rsidR="002D4DCE">
        <w:rPr>
          <w:lang w:val="nl-BE"/>
        </w:rPr>
        <w:fldChar w:fldCharType="separate"/>
      </w:r>
      <w:r w:rsidR="00835C65">
        <w:rPr>
          <w:lang w:val="nl-BE"/>
        </w:rPr>
        <w:t>4.6</w:t>
      </w:r>
      <w:r w:rsidR="002D4DCE">
        <w:rPr>
          <w:lang w:val="nl-BE"/>
        </w:rPr>
        <w:fldChar w:fldCharType="end"/>
      </w:r>
      <w:r w:rsidRPr="004C00CA">
        <w:rPr>
          <w:lang w:val="nl-BE"/>
        </w:rPr>
        <w:t xml:space="preserve">). </w:t>
      </w:r>
      <w:r>
        <w:rPr>
          <w:lang w:val="nl-BE"/>
        </w:rPr>
        <w:t>V</w:t>
      </w:r>
      <w:r w:rsidRPr="004C00CA">
        <w:rPr>
          <w:lang w:val="nl-BE"/>
        </w:rPr>
        <w:t>oor</w:t>
      </w:r>
      <w:r>
        <w:rPr>
          <w:lang w:val="nl-BE"/>
        </w:rPr>
        <w:t xml:space="preserve"> </w:t>
      </w:r>
      <w:r w:rsidRPr="004C00CA">
        <w:rPr>
          <w:lang w:val="nl-BE"/>
        </w:rPr>
        <w:t>het tekenen van de schedel heb ik gekeken naar andere werken van Van der Weyden (</w:t>
      </w:r>
      <w:r w:rsidR="002D4DCE">
        <w:rPr>
          <w:lang w:val="nl-BE"/>
        </w:rPr>
        <w:fldChar w:fldCharType="begin"/>
      </w:r>
      <w:r w:rsidR="002D4DCE">
        <w:rPr>
          <w:lang w:val="nl-BE"/>
        </w:rPr>
        <w:instrText xml:space="preserve"> REF _Ref418603910 \r \h </w:instrText>
      </w:r>
      <w:r w:rsidR="002D4DCE">
        <w:rPr>
          <w:lang w:val="nl-BE"/>
        </w:rPr>
      </w:r>
      <w:r w:rsidR="002D4DCE">
        <w:rPr>
          <w:lang w:val="nl-BE"/>
        </w:rPr>
        <w:fldChar w:fldCharType="separate"/>
      </w:r>
      <w:r w:rsidR="00835C65">
        <w:rPr>
          <w:lang w:val="nl-BE"/>
        </w:rPr>
        <w:t>4.7.1.1</w:t>
      </w:r>
      <w:r w:rsidR="002D4DCE">
        <w:rPr>
          <w:lang w:val="nl-BE"/>
        </w:rPr>
        <w:fldChar w:fldCharType="end"/>
      </w:r>
      <w:r w:rsidRPr="004C00CA">
        <w:rPr>
          <w:lang w:val="nl-BE"/>
        </w:rPr>
        <w:t xml:space="preserve">). </w:t>
      </w:r>
      <w:r>
        <w:rPr>
          <w:lang w:val="nl-BE"/>
        </w:rPr>
        <w:t>D</w:t>
      </w:r>
      <w:r w:rsidRPr="004C00CA">
        <w:rPr>
          <w:lang w:val="nl-BE"/>
        </w:rPr>
        <w:t>e urne is overgenomen van de tekening</w:t>
      </w:r>
      <w:r>
        <w:rPr>
          <w:lang w:val="nl-BE"/>
        </w:rPr>
        <w:t xml:space="preserve"> aangezien</w:t>
      </w:r>
      <w:r w:rsidRPr="004C00CA">
        <w:rPr>
          <w:lang w:val="nl-BE"/>
        </w:rPr>
        <w:t xml:space="preserve"> de u</w:t>
      </w:r>
      <w:r>
        <w:rPr>
          <w:lang w:val="nl-BE"/>
        </w:rPr>
        <w:t>rn</w:t>
      </w:r>
      <w:r w:rsidRPr="004C00CA">
        <w:rPr>
          <w:lang w:val="nl-BE"/>
        </w:rPr>
        <w:t xml:space="preserve">e op het wandtapijt een handvat heeft en </w:t>
      </w:r>
      <w:r>
        <w:rPr>
          <w:lang w:val="nl-BE"/>
        </w:rPr>
        <w:t>eerder</w:t>
      </w:r>
      <w:r w:rsidRPr="004C00CA">
        <w:rPr>
          <w:lang w:val="nl-BE"/>
        </w:rPr>
        <w:t xml:space="preserve"> aan een beker</w:t>
      </w:r>
      <w:r>
        <w:rPr>
          <w:lang w:val="nl-BE"/>
        </w:rPr>
        <w:t xml:space="preserve"> doet denken</w:t>
      </w:r>
      <w:r w:rsidRPr="004C00CA">
        <w:rPr>
          <w:lang w:val="nl-BE"/>
        </w:rPr>
        <w:t xml:space="preserve"> (</w:t>
      </w:r>
      <w:r w:rsidR="002D4DCE">
        <w:rPr>
          <w:lang w:val="nl-BE"/>
        </w:rPr>
        <w:fldChar w:fldCharType="begin"/>
      </w:r>
      <w:r w:rsidR="002D4DCE">
        <w:rPr>
          <w:lang w:val="nl-BE"/>
        </w:rPr>
        <w:instrText xml:space="preserve"> REF _Ref418603918 \r \h </w:instrText>
      </w:r>
      <w:r w:rsidR="002D4DCE">
        <w:rPr>
          <w:lang w:val="nl-BE"/>
        </w:rPr>
      </w:r>
      <w:r w:rsidR="002D4DCE">
        <w:rPr>
          <w:lang w:val="nl-BE"/>
        </w:rPr>
        <w:fldChar w:fldCharType="separate"/>
      </w:r>
      <w:r w:rsidR="00835C65">
        <w:rPr>
          <w:lang w:val="nl-BE"/>
        </w:rPr>
        <w:t>4.7.1.2</w:t>
      </w:r>
      <w:r w:rsidR="002D4DCE">
        <w:rPr>
          <w:lang w:val="nl-BE"/>
        </w:rPr>
        <w:fldChar w:fldCharType="end"/>
      </w:r>
      <w:r w:rsidRPr="004C00CA">
        <w:rPr>
          <w:lang w:val="nl-BE"/>
        </w:rPr>
        <w:t>).</w:t>
      </w:r>
      <w:r>
        <w:rPr>
          <w:lang w:val="nl-BE"/>
        </w:rPr>
        <w:t xml:space="preserve"> </w:t>
      </w:r>
    </w:p>
    <w:p w:rsidR="00574A14" w:rsidRDefault="00574A14" w:rsidP="00574A14">
      <w:pPr>
        <w:rPr>
          <w:lang w:val="nl-BE"/>
        </w:rPr>
      </w:pPr>
    </w:p>
    <w:p w:rsidR="00CE0946" w:rsidRDefault="00CE0946" w:rsidP="00574A14">
      <w:pPr>
        <w:rPr>
          <w:lang w:val="nl-BE"/>
        </w:rPr>
      </w:pPr>
    </w:p>
    <w:p w:rsidR="00CE0946" w:rsidRDefault="00CE0946" w:rsidP="00574A14">
      <w:pPr>
        <w:rPr>
          <w:lang w:val="nl-BE"/>
        </w:rPr>
      </w:pPr>
    </w:p>
    <w:p w:rsidR="000D25C6" w:rsidRDefault="000D25C6" w:rsidP="00574A14">
      <w:pPr>
        <w:rPr>
          <w:lang w:val="nl-BE"/>
        </w:rPr>
      </w:pPr>
    </w:p>
    <w:p w:rsidR="000D25C6" w:rsidRDefault="000D25C6" w:rsidP="00574A14">
      <w:pPr>
        <w:rPr>
          <w:lang w:val="nl-BE"/>
        </w:rPr>
      </w:pPr>
    </w:p>
    <w:p w:rsidR="000D25C6" w:rsidRDefault="000D25C6" w:rsidP="00574A14">
      <w:pPr>
        <w:rPr>
          <w:lang w:val="nl-BE"/>
        </w:rPr>
      </w:pPr>
    </w:p>
    <w:p w:rsidR="000D25C6" w:rsidRDefault="000D25C6" w:rsidP="00574A14">
      <w:pPr>
        <w:rPr>
          <w:lang w:val="nl-BE"/>
        </w:rPr>
      </w:pPr>
    </w:p>
    <w:p w:rsidR="000D25C6" w:rsidRDefault="000D25C6" w:rsidP="00574A14">
      <w:pPr>
        <w:rPr>
          <w:lang w:val="nl-BE"/>
        </w:rPr>
      </w:pPr>
    </w:p>
    <w:p w:rsidR="000D25C6" w:rsidRDefault="000D25C6" w:rsidP="00574A14">
      <w:pPr>
        <w:rPr>
          <w:lang w:val="nl-BE"/>
        </w:rPr>
      </w:pPr>
    </w:p>
    <w:p w:rsidR="000D25C6" w:rsidRDefault="000D25C6" w:rsidP="00574A14">
      <w:pPr>
        <w:rPr>
          <w:lang w:val="nl-BE"/>
        </w:rPr>
      </w:pPr>
    </w:p>
    <w:p w:rsidR="000D25C6" w:rsidRPr="005B083E" w:rsidRDefault="000D25C6" w:rsidP="00574A14">
      <w:pPr>
        <w:rPr>
          <w:lang w:val="nl-BE"/>
        </w:rPr>
      </w:pPr>
    </w:p>
    <w:p w:rsidR="00D003DC" w:rsidRPr="007B04A4" w:rsidRDefault="003478E2" w:rsidP="003478E2">
      <w:pPr>
        <w:pStyle w:val="Kop1"/>
        <w:rPr>
          <w:lang w:val="nl-BE"/>
        </w:rPr>
      </w:pPr>
      <w:bookmarkStart w:id="135" w:name="_Toc418760225"/>
      <w:r w:rsidRPr="007B04A4">
        <w:rPr>
          <w:lang w:val="nl-BE"/>
        </w:rPr>
        <w:lastRenderedPageBreak/>
        <w:t>Besluit</w:t>
      </w:r>
      <w:bookmarkEnd w:id="135"/>
    </w:p>
    <w:p w:rsidR="00BF25B4" w:rsidRPr="007B04A4" w:rsidRDefault="00BF25B4" w:rsidP="00D003DC">
      <w:pPr>
        <w:rPr>
          <w:lang w:val="nl-BE"/>
        </w:rPr>
      </w:pPr>
    </w:p>
    <w:p w:rsidR="00E96DC4" w:rsidRPr="007B04A4" w:rsidRDefault="00E96DC4" w:rsidP="00E96DC4">
      <w:pPr>
        <w:rPr>
          <w:lang w:val="nl-BE"/>
        </w:rPr>
      </w:pPr>
      <w:r>
        <w:rPr>
          <w:lang w:val="nl-BE"/>
        </w:rPr>
        <w:t>De reconstructie van de Gerechtigheidspanelen uit Brussel blijft</w:t>
      </w:r>
      <w:r w:rsidRPr="007B04A4">
        <w:rPr>
          <w:lang w:val="nl-BE"/>
        </w:rPr>
        <w:t xml:space="preserve"> een zeer moeilijk gegeven. </w:t>
      </w:r>
      <w:r>
        <w:rPr>
          <w:lang w:val="nl-BE"/>
        </w:rPr>
        <w:t xml:space="preserve">De </w:t>
      </w:r>
      <w:r w:rsidRPr="007B04A4">
        <w:rPr>
          <w:lang w:val="nl-BE"/>
        </w:rPr>
        <w:t xml:space="preserve">schilderijen zelf </w:t>
      </w:r>
      <w:r>
        <w:rPr>
          <w:lang w:val="nl-BE"/>
        </w:rPr>
        <w:t>zijn vernietigd en het</w:t>
      </w:r>
      <w:r w:rsidRPr="007B04A4">
        <w:rPr>
          <w:lang w:val="nl-BE"/>
        </w:rPr>
        <w:t xml:space="preserve"> is onmogelijk te weten hoe ze exact hebben uitgezien. </w:t>
      </w:r>
      <w:r>
        <w:rPr>
          <w:lang w:val="nl-BE"/>
        </w:rPr>
        <w:t xml:space="preserve">Alhoewel meerdere bronnen ter beschikking staan, zijn deze </w:t>
      </w:r>
      <w:r w:rsidRPr="007B04A4">
        <w:rPr>
          <w:lang w:val="nl-BE"/>
        </w:rPr>
        <w:t>inhoudelijk</w:t>
      </w:r>
      <w:r>
        <w:rPr>
          <w:lang w:val="nl-BE"/>
        </w:rPr>
        <w:t xml:space="preserve"> allemaal </w:t>
      </w:r>
      <w:r w:rsidRPr="007B04A4">
        <w:rPr>
          <w:lang w:val="nl-BE"/>
        </w:rPr>
        <w:t xml:space="preserve"> vrij beperkt. </w:t>
      </w:r>
      <w:r>
        <w:rPr>
          <w:lang w:val="nl-BE"/>
        </w:rPr>
        <w:t>D</w:t>
      </w:r>
      <w:r w:rsidRPr="007B04A4">
        <w:rPr>
          <w:lang w:val="nl-BE"/>
        </w:rPr>
        <w:t xml:space="preserve">e beschrijvingen </w:t>
      </w:r>
      <w:r>
        <w:rPr>
          <w:lang w:val="nl-BE"/>
        </w:rPr>
        <w:t xml:space="preserve">door personen die de schilderijen nog in werkelijkheid gezien hebben zijn niet gedetailleerd. </w:t>
      </w:r>
      <w:r w:rsidRPr="007B04A4">
        <w:rPr>
          <w:lang w:val="nl-BE"/>
        </w:rPr>
        <w:t>De tekening</w:t>
      </w:r>
      <w:r>
        <w:rPr>
          <w:lang w:val="nl-BE"/>
        </w:rPr>
        <w:t xml:space="preserve"> in Parijs stelt meerdere problemen en van het </w:t>
      </w:r>
      <w:r w:rsidRPr="007B04A4">
        <w:rPr>
          <w:lang w:val="nl-BE"/>
        </w:rPr>
        <w:t xml:space="preserve"> wandtapijt</w:t>
      </w:r>
      <w:r>
        <w:rPr>
          <w:lang w:val="nl-BE"/>
        </w:rPr>
        <w:t xml:space="preserve"> in Bern</w:t>
      </w:r>
      <w:r w:rsidRPr="007B04A4">
        <w:rPr>
          <w:lang w:val="nl-BE"/>
        </w:rPr>
        <w:t xml:space="preserve"> weten we dat het aangepast is. </w:t>
      </w:r>
      <w:r>
        <w:rPr>
          <w:lang w:val="nl-BE"/>
        </w:rPr>
        <w:t xml:space="preserve">Het valt dan ook niet </w:t>
      </w:r>
      <w:r w:rsidRPr="007B04A4">
        <w:rPr>
          <w:lang w:val="nl-BE"/>
        </w:rPr>
        <w:t>uit</w:t>
      </w:r>
      <w:r>
        <w:rPr>
          <w:lang w:val="nl-BE"/>
        </w:rPr>
        <w:t xml:space="preserve"> te </w:t>
      </w:r>
      <w:r w:rsidRPr="007B04A4">
        <w:rPr>
          <w:lang w:val="nl-BE"/>
        </w:rPr>
        <w:t xml:space="preserve">sluiten dat in de toekomst ons idee van hoe de schilderijen er hebben uitgezien, nog </w:t>
      </w:r>
      <w:r>
        <w:rPr>
          <w:lang w:val="nl-BE"/>
        </w:rPr>
        <w:t>zal</w:t>
      </w:r>
      <w:r w:rsidRPr="007B04A4">
        <w:rPr>
          <w:lang w:val="nl-BE"/>
        </w:rPr>
        <w:t xml:space="preserve"> veranderen. </w:t>
      </w:r>
      <w:r>
        <w:rPr>
          <w:lang w:val="nl-BE"/>
        </w:rPr>
        <w:t xml:space="preserve">Zolang </w:t>
      </w:r>
      <w:r w:rsidRPr="007B04A4">
        <w:rPr>
          <w:lang w:val="nl-BE"/>
        </w:rPr>
        <w:t xml:space="preserve">niet meer documentatie gevonden wordt, zullen we nooit weten hoe deze schilderijen er exact hebben uitgezien. Het enige dat we kunnen doen,  is de momenteel beschikbare bronnen zo goed mogelijk proberen te interpreteren. </w:t>
      </w:r>
    </w:p>
    <w:p w:rsidR="003478E2" w:rsidRPr="007B04A4" w:rsidRDefault="003478E2" w:rsidP="003478E2">
      <w:pPr>
        <w:rPr>
          <w:lang w:val="nl-BE"/>
        </w:rPr>
      </w:pPr>
      <w:r w:rsidRPr="007B04A4">
        <w:rPr>
          <w:lang w:val="nl-BE"/>
        </w:rPr>
        <w:t xml:space="preserve">De reconstructie die ik op poten heb gezet, heeft andere invloeden en uitgangspunten dan </w:t>
      </w:r>
      <w:r w:rsidR="00E96DC4">
        <w:rPr>
          <w:lang w:val="nl-BE"/>
        </w:rPr>
        <w:t xml:space="preserve">die van </w:t>
      </w:r>
      <w:r w:rsidRPr="007B04A4">
        <w:rPr>
          <w:lang w:val="nl-BE"/>
        </w:rPr>
        <w:t xml:space="preserve">mijn voorgangers. De meeste van hen waren kunsthistorici maar deze waren niet opgeleid als tekenaar of zijn niet in dezelfde zin met beelden bezig als ik </w:t>
      </w:r>
      <w:r w:rsidR="00E96DC4">
        <w:rPr>
          <w:lang w:val="nl-BE"/>
        </w:rPr>
        <w:t>doe als beeldend kunstenaar</w:t>
      </w:r>
      <w:r w:rsidRPr="007B04A4">
        <w:rPr>
          <w:lang w:val="nl-BE"/>
        </w:rPr>
        <w:t xml:space="preserve">. Hierdoor zijn er waarschijnlijk elementen waar ik anders tegen aankijk dan zij doen. Zo ook het belang dat aan de tekening </w:t>
      </w:r>
      <w:r w:rsidR="00E96DC4">
        <w:rPr>
          <w:lang w:val="nl-BE"/>
        </w:rPr>
        <w:t xml:space="preserve">van Parijs </w:t>
      </w:r>
      <w:r w:rsidRPr="007B04A4">
        <w:rPr>
          <w:lang w:val="nl-BE"/>
        </w:rPr>
        <w:t xml:space="preserve">wordt gehecht. Bijna allemaal gaan zij ervan uit dat de tekening een exacte kopie is. Terwijl </w:t>
      </w:r>
      <w:r w:rsidR="00E96DC4">
        <w:rPr>
          <w:lang w:val="nl-BE"/>
        </w:rPr>
        <w:t>dergelijke kopieën van schilderijen</w:t>
      </w:r>
      <w:r w:rsidRPr="007B04A4">
        <w:rPr>
          <w:lang w:val="nl-BE"/>
        </w:rPr>
        <w:t xml:space="preserve"> vaak knip</w:t>
      </w:r>
      <w:r w:rsidR="00E96DC4">
        <w:rPr>
          <w:lang w:val="nl-BE"/>
        </w:rPr>
        <w:t xml:space="preserve"> </w:t>
      </w:r>
      <w:r w:rsidRPr="007B04A4">
        <w:rPr>
          <w:lang w:val="nl-BE"/>
        </w:rPr>
        <w:t xml:space="preserve">en plakwerk </w:t>
      </w:r>
      <w:r w:rsidR="00E96DC4">
        <w:rPr>
          <w:lang w:val="nl-BE"/>
        </w:rPr>
        <w:t>zijn</w:t>
      </w:r>
      <w:r w:rsidRPr="007B04A4">
        <w:rPr>
          <w:lang w:val="nl-BE"/>
        </w:rPr>
        <w:t xml:space="preserve">. </w:t>
      </w:r>
      <w:r w:rsidR="00E96DC4">
        <w:rPr>
          <w:lang w:val="nl-BE"/>
        </w:rPr>
        <w:t>G</w:t>
      </w:r>
      <w:r w:rsidRPr="007B04A4">
        <w:rPr>
          <w:lang w:val="nl-BE"/>
        </w:rPr>
        <w:t xml:space="preserve">een enkele van de vorige onderzoekers die ik heb geraadpleegd </w:t>
      </w:r>
      <w:r w:rsidR="00E96DC4">
        <w:rPr>
          <w:lang w:val="nl-BE"/>
        </w:rPr>
        <w:t>heeft echt gekeken</w:t>
      </w:r>
      <w:r w:rsidRPr="007B04A4">
        <w:rPr>
          <w:lang w:val="nl-BE"/>
        </w:rPr>
        <w:t xml:space="preserve"> naar de plaatsing van de figuren in het blad en de ruimte. </w:t>
      </w:r>
      <w:r w:rsidR="00E96DC4">
        <w:rPr>
          <w:lang w:val="nl-BE"/>
        </w:rPr>
        <w:t xml:space="preserve">Dit blijkt onder meer </w:t>
      </w:r>
      <w:r w:rsidRPr="007B04A4">
        <w:rPr>
          <w:lang w:val="nl-BE"/>
        </w:rPr>
        <w:t xml:space="preserve"> </w:t>
      </w:r>
      <w:r w:rsidR="00E96DC4">
        <w:rPr>
          <w:lang w:val="nl-BE"/>
        </w:rPr>
        <w:t xml:space="preserve">uit </w:t>
      </w:r>
      <w:r w:rsidR="00E96DC4" w:rsidRPr="007B04A4">
        <w:rPr>
          <w:lang w:val="nl-BE"/>
        </w:rPr>
        <w:t>de paus</w:t>
      </w:r>
      <w:r w:rsidR="00E96DC4">
        <w:rPr>
          <w:lang w:val="nl-BE"/>
        </w:rPr>
        <w:t xml:space="preserve"> die</w:t>
      </w:r>
      <w:r w:rsidR="00E96DC4" w:rsidRPr="007B04A4">
        <w:rPr>
          <w:lang w:val="nl-BE"/>
        </w:rPr>
        <w:t xml:space="preserve"> bijna letterlijk met zijn rug tegen de muur </w:t>
      </w:r>
      <w:r w:rsidR="00E96DC4">
        <w:rPr>
          <w:lang w:val="nl-BE"/>
        </w:rPr>
        <w:t xml:space="preserve">staat in </w:t>
      </w:r>
      <w:r w:rsidRPr="007B04A4">
        <w:rPr>
          <w:lang w:val="nl-BE"/>
        </w:rPr>
        <w:t xml:space="preserve">de eerste scène van de tekening. En dit is </w:t>
      </w:r>
      <w:r w:rsidR="00E96DC4">
        <w:rPr>
          <w:lang w:val="nl-BE"/>
        </w:rPr>
        <w:t>zeker niet karakteristiek</w:t>
      </w:r>
      <w:r w:rsidRPr="007B04A4">
        <w:rPr>
          <w:lang w:val="nl-BE"/>
        </w:rPr>
        <w:t xml:space="preserve"> voor een schilderij van Van der Weyden. </w:t>
      </w:r>
    </w:p>
    <w:p w:rsidR="00E96DC4" w:rsidRDefault="00E96DC4" w:rsidP="003478E2">
      <w:pPr>
        <w:rPr>
          <w:lang w:val="nl-BE"/>
        </w:rPr>
      </w:pPr>
      <w:r>
        <w:rPr>
          <w:lang w:val="nl-BE"/>
        </w:rPr>
        <w:t>Wat de tekstpanelen betreft lijkt h</w:t>
      </w:r>
      <w:r w:rsidR="003478E2" w:rsidRPr="007B04A4">
        <w:rPr>
          <w:lang w:val="nl-BE"/>
        </w:rPr>
        <w:t xml:space="preserve">et </w:t>
      </w:r>
      <w:r>
        <w:rPr>
          <w:lang w:val="nl-BE"/>
        </w:rPr>
        <w:t>waarschijnlijk</w:t>
      </w:r>
      <w:r w:rsidR="003478E2" w:rsidRPr="007B04A4">
        <w:rPr>
          <w:lang w:val="nl-BE"/>
        </w:rPr>
        <w:t xml:space="preserve"> </w:t>
      </w:r>
      <w:r>
        <w:rPr>
          <w:lang w:val="nl-BE"/>
        </w:rPr>
        <w:t>dat deze</w:t>
      </w:r>
      <w:r w:rsidR="003478E2" w:rsidRPr="007B04A4">
        <w:rPr>
          <w:lang w:val="nl-BE"/>
        </w:rPr>
        <w:t xml:space="preserve"> niet aanwezig was op de schilderijen zelf maar eerder op een apart paneel was aangebracht. Misschien zelfs rechtstreeks op de muur, of vlak onder de eigenlijke schilderijen. Het gotische maaswerk heb ik ook opgenomen in mijn reconstructie. </w:t>
      </w:r>
    </w:p>
    <w:p w:rsidR="00E96DC4" w:rsidRDefault="003478E2" w:rsidP="003478E2">
      <w:pPr>
        <w:rPr>
          <w:lang w:val="nl-BE"/>
        </w:rPr>
      </w:pPr>
      <w:r w:rsidRPr="007B04A4">
        <w:rPr>
          <w:lang w:val="nl-BE"/>
        </w:rPr>
        <w:t xml:space="preserve">Voor de compositie heb ik </w:t>
      </w:r>
      <w:r w:rsidR="00E96DC4">
        <w:rPr>
          <w:lang w:val="nl-BE"/>
        </w:rPr>
        <w:t>een</w:t>
      </w:r>
      <w:r w:rsidRPr="007B04A4">
        <w:rPr>
          <w:lang w:val="nl-BE"/>
        </w:rPr>
        <w:t xml:space="preserve"> spiegeling van de scènes tegenover elkaar doorgevoerd. De scènes zijn niet van richting veranderd, enkel van plaats. Op de tekening kampen we ook met enkele grote lege vlakken in de compositie</w:t>
      </w:r>
      <w:r w:rsidR="00E96DC4">
        <w:rPr>
          <w:lang w:val="nl-BE"/>
        </w:rPr>
        <w:t xml:space="preserve"> die normaal niet voorkomen</w:t>
      </w:r>
      <w:r w:rsidRPr="007B04A4">
        <w:rPr>
          <w:lang w:val="nl-BE"/>
        </w:rPr>
        <w:t xml:space="preserve"> in de schilderijen van Van der Weyden. Onder invloed van het schilderij </w:t>
      </w:r>
      <w:r w:rsidR="00E96DC4">
        <w:rPr>
          <w:i/>
          <w:lang w:val="nl-BE"/>
        </w:rPr>
        <w:t>Het huwelijk van M</w:t>
      </w:r>
      <w:r w:rsidRPr="007B04A4">
        <w:rPr>
          <w:i/>
          <w:lang w:val="nl-BE"/>
        </w:rPr>
        <w:t>aria</w:t>
      </w:r>
      <w:r w:rsidRPr="007B04A4">
        <w:rPr>
          <w:lang w:val="nl-BE"/>
        </w:rPr>
        <w:t xml:space="preserve"> en het aantal personen in het gevolg van de Paus in de eerste scène op de tekening concludeer ik dat deze plaatsen waarschijnlijk werden opgevuld door personen. Het is echter onmogelijk te achterhalen hoe deze personen exact in de ruimte stonden, wat hun houding was en welke kleren ze droegen als we hier geen afbeeldingen of andere documentatie over vinden. Om toch een idee te geven van wat ik bedoel inspireer ik me op </w:t>
      </w:r>
      <w:r w:rsidR="00E96DC4">
        <w:rPr>
          <w:i/>
          <w:lang w:val="nl-BE"/>
        </w:rPr>
        <w:t>H</w:t>
      </w:r>
      <w:r w:rsidRPr="007B04A4">
        <w:rPr>
          <w:i/>
          <w:lang w:val="nl-BE"/>
        </w:rPr>
        <w:t xml:space="preserve">et huwelijk van </w:t>
      </w:r>
      <w:r w:rsidR="00E96DC4">
        <w:rPr>
          <w:i/>
          <w:lang w:val="nl-BE"/>
        </w:rPr>
        <w:t>M</w:t>
      </w:r>
      <w:r w:rsidRPr="007B04A4">
        <w:rPr>
          <w:i/>
          <w:lang w:val="nl-BE"/>
        </w:rPr>
        <w:t>aria</w:t>
      </w:r>
      <w:r w:rsidRPr="007B04A4">
        <w:rPr>
          <w:lang w:val="nl-BE"/>
        </w:rPr>
        <w:t xml:space="preserve"> vanwege </w:t>
      </w:r>
      <w:r w:rsidR="00E96DC4">
        <w:rPr>
          <w:lang w:val="nl-BE"/>
        </w:rPr>
        <w:t>de</w:t>
      </w:r>
      <w:r w:rsidRPr="007B04A4">
        <w:rPr>
          <w:lang w:val="nl-BE"/>
        </w:rPr>
        <w:t xml:space="preserve"> overeenkomsten met andere </w:t>
      </w:r>
      <w:r w:rsidR="00E96DC4">
        <w:rPr>
          <w:lang w:val="nl-BE"/>
        </w:rPr>
        <w:t>delen</w:t>
      </w:r>
      <w:r w:rsidRPr="007B04A4">
        <w:rPr>
          <w:lang w:val="nl-BE"/>
        </w:rPr>
        <w:t xml:space="preserve"> van de tekening, en zet ik de personages min of meer op eenzelfde manier in het vlak. </w:t>
      </w:r>
    </w:p>
    <w:p w:rsidR="003478E2" w:rsidRPr="007B04A4" w:rsidRDefault="003478E2" w:rsidP="003478E2">
      <w:pPr>
        <w:rPr>
          <w:lang w:val="nl-BE"/>
        </w:rPr>
      </w:pPr>
      <w:r w:rsidRPr="007B04A4">
        <w:rPr>
          <w:lang w:val="nl-BE"/>
        </w:rPr>
        <w:t xml:space="preserve">Architecturaal gezien behoud ik de rondbogen. Ik verplaats de muren naar buiten en voeg nog een rij zuilen toe met rondbogen en koolbladkapitelen. Het altaar blijft vrijwel onveranderd </w:t>
      </w:r>
      <w:r w:rsidR="00F62A76">
        <w:rPr>
          <w:lang w:val="nl-BE"/>
        </w:rPr>
        <w:t>ten opzichte van</w:t>
      </w:r>
      <w:r w:rsidRPr="007B04A4">
        <w:rPr>
          <w:lang w:val="nl-BE"/>
        </w:rPr>
        <w:t xml:space="preserve"> de tekening</w:t>
      </w:r>
      <w:r w:rsidR="00F62A76">
        <w:rPr>
          <w:lang w:val="nl-BE"/>
        </w:rPr>
        <w:t xml:space="preserve"> uit Parijs</w:t>
      </w:r>
      <w:r w:rsidRPr="007B04A4">
        <w:rPr>
          <w:lang w:val="nl-BE"/>
        </w:rPr>
        <w:t xml:space="preserve">. Voor de schedel inspireer ik mij op andere door Rogier Van der Weyden geschilderde schedels. En de urne blijft hetzelfde als op de tekening. Doordat de kledij op de tekening niet </w:t>
      </w:r>
      <w:r w:rsidR="00F62A76">
        <w:rPr>
          <w:lang w:val="nl-BE"/>
        </w:rPr>
        <w:t xml:space="preserve">historisch </w:t>
      </w:r>
      <w:r w:rsidRPr="007B04A4">
        <w:rPr>
          <w:lang w:val="nl-BE"/>
        </w:rPr>
        <w:t xml:space="preserve">lijkt te </w:t>
      </w:r>
      <w:r w:rsidR="00F62A76">
        <w:rPr>
          <w:lang w:val="nl-BE"/>
        </w:rPr>
        <w:t>zijn</w:t>
      </w:r>
      <w:r w:rsidRPr="007B04A4">
        <w:rPr>
          <w:lang w:val="nl-BE"/>
        </w:rPr>
        <w:t>, gebruik ik de meer accuraat lijkende kleding van de personages op het wandtapijt. Echter sluiten de handgebaren en houding van de personages op de tekening meer aan bij het repertoire van Van der Weyden dan die op het wandtapijt.</w:t>
      </w:r>
    </w:p>
    <w:p w:rsidR="00D97BEC" w:rsidRDefault="00E96DC4" w:rsidP="00D003DC">
      <w:pPr>
        <w:rPr>
          <w:lang w:val="nl-BE"/>
        </w:rPr>
      </w:pPr>
      <w:bookmarkStart w:id="136" w:name="h.gjdgxs" w:colFirst="0" w:colLast="0"/>
      <w:bookmarkEnd w:id="136"/>
      <w:r w:rsidRPr="007B04A4">
        <w:rPr>
          <w:lang w:val="nl-BE"/>
        </w:rPr>
        <w:lastRenderedPageBreak/>
        <w:t xml:space="preserve">Met de gegevens die ik verzameld heb, ben ik tot </w:t>
      </w:r>
      <w:r>
        <w:rPr>
          <w:lang w:val="nl-BE"/>
        </w:rPr>
        <w:t>een</w:t>
      </w:r>
      <w:r w:rsidRPr="007B04A4">
        <w:rPr>
          <w:lang w:val="nl-BE"/>
        </w:rPr>
        <w:t xml:space="preserve"> reconstructie</w:t>
      </w:r>
      <w:r>
        <w:rPr>
          <w:lang w:val="nl-BE"/>
        </w:rPr>
        <w:t xml:space="preserve"> gekomen die</w:t>
      </w:r>
      <w:r w:rsidRPr="007B04A4">
        <w:rPr>
          <w:lang w:val="nl-BE"/>
        </w:rPr>
        <w:t xml:space="preserve"> helemaal anders </w:t>
      </w:r>
      <w:r>
        <w:rPr>
          <w:lang w:val="nl-BE"/>
        </w:rPr>
        <w:t xml:space="preserve">is </w:t>
      </w:r>
      <w:r w:rsidRPr="007B04A4">
        <w:rPr>
          <w:lang w:val="nl-BE"/>
        </w:rPr>
        <w:t xml:space="preserve">dan de </w:t>
      </w:r>
      <w:r>
        <w:rPr>
          <w:lang w:val="nl-BE"/>
        </w:rPr>
        <w:t>vroegere</w:t>
      </w:r>
      <w:r w:rsidRPr="007B04A4">
        <w:rPr>
          <w:lang w:val="nl-BE"/>
        </w:rPr>
        <w:t xml:space="preserve"> reconstructies. </w:t>
      </w:r>
      <w:r>
        <w:rPr>
          <w:lang w:val="nl-BE"/>
        </w:rPr>
        <w:t>Een be</w:t>
      </w:r>
      <w:r w:rsidRPr="007B04A4">
        <w:rPr>
          <w:lang w:val="nl-BE"/>
        </w:rPr>
        <w:t xml:space="preserve">langrijke </w:t>
      </w:r>
      <w:r>
        <w:rPr>
          <w:lang w:val="nl-BE"/>
        </w:rPr>
        <w:t>reden</w:t>
      </w:r>
      <w:r w:rsidRPr="007B04A4">
        <w:rPr>
          <w:lang w:val="nl-BE"/>
        </w:rPr>
        <w:t xml:space="preserve"> hier</w:t>
      </w:r>
      <w:r>
        <w:rPr>
          <w:lang w:val="nl-BE"/>
        </w:rPr>
        <w:t>voor</w:t>
      </w:r>
      <w:r w:rsidRPr="007B04A4">
        <w:rPr>
          <w:lang w:val="nl-BE"/>
        </w:rPr>
        <w:t xml:space="preserve"> is </w:t>
      </w:r>
      <w:r>
        <w:rPr>
          <w:lang w:val="nl-BE"/>
        </w:rPr>
        <w:t xml:space="preserve">dat ik </w:t>
      </w:r>
      <w:r w:rsidRPr="007B04A4">
        <w:rPr>
          <w:lang w:val="nl-BE"/>
        </w:rPr>
        <w:t xml:space="preserve">het </w:t>
      </w:r>
      <w:r>
        <w:rPr>
          <w:i/>
          <w:lang w:val="nl-BE"/>
        </w:rPr>
        <w:t>Huwelijk van M</w:t>
      </w:r>
      <w:r w:rsidRPr="007B04A4">
        <w:rPr>
          <w:i/>
          <w:lang w:val="nl-BE"/>
        </w:rPr>
        <w:t>aria</w:t>
      </w:r>
      <w:r>
        <w:rPr>
          <w:lang w:val="nl-BE"/>
        </w:rPr>
        <w:t xml:space="preserve"> als vergelijkingsmateriaal heb gebruikt.</w:t>
      </w:r>
      <w:r w:rsidRPr="007B04A4">
        <w:rPr>
          <w:lang w:val="nl-BE"/>
        </w:rPr>
        <w:t xml:space="preserve"> Het verbaast me dat geen van de kunsthistorici dit verband heeft gezien. </w:t>
      </w:r>
      <w:r>
        <w:rPr>
          <w:lang w:val="nl-BE"/>
        </w:rPr>
        <w:t>Een m</w:t>
      </w:r>
      <w:r w:rsidRPr="007B04A4">
        <w:rPr>
          <w:lang w:val="nl-BE"/>
        </w:rPr>
        <w:t xml:space="preserve">ogelijke verklaring is dat </w:t>
      </w:r>
      <w:r>
        <w:rPr>
          <w:lang w:val="nl-BE"/>
        </w:rPr>
        <w:t>ze</w:t>
      </w:r>
      <w:r w:rsidRPr="007B04A4">
        <w:rPr>
          <w:lang w:val="nl-BE"/>
        </w:rPr>
        <w:t xml:space="preserve"> op zoek </w:t>
      </w:r>
      <w:r>
        <w:rPr>
          <w:lang w:val="nl-BE"/>
        </w:rPr>
        <w:t>waren</w:t>
      </w:r>
      <w:r w:rsidRPr="007B04A4">
        <w:rPr>
          <w:lang w:val="nl-BE"/>
        </w:rPr>
        <w:t xml:space="preserve"> naar andere </w:t>
      </w:r>
      <w:r>
        <w:rPr>
          <w:lang w:val="nl-BE"/>
        </w:rPr>
        <w:t>voorstellingen</w:t>
      </w:r>
      <w:r w:rsidRPr="007B04A4">
        <w:rPr>
          <w:lang w:val="nl-BE"/>
        </w:rPr>
        <w:t xml:space="preserve"> van Trajanus en Herkenbald waarbij thematisch niet aansluitende werken </w:t>
      </w:r>
      <w:r>
        <w:rPr>
          <w:lang w:val="nl-BE"/>
        </w:rPr>
        <w:t>niet in aanmerking werden genomen</w:t>
      </w:r>
      <w:r w:rsidRPr="007B04A4">
        <w:rPr>
          <w:lang w:val="nl-BE"/>
        </w:rPr>
        <w:t xml:space="preserve">. </w:t>
      </w: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Default="00CE0946" w:rsidP="00D003DC">
      <w:pPr>
        <w:rPr>
          <w:lang w:val="nl-BE"/>
        </w:rPr>
      </w:pPr>
    </w:p>
    <w:p w:rsidR="00CE0946" w:rsidRPr="007B04A4" w:rsidRDefault="00CE0946" w:rsidP="00D003DC">
      <w:pPr>
        <w:rPr>
          <w:lang w:val="nl-BE"/>
        </w:rPr>
      </w:pPr>
    </w:p>
    <w:p w:rsidR="00BF23C1" w:rsidRPr="007B04A4" w:rsidRDefault="005F35BD" w:rsidP="005F35BD">
      <w:pPr>
        <w:pStyle w:val="Kop1"/>
        <w:rPr>
          <w:lang w:val="nl-BE"/>
        </w:rPr>
      </w:pPr>
      <w:bookmarkStart w:id="137" w:name="_Toc418760226"/>
      <w:r w:rsidRPr="007B04A4">
        <w:rPr>
          <w:lang w:val="nl-BE"/>
        </w:rPr>
        <w:lastRenderedPageBreak/>
        <w:t>Bibliografie.</w:t>
      </w:r>
      <w:bookmarkEnd w:id="137"/>
      <w:r w:rsidRPr="007B04A4">
        <w:rPr>
          <w:lang w:val="nl-BE"/>
        </w:rPr>
        <w:t xml:space="preserve"> </w:t>
      </w:r>
    </w:p>
    <w:p w:rsidR="00BF23C1" w:rsidRPr="007B04A4" w:rsidRDefault="00BF23C1" w:rsidP="00BF23C1">
      <w:pPr>
        <w:tabs>
          <w:tab w:val="left" w:pos="2280"/>
        </w:tabs>
        <w:rPr>
          <w:lang w:val="nl-BE"/>
        </w:rPr>
      </w:pPr>
      <w:r w:rsidRPr="007B04A4">
        <w:rPr>
          <w:lang w:val="nl-BE"/>
        </w:rPr>
        <w:tab/>
      </w:r>
    </w:p>
    <w:p w:rsidR="00BF23C1" w:rsidRPr="007B04A4" w:rsidRDefault="005F35BD" w:rsidP="005F35BD">
      <w:pPr>
        <w:pStyle w:val="Kop2"/>
        <w:rPr>
          <w:lang w:val="nl-BE"/>
        </w:rPr>
      </w:pPr>
      <w:bookmarkStart w:id="138" w:name="_Toc418760227"/>
      <w:r w:rsidRPr="007B04A4">
        <w:rPr>
          <w:lang w:val="nl-BE"/>
        </w:rPr>
        <w:t>literatuur</w:t>
      </w:r>
      <w:bookmarkEnd w:id="138"/>
    </w:p>
    <w:p w:rsidR="001E2900" w:rsidRPr="007B04A4" w:rsidRDefault="001E2900" w:rsidP="001E2900">
      <w:pPr>
        <w:rPr>
          <w:lang w:val="nl-BE"/>
        </w:rPr>
      </w:pPr>
    </w:p>
    <w:p w:rsidR="00226858" w:rsidRPr="006B03D4" w:rsidRDefault="001E2900" w:rsidP="006B03D4">
      <w:pPr>
        <w:pStyle w:val="Lijstalinea"/>
        <w:numPr>
          <w:ilvl w:val="0"/>
          <w:numId w:val="13"/>
        </w:numPr>
        <w:rPr>
          <w:lang w:val="nl-BE"/>
        </w:rPr>
      </w:pPr>
      <w:r w:rsidRPr="007B04A4">
        <w:rPr>
          <w:lang w:val="nl-BE"/>
        </w:rPr>
        <w:t xml:space="preserve">Bücken, Véronique, Griet Steyaert. </w:t>
      </w:r>
      <w:r w:rsidRPr="007B04A4">
        <w:rPr>
          <w:i/>
          <w:lang w:val="nl-BE"/>
        </w:rPr>
        <w:t>De Erfenis van Rogier Van der Weyden. De schilderkunst in brussel|1450 – 1520.</w:t>
      </w:r>
      <w:r w:rsidRPr="007B04A4">
        <w:rPr>
          <w:lang w:val="nl-BE"/>
        </w:rPr>
        <w:t xml:space="preserve"> Tielt: Lannoo, 2013</w:t>
      </w:r>
    </w:p>
    <w:p w:rsidR="00226858" w:rsidRPr="006B03D4" w:rsidRDefault="001E2900" w:rsidP="006B03D4">
      <w:pPr>
        <w:pStyle w:val="Lijstalinea"/>
        <w:numPr>
          <w:ilvl w:val="0"/>
          <w:numId w:val="13"/>
        </w:numPr>
        <w:rPr>
          <w:lang w:val="nl-BE"/>
        </w:rPr>
      </w:pPr>
      <w:r w:rsidRPr="007B04A4">
        <w:rPr>
          <w:lang w:val="nl-BE"/>
        </w:rPr>
        <w:t>Campbell, L</w:t>
      </w:r>
      <w:r w:rsidR="00072221">
        <w:rPr>
          <w:lang w:val="nl-BE"/>
        </w:rPr>
        <w:t>orne</w:t>
      </w:r>
      <w:r w:rsidRPr="007B04A4">
        <w:rPr>
          <w:lang w:val="nl-BE"/>
        </w:rPr>
        <w:t>, J</w:t>
      </w:r>
      <w:r w:rsidR="00072221">
        <w:rPr>
          <w:lang w:val="nl-BE"/>
        </w:rPr>
        <w:t>an</w:t>
      </w:r>
      <w:r w:rsidRPr="007B04A4">
        <w:rPr>
          <w:lang w:val="nl-BE"/>
        </w:rPr>
        <w:t xml:space="preserve"> Van der Stock. </w:t>
      </w:r>
      <w:r w:rsidRPr="007B04A4">
        <w:rPr>
          <w:i/>
          <w:lang w:val="nl-BE"/>
        </w:rPr>
        <w:t>Rogier Van Der Weyden. 1400/1464. De Passie van de Meester.</w:t>
      </w:r>
      <w:r w:rsidR="001D324C">
        <w:rPr>
          <w:i/>
          <w:lang w:val="nl-BE"/>
        </w:rPr>
        <w:t xml:space="preserve"> </w:t>
      </w:r>
      <w:r w:rsidRPr="007B04A4">
        <w:rPr>
          <w:lang w:val="nl-BE"/>
        </w:rPr>
        <w:t>Leuven: Davidsfonds,2009.</w:t>
      </w:r>
    </w:p>
    <w:p w:rsidR="003478E2" w:rsidRPr="006B03D4" w:rsidRDefault="001E2900" w:rsidP="006B03D4">
      <w:pPr>
        <w:pStyle w:val="Lijstalinea"/>
        <w:numPr>
          <w:ilvl w:val="0"/>
          <w:numId w:val="13"/>
        </w:numPr>
        <w:rPr>
          <w:lang w:val="nl-BE"/>
        </w:rPr>
      </w:pPr>
      <w:r w:rsidRPr="007B04A4">
        <w:rPr>
          <w:lang w:val="nl-BE"/>
        </w:rPr>
        <w:t xml:space="preserve">Campbell, Lorne. </w:t>
      </w:r>
      <w:r w:rsidRPr="007B04A4">
        <w:rPr>
          <w:i/>
          <w:lang w:val="nl-BE"/>
        </w:rPr>
        <w:t>Van der Weyden.</w:t>
      </w:r>
      <w:r w:rsidRPr="007B04A4">
        <w:rPr>
          <w:lang w:val="nl-BE"/>
        </w:rPr>
        <w:t xml:space="preserve"> Chaucer Press, 2004.</w:t>
      </w:r>
    </w:p>
    <w:p w:rsidR="00226858" w:rsidRPr="006B03D4" w:rsidRDefault="001E2900" w:rsidP="006B03D4">
      <w:pPr>
        <w:pStyle w:val="Lijstalinea"/>
        <w:numPr>
          <w:ilvl w:val="0"/>
          <w:numId w:val="13"/>
        </w:numPr>
        <w:rPr>
          <w:lang w:val="nl-BE"/>
        </w:rPr>
      </w:pPr>
      <w:r w:rsidRPr="0038258D">
        <w:t>Cetto, Anna Maria.</w:t>
      </w:r>
      <w:r w:rsidRPr="0038258D">
        <w:rPr>
          <w:i/>
        </w:rPr>
        <w:t xml:space="preserve"> Der Berner Traian- und Herkinbald – Teppich.</w:t>
      </w:r>
      <w:r w:rsidRPr="0038258D">
        <w:t xml:space="preserve"> </w:t>
      </w:r>
      <w:r w:rsidRPr="007B04A4">
        <w:rPr>
          <w:lang w:val="nl-BE"/>
        </w:rPr>
        <w:t>Bern: Bernischen Historischen Museum, 1966.</w:t>
      </w:r>
    </w:p>
    <w:p w:rsidR="00226858" w:rsidRDefault="001E2900" w:rsidP="006B03D4">
      <w:pPr>
        <w:pStyle w:val="Lijstalinea"/>
        <w:numPr>
          <w:ilvl w:val="0"/>
          <w:numId w:val="13"/>
        </w:numPr>
        <w:rPr>
          <w:lang w:val="nl-BE"/>
        </w:rPr>
      </w:pPr>
      <w:r w:rsidRPr="007B04A4">
        <w:rPr>
          <w:lang w:val="nl-BE"/>
        </w:rPr>
        <w:t xml:space="preserve">Conrads, Marian, Gerda Zwartjes. </w:t>
      </w:r>
      <w:r w:rsidRPr="007B04A4">
        <w:rPr>
          <w:i/>
          <w:lang w:val="nl-BE"/>
        </w:rPr>
        <w:t>Tirions kostuumgids. Westerse kledingstijlen van de vroege middeleeuwen tot heden.</w:t>
      </w:r>
      <w:r w:rsidRPr="007B04A4">
        <w:rPr>
          <w:lang w:val="nl-BE"/>
        </w:rPr>
        <w:t xml:space="preserve"> 7</w:t>
      </w:r>
      <w:r w:rsidRPr="007B04A4">
        <w:rPr>
          <w:vertAlign w:val="superscript"/>
          <w:lang w:val="nl-BE"/>
        </w:rPr>
        <w:t>e</w:t>
      </w:r>
      <w:r w:rsidRPr="007B04A4">
        <w:rPr>
          <w:lang w:val="nl-BE"/>
        </w:rPr>
        <w:t xml:space="preserve"> druk Baarn: Tirion, 1993.</w:t>
      </w:r>
    </w:p>
    <w:p w:rsidR="008C26FA" w:rsidRPr="006B03D4" w:rsidRDefault="008C26FA" w:rsidP="006B03D4">
      <w:pPr>
        <w:pStyle w:val="Lijstalinea"/>
        <w:numPr>
          <w:ilvl w:val="0"/>
          <w:numId w:val="13"/>
        </w:numPr>
        <w:rPr>
          <w:lang w:val="nl-BE"/>
        </w:rPr>
      </w:pPr>
      <w:r>
        <w:rPr>
          <w:lang w:val="nl-BE"/>
        </w:rPr>
        <w:t xml:space="preserve">Cotterill, </w:t>
      </w:r>
      <w:r w:rsidR="00C4078C">
        <w:rPr>
          <w:lang w:val="nl-BE"/>
        </w:rPr>
        <w:t>Henry Bernard</w:t>
      </w:r>
      <w:r>
        <w:rPr>
          <w:lang w:val="nl-BE"/>
        </w:rPr>
        <w:t xml:space="preserve">, </w:t>
      </w:r>
      <w:r w:rsidRPr="00C4078C">
        <w:rPr>
          <w:i/>
          <w:lang w:val="nl-BE"/>
        </w:rPr>
        <w:t>Italië in de Middeleeuwen gedurende duizend jaar (305-1313).</w:t>
      </w:r>
      <w:r>
        <w:rPr>
          <w:lang w:val="nl-BE"/>
        </w:rPr>
        <w:t xml:space="preserve"> Zutphen: W.J. Thieme &amp; cie, </w:t>
      </w:r>
      <w:r w:rsidR="00C4078C">
        <w:rPr>
          <w:lang w:val="nl-BE"/>
        </w:rPr>
        <w:t>1923.</w:t>
      </w:r>
    </w:p>
    <w:p w:rsidR="00226858" w:rsidRPr="006B03D4" w:rsidRDefault="001E2900" w:rsidP="006B03D4">
      <w:pPr>
        <w:pStyle w:val="Lijstalinea"/>
        <w:numPr>
          <w:ilvl w:val="0"/>
          <w:numId w:val="13"/>
        </w:numPr>
        <w:rPr>
          <w:lang w:val="nl-BE"/>
        </w:rPr>
      </w:pPr>
      <w:r w:rsidRPr="007B04A4">
        <w:rPr>
          <w:lang w:val="nl-BE"/>
        </w:rPr>
        <w:t>Dhane</w:t>
      </w:r>
      <w:r w:rsidR="00FC5F1E">
        <w:rPr>
          <w:lang w:val="nl-BE"/>
        </w:rPr>
        <w:t>n</w:t>
      </w:r>
      <w:r w:rsidRPr="007B04A4">
        <w:rPr>
          <w:lang w:val="nl-BE"/>
        </w:rPr>
        <w:t xml:space="preserve">s, Elisabeth. </w:t>
      </w:r>
      <w:r w:rsidRPr="007B04A4">
        <w:rPr>
          <w:i/>
          <w:lang w:val="nl-BE"/>
        </w:rPr>
        <w:t>Rogier van der Weyden. Revisie van de documenten.</w:t>
      </w:r>
      <w:r w:rsidR="001D324C">
        <w:rPr>
          <w:lang w:val="nl-BE"/>
        </w:rPr>
        <w:t xml:space="preserve"> Brussel: Konin</w:t>
      </w:r>
      <w:r w:rsidRPr="007B04A4">
        <w:rPr>
          <w:lang w:val="nl-BE"/>
        </w:rPr>
        <w:t>klijke academie voor wetenschappen, Letteren en schone kunsten. Klasse der schone Kunsten, Jaargang 57, Nr. 59, 1995</w:t>
      </w:r>
    </w:p>
    <w:p w:rsidR="00226858" w:rsidRPr="006B03D4" w:rsidRDefault="001E2900" w:rsidP="006B03D4">
      <w:pPr>
        <w:pStyle w:val="Lijstalinea"/>
        <w:numPr>
          <w:ilvl w:val="0"/>
          <w:numId w:val="13"/>
        </w:numPr>
        <w:rPr>
          <w:lang w:val="nl-BE"/>
        </w:rPr>
      </w:pPr>
      <w:r w:rsidRPr="007B04A4">
        <w:rPr>
          <w:lang w:val="nl-BE"/>
        </w:rPr>
        <w:t xml:space="preserve">Duyvetter, Jan. </w:t>
      </w:r>
      <w:r w:rsidRPr="007B04A4">
        <w:rPr>
          <w:i/>
          <w:lang w:val="nl-BE"/>
        </w:rPr>
        <w:t>Mal en mooi in de mode.</w:t>
      </w:r>
      <w:r w:rsidRPr="007B04A4">
        <w:rPr>
          <w:lang w:val="nl-BE"/>
        </w:rPr>
        <w:t xml:space="preserve"> Bussum: C.A.J. van Dishoeck boeken, 1969.</w:t>
      </w:r>
    </w:p>
    <w:p w:rsidR="00226858" w:rsidRPr="006B03D4" w:rsidRDefault="001E2900" w:rsidP="006B03D4">
      <w:pPr>
        <w:pStyle w:val="Lijstalinea"/>
        <w:numPr>
          <w:ilvl w:val="0"/>
          <w:numId w:val="13"/>
        </w:numPr>
        <w:rPr>
          <w:lang w:val="nl-BE"/>
        </w:rPr>
      </w:pPr>
      <w:r w:rsidRPr="007B04A4">
        <w:rPr>
          <w:lang w:val="nl-BE"/>
        </w:rPr>
        <w:t xml:space="preserve">Fens, Marcel J. </w:t>
      </w:r>
      <w:r w:rsidRPr="007B04A4">
        <w:rPr>
          <w:i/>
          <w:lang w:val="nl-BE"/>
        </w:rPr>
        <w:t>Alle 157 romeinse keizers.</w:t>
      </w:r>
      <w:r w:rsidRPr="007B04A4">
        <w:rPr>
          <w:lang w:val="nl-BE"/>
        </w:rPr>
        <w:t xml:space="preserve"> z.pl: Artisoscorpio, 2010: p. 112 – 116</w:t>
      </w:r>
    </w:p>
    <w:p w:rsidR="00226858" w:rsidRPr="006B03D4" w:rsidRDefault="001E2900" w:rsidP="006B03D4">
      <w:pPr>
        <w:pStyle w:val="Lijstalinea"/>
        <w:numPr>
          <w:ilvl w:val="0"/>
          <w:numId w:val="13"/>
        </w:numPr>
        <w:rPr>
          <w:lang w:val="nl-BE"/>
        </w:rPr>
      </w:pPr>
      <w:r w:rsidRPr="007B04A4">
        <w:rPr>
          <w:lang w:val="nl-BE"/>
        </w:rPr>
        <w:t>Gelder, J.G van. ‘Enige kanttekeningen bij de gerechtigheidstaferelen van Rogier Van der Weyden.’</w:t>
      </w:r>
      <w:r w:rsidRPr="007B04A4">
        <w:rPr>
          <w:i/>
          <w:lang w:val="nl-BE"/>
        </w:rPr>
        <w:t xml:space="preserve"> Rogier Van Der Weyden en zijn tijd.</w:t>
      </w:r>
      <w:r w:rsidRPr="007B04A4">
        <w:rPr>
          <w:lang w:val="nl-BE"/>
        </w:rPr>
        <w:t xml:space="preserve"> Brussel, Koninklijke Academie voor Wetenschappen, Letteren en Schone Kunsten van Blegië, Klasse der Schone Kunsten, 1974: p. 119 – 164</w:t>
      </w:r>
    </w:p>
    <w:p w:rsidR="00226858" w:rsidRPr="006B03D4" w:rsidRDefault="001E2900" w:rsidP="006B03D4">
      <w:pPr>
        <w:pStyle w:val="Lijstalinea"/>
        <w:numPr>
          <w:ilvl w:val="0"/>
          <w:numId w:val="13"/>
        </w:numPr>
        <w:rPr>
          <w:lang w:val="nl-BE"/>
        </w:rPr>
      </w:pPr>
      <w:r w:rsidRPr="007B04A4">
        <w:rPr>
          <w:lang w:val="nl-BE"/>
        </w:rPr>
        <w:t xml:space="preserve">Giorgi, Rosa. </w:t>
      </w:r>
      <w:r w:rsidRPr="007B04A4">
        <w:rPr>
          <w:i/>
          <w:lang w:val="nl-BE"/>
        </w:rPr>
        <w:t>Heiligen</w:t>
      </w:r>
      <w:r w:rsidRPr="007B04A4">
        <w:rPr>
          <w:lang w:val="nl-BE"/>
        </w:rPr>
        <w:t>. Gent-Amsterdam: Ludion, 2004.</w:t>
      </w:r>
    </w:p>
    <w:p w:rsidR="00226858" w:rsidRPr="006B03D4" w:rsidRDefault="001E2900" w:rsidP="006B03D4">
      <w:pPr>
        <w:pStyle w:val="Lijstalinea"/>
        <w:numPr>
          <w:ilvl w:val="0"/>
          <w:numId w:val="13"/>
        </w:numPr>
        <w:rPr>
          <w:lang w:val="nl-BE"/>
        </w:rPr>
      </w:pPr>
      <w:r w:rsidRPr="007B04A4">
        <w:rPr>
          <w:lang w:val="nl-BE"/>
        </w:rPr>
        <w:t>Hunink, Vincent, Mark Nieuwenhuis.</w:t>
      </w:r>
      <w:r w:rsidRPr="007B04A4">
        <w:rPr>
          <w:i/>
          <w:lang w:val="nl-BE"/>
        </w:rPr>
        <w:t xml:space="preserve"> Jacobus de Voragine. De hand van God. De mooiste heiligenlevens uit de Legenda Aurea.</w:t>
      </w:r>
      <w:r w:rsidRPr="007B04A4">
        <w:rPr>
          <w:lang w:val="nl-BE"/>
        </w:rPr>
        <w:t xml:space="preserve"> Amsterdam: Athenaeum – Polak &amp; van Gennep, 2006.</w:t>
      </w:r>
    </w:p>
    <w:p w:rsidR="00226858" w:rsidRPr="007B04A4" w:rsidRDefault="001E2900" w:rsidP="00226858">
      <w:pPr>
        <w:pStyle w:val="Lijstalinea"/>
        <w:numPr>
          <w:ilvl w:val="0"/>
          <w:numId w:val="13"/>
        </w:numPr>
        <w:rPr>
          <w:lang w:val="nl-BE"/>
        </w:rPr>
      </w:pPr>
      <w:r w:rsidRPr="007B04A4">
        <w:rPr>
          <w:lang w:val="nl-BE"/>
        </w:rPr>
        <w:t xml:space="preserve">Jonge, Krista De, e.a. </w:t>
      </w:r>
      <w:r w:rsidRPr="007B04A4">
        <w:rPr>
          <w:i/>
          <w:lang w:val="nl-BE"/>
        </w:rPr>
        <w:t>Gotiek in het Hertogdom Brabant.</w:t>
      </w:r>
      <w:r w:rsidRPr="007B04A4">
        <w:rPr>
          <w:lang w:val="nl-BE"/>
        </w:rPr>
        <w:t>Vlaams – Brabant: Peeters, 2009</w:t>
      </w:r>
    </w:p>
    <w:p w:rsidR="00226858" w:rsidRPr="006B03D4" w:rsidRDefault="001E2900" w:rsidP="006B03D4">
      <w:pPr>
        <w:pStyle w:val="Lijstalinea"/>
        <w:numPr>
          <w:ilvl w:val="0"/>
          <w:numId w:val="13"/>
        </w:numPr>
        <w:rPr>
          <w:lang w:val="nl-BE"/>
        </w:rPr>
      </w:pPr>
      <w:r w:rsidRPr="007B04A4">
        <w:rPr>
          <w:lang w:val="nl-BE"/>
        </w:rPr>
        <w:t xml:space="preserve">Kemperdick, Stephan. </w:t>
      </w:r>
      <w:r w:rsidRPr="007B04A4">
        <w:rPr>
          <w:i/>
          <w:lang w:val="nl-BE"/>
        </w:rPr>
        <w:t xml:space="preserve">Meester van de Lage Landen, Rogier </w:t>
      </w:r>
      <w:r w:rsidR="001D324C">
        <w:rPr>
          <w:i/>
          <w:lang w:val="nl-BE"/>
        </w:rPr>
        <w:t>v</w:t>
      </w:r>
      <w:r w:rsidRPr="007B04A4">
        <w:rPr>
          <w:i/>
          <w:lang w:val="nl-BE"/>
        </w:rPr>
        <w:t xml:space="preserve">an </w:t>
      </w:r>
      <w:r w:rsidR="001D324C">
        <w:rPr>
          <w:i/>
          <w:lang w:val="nl-BE"/>
        </w:rPr>
        <w:t>d</w:t>
      </w:r>
      <w:r w:rsidRPr="007B04A4">
        <w:rPr>
          <w:i/>
          <w:lang w:val="nl-BE"/>
        </w:rPr>
        <w:t>er Weyden</w:t>
      </w:r>
      <w:r w:rsidRPr="007B04A4">
        <w:rPr>
          <w:lang w:val="nl-BE"/>
        </w:rPr>
        <w:t>. Keulen: Könemann, 1999.</w:t>
      </w:r>
    </w:p>
    <w:p w:rsidR="00226858" w:rsidRPr="006B03D4" w:rsidRDefault="001E2900" w:rsidP="006B03D4">
      <w:pPr>
        <w:pStyle w:val="Lijstalinea"/>
        <w:numPr>
          <w:ilvl w:val="0"/>
          <w:numId w:val="13"/>
        </w:numPr>
        <w:rPr>
          <w:lang w:val="nl-BE"/>
        </w:rPr>
      </w:pPr>
      <w:r w:rsidRPr="007B04A4">
        <w:rPr>
          <w:lang w:val="nl-BE"/>
        </w:rPr>
        <w:t xml:space="preserve">Lodwick, Marcus. </w:t>
      </w:r>
      <w:r w:rsidRPr="007B04A4">
        <w:rPr>
          <w:i/>
          <w:lang w:val="nl-BE"/>
        </w:rPr>
        <w:t>Klassiek</w:t>
      </w:r>
      <w:r w:rsidR="001D324C">
        <w:rPr>
          <w:i/>
          <w:lang w:val="nl-BE"/>
        </w:rPr>
        <w:t>e</w:t>
      </w:r>
      <w:r w:rsidRPr="007B04A4">
        <w:rPr>
          <w:i/>
          <w:lang w:val="nl-BE"/>
        </w:rPr>
        <w:t xml:space="preserve"> </w:t>
      </w:r>
      <w:r w:rsidR="001D324C">
        <w:rPr>
          <w:i/>
          <w:lang w:val="nl-BE"/>
        </w:rPr>
        <w:t>k</w:t>
      </w:r>
      <w:r w:rsidRPr="007B04A4">
        <w:rPr>
          <w:i/>
          <w:lang w:val="nl-BE"/>
        </w:rPr>
        <w:t xml:space="preserve">unst begrijpen. Symboliek en </w:t>
      </w:r>
      <w:r w:rsidR="001D324C">
        <w:rPr>
          <w:i/>
          <w:lang w:val="nl-BE"/>
        </w:rPr>
        <w:t>t</w:t>
      </w:r>
      <w:r w:rsidRPr="007B04A4">
        <w:rPr>
          <w:i/>
          <w:lang w:val="nl-BE"/>
        </w:rPr>
        <w:t>hematiek van kl</w:t>
      </w:r>
      <w:r w:rsidR="001D324C">
        <w:rPr>
          <w:i/>
          <w:lang w:val="nl-BE"/>
        </w:rPr>
        <w:t>a</w:t>
      </w:r>
      <w:r w:rsidRPr="007B04A4">
        <w:rPr>
          <w:i/>
          <w:lang w:val="nl-BE"/>
        </w:rPr>
        <w:t xml:space="preserve">ssieke, bijbelse en religieuze schilderkunst. </w:t>
      </w:r>
      <w:r w:rsidRPr="007B04A4">
        <w:rPr>
          <w:lang w:val="nl-BE"/>
        </w:rPr>
        <w:t>Kerkdriel: Librero, 2014.</w:t>
      </w:r>
    </w:p>
    <w:p w:rsidR="00226858" w:rsidRPr="006B03D4" w:rsidRDefault="001E2900" w:rsidP="006B03D4">
      <w:pPr>
        <w:pStyle w:val="Lijstalinea"/>
        <w:numPr>
          <w:ilvl w:val="0"/>
          <w:numId w:val="13"/>
        </w:numPr>
        <w:rPr>
          <w:lang w:val="nl-BE"/>
        </w:rPr>
      </w:pPr>
      <w:r w:rsidRPr="0038258D">
        <w:t xml:space="preserve">Scarre, Chris. </w:t>
      </w:r>
      <w:r w:rsidRPr="0038258D">
        <w:rPr>
          <w:i/>
        </w:rPr>
        <w:t>Chronicle of the roman emperors. The reign-by-reign record o</w:t>
      </w:r>
      <w:r w:rsidR="001D324C">
        <w:rPr>
          <w:i/>
        </w:rPr>
        <w:t>f</w:t>
      </w:r>
      <w:r w:rsidRPr="0038258D">
        <w:rPr>
          <w:i/>
        </w:rPr>
        <w:t xml:space="preserve"> the rulers of imperial </w:t>
      </w:r>
      <w:r w:rsidR="001D324C">
        <w:rPr>
          <w:i/>
        </w:rPr>
        <w:t>R</w:t>
      </w:r>
      <w:r w:rsidRPr="0038258D">
        <w:rPr>
          <w:i/>
        </w:rPr>
        <w:t>ome.</w:t>
      </w:r>
      <w:r w:rsidRPr="0038258D">
        <w:t xml:space="preserve"> </w:t>
      </w:r>
      <w:r w:rsidRPr="007B04A4">
        <w:rPr>
          <w:lang w:val="nl-BE"/>
        </w:rPr>
        <w:t>Londen: Thames &amp; Hudson, 1995: p. 90- 97</w:t>
      </w:r>
    </w:p>
    <w:p w:rsidR="005F35BD" w:rsidRPr="007B04A4" w:rsidRDefault="005F35BD" w:rsidP="006B03D4">
      <w:pPr>
        <w:pStyle w:val="Lijstalinea"/>
        <w:numPr>
          <w:ilvl w:val="0"/>
          <w:numId w:val="13"/>
        </w:numPr>
        <w:rPr>
          <w:lang w:val="nl-BE"/>
        </w:rPr>
      </w:pPr>
      <w:r w:rsidRPr="007B04A4">
        <w:rPr>
          <w:lang w:val="nl-BE"/>
        </w:rPr>
        <w:t>Vos, Dirk</w:t>
      </w:r>
      <w:r w:rsidR="00557EB9" w:rsidRPr="007B04A4">
        <w:rPr>
          <w:lang w:val="nl-BE"/>
        </w:rPr>
        <w:t xml:space="preserve"> De. </w:t>
      </w:r>
      <w:r w:rsidR="00557EB9" w:rsidRPr="007B04A4">
        <w:rPr>
          <w:i/>
          <w:lang w:val="nl-BE"/>
        </w:rPr>
        <w:t>Rogier Van der Weyden. Het volledige oe</w:t>
      </w:r>
      <w:r w:rsidR="001D324C">
        <w:rPr>
          <w:i/>
          <w:lang w:val="nl-BE"/>
        </w:rPr>
        <w:t>u</w:t>
      </w:r>
      <w:r w:rsidR="00557EB9" w:rsidRPr="007B04A4">
        <w:rPr>
          <w:i/>
          <w:lang w:val="nl-BE"/>
        </w:rPr>
        <w:t>vre.</w:t>
      </w:r>
      <w:r w:rsidR="00557EB9" w:rsidRPr="007B04A4">
        <w:rPr>
          <w:lang w:val="nl-BE"/>
        </w:rPr>
        <w:t xml:space="preserve"> Antwerpen: Mercatorfonds, 1999.</w:t>
      </w:r>
    </w:p>
    <w:p w:rsidR="00F53DE6" w:rsidRDefault="00F53DE6" w:rsidP="00F53DE6">
      <w:pPr>
        <w:pStyle w:val="Lijstalinea"/>
        <w:rPr>
          <w:lang w:val="nl-BE"/>
        </w:rPr>
      </w:pPr>
    </w:p>
    <w:p w:rsidR="006B03D4" w:rsidRDefault="006B03D4" w:rsidP="00F53DE6">
      <w:pPr>
        <w:pStyle w:val="Lijstalinea"/>
        <w:rPr>
          <w:lang w:val="nl-BE"/>
        </w:rPr>
      </w:pPr>
    </w:p>
    <w:p w:rsidR="006B03D4" w:rsidRDefault="006B03D4" w:rsidP="00F53DE6">
      <w:pPr>
        <w:pStyle w:val="Lijstalinea"/>
        <w:rPr>
          <w:lang w:val="nl-BE"/>
        </w:rPr>
      </w:pPr>
    </w:p>
    <w:p w:rsidR="006B03D4" w:rsidRDefault="006B03D4" w:rsidP="00F53DE6">
      <w:pPr>
        <w:pStyle w:val="Lijstalinea"/>
        <w:rPr>
          <w:lang w:val="nl-BE"/>
        </w:rPr>
      </w:pPr>
    </w:p>
    <w:p w:rsidR="006B03D4" w:rsidRPr="007B04A4" w:rsidRDefault="006B03D4" w:rsidP="00F53DE6">
      <w:pPr>
        <w:pStyle w:val="Lijstalinea"/>
        <w:rPr>
          <w:lang w:val="nl-BE"/>
        </w:rPr>
      </w:pPr>
    </w:p>
    <w:p w:rsidR="00F53DE6" w:rsidRPr="007B04A4" w:rsidRDefault="00F53DE6" w:rsidP="00F53DE6">
      <w:pPr>
        <w:pStyle w:val="Kop2"/>
        <w:rPr>
          <w:lang w:val="nl-BE"/>
        </w:rPr>
      </w:pPr>
      <w:bookmarkStart w:id="139" w:name="_Toc418760228"/>
      <w:r w:rsidRPr="007B04A4">
        <w:rPr>
          <w:lang w:val="nl-BE"/>
        </w:rPr>
        <w:lastRenderedPageBreak/>
        <w:t>Afbeeldingen</w:t>
      </w:r>
      <w:bookmarkEnd w:id="139"/>
      <w:r w:rsidRPr="007B04A4">
        <w:rPr>
          <w:lang w:val="nl-BE"/>
        </w:rPr>
        <w:t xml:space="preserve"> </w:t>
      </w:r>
    </w:p>
    <w:p w:rsidR="002D6167" w:rsidRDefault="002D6167" w:rsidP="002D6167">
      <w:pPr>
        <w:rPr>
          <w:lang w:val="nl-BE"/>
        </w:rPr>
      </w:pP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_Ref417135546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 Fig. </w:t>
      </w:r>
      <w:r w:rsidRPr="00EC40E9">
        <w:rPr>
          <w:noProof/>
          <w:lang w:val="nl-BE"/>
        </w:rPr>
        <w:t>1</w:t>
      </w:r>
      <w:r w:rsidRPr="00EC40E9">
        <w:rPr>
          <w:lang w:val="nl-BE"/>
        </w:rPr>
        <w:t>:</w:t>
      </w:r>
      <w:r w:rsidRPr="00EC40E9">
        <w:rPr>
          <w:i/>
          <w:lang w:val="nl-BE"/>
        </w:rPr>
        <w:t xml:space="preserve"> Legendes van Trajanus en Herkenbald</w:t>
      </w:r>
      <w:r w:rsidRPr="00EC40E9">
        <w:rPr>
          <w:lang w:val="nl-BE"/>
        </w:rPr>
        <w:t>. Ca.1450. wandtapijt, wol, zijde, goud- en zilverdraad. 461 x 1053 cm. Historisches Museum, Bern.</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_Ref418594016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w:t>
      </w:r>
      <w:r w:rsidRPr="00EC40E9">
        <w:rPr>
          <w:lang w:val="nl-BE"/>
        </w:rPr>
        <w:t xml:space="preserve">: </w:t>
      </w:r>
      <w:r w:rsidRPr="00EC40E9">
        <w:rPr>
          <w:lang w:val="nl-BE"/>
        </w:rPr>
        <w:fldChar w:fldCharType="end"/>
      </w:r>
      <w:r w:rsidR="00FC0A29" w:rsidRPr="00EC40E9">
        <w:rPr>
          <w:i/>
          <w:lang w:val="nl-BE"/>
        </w:rPr>
        <w:t xml:space="preserve"> Legendes van Trajanus en Herkenbald</w:t>
      </w:r>
      <w:r w:rsidR="00FC0A29" w:rsidRPr="00EC40E9">
        <w:rPr>
          <w:lang w:val="nl-BE"/>
        </w:rPr>
        <w:t>. Ca.1450. wandtapijt, wol, zijde, goud- en zilverdraad. 461 x 1053 cm. Historisches Museum, Bern.</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_Ref418594197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w:t>
      </w:r>
      <w:r w:rsidRPr="00EC40E9">
        <w:rPr>
          <w:lang w:val="nl-BE"/>
        </w:rPr>
        <w:t xml:space="preserve">: </w:t>
      </w:r>
      <w:r w:rsidRPr="00EC40E9">
        <w:rPr>
          <w:lang w:val="nl-BE"/>
        </w:rPr>
        <w:fldChar w:fldCharType="end"/>
      </w:r>
      <w:r w:rsidR="00FC0A29" w:rsidRPr="00EC40E9">
        <w:rPr>
          <w:i/>
          <w:lang w:val="nl-BE"/>
        </w:rPr>
        <w:t xml:space="preserve"> Legendes van Trajanus en Herkenbald</w:t>
      </w:r>
      <w:r w:rsidR="00FC0A29" w:rsidRPr="00EC40E9">
        <w:rPr>
          <w:lang w:val="nl-BE"/>
        </w:rPr>
        <w:t>. Ca.1450. wandtapijt, wol, zijde, goud- en zilverdraad. 461 x 1053 cm. Historisches Museum, Bern.</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_Ref418594199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4</w:t>
      </w:r>
      <w:r w:rsidRPr="00EC40E9">
        <w:rPr>
          <w:lang w:val="nl-BE"/>
        </w:rPr>
        <w:t>:</w:t>
      </w:r>
      <w:r w:rsidR="004C42FE" w:rsidRPr="00EC40E9">
        <w:rPr>
          <w:lang w:val="nl-BE"/>
        </w:rPr>
        <w:t xml:space="preserve"> </w:t>
      </w:r>
      <w:r w:rsidR="00FC0A29" w:rsidRPr="00EC40E9">
        <w:rPr>
          <w:i/>
          <w:lang w:val="nl-BE"/>
        </w:rPr>
        <w:t>Legendes van Trajanus en Herkenbald</w:t>
      </w:r>
      <w:r w:rsidR="00FC0A29" w:rsidRPr="00EC40E9">
        <w:rPr>
          <w:lang w:val="nl-BE"/>
        </w:rPr>
        <w:t>. Ca.1450. wandtapijt, wol, zijde, goud- en zilverdraad. 461 x 1053 cm. Historisches Museum, Bern.</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_Ref418594200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5</w:t>
      </w:r>
      <w:r w:rsidRPr="00EC40E9">
        <w:rPr>
          <w:lang w:val="nl-BE"/>
        </w:rPr>
        <w:t xml:space="preserve">: </w:t>
      </w:r>
      <w:r w:rsidRPr="00EC40E9">
        <w:rPr>
          <w:lang w:val="nl-BE"/>
        </w:rPr>
        <w:fldChar w:fldCharType="end"/>
      </w:r>
      <w:r w:rsidR="00FC0A29" w:rsidRPr="00EC40E9">
        <w:rPr>
          <w:i/>
          <w:lang w:val="nl-BE"/>
        </w:rPr>
        <w:t xml:space="preserve"> Legendes van Trajanus en Herkenbald</w:t>
      </w:r>
      <w:r w:rsidR="00FC0A29" w:rsidRPr="00EC40E9">
        <w:rPr>
          <w:lang w:val="nl-BE"/>
        </w:rPr>
        <w:t>. Ca.1450. wandtapijt, wol, zijde, goud- en zilverdraad. 461 x 1053 cm. Historisches Museum, Bern.</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_Ref417135675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6</w:t>
      </w:r>
      <w:r w:rsidRPr="00EC40E9">
        <w:rPr>
          <w:lang w:val="nl-BE"/>
        </w:rPr>
        <w:t xml:space="preserve">: Anonymus. </w:t>
      </w:r>
      <w:r w:rsidRPr="00EC40E9">
        <w:rPr>
          <w:i/>
          <w:lang w:val="nl-BE"/>
        </w:rPr>
        <w:t>Scènes uit de legende van Trajanus en Herkenbald</w:t>
      </w:r>
      <w:r w:rsidRPr="00EC40E9">
        <w:rPr>
          <w:lang w:val="nl-BE"/>
        </w:rPr>
        <w:t xml:space="preserve">. Ca. 1480. Tekening. </w:t>
      </w:r>
      <w:r w:rsidR="004C42FE" w:rsidRPr="00EC40E9">
        <w:rPr>
          <w:lang w:val="nl-BE"/>
        </w:rPr>
        <w:t>28 x 41 cm.</w:t>
      </w:r>
      <w:r w:rsidR="001D324C">
        <w:rPr>
          <w:lang w:val="nl-BE"/>
        </w:rPr>
        <w:t xml:space="preserve"> </w:t>
      </w:r>
      <w:r w:rsidRPr="00EC40E9">
        <w:rPr>
          <w:lang w:val="nl-BE"/>
        </w:rPr>
        <w:t>Bibliothèque Nationale, Parijs.</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_Ref418594203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7</w:t>
      </w:r>
      <w:r w:rsidRPr="00EC40E9">
        <w:rPr>
          <w:lang w:val="nl-BE"/>
        </w:rPr>
        <w:t xml:space="preserve">: </w:t>
      </w:r>
      <w:r w:rsidRPr="00EC40E9">
        <w:rPr>
          <w:lang w:val="nl-BE"/>
        </w:rPr>
        <w:fldChar w:fldCharType="end"/>
      </w:r>
      <w:r w:rsidR="00FC0A29" w:rsidRPr="00EC40E9">
        <w:rPr>
          <w:lang w:val="nl-BE"/>
        </w:rPr>
        <w:t xml:space="preserve"> 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_Ref417135679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8</w:t>
      </w:r>
      <w:r w:rsidRPr="00EC40E9">
        <w:rPr>
          <w:lang w:val="nl-BE"/>
        </w:rPr>
        <w:t xml:space="preserve">: </w:t>
      </w:r>
      <w:r w:rsidR="00FC0A29" w:rsidRPr="00EC40E9">
        <w:rPr>
          <w:lang w:val="nl-BE"/>
        </w:rPr>
        <w:t xml:space="preserve">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_Ref418594207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9</w:t>
      </w:r>
      <w:r w:rsidRPr="00EC40E9">
        <w:rPr>
          <w:lang w:val="nl-BE"/>
        </w:rPr>
        <w:t>:</w:t>
      </w:r>
      <w:r w:rsidRPr="00EC40E9">
        <w:rPr>
          <w:i/>
          <w:lang w:val="nl-BE"/>
        </w:rPr>
        <w:t xml:space="preserve"> </w:t>
      </w:r>
      <w:r w:rsidRPr="00EC40E9">
        <w:rPr>
          <w:lang w:val="nl-BE"/>
        </w:rPr>
        <w:t>Dirk Bouts.</w:t>
      </w:r>
      <w:r w:rsidR="00FC0A29" w:rsidRPr="00EC40E9">
        <w:rPr>
          <w:lang w:val="nl-BE"/>
        </w:rPr>
        <w:t xml:space="preserve"> </w:t>
      </w:r>
      <w:r w:rsidRPr="00EC40E9">
        <w:rPr>
          <w:i/>
          <w:lang w:val="nl-BE"/>
        </w:rPr>
        <w:t>De gerechtigheid van keizer Otto: De marteldood van de onschuldige graaf</w:t>
      </w:r>
      <w:r w:rsidRPr="00EC40E9">
        <w:rPr>
          <w:lang w:val="nl-BE"/>
        </w:rPr>
        <w:t>. 325 x 182 cm. Brussel, Koninklijke Musea voor Schone Kunsten</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_Ref418594208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10</w:t>
      </w:r>
      <w:r w:rsidRPr="00EC40E9">
        <w:rPr>
          <w:lang w:val="nl-BE"/>
        </w:rPr>
        <w:t xml:space="preserve">: Dirk Bouts. </w:t>
      </w:r>
      <w:r w:rsidRPr="00EC40E9">
        <w:rPr>
          <w:i/>
          <w:lang w:val="nl-BE"/>
        </w:rPr>
        <w:t>De gerechtigheid van keizer Otto: De vuurproef</w:t>
      </w:r>
      <w:r w:rsidRPr="00EC40E9">
        <w:rPr>
          <w:lang w:val="nl-BE"/>
        </w:rPr>
        <w:t>. 325 x 182 cm. Brussel, Koninklijke Musea voor Schone Kunsten</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_Ref417135687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11</w:t>
      </w:r>
      <w:r w:rsidRPr="00EC40E9">
        <w:rPr>
          <w:lang w:val="nl-BE"/>
        </w:rPr>
        <w:t xml:space="preserve">: Van der Weyden- leerling, </w:t>
      </w:r>
      <w:r w:rsidRPr="00EC40E9">
        <w:rPr>
          <w:i/>
          <w:lang w:val="nl-BE"/>
        </w:rPr>
        <w:t>Het huwelijk van Maria</w:t>
      </w:r>
      <w:r w:rsidRPr="00EC40E9">
        <w:rPr>
          <w:lang w:val="nl-BE"/>
        </w:rPr>
        <w:t>. 128x105 cm, ca. 1450, Antwerpen, Onze-Lieve-Vrouwekathedraal.</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_Ref418594210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NL"/>
        </w:rPr>
        <w:t xml:space="preserve">Fig. </w:t>
      </w:r>
      <w:r w:rsidRPr="00EC40E9">
        <w:rPr>
          <w:noProof/>
          <w:lang w:val="nl-NL"/>
        </w:rPr>
        <w:t>12</w:t>
      </w:r>
      <w:r w:rsidRPr="00EC40E9">
        <w:rPr>
          <w:lang w:val="nl-NL"/>
        </w:rPr>
        <w:t>:</w:t>
      </w:r>
      <w:r w:rsidR="00FC0A29" w:rsidRPr="00EC40E9">
        <w:rPr>
          <w:lang w:val="nl-BE"/>
        </w:rPr>
        <w:t xml:space="preserve"> 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r w:rsidR="004C42FE" w:rsidRPr="00EC40E9">
        <w:rPr>
          <w:lang w:val="nl-BE"/>
        </w:rPr>
        <w:t xml:space="preserve"> </w:t>
      </w:r>
      <w:r w:rsidRPr="00EC40E9">
        <w:rPr>
          <w:lang w:val="nl-BE"/>
        </w:rPr>
        <w:fldChar w:fldCharType="end"/>
      </w:r>
      <w:r w:rsidRPr="00EC40E9">
        <w:rPr>
          <w:lang w:val="nl-BE"/>
        </w:rPr>
        <w:fldChar w:fldCharType="begin"/>
      </w:r>
      <w:r w:rsidRPr="00EC40E9">
        <w:rPr>
          <w:lang w:val="nl-BE"/>
        </w:rPr>
        <w:instrText xml:space="preserve"> REF _Ref418594214 \h </w:instrText>
      </w:r>
      <w:r w:rsidR="004C42FE" w:rsidRPr="00EC40E9">
        <w:rPr>
          <w:lang w:val="nl-BE"/>
        </w:rPr>
        <w:instrText xml:space="preserve"> \* MERGEFORMAT </w:instrText>
      </w:r>
      <w:r w:rsidRPr="00EC40E9">
        <w:rPr>
          <w:lang w:val="nl-BE"/>
        </w:rPr>
      </w:r>
      <w:r w:rsidRPr="00EC40E9">
        <w:rPr>
          <w:lang w:val="nl-BE"/>
        </w:rPr>
        <w:fldChar w:fldCharType="separate"/>
      </w:r>
    </w:p>
    <w:p w:rsidR="005A5CDD" w:rsidRPr="00EC40E9" w:rsidRDefault="005A5CDD" w:rsidP="005A5CDD">
      <w:pPr>
        <w:pStyle w:val="Lijstalinea"/>
        <w:numPr>
          <w:ilvl w:val="0"/>
          <w:numId w:val="13"/>
        </w:numPr>
        <w:rPr>
          <w:lang w:val="nl-BE"/>
        </w:rPr>
      </w:pPr>
      <w:r w:rsidRPr="00EC40E9">
        <w:rPr>
          <w:lang w:val="nl-BE"/>
        </w:rPr>
        <w:t>F</w:t>
      </w:r>
      <w:r w:rsidRPr="00EC40E9">
        <w:rPr>
          <w:lang w:val="nl-NL"/>
        </w:rPr>
        <w:t xml:space="preserve">ig. </w:t>
      </w:r>
      <w:r w:rsidRPr="00EC40E9">
        <w:rPr>
          <w:noProof/>
          <w:lang w:val="nl-NL"/>
        </w:rPr>
        <w:t>13</w:t>
      </w:r>
      <w:r w:rsidRPr="00EC40E9">
        <w:rPr>
          <w:lang w:val="nl-NL"/>
        </w:rPr>
        <w:t>:</w:t>
      </w:r>
      <w:r w:rsidRPr="00EC40E9">
        <w:rPr>
          <w:i/>
          <w:lang w:val="nl-NL"/>
        </w:rPr>
        <w:t xml:space="preserve"> </w:t>
      </w:r>
      <w:r w:rsidR="00344197" w:rsidRPr="00EC40E9">
        <w:rPr>
          <w:lang w:val="nl-BE"/>
        </w:rPr>
        <w:t xml:space="preserve">Van der Weyden- leerling, </w:t>
      </w:r>
      <w:r w:rsidR="00344197" w:rsidRPr="00EC40E9">
        <w:rPr>
          <w:i/>
          <w:lang w:val="nl-BE"/>
        </w:rPr>
        <w:t>Het huwelijk van Maria</w:t>
      </w:r>
      <w:r w:rsidR="00344197" w:rsidRPr="00EC40E9">
        <w:rPr>
          <w:lang w:val="nl-BE"/>
        </w:rPr>
        <w:t>. 128x105 cm, ca. 1450, Antwerpen, Onze-Lieve-Vrouwekathedraal.</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_Ref418594215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14</w:t>
      </w:r>
      <w:r w:rsidRPr="00EC40E9">
        <w:rPr>
          <w:lang w:val="nl-BE"/>
        </w:rPr>
        <w:t xml:space="preserve"> </w:t>
      </w:r>
      <w:r w:rsidRPr="00EC40E9">
        <w:rPr>
          <w:lang w:val="nl-BE"/>
        </w:rPr>
        <w:fldChar w:fldCharType="end"/>
      </w:r>
      <w:r w:rsidR="004C42FE" w:rsidRPr="00EC40E9">
        <w:rPr>
          <w:i/>
          <w:lang w:val="nl-BE"/>
        </w:rPr>
        <w:t xml:space="preserve"> </w:t>
      </w:r>
      <w:r w:rsidR="00FC0A29" w:rsidRPr="00EC40E9">
        <w:rPr>
          <w:lang w:val="nl-BE"/>
        </w:rPr>
        <w:t xml:space="preserve">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_Ref418594217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15:</w:t>
      </w:r>
      <w:r w:rsidRPr="00EC40E9">
        <w:rPr>
          <w:lang w:val="nl-BE"/>
        </w:rPr>
        <w:t xml:space="preserve"> </w:t>
      </w:r>
      <w:r w:rsidRPr="00EC40E9">
        <w:rPr>
          <w:lang w:val="nl-BE"/>
        </w:rPr>
        <w:fldChar w:fldCharType="end"/>
      </w:r>
      <w:r w:rsidR="004C42FE" w:rsidRPr="00EC40E9">
        <w:rPr>
          <w:i/>
          <w:lang w:val="nl-BE"/>
        </w:rPr>
        <w:t xml:space="preserve"> </w:t>
      </w:r>
      <w:r w:rsidR="00FC0A29" w:rsidRPr="00EC40E9">
        <w:rPr>
          <w:lang w:val="nl-BE"/>
        </w:rPr>
        <w:t xml:space="preserve">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_Ref418594218 \h </w:instrText>
      </w:r>
      <w:r w:rsidR="00344197"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16</w:t>
      </w:r>
      <w:r w:rsidRPr="00EC40E9">
        <w:rPr>
          <w:lang w:val="nl-BE"/>
        </w:rPr>
        <w:t>:</w:t>
      </w:r>
      <w:r w:rsidRPr="00EC40E9">
        <w:rPr>
          <w:i/>
          <w:lang w:val="nl-BE"/>
        </w:rPr>
        <w:t xml:space="preserve"> </w:t>
      </w:r>
      <w:r w:rsidRPr="00EC40E9">
        <w:rPr>
          <w:lang w:val="nl-BE"/>
        </w:rPr>
        <w:fldChar w:fldCharType="end"/>
      </w:r>
      <w:r w:rsidR="0012063E">
        <w:rPr>
          <w:lang w:val="nl-BE"/>
        </w:rPr>
        <w:t>E</w:t>
      </w:r>
      <w:r w:rsidR="007D2686">
        <w:rPr>
          <w:lang w:val="nl-BE"/>
        </w:rPr>
        <w:t xml:space="preserve">igen tekening, ruwe schets reconstructie. </w:t>
      </w:r>
      <w:r w:rsidR="00344197" w:rsidRPr="00EC40E9">
        <w:rPr>
          <w:lang w:val="nl-BE"/>
        </w:rPr>
        <w:t xml:space="preserve"> </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_Ref418594220 \h </w:instrText>
      </w:r>
      <w:r w:rsidR="00344197"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17</w:t>
      </w:r>
      <w:r w:rsidRPr="00EC40E9">
        <w:rPr>
          <w:lang w:val="nl-BE"/>
        </w:rPr>
        <w:t>:</w:t>
      </w:r>
      <w:r w:rsidRPr="00EC40E9">
        <w:rPr>
          <w:i/>
          <w:lang w:val="nl-BE"/>
        </w:rPr>
        <w:t xml:space="preserve"> </w:t>
      </w:r>
      <w:r w:rsidRPr="00EC40E9">
        <w:rPr>
          <w:lang w:val="nl-BE"/>
        </w:rPr>
        <w:t xml:space="preserve">Rogier van der Weyden. </w:t>
      </w:r>
      <w:r w:rsidRPr="00EC40E9">
        <w:rPr>
          <w:lang w:val="nl-BE"/>
        </w:rPr>
        <w:fldChar w:fldCharType="end"/>
      </w:r>
      <w:r w:rsidR="00344197" w:rsidRPr="00EC40E9">
        <w:rPr>
          <w:i/>
          <w:lang w:val="nl-BE"/>
        </w:rPr>
        <w:t>Triptiek van de Zeven Sacramenten</w:t>
      </w:r>
      <w:r w:rsidR="00344197" w:rsidRPr="00EC40E9">
        <w:rPr>
          <w:lang w:val="nl-BE"/>
        </w:rPr>
        <w:t>. 1440-1445. Olieverf op panneel, Middenpaneel: 200 x 97; zijpanelen: 119 x 63. Koninklijk Museum vo</w:t>
      </w:r>
      <w:r w:rsidR="001D324C">
        <w:rPr>
          <w:lang w:val="nl-BE"/>
        </w:rPr>
        <w:t>o</w:t>
      </w:r>
      <w:r w:rsidR="00344197" w:rsidRPr="00EC40E9">
        <w:rPr>
          <w:lang w:val="nl-BE"/>
        </w:rPr>
        <w:t>r Schone Kunsten, Antwerpen.</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_Ref417135695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18</w:t>
      </w:r>
      <w:r w:rsidRPr="00EC40E9">
        <w:rPr>
          <w:lang w:val="nl-BE"/>
        </w:rPr>
        <w:t>:</w:t>
      </w:r>
      <w:r w:rsidRPr="00EC40E9">
        <w:rPr>
          <w:i/>
          <w:lang w:val="nl-BE"/>
        </w:rPr>
        <w:t xml:space="preserve"> </w:t>
      </w:r>
      <w:r w:rsidRPr="00EC40E9">
        <w:rPr>
          <w:lang w:val="nl-BE"/>
        </w:rPr>
        <w:t xml:space="preserve">Rogier Van der Weyden. </w:t>
      </w:r>
      <w:r w:rsidRPr="00EC40E9">
        <w:rPr>
          <w:i/>
          <w:lang w:val="nl-BE"/>
        </w:rPr>
        <w:t>Columba- altaarstuk</w:t>
      </w:r>
      <w:r w:rsidR="001D324C">
        <w:rPr>
          <w:lang w:val="nl-BE"/>
        </w:rPr>
        <w:t>. rechter pan</w:t>
      </w:r>
      <w:r w:rsidRPr="00EC40E9">
        <w:rPr>
          <w:lang w:val="nl-BE"/>
        </w:rPr>
        <w:t>eel.</w:t>
      </w:r>
      <w:r w:rsidR="001D324C">
        <w:rPr>
          <w:lang w:val="nl-BE"/>
        </w:rPr>
        <w:t xml:space="preserve"> </w:t>
      </w:r>
      <w:r w:rsidRPr="00EC40E9">
        <w:rPr>
          <w:lang w:val="nl-BE"/>
        </w:rPr>
        <w:t>olieverf op paneel, 138 x 70. Alte Pinakothek, Bayerische Staatsgemäldsammlung, München.</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_Ref417135697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19</w:t>
      </w:r>
      <w:r w:rsidRPr="00EC40E9">
        <w:rPr>
          <w:lang w:val="nl-BE"/>
        </w:rPr>
        <w:t>. A</w:t>
      </w:r>
      <w:r w:rsidR="00EC40E9">
        <w:rPr>
          <w:lang w:val="nl-BE"/>
        </w:rPr>
        <w:t>telier Van der Weyden.</w:t>
      </w:r>
      <w:r w:rsidRPr="00EC40E9">
        <w:rPr>
          <w:i/>
          <w:lang w:val="nl-BE"/>
        </w:rPr>
        <w:t xml:space="preserve"> Opgraving van de Heilige Hubertus</w:t>
      </w:r>
      <w:r w:rsidRPr="00EC40E9">
        <w:rPr>
          <w:lang w:val="nl-BE"/>
        </w:rPr>
        <w:t>. 1437-1440. Olieverf op paneel, 88 x 80,5 cm. National Gallery, Londen.</w:t>
      </w:r>
      <w:r w:rsidRPr="00EC40E9">
        <w:rPr>
          <w:lang w:val="nl-BE"/>
        </w:rPr>
        <w:fldChar w:fldCharType="end"/>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_Ref417135700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20</w:t>
      </w:r>
      <w:r w:rsidRPr="00EC40E9">
        <w:rPr>
          <w:lang w:val="nl-BE"/>
        </w:rPr>
        <w:t xml:space="preserve"> Atelier Van der Weyden.</w:t>
      </w:r>
      <w:r w:rsidRPr="00EC40E9">
        <w:rPr>
          <w:i/>
          <w:lang w:val="nl-BE"/>
        </w:rPr>
        <w:t xml:space="preserve"> De droom van paus Sergius</w:t>
      </w:r>
      <w:r w:rsidRPr="00EC40E9">
        <w:rPr>
          <w:lang w:val="nl-BE"/>
        </w:rPr>
        <w:t xml:space="preserve">. </w:t>
      </w:r>
      <w:r w:rsidRPr="00EC40E9">
        <w:rPr>
          <w:lang w:val="nl-NL"/>
        </w:rPr>
        <w:t>1437-1440. Olieverf op paneel, 88 x 80 cm. The J. Paul Getty Museum, Los Angles.</w:t>
      </w:r>
      <w:r w:rsidRPr="00EC40E9">
        <w:rPr>
          <w:lang w:val="nl-BE"/>
        </w:rPr>
        <w:fldChar w:fldCharType="end"/>
      </w:r>
    </w:p>
    <w:p w:rsidR="005A5CDD" w:rsidRPr="00C4078C" w:rsidRDefault="005A5CDD" w:rsidP="005A5CDD">
      <w:pPr>
        <w:pStyle w:val="Lijstalinea"/>
        <w:numPr>
          <w:ilvl w:val="0"/>
          <w:numId w:val="13"/>
        </w:numPr>
        <w:rPr>
          <w:lang w:val="nl-BE"/>
        </w:rPr>
      </w:pPr>
      <w:r w:rsidRPr="00C4078C">
        <w:rPr>
          <w:lang w:val="nl-BE"/>
        </w:rPr>
        <w:fldChar w:fldCharType="begin"/>
      </w:r>
      <w:r w:rsidRPr="00C4078C">
        <w:rPr>
          <w:lang w:val="nl-BE"/>
        </w:rPr>
        <w:instrText xml:space="preserve"> REF _Ref418594225 \h </w:instrText>
      </w:r>
      <w:r w:rsidR="00EC40E9" w:rsidRPr="00C4078C">
        <w:rPr>
          <w:lang w:val="nl-BE"/>
        </w:rPr>
        <w:instrText xml:space="preserve"> \* MERGEFORMAT </w:instrText>
      </w:r>
      <w:r w:rsidRPr="00C4078C">
        <w:rPr>
          <w:lang w:val="nl-BE"/>
        </w:rPr>
      </w:r>
      <w:r w:rsidRPr="00C4078C">
        <w:rPr>
          <w:lang w:val="nl-BE"/>
        </w:rPr>
        <w:fldChar w:fldCharType="separate"/>
      </w:r>
      <w:r w:rsidRPr="00C4078C">
        <w:rPr>
          <w:lang w:val="nl-NL"/>
        </w:rPr>
        <w:t xml:space="preserve">Fig. </w:t>
      </w:r>
      <w:r w:rsidRPr="00C4078C">
        <w:rPr>
          <w:noProof/>
          <w:lang w:val="nl-NL"/>
        </w:rPr>
        <w:t>21</w:t>
      </w:r>
      <w:r w:rsidRPr="00C4078C">
        <w:rPr>
          <w:lang w:val="nl-NL"/>
        </w:rPr>
        <w:t>:</w:t>
      </w:r>
      <w:r w:rsidR="00EC40E9" w:rsidRPr="00C4078C">
        <w:rPr>
          <w:lang w:val="nl-NL"/>
        </w:rPr>
        <w:t xml:space="preserve"> </w:t>
      </w:r>
      <w:r w:rsidR="001D324C" w:rsidRPr="00C4078C">
        <w:rPr>
          <w:lang w:val="nl-NL"/>
        </w:rPr>
        <w:t>De Vroegc</w:t>
      </w:r>
      <w:r w:rsidRPr="00C4078C">
        <w:rPr>
          <w:lang w:val="nl-NL"/>
        </w:rPr>
        <w:t>hristelijke</w:t>
      </w:r>
      <w:r w:rsidR="001D324C" w:rsidRPr="00C4078C">
        <w:rPr>
          <w:lang w:val="nl-NL"/>
        </w:rPr>
        <w:t xml:space="preserve"> S</w:t>
      </w:r>
      <w:r w:rsidRPr="00C4078C">
        <w:rPr>
          <w:lang w:val="nl-NL"/>
        </w:rPr>
        <w:t>int Pietersbasiliek.</w:t>
      </w:r>
      <w:r w:rsidRPr="00C4078C">
        <w:rPr>
          <w:lang w:val="nl-BE"/>
        </w:rPr>
        <w:fldChar w:fldCharType="end"/>
      </w:r>
      <w:r w:rsidR="008C26FA" w:rsidRPr="00C4078C">
        <w:rPr>
          <w:lang w:val="nl-BE"/>
        </w:rPr>
        <w:t xml:space="preserve"> Cotterill </w:t>
      </w:r>
      <w:r w:rsidR="00C4078C" w:rsidRPr="00C4078C">
        <w:rPr>
          <w:lang w:val="nl-BE"/>
        </w:rPr>
        <w:t xml:space="preserve">1923: </w:t>
      </w:r>
      <w:r w:rsidR="008C26FA" w:rsidRPr="00C4078C">
        <w:rPr>
          <w:lang w:val="nl-BE"/>
        </w:rPr>
        <w:t>261.</w:t>
      </w:r>
    </w:p>
    <w:p w:rsidR="005A5CDD" w:rsidRPr="00EC40E9" w:rsidRDefault="005A5CDD" w:rsidP="005A5CDD">
      <w:pPr>
        <w:pStyle w:val="Lijstalinea"/>
        <w:numPr>
          <w:ilvl w:val="0"/>
          <w:numId w:val="13"/>
        </w:numPr>
        <w:rPr>
          <w:lang w:val="nl-BE"/>
        </w:rPr>
      </w:pPr>
      <w:r w:rsidRPr="00EC40E9">
        <w:rPr>
          <w:lang w:val="nl-BE"/>
        </w:rPr>
        <w:lastRenderedPageBreak/>
        <w:fldChar w:fldCharType="begin"/>
      </w:r>
      <w:r w:rsidRPr="00EC40E9">
        <w:rPr>
          <w:lang w:val="nl-BE"/>
        </w:rPr>
        <w:instrText xml:space="preserve"> REF _Ref418594229 \h </w:instrText>
      </w:r>
      <w:r w:rsidR="00EC40E9" w:rsidRPr="00EC40E9">
        <w:rPr>
          <w:lang w:val="nl-BE"/>
        </w:rPr>
        <w:instrText xml:space="preserve"> \* MERGEFORMAT </w:instrText>
      </w:r>
      <w:r w:rsidRPr="00EC40E9">
        <w:rPr>
          <w:lang w:val="nl-BE"/>
        </w:rPr>
      </w:r>
      <w:r w:rsidRPr="00EC40E9">
        <w:rPr>
          <w:lang w:val="nl-BE"/>
        </w:rPr>
        <w:fldChar w:fldCharType="separate"/>
      </w:r>
      <w:r w:rsidRPr="00EC40E9">
        <w:rPr>
          <w:lang w:val="nl-NL"/>
        </w:rPr>
        <w:t xml:space="preserve">Fig. </w:t>
      </w:r>
      <w:r w:rsidRPr="00EC40E9">
        <w:rPr>
          <w:noProof/>
          <w:lang w:val="nl-NL"/>
        </w:rPr>
        <w:t>22</w:t>
      </w:r>
      <w:r w:rsidRPr="00EC40E9">
        <w:rPr>
          <w:lang w:val="nl-NL"/>
        </w:rPr>
        <w:t xml:space="preserve">: Maarten van Heemskerck. </w:t>
      </w:r>
      <w:r w:rsidRPr="00EC40E9">
        <w:rPr>
          <w:i/>
          <w:lang w:val="nl-NL"/>
        </w:rPr>
        <w:t xml:space="preserve">Paus Clemens VII in </w:t>
      </w:r>
      <w:r w:rsidR="001D324C">
        <w:rPr>
          <w:i/>
          <w:lang w:val="nl-NL"/>
        </w:rPr>
        <w:t>de E</w:t>
      </w:r>
      <w:r w:rsidRPr="00EC40E9">
        <w:rPr>
          <w:i/>
          <w:lang w:val="nl-NL"/>
        </w:rPr>
        <w:t>ngelenburcht</w:t>
      </w:r>
      <w:r w:rsidRPr="00EC40E9">
        <w:rPr>
          <w:lang w:val="nl-NL"/>
        </w:rPr>
        <w:t xml:space="preserve">, 1556. </w:t>
      </w:r>
      <w:r w:rsidR="00EC40E9" w:rsidRPr="00EC40E9">
        <w:rPr>
          <w:lang w:val="nl-NL"/>
        </w:rPr>
        <w:t xml:space="preserve">boekdruk: gravuren en ets, </w:t>
      </w:r>
      <w:r w:rsidRPr="00EC40E9">
        <w:rPr>
          <w:lang w:val="nl-NL"/>
        </w:rPr>
        <w:t>14,3 x 22,8 cm.</w:t>
      </w:r>
      <w:r w:rsidRPr="00EC40E9">
        <w:rPr>
          <w:lang w:val="nl-BE"/>
        </w:rPr>
        <w:fldChar w:fldCharType="end"/>
      </w:r>
      <w:r w:rsidR="00EC40E9" w:rsidRPr="00EC40E9">
        <w:rPr>
          <w:lang w:val="nl-BE"/>
        </w:rPr>
        <w:t xml:space="preserve"> Rijksmuseum, Amsterdam. </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_Ref418594230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23</w:t>
      </w:r>
      <w:r w:rsidRPr="00EC40E9">
        <w:rPr>
          <w:i/>
          <w:lang w:val="nl-BE"/>
        </w:rPr>
        <w:t xml:space="preserve">: </w:t>
      </w:r>
      <w:r w:rsidRPr="00EC40E9">
        <w:rPr>
          <w:lang w:val="nl-BE"/>
        </w:rPr>
        <w:fldChar w:fldCharType="end"/>
      </w:r>
      <w:r w:rsidR="00FC0A29" w:rsidRPr="00EC40E9">
        <w:rPr>
          <w:lang w:val="nl-BE"/>
        </w:rPr>
        <w:t xml:space="preserve"> 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_Ref418594232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24</w:t>
      </w:r>
      <w:r w:rsidR="004C42FE" w:rsidRPr="00EC40E9">
        <w:rPr>
          <w:noProof/>
          <w:lang w:val="nl-BE"/>
        </w:rPr>
        <w:t>:</w:t>
      </w:r>
      <w:r w:rsidRPr="00EC40E9">
        <w:rPr>
          <w:lang w:val="nl-BE"/>
        </w:rPr>
        <w:fldChar w:fldCharType="end"/>
      </w:r>
      <w:r w:rsidR="004C42FE" w:rsidRPr="00EC40E9">
        <w:rPr>
          <w:lang w:val="nl-BE"/>
        </w:rPr>
        <w:t xml:space="preserve"> </w:t>
      </w:r>
      <w:r w:rsidR="00FC0A29" w:rsidRPr="00EC40E9">
        <w:rPr>
          <w:i/>
          <w:lang w:val="nl-BE"/>
        </w:rPr>
        <w:t>Legendes van Trajanus en Herkenbald</w:t>
      </w:r>
      <w:r w:rsidR="00FC0A29" w:rsidRPr="00EC40E9">
        <w:rPr>
          <w:lang w:val="nl-BE"/>
        </w:rPr>
        <w:t>. Ca.1450. wandtapijt, wol, zijde, goud- en zilverdraad. 461 x 1053 cm. Historisches Museum, Bern.</w:t>
      </w:r>
    </w:p>
    <w:p w:rsidR="005A5CDD" w:rsidRPr="00EC40E9" w:rsidRDefault="005A5CDD" w:rsidP="00344197">
      <w:pPr>
        <w:pStyle w:val="Lijstalinea"/>
        <w:numPr>
          <w:ilvl w:val="0"/>
          <w:numId w:val="13"/>
        </w:numPr>
        <w:rPr>
          <w:lang w:val="nl-BE"/>
        </w:rPr>
      </w:pPr>
      <w:r w:rsidRPr="00EC40E9">
        <w:rPr>
          <w:lang w:val="nl-BE"/>
        </w:rPr>
        <w:fldChar w:fldCharType="begin"/>
      </w:r>
      <w:r w:rsidRPr="00EC40E9">
        <w:rPr>
          <w:lang w:val="nl-BE"/>
        </w:rPr>
        <w:instrText xml:space="preserve"> REF _Ref418594234 \h </w:instrText>
      </w:r>
      <w:r w:rsidR="00344197"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25</w:t>
      </w:r>
      <w:r w:rsidRPr="00EC40E9">
        <w:rPr>
          <w:lang w:val="nl-BE"/>
        </w:rPr>
        <w:t xml:space="preserve">: </w:t>
      </w:r>
      <w:r w:rsidRPr="00EC40E9">
        <w:rPr>
          <w:lang w:val="nl-BE"/>
        </w:rPr>
        <w:fldChar w:fldCharType="end"/>
      </w:r>
      <w:r w:rsidR="00344197" w:rsidRPr="00EC40E9">
        <w:rPr>
          <w:lang w:val="nl-BE"/>
        </w:rPr>
        <w:t xml:space="preserve">Rogier Van der Weyden. </w:t>
      </w:r>
      <w:r w:rsidR="00344197" w:rsidRPr="00EC40E9">
        <w:rPr>
          <w:i/>
          <w:lang w:val="nl-BE"/>
        </w:rPr>
        <w:t>Triptiek van de Zeven Sacramenten</w:t>
      </w:r>
      <w:r w:rsidR="001D324C">
        <w:rPr>
          <w:lang w:val="nl-BE"/>
        </w:rPr>
        <w:t>. 1440-1445. Olieverf op pan</w:t>
      </w:r>
      <w:r w:rsidR="00344197" w:rsidRPr="00EC40E9">
        <w:rPr>
          <w:lang w:val="nl-BE"/>
        </w:rPr>
        <w:t>eel, Middenpaneel: 200 x 97; zijpanelen: 119 x 63. Koninklijk Museum vo</w:t>
      </w:r>
      <w:r w:rsidR="001D324C">
        <w:rPr>
          <w:lang w:val="nl-BE"/>
        </w:rPr>
        <w:t>o</w:t>
      </w:r>
      <w:r w:rsidR="00344197" w:rsidRPr="00EC40E9">
        <w:rPr>
          <w:lang w:val="nl-BE"/>
        </w:rPr>
        <w:t>r Schone Kunsten, Antwerpen.</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_Ref418594235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26</w:t>
      </w:r>
      <w:r w:rsidRPr="00EC40E9">
        <w:rPr>
          <w:lang w:val="nl-BE"/>
        </w:rPr>
        <w:t>:</w:t>
      </w:r>
      <w:r w:rsidRPr="00EC40E9">
        <w:rPr>
          <w:i/>
          <w:lang w:val="nl-BE"/>
        </w:rPr>
        <w:t xml:space="preserve"> </w:t>
      </w:r>
      <w:r w:rsidRPr="00EC40E9">
        <w:rPr>
          <w:lang w:val="nl-BE"/>
        </w:rPr>
        <w:fldChar w:fldCharType="end"/>
      </w:r>
      <w:r w:rsidR="00344197" w:rsidRPr="00EC40E9">
        <w:rPr>
          <w:lang w:val="nl-BE"/>
        </w:rPr>
        <w:t xml:space="preserve"> A</w:t>
      </w:r>
      <w:r w:rsidR="00EC40E9">
        <w:rPr>
          <w:lang w:val="nl-BE"/>
        </w:rPr>
        <w:t>telier Van der Weyden.</w:t>
      </w:r>
      <w:r w:rsidR="00344197" w:rsidRPr="00EC40E9">
        <w:rPr>
          <w:lang w:val="nl-BE"/>
        </w:rPr>
        <w:t xml:space="preserve"> </w:t>
      </w:r>
      <w:r w:rsidR="00344197" w:rsidRPr="00EC40E9">
        <w:rPr>
          <w:i/>
          <w:lang w:val="nl-BE"/>
        </w:rPr>
        <w:t>Opgraving van de Heilige Hubertus</w:t>
      </w:r>
      <w:r w:rsidR="00344197" w:rsidRPr="00EC40E9">
        <w:rPr>
          <w:lang w:val="nl-BE"/>
        </w:rPr>
        <w:t>. 1437-1440. Olieverf op paneel, 88 x 80,5 cm. National Gallery, Londen</w:t>
      </w:r>
      <w:r w:rsidR="00344197" w:rsidRPr="00EC40E9">
        <w:rPr>
          <w:i/>
          <w:lang w:val="nl-BE"/>
        </w:rPr>
        <w:t>.</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_Ref416257678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27</w:t>
      </w:r>
      <w:r w:rsidRPr="00EC40E9">
        <w:rPr>
          <w:i/>
          <w:lang w:val="nl-BE"/>
        </w:rPr>
        <w:t xml:space="preserve">: </w:t>
      </w:r>
      <w:r w:rsidRPr="00EC40E9">
        <w:rPr>
          <w:lang w:val="nl-BE"/>
        </w:rPr>
        <w:fldChar w:fldCharType="end"/>
      </w:r>
      <w:r w:rsidR="00FC0A29" w:rsidRPr="00EC40E9">
        <w:rPr>
          <w:lang w:val="nl-BE"/>
        </w:rPr>
        <w:t xml:space="preserve"> 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_Ref418594239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28</w:t>
      </w:r>
      <w:r w:rsidRPr="00EC40E9">
        <w:rPr>
          <w:lang w:val="nl-BE"/>
        </w:rPr>
        <w:t xml:space="preserve">: </w:t>
      </w:r>
      <w:r w:rsidRPr="00EC40E9">
        <w:rPr>
          <w:lang w:val="nl-BE"/>
        </w:rPr>
        <w:fldChar w:fldCharType="end"/>
      </w:r>
      <w:r w:rsidR="00FC0A29" w:rsidRPr="00EC40E9">
        <w:rPr>
          <w:i/>
          <w:lang w:val="nl-BE"/>
        </w:rPr>
        <w:t xml:space="preserve"> Legendes van Trajanus en Herkenbald</w:t>
      </w:r>
      <w:r w:rsidR="00FC0A29" w:rsidRPr="00EC40E9">
        <w:rPr>
          <w:lang w:val="nl-BE"/>
        </w:rPr>
        <w:t>. Ca.1450. wandtapijt, wol, zijde, goud- en zilverdraad. 461 x 1053 cm. Historisches Museum, Bern.</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_Ref418594240 \h </w:instrText>
      </w:r>
      <w:r w:rsidR="00344197"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29</w:t>
      </w:r>
      <w:r w:rsidRPr="00EC40E9">
        <w:rPr>
          <w:lang w:val="nl-BE"/>
        </w:rPr>
        <w:t xml:space="preserve">: </w:t>
      </w:r>
      <w:r w:rsidR="00344197" w:rsidRPr="00EC40E9">
        <w:rPr>
          <w:lang w:val="nl-BE"/>
        </w:rPr>
        <w:t>Rogier Van der Weyden</w:t>
      </w:r>
      <w:r w:rsidRPr="00EC40E9">
        <w:rPr>
          <w:i/>
          <w:lang w:val="nl-BE"/>
        </w:rPr>
        <w:t>. Abegg-triptiek. Ca. 1438-1440</w:t>
      </w:r>
      <w:r w:rsidRPr="00EC40E9">
        <w:rPr>
          <w:lang w:val="nl-BE"/>
        </w:rPr>
        <w:fldChar w:fldCharType="end"/>
      </w:r>
      <w:r w:rsidR="0075469A" w:rsidRPr="00EC40E9">
        <w:rPr>
          <w:lang w:val="nl-BE"/>
        </w:rPr>
        <w:t>. olieverf op paneel, Middenpaneel: 103,5 x 72,4; luiken: 103,5 x 32,8. Abegg-Stiftung, Riggisberg.</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_Ref418594241 \h </w:instrText>
      </w:r>
      <w:r w:rsidR="0075469A"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30:</w:t>
      </w:r>
      <w:r w:rsidRPr="00EC40E9">
        <w:rPr>
          <w:i/>
          <w:lang w:val="nl-BE"/>
        </w:rPr>
        <w:t xml:space="preserve"> </w:t>
      </w:r>
      <w:r w:rsidR="0075469A" w:rsidRPr="00EC40E9">
        <w:rPr>
          <w:lang w:val="nl-BE"/>
        </w:rPr>
        <w:t xml:space="preserve">Rogier Van der Wedyen. </w:t>
      </w:r>
      <w:r w:rsidRPr="00EC40E9">
        <w:rPr>
          <w:i/>
          <w:lang w:val="nl-BE"/>
        </w:rPr>
        <w:t>Braque-triptiek. Ca.1450</w:t>
      </w:r>
      <w:r w:rsidRPr="00EC40E9">
        <w:rPr>
          <w:lang w:val="nl-BE"/>
        </w:rPr>
        <w:fldChar w:fldCharType="end"/>
      </w:r>
      <w:r w:rsidR="0075469A" w:rsidRPr="00EC40E9">
        <w:rPr>
          <w:lang w:val="nl-BE"/>
        </w:rPr>
        <w:t xml:space="preserve">. olieverf op paneel, Middenpaneel: 33,5 x 62; luiken: 33,5 x 27. Musée du </w:t>
      </w:r>
      <w:r w:rsidR="00843C59">
        <w:rPr>
          <w:lang w:val="nl-BE"/>
        </w:rPr>
        <w:t>L</w:t>
      </w:r>
      <w:r w:rsidR="0075469A" w:rsidRPr="00EC40E9">
        <w:rPr>
          <w:lang w:val="nl-BE"/>
        </w:rPr>
        <w:t xml:space="preserve">ouvre, Parijs. </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_Ref418594242 \h </w:instrText>
      </w:r>
      <w:r w:rsidR="002D4BDC"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31</w:t>
      </w:r>
      <w:r w:rsidR="002D4BDC" w:rsidRPr="00EC40E9">
        <w:rPr>
          <w:i/>
          <w:lang w:val="nl-BE"/>
        </w:rPr>
        <w:t xml:space="preserve">: </w:t>
      </w:r>
      <w:r w:rsidR="002D4BDC" w:rsidRPr="00EC40E9">
        <w:rPr>
          <w:lang w:val="nl-BE"/>
        </w:rPr>
        <w:t>Rogier Van der Weyden</w:t>
      </w:r>
      <w:r w:rsidR="002D4BDC" w:rsidRPr="00EC40E9">
        <w:rPr>
          <w:i/>
          <w:lang w:val="nl-BE"/>
        </w:rPr>
        <w:t>. Bewening van christus</w:t>
      </w:r>
      <w:r w:rsidRPr="00EC40E9">
        <w:rPr>
          <w:lang w:val="nl-BE"/>
        </w:rPr>
        <w:t>. Ca. 1450-1464</w:t>
      </w:r>
      <w:r w:rsidRPr="00EC40E9">
        <w:rPr>
          <w:lang w:val="nl-BE"/>
        </w:rPr>
        <w:fldChar w:fldCharType="end"/>
      </w:r>
      <w:r w:rsidR="002D4BDC" w:rsidRPr="00EC40E9">
        <w:rPr>
          <w:lang w:val="nl-BE"/>
        </w:rPr>
        <w:t xml:space="preserve">. Olieverf op paneel, 32,5 x 47cm. Koninklijk Museum voor Schone Kunsten van België, Brussel. </w:t>
      </w:r>
    </w:p>
    <w:p w:rsidR="005A5CDD" w:rsidRPr="00EC40E9" w:rsidRDefault="005A5CDD" w:rsidP="005A5CDD">
      <w:pPr>
        <w:pStyle w:val="Lijstalinea"/>
        <w:numPr>
          <w:ilvl w:val="0"/>
          <w:numId w:val="13"/>
        </w:numPr>
      </w:pPr>
      <w:r w:rsidRPr="00EC40E9">
        <w:rPr>
          <w:lang w:val="nl-BE"/>
        </w:rPr>
        <w:fldChar w:fldCharType="begin"/>
      </w:r>
      <w:r w:rsidRPr="00EC40E9">
        <w:rPr>
          <w:lang w:val="nl-BE"/>
        </w:rPr>
        <w:instrText xml:space="preserve"> REF _Ref418594246 \h </w:instrText>
      </w:r>
      <w:r w:rsidR="00EC40E9"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32</w:t>
      </w:r>
      <w:r w:rsidRPr="00EC40E9">
        <w:rPr>
          <w:i/>
          <w:lang w:val="nl-BE"/>
        </w:rPr>
        <w:t>:</w:t>
      </w:r>
      <w:r w:rsidR="00EC40E9" w:rsidRPr="00EC40E9">
        <w:rPr>
          <w:lang w:val="nl-BE"/>
        </w:rPr>
        <w:t xml:space="preserve"> Rogier Van der Weyden</w:t>
      </w:r>
      <w:r w:rsidRPr="00EC40E9">
        <w:rPr>
          <w:i/>
          <w:lang w:val="nl-BE"/>
        </w:rPr>
        <w:t xml:space="preserve">. </w:t>
      </w:r>
      <w:r w:rsidRPr="00442911">
        <w:rPr>
          <w:i/>
        </w:rPr>
        <w:t>Calvariediptiek</w:t>
      </w:r>
      <w:r w:rsidRPr="00442911">
        <w:t>.</w:t>
      </w:r>
      <w:r w:rsidRPr="00442911">
        <w:rPr>
          <w:i/>
        </w:rPr>
        <w:t>Ca. 1463-1464</w:t>
      </w:r>
      <w:r w:rsidRPr="00EC40E9">
        <w:rPr>
          <w:lang w:val="nl-BE"/>
        </w:rPr>
        <w:fldChar w:fldCharType="end"/>
      </w:r>
      <w:r w:rsidR="00EC40E9" w:rsidRPr="00442911">
        <w:t xml:space="preserve">. Olieverf op panel, elk paneel 178 x 92 cm. </w:t>
      </w:r>
      <w:r w:rsidR="00EC40E9" w:rsidRPr="00EC40E9">
        <w:t xml:space="preserve">John G. Johnson-collectie, The Philadelphie Museum of Art, Philadelphia. </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_Ref418594248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33</w:t>
      </w:r>
      <w:r w:rsidRPr="00EC40E9">
        <w:rPr>
          <w:lang w:val="nl-BE"/>
        </w:rPr>
        <w:t>:</w:t>
      </w:r>
      <w:r w:rsidRPr="00EC40E9">
        <w:rPr>
          <w:i/>
          <w:lang w:val="nl-BE"/>
        </w:rPr>
        <w:t xml:space="preserve"> </w:t>
      </w:r>
      <w:r w:rsidRPr="00EC40E9">
        <w:rPr>
          <w:lang w:val="nl-BE"/>
        </w:rPr>
        <w:fldChar w:fldCharType="end"/>
      </w:r>
      <w:r w:rsidR="00FC0A29" w:rsidRPr="00EC40E9">
        <w:rPr>
          <w:lang w:val="nl-BE"/>
        </w:rPr>
        <w:t xml:space="preserve"> 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r w:rsidR="00FC0A29" w:rsidRPr="00EC40E9">
        <w:rPr>
          <w:i/>
          <w:lang w:val="nl-BE"/>
        </w:rPr>
        <w:t>.</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_Ref418594249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34</w:t>
      </w:r>
      <w:r w:rsidRPr="00EC40E9">
        <w:rPr>
          <w:lang w:val="nl-BE"/>
        </w:rPr>
        <w:t xml:space="preserve">: </w:t>
      </w:r>
      <w:r w:rsidRPr="00EC40E9">
        <w:rPr>
          <w:lang w:val="nl-BE"/>
        </w:rPr>
        <w:fldChar w:fldCharType="end"/>
      </w:r>
      <w:r w:rsidR="00FC0A29" w:rsidRPr="00EC40E9">
        <w:rPr>
          <w:lang w:val="nl-BE"/>
        </w:rPr>
        <w:t xml:space="preserve"> </w:t>
      </w:r>
      <w:r w:rsidR="00FC0A29" w:rsidRPr="00EC40E9">
        <w:rPr>
          <w:i/>
          <w:lang w:val="nl-BE"/>
        </w:rPr>
        <w:t>Legendes van Trajanus en Herkenbald</w:t>
      </w:r>
      <w:r w:rsidR="00FC0A29" w:rsidRPr="00EC40E9">
        <w:rPr>
          <w:lang w:val="nl-BE"/>
        </w:rPr>
        <w:t>. Ca.1450. wandtapijt, wol, zijde, goud- en zilverdraad. 461 x 1053 cm. Historisches Museum, Bern.</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_Ref418594251 \h </w:instrText>
      </w:r>
      <w:r w:rsidR="002D4BDC"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35</w:t>
      </w:r>
      <w:r w:rsidRPr="00EC40E9">
        <w:rPr>
          <w:i/>
          <w:lang w:val="nl-BE"/>
        </w:rPr>
        <w:t xml:space="preserve">: </w:t>
      </w:r>
      <w:r w:rsidR="002D4BDC" w:rsidRPr="00EC40E9">
        <w:rPr>
          <w:lang w:val="nl-BE"/>
        </w:rPr>
        <w:t xml:space="preserve">Rogier Van der Weyden. </w:t>
      </w:r>
      <w:r w:rsidRPr="00EC40E9">
        <w:rPr>
          <w:i/>
          <w:lang w:val="nl-BE"/>
        </w:rPr>
        <w:t>Medici Madonna</w:t>
      </w:r>
      <w:r w:rsidRPr="00EC40E9">
        <w:rPr>
          <w:lang w:val="nl-BE"/>
        </w:rPr>
        <w:t>. Ca. 1460-1464</w:t>
      </w:r>
      <w:r w:rsidRPr="00EC40E9">
        <w:rPr>
          <w:lang w:val="nl-BE"/>
        </w:rPr>
        <w:fldChar w:fldCharType="end"/>
      </w:r>
      <w:r w:rsidR="002D4BDC" w:rsidRPr="00EC40E9">
        <w:rPr>
          <w:lang w:val="nl-BE"/>
        </w:rPr>
        <w:t xml:space="preserve">. Olieverf op paneel, 53,3 x 37,5. Städelsches Kunstinstitut, Frankfurt. </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_Ref418594252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36</w:t>
      </w:r>
      <w:r w:rsidRPr="00EC40E9">
        <w:rPr>
          <w:lang w:val="nl-BE"/>
        </w:rPr>
        <w:t>:</w:t>
      </w:r>
      <w:r w:rsidRPr="00EC40E9">
        <w:rPr>
          <w:lang w:val="nl-BE"/>
        </w:rPr>
        <w:fldChar w:fldCharType="end"/>
      </w:r>
      <w:r w:rsidR="004C42FE" w:rsidRPr="00EC40E9">
        <w:rPr>
          <w:i/>
          <w:lang w:val="nl-BE"/>
        </w:rPr>
        <w:t xml:space="preserve"> </w:t>
      </w:r>
      <w:r w:rsidR="00FC0A29" w:rsidRPr="00EC40E9">
        <w:rPr>
          <w:lang w:val="nl-BE"/>
        </w:rPr>
        <w:t xml:space="preserve">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_Ref418594254 \h </w:instrText>
      </w:r>
      <w:r w:rsidR="004C42FE" w:rsidRP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37</w:t>
      </w:r>
      <w:r w:rsidRPr="00EC40E9">
        <w:rPr>
          <w:lang w:val="nl-BE"/>
        </w:rPr>
        <w:fldChar w:fldCharType="end"/>
      </w:r>
      <w:r w:rsidR="004C42FE" w:rsidRPr="00EC40E9">
        <w:rPr>
          <w:lang w:val="nl-BE"/>
        </w:rPr>
        <w:t>:</w:t>
      </w:r>
      <w:r w:rsidR="004C42FE" w:rsidRPr="00EC40E9">
        <w:rPr>
          <w:i/>
          <w:lang w:val="nl-BE"/>
        </w:rPr>
        <w:t xml:space="preserve"> </w:t>
      </w:r>
      <w:r w:rsidR="00FC0A29" w:rsidRPr="00EC40E9">
        <w:rPr>
          <w:lang w:val="nl-BE"/>
        </w:rPr>
        <w:t xml:space="preserve">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p>
    <w:p w:rsidR="005A5CDD"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_Ref418594255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Pr="00EC40E9">
        <w:rPr>
          <w:noProof/>
          <w:lang w:val="nl-BE"/>
        </w:rPr>
        <w:t>38</w:t>
      </w:r>
      <w:r w:rsidRPr="00EC40E9">
        <w:rPr>
          <w:lang w:val="nl-BE"/>
        </w:rPr>
        <w:t xml:space="preserve">: </w:t>
      </w:r>
      <w:r w:rsidR="00FC0A29" w:rsidRPr="00EC40E9">
        <w:rPr>
          <w:i/>
          <w:lang w:val="nl-BE"/>
        </w:rPr>
        <w:t>Legendes van Trajanus en Herkenbald</w:t>
      </w:r>
      <w:r w:rsidR="00FC0A29" w:rsidRPr="00EC40E9">
        <w:rPr>
          <w:lang w:val="nl-BE"/>
        </w:rPr>
        <w:t>. Ca.1450. wandtapijt, wol, zijde, goud- en zilverdraad. 461 x 1053 cm. Historisches Museum, Bern.</w:t>
      </w:r>
      <w:r w:rsidRPr="00EC40E9">
        <w:rPr>
          <w:lang w:val="nl-BE"/>
        </w:rPr>
        <w:fldChar w:fldCharType="end"/>
      </w:r>
    </w:p>
    <w:p w:rsidR="00011FD0" w:rsidRPr="00AE1E8D" w:rsidRDefault="00011FD0" w:rsidP="005A5CDD">
      <w:pPr>
        <w:pStyle w:val="Lijstalinea"/>
        <w:numPr>
          <w:ilvl w:val="0"/>
          <w:numId w:val="13"/>
        </w:numPr>
        <w:rPr>
          <w:lang w:val="nl-BE"/>
        </w:rPr>
      </w:pPr>
      <w:r w:rsidRPr="00AE1E8D">
        <w:rPr>
          <w:lang w:val="nl-BE"/>
        </w:rPr>
        <w:fldChar w:fldCharType="begin"/>
      </w:r>
      <w:r w:rsidRPr="00AE1E8D">
        <w:rPr>
          <w:lang w:val="nl-BE"/>
        </w:rPr>
        <w:instrText xml:space="preserve"> REF _Ref418630545 \h </w:instrText>
      </w:r>
      <w:r w:rsidR="00AE1E8D">
        <w:rPr>
          <w:lang w:val="nl-BE"/>
        </w:rPr>
        <w:instrText xml:space="preserve"> \* MERGEFORMAT </w:instrText>
      </w:r>
      <w:r w:rsidRPr="00AE1E8D">
        <w:rPr>
          <w:lang w:val="nl-BE"/>
        </w:rPr>
      </w:r>
      <w:r w:rsidRPr="00AE1E8D">
        <w:rPr>
          <w:lang w:val="nl-BE"/>
        </w:rPr>
        <w:fldChar w:fldCharType="separate"/>
      </w:r>
      <w:r w:rsidRPr="00AE1E8D">
        <w:rPr>
          <w:lang w:val="nl-NL"/>
        </w:rPr>
        <w:t xml:space="preserve">Fig. </w:t>
      </w:r>
      <w:r w:rsidRPr="00AE1E8D">
        <w:rPr>
          <w:noProof/>
          <w:lang w:val="nl-NL"/>
        </w:rPr>
        <w:t>39</w:t>
      </w:r>
      <w:r w:rsidRPr="00AE1E8D">
        <w:rPr>
          <w:lang w:val="nl-NL"/>
        </w:rPr>
        <w:t>:</w:t>
      </w:r>
      <w:r w:rsidRPr="00AE1E8D">
        <w:rPr>
          <w:lang w:val="nl-BE"/>
        </w:rPr>
        <w:t xml:space="preserve"> Jacques Le Boucq, </w:t>
      </w:r>
      <w:r w:rsidRPr="00AE1E8D">
        <w:rPr>
          <w:i/>
          <w:lang w:val="nl-BE"/>
        </w:rPr>
        <w:t>Portret van Rogier van der Weyden</w:t>
      </w:r>
      <w:r w:rsidRPr="00AE1E8D">
        <w:rPr>
          <w:lang w:val="nl-BE"/>
        </w:rPr>
        <w:t xml:space="preserve">. ca. 1570, krijt op papier, 20 x 28 cm. Arras, </w:t>
      </w:r>
      <w:r w:rsidR="00AE1E8D">
        <w:rPr>
          <w:lang w:val="nl-BE"/>
        </w:rPr>
        <w:t>B</w:t>
      </w:r>
      <w:r w:rsidRPr="00AE1E8D">
        <w:rPr>
          <w:lang w:val="nl-BE"/>
        </w:rPr>
        <w:t>ibliothèque municipale</w:t>
      </w:r>
      <w:r w:rsidRPr="00AE1E8D">
        <w:rPr>
          <w:lang w:val="nl-BE"/>
        </w:rPr>
        <w:fldChar w:fldCharType="end"/>
      </w:r>
      <w:r w:rsidR="00AE1E8D">
        <w:rPr>
          <w:lang w:val="nl-BE"/>
        </w:rPr>
        <w:t>.</w:t>
      </w:r>
    </w:p>
    <w:p w:rsidR="00011FD0" w:rsidRPr="00011FD0" w:rsidRDefault="005A5CDD" w:rsidP="00011FD0">
      <w:pPr>
        <w:pStyle w:val="Lijstalinea"/>
        <w:numPr>
          <w:ilvl w:val="0"/>
          <w:numId w:val="13"/>
        </w:numPr>
        <w:rPr>
          <w:lang w:val="nl-BE"/>
        </w:rPr>
      </w:pPr>
      <w:r w:rsidRPr="00AE1E8D">
        <w:rPr>
          <w:lang w:val="nl-BE"/>
        </w:rPr>
        <w:fldChar w:fldCharType="begin"/>
      </w:r>
      <w:r w:rsidRPr="00AE1E8D">
        <w:rPr>
          <w:lang w:val="nl-BE"/>
        </w:rPr>
        <w:instrText xml:space="preserve"> REF _Ref418594258 \h </w:instrText>
      </w:r>
      <w:r w:rsidR="004C42FE" w:rsidRPr="00AE1E8D">
        <w:rPr>
          <w:lang w:val="nl-BE"/>
        </w:rPr>
        <w:instrText xml:space="preserve"> \* MERGEFORMAT </w:instrText>
      </w:r>
      <w:r w:rsidRPr="00AE1E8D">
        <w:rPr>
          <w:lang w:val="nl-BE"/>
        </w:rPr>
      </w:r>
      <w:r w:rsidRPr="00AE1E8D">
        <w:rPr>
          <w:lang w:val="nl-BE"/>
        </w:rPr>
        <w:fldChar w:fldCharType="separate"/>
      </w:r>
      <w:r w:rsidR="00011FD0" w:rsidRPr="00AE1E8D">
        <w:rPr>
          <w:lang w:val="nl-BE"/>
        </w:rPr>
        <w:t xml:space="preserve">Fig. </w:t>
      </w:r>
      <w:r w:rsidR="00011FD0" w:rsidRPr="00AE1E8D">
        <w:rPr>
          <w:noProof/>
          <w:lang w:val="nl-BE"/>
        </w:rPr>
        <w:t>40</w:t>
      </w:r>
      <w:r w:rsidR="00011FD0" w:rsidRPr="00AE1E8D">
        <w:rPr>
          <w:lang w:val="nl-BE"/>
        </w:rPr>
        <w:t>:</w:t>
      </w:r>
      <w:r w:rsidR="00011FD0" w:rsidRPr="00AE1E8D">
        <w:rPr>
          <w:i/>
          <w:lang w:val="nl-BE"/>
        </w:rPr>
        <w:t xml:space="preserve"> </w:t>
      </w:r>
      <w:r w:rsidRPr="00AE1E8D">
        <w:rPr>
          <w:lang w:val="nl-BE"/>
        </w:rPr>
        <w:fldChar w:fldCharType="end"/>
      </w:r>
      <w:r w:rsidR="00FC0A29" w:rsidRPr="00AE1E8D">
        <w:rPr>
          <w:lang w:val="nl-BE"/>
        </w:rPr>
        <w:t xml:space="preserve">Anonymus. </w:t>
      </w:r>
      <w:r w:rsidR="00FC0A29" w:rsidRPr="00AE1E8D">
        <w:rPr>
          <w:i/>
          <w:lang w:val="nl-BE"/>
        </w:rPr>
        <w:t>Scènes uit de legende van Trajanus en Herkenbald</w:t>
      </w:r>
      <w:r w:rsidR="00FC0A29" w:rsidRPr="00AE1E8D">
        <w:rPr>
          <w:lang w:val="nl-BE"/>
        </w:rPr>
        <w:t>. Ca. 1480. Tekening. 28 x</w:t>
      </w:r>
      <w:r w:rsidR="00FC0A29" w:rsidRPr="00EC40E9">
        <w:rPr>
          <w:lang w:val="nl-BE"/>
        </w:rPr>
        <w:t xml:space="preserve"> 41 cm.</w:t>
      </w:r>
      <w:r w:rsidR="001D324C">
        <w:rPr>
          <w:lang w:val="nl-BE"/>
        </w:rPr>
        <w:t xml:space="preserve"> </w:t>
      </w:r>
      <w:r w:rsidR="00FC0A29" w:rsidRPr="00EC40E9">
        <w:rPr>
          <w:lang w:val="nl-BE"/>
        </w:rPr>
        <w:t>Bibliothèque Nationale, Parijs.</w:t>
      </w:r>
    </w:p>
    <w:p w:rsidR="005A5CDD"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_Ref418594260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00011FD0">
        <w:rPr>
          <w:noProof/>
          <w:lang w:val="nl-BE"/>
        </w:rPr>
        <w:t>41</w:t>
      </w:r>
      <w:r w:rsidRPr="00EC40E9">
        <w:rPr>
          <w:lang w:val="nl-BE"/>
        </w:rPr>
        <w:t>:</w:t>
      </w:r>
      <w:r w:rsidRPr="00EC40E9">
        <w:rPr>
          <w:i/>
          <w:lang w:val="nl-BE"/>
        </w:rPr>
        <w:t xml:space="preserve"> </w:t>
      </w:r>
      <w:r w:rsidR="00FC0A29" w:rsidRPr="00EC40E9">
        <w:rPr>
          <w:i/>
          <w:lang w:val="nl-BE"/>
        </w:rPr>
        <w:t>Legendes van Trajanus en Herkenbald</w:t>
      </w:r>
      <w:r w:rsidR="00FC0A29" w:rsidRPr="00EC40E9">
        <w:rPr>
          <w:lang w:val="nl-BE"/>
        </w:rPr>
        <w:t>. Ca.1450. wandtapijt, wol, zijde, goud- en zilverdraad. 461 x 1053 cm. Historisches Museum, Bern</w:t>
      </w:r>
      <w:r w:rsidRPr="00EC40E9">
        <w:rPr>
          <w:i/>
          <w:lang w:val="nl-BE"/>
        </w:rPr>
        <w:t>.</w:t>
      </w:r>
      <w:r w:rsidRPr="00EC40E9">
        <w:rPr>
          <w:lang w:val="nl-BE"/>
        </w:rPr>
        <w:fldChar w:fldCharType="end"/>
      </w:r>
    </w:p>
    <w:p w:rsidR="00FC0A29" w:rsidRPr="00EC40E9" w:rsidRDefault="005A5CDD" w:rsidP="005A5CDD">
      <w:pPr>
        <w:pStyle w:val="Lijstalinea"/>
        <w:numPr>
          <w:ilvl w:val="0"/>
          <w:numId w:val="13"/>
        </w:numPr>
        <w:rPr>
          <w:lang w:val="nl-BE"/>
        </w:rPr>
      </w:pPr>
      <w:r w:rsidRPr="00EC40E9">
        <w:rPr>
          <w:lang w:val="nl-BE"/>
        </w:rPr>
        <w:fldChar w:fldCharType="begin"/>
      </w:r>
      <w:r w:rsidRPr="00EC40E9">
        <w:rPr>
          <w:lang w:val="nl-BE"/>
        </w:rPr>
        <w:instrText xml:space="preserve"> REF _Ref418594262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00011FD0">
        <w:rPr>
          <w:noProof/>
          <w:lang w:val="nl-BE"/>
        </w:rPr>
        <w:t>42</w:t>
      </w:r>
      <w:r w:rsidR="00FC0A29" w:rsidRPr="00EC40E9">
        <w:rPr>
          <w:noProof/>
          <w:lang w:val="nl-BE"/>
        </w:rPr>
        <w:t xml:space="preserve">: </w:t>
      </w:r>
      <w:r w:rsidR="00FC0A29" w:rsidRPr="00EC40E9">
        <w:rPr>
          <w:i/>
          <w:lang w:val="nl-BE"/>
        </w:rPr>
        <w:t>Legendes van Trajanus en Herkenbald</w:t>
      </w:r>
      <w:r w:rsidR="00FC0A29" w:rsidRPr="00EC40E9">
        <w:rPr>
          <w:lang w:val="nl-BE"/>
        </w:rPr>
        <w:t>. Ca.1450. wandtapijt, wol, zijde, goud- en zilverdraad. 461 x 1053 cm. Historisches Museum, Bern.</w:t>
      </w:r>
      <w:r w:rsidRPr="00EC40E9">
        <w:rPr>
          <w:lang w:val="nl-BE"/>
        </w:rPr>
        <w:t xml:space="preserve"> </w:t>
      </w:r>
      <w:r w:rsidRPr="00EC40E9">
        <w:rPr>
          <w:lang w:val="nl-BE"/>
        </w:rPr>
        <w:fldChar w:fldCharType="end"/>
      </w:r>
    </w:p>
    <w:p w:rsidR="005A5CDD" w:rsidRDefault="005A5CDD" w:rsidP="005A5CDD">
      <w:pPr>
        <w:pStyle w:val="Lijstalinea"/>
        <w:numPr>
          <w:ilvl w:val="0"/>
          <w:numId w:val="13"/>
        </w:numPr>
        <w:rPr>
          <w:lang w:val="nl-BE"/>
        </w:rPr>
      </w:pPr>
      <w:r w:rsidRPr="00EC40E9">
        <w:rPr>
          <w:lang w:val="nl-BE"/>
        </w:rPr>
        <w:lastRenderedPageBreak/>
        <w:fldChar w:fldCharType="begin"/>
      </w:r>
      <w:r w:rsidRPr="00EC40E9">
        <w:rPr>
          <w:lang w:val="nl-BE"/>
        </w:rPr>
        <w:instrText xml:space="preserve"> REF _Ref418594264 \h </w:instrText>
      </w:r>
      <w:r w:rsidR="00EC40E9">
        <w:rPr>
          <w:lang w:val="nl-BE"/>
        </w:rPr>
        <w:instrText xml:space="preserve"> \* MERGEFORMAT </w:instrText>
      </w:r>
      <w:r w:rsidRPr="00EC40E9">
        <w:rPr>
          <w:lang w:val="nl-BE"/>
        </w:rPr>
      </w:r>
      <w:r w:rsidRPr="00EC40E9">
        <w:rPr>
          <w:lang w:val="nl-BE"/>
        </w:rPr>
        <w:fldChar w:fldCharType="separate"/>
      </w:r>
      <w:r w:rsidRPr="00EC40E9">
        <w:rPr>
          <w:lang w:val="nl-BE"/>
        </w:rPr>
        <w:t xml:space="preserve">Fig. </w:t>
      </w:r>
      <w:r w:rsidR="00011FD0">
        <w:rPr>
          <w:noProof/>
          <w:lang w:val="nl-BE"/>
        </w:rPr>
        <w:t>43</w:t>
      </w:r>
      <w:r w:rsidR="00FC0A29" w:rsidRPr="00EC40E9">
        <w:rPr>
          <w:noProof/>
          <w:lang w:val="nl-BE"/>
        </w:rPr>
        <w:t xml:space="preserve">: </w:t>
      </w:r>
      <w:r w:rsidR="00FC0A29" w:rsidRPr="00EC40E9">
        <w:rPr>
          <w:lang w:val="nl-BE"/>
        </w:rPr>
        <w:t xml:space="preserve">Anonymus. </w:t>
      </w:r>
      <w:r w:rsidR="00FC0A29" w:rsidRPr="00EC40E9">
        <w:rPr>
          <w:i/>
          <w:lang w:val="nl-BE"/>
        </w:rPr>
        <w:t>Scènes uit de legende van Trajanus en Herkenbald</w:t>
      </w:r>
      <w:r w:rsidR="00FC0A29" w:rsidRPr="00EC40E9">
        <w:rPr>
          <w:lang w:val="nl-BE"/>
        </w:rPr>
        <w:t>. Ca. 1480. Tekening. 28 x 41 cm.</w:t>
      </w:r>
      <w:r w:rsidR="001D324C">
        <w:rPr>
          <w:lang w:val="nl-BE"/>
        </w:rPr>
        <w:t xml:space="preserve"> </w:t>
      </w:r>
      <w:r w:rsidR="00FC0A29" w:rsidRPr="00EC40E9">
        <w:rPr>
          <w:lang w:val="nl-BE"/>
        </w:rPr>
        <w:t>Bibliothèque Nationale, Parijs.</w:t>
      </w:r>
      <w:r w:rsidRPr="00EC40E9">
        <w:rPr>
          <w:i/>
          <w:lang w:val="nl-BE"/>
        </w:rPr>
        <w:t xml:space="preserve"> </w:t>
      </w:r>
      <w:r w:rsidRPr="00EC40E9">
        <w:rPr>
          <w:lang w:val="nl-BE"/>
        </w:rPr>
        <w:fldChar w:fldCharType="end"/>
      </w:r>
    </w:p>
    <w:p w:rsidR="000D25C6" w:rsidRPr="00EC40E9" w:rsidRDefault="000D25C6" w:rsidP="005A5CDD">
      <w:pPr>
        <w:pStyle w:val="Lijstalinea"/>
        <w:numPr>
          <w:ilvl w:val="0"/>
          <w:numId w:val="13"/>
        </w:numPr>
        <w:rPr>
          <w:lang w:val="nl-BE"/>
        </w:rPr>
      </w:pPr>
      <w:r>
        <w:rPr>
          <w:lang w:val="nl-BE"/>
        </w:rPr>
        <w:fldChar w:fldCharType="begin"/>
      </w:r>
      <w:r>
        <w:rPr>
          <w:lang w:val="nl-BE"/>
        </w:rPr>
        <w:instrText xml:space="preserve"> REF _Ref418759214 \h </w:instrText>
      </w:r>
      <w:r>
        <w:rPr>
          <w:lang w:val="nl-BE"/>
        </w:rPr>
      </w:r>
      <w:r>
        <w:rPr>
          <w:lang w:val="nl-BE"/>
        </w:rPr>
        <w:fldChar w:fldCharType="separate"/>
      </w:r>
      <w:r w:rsidRPr="000D25C6">
        <w:rPr>
          <w:lang w:val="nl-NL"/>
        </w:rPr>
        <w:t xml:space="preserve">Fig. </w:t>
      </w:r>
      <w:r w:rsidRPr="000D25C6">
        <w:rPr>
          <w:noProof/>
          <w:lang w:val="nl-NL"/>
        </w:rPr>
        <w:t>44</w:t>
      </w:r>
      <w:r>
        <w:rPr>
          <w:lang w:val="nl-BE"/>
        </w:rPr>
        <w:fldChar w:fldCharType="end"/>
      </w:r>
      <w:r>
        <w:rPr>
          <w:lang w:val="nl-BE"/>
        </w:rPr>
        <w:t xml:space="preserve">:  </w:t>
      </w:r>
      <w:r w:rsidR="0012063E">
        <w:rPr>
          <w:lang w:val="nl-BE"/>
        </w:rPr>
        <w:t>E</w:t>
      </w:r>
      <w:r>
        <w:rPr>
          <w:lang w:val="nl-BE"/>
        </w:rPr>
        <w:t xml:space="preserve">igen </w:t>
      </w:r>
      <w:r w:rsidR="007D2686">
        <w:rPr>
          <w:lang w:val="nl-BE"/>
        </w:rPr>
        <w:t>tekening</w:t>
      </w:r>
      <w:r w:rsidR="0012063E">
        <w:rPr>
          <w:lang w:val="nl-BE"/>
        </w:rPr>
        <w:t>,</w:t>
      </w:r>
      <w:r>
        <w:rPr>
          <w:lang w:val="nl-BE"/>
        </w:rPr>
        <w:t xml:space="preserve"> </w:t>
      </w:r>
      <w:r w:rsidR="0012063E">
        <w:rPr>
          <w:lang w:val="nl-BE"/>
        </w:rPr>
        <w:t>r</w:t>
      </w:r>
      <w:r>
        <w:rPr>
          <w:lang w:val="nl-BE"/>
        </w:rPr>
        <w:t xml:space="preserve">econstructie. </w:t>
      </w:r>
    </w:p>
    <w:sectPr w:rsidR="000D25C6" w:rsidRPr="00EC40E9">
      <w:footerReference w:type="default" r:id="rId4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7C09" w:rsidRDefault="00487C09" w:rsidP="00BF23C1">
      <w:pPr>
        <w:spacing w:after="0" w:line="240" w:lineRule="auto"/>
      </w:pPr>
      <w:r>
        <w:separator/>
      </w:r>
    </w:p>
  </w:endnote>
  <w:endnote w:type="continuationSeparator" w:id="0">
    <w:p w:rsidR="00487C09" w:rsidRDefault="00487C09" w:rsidP="00BF23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2367931"/>
      <w:docPartObj>
        <w:docPartGallery w:val="Page Numbers (Bottom of Page)"/>
        <w:docPartUnique/>
      </w:docPartObj>
    </w:sdtPr>
    <w:sdtEndPr/>
    <w:sdtContent>
      <w:p w:rsidR="0001016C" w:rsidRDefault="0001016C">
        <w:pPr>
          <w:pStyle w:val="Voettekst"/>
          <w:jc w:val="right"/>
        </w:pPr>
        <w:r>
          <w:fldChar w:fldCharType="begin"/>
        </w:r>
        <w:r>
          <w:instrText>PAGE   \* MERGEFORMAT</w:instrText>
        </w:r>
        <w:r>
          <w:fldChar w:fldCharType="separate"/>
        </w:r>
        <w:r w:rsidR="00DF6466" w:rsidRPr="00DF6466">
          <w:rPr>
            <w:noProof/>
            <w:lang w:val="nl-NL"/>
          </w:rPr>
          <w:t>5</w:t>
        </w:r>
        <w:r>
          <w:fldChar w:fldCharType="end"/>
        </w:r>
      </w:p>
    </w:sdtContent>
  </w:sdt>
  <w:p w:rsidR="0001016C" w:rsidRDefault="0001016C">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7C09" w:rsidRDefault="00487C09" w:rsidP="00BF23C1">
      <w:pPr>
        <w:spacing w:after="0" w:line="240" w:lineRule="auto"/>
      </w:pPr>
      <w:r>
        <w:separator/>
      </w:r>
    </w:p>
  </w:footnote>
  <w:footnote w:type="continuationSeparator" w:id="0">
    <w:p w:rsidR="00487C09" w:rsidRDefault="00487C09" w:rsidP="00BF23C1">
      <w:pPr>
        <w:spacing w:after="0" w:line="240" w:lineRule="auto"/>
      </w:pPr>
      <w:r>
        <w:continuationSeparator/>
      </w:r>
    </w:p>
  </w:footnote>
  <w:footnote w:id="1">
    <w:p w:rsidR="0001016C" w:rsidRPr="007E4444" w:rsidRDefault="0001016C">
      <w:pPr>
        <w:pStyle w:val="Voetnoottekst"/>
        <w:rPr>
          <w:lang w:val="nl-BE"/>
        </w:rPr>
      </w:pPr>
      <w:r>
        <w:rPr>
          <w:rStyle w:val="Voetnootmarkering"/>
        </w:rPr>
        <w:footnoteRef/>
      </w:r>
      <w:r w:rsidRPr="0038258D">
        <w:rPr>
          <w:lang w:val="nl-NL"/>
        </w:rPr>
        <w:t xml:space="preserve"> </w:t>
      </w:r>
      <w:r>
        <w:rPr>
          <w:lang w:val="nl-BE"/>
        </w:rPr>
        <w:t>Nu in het Museo del Prado, Madrid, inv. nr. 2825.</w:t>
      </w:r>
    </w:p>
  </w:footnote>
  <w:footnote w:id="2">
    <w:p w:rsidR="0001016C" w:rsidRPr="004B77B8" w:rsidRDefault="0001016C">
      <w:pPr>
        <w:pStyle w:val="Voetnoottekst"/>
        <w:rPr>
          <w:lang w:val="nl-BE"/>
        </w:rPr>
      </w:pPr>
      <w:r>
        <w:rPr>
          <w:rStyle w:val="Voetnootmarkering"/>
        </w:rPr>
        <w:footnoteRef/>
      </w:r>
      <w:r w:rsidRPr="00011FD0">
        <w:rPr>
          <w:lang w:val="nl-NL"/>
        </w:rPr>
        <w:t xml:space="preserve"> </w:t>
      </w:r>
      <w:r>
        <w:rPr>
          <w:lang w:val="nl-BE"/>
        </w:rPr>
        <w:t xml:space="preserve">Alle gegevens over Trajanus en zijn regering komen uit: </w:t>
      </w:r>
      <w:r w:rsidRPr="004B77B8">
        <w:rPr>
          <w:lang w:val="nl-BE"/>
        </w:rPr>
        <w:t>Scarre 1995: 90-97</w:t>
      </w:r>
      <w:r>
        <w:rPr>
          <w:lang w:val="nl-BE"/>
        </w:rPr>
        <w:t xml:space="preserve"> en</w:t>
      </w:r>
      <w:r w:rsidRPr="004B77B8">
        <w:rPr>
          <w:lang w:val="nl-BE"/>
        </w:rPr>
        <w:t xml:space="preserve"> Fens 2010: 112-</w:t>
      </w:r>
      <w:r>
        <w:rPr>
          <w:lang w:val="nl-BE"/>
        </w:rPr>
        <w:t>116.</w:t>
      </w:r>
    </w:p>
  </w:footnote>
  <w:footnote w:id="3">
    <w:p w:rsidR="0001016C" w:rsidRPr="00465D37" w:rsidRDefault="0001016C">
      <w:pPr>
        <w:pStyle w:val="Voetnoottekst"/>
        <w:rPr>
          <w:lang w:val="nl-BE"/>
        </w:rPr>
      </w:pPr>
      <w:r>
        <w:rPr>
          <w:rStyle w:val="Voetnootmarkering"/>
        </w:rPr>
        <w:footnoteRef/>
      </w:r>
      <w:r w:rsidRPr="0038258D">
        <w:rPr>
          <w:lang w:val="nl-NL"/>
        </w:rPr>
        <w:t xml:space="preserve"> </w:t>
      </w:r>
      <w:r>
        <w:rPr>
          <w:lang w:val="nl-BE"/>
        </w:rPr>
        <w:t xml:space="preserve">Zie bijvoorbeeld de tekstbanderollen in </w:t>
      </w:r>
      <w:r w:rsidRPr="00DE33F1">
        <w:rPr>
          <w:i/>
          <w:lang w:val="nl-BE"/>
        </w:rPr>
        <w:t>De Zeven Sacramenten</w:t>
      </w:r>
      <w:r>
        <w:rPr>
          <w:lang w:val="nl-BE"/>
        </w:rPr>
        <w:t xml:space="preserve"> (Fig. 15).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5pt;height:15pt" o:bullet="t">
        <v:imagedata r:id="rId1" o:title="clip_image001"/>
      </v:shape>
    </w:pict>
  </w:numPicBullet>
  <w:abstractNum w:abstractNumId="0" w15:restartNumberingAfterBreak="0">
    <w:nsid w:val="1482775B"/>
    <w:multiLevelType w:val="multilevel"/>
    <w:tmpl w:val="0EBA3C40"/>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 w15:restartNumberingAfterBreak="0">
    <w:nsid w:val="30FC027C"/>
    <w:multiLevelType w:val="hybridMultilevel"/>
    <w:tmpl w:val="0934743A"/>
    <w:lvl w:ilvl="0" w:tplc="79FC4674">
      <w:start w:val="1"/>
      <w:numFmt w:val="bullet"/>
      <w:lvlText w:val=""/>
      <w:lvlPicBulletId w:val="0"/>
      <w:lvlJc w:val="left"/>
      <w:pPr>
        <w:tabs>
          <w:tab w:val="num" w:pos="720"/>
        </w:tabs>
        <w:ind w:left="720" w:hanging="360"/>
      </w:pPr>
      <w:rPr>
        <w:rFonts w:ascii="Symbol" w:hAnsi="Symbol" w:hint="default"/>
      </w:rPr>
    </w:lvl>
    <w:lvl w:ilvl="1" w:tplc="4A2E1970">
      <w:start w:val="1"/>
      <w:numFmt w:val="bullet"/>
      <w:lvlText w:val=""/>
      <w:lvlPicBulletId w:val="0"/>
      <w:lvlJc w:val="left"/>
      <w:pPr>
        <w:tabs>
          <w:tab w:val="num" w:pos="1440"/>
        </w:tabs>
        <w:ind w:left="1440" w:hanging="360"/>
      </w:pPr>
      <w:rPr>
        <w:rFonts w:ascii="Symbol" w:hAnsi="Symbol" w:hint="default"/>
      </w:rPr>
    </w:lvl>
    <w:lvl w:ilvl="2" w:tplc="674C5FCE">
      <w:start w:val="1"/>
      <w:numFmt w:val="bullet"/>
      <w:lvlText w:val=""/>
      <w:lvlPicBulletId w:val="0"/>
      <w:lvlJc w:val="left"/>
      <w:pPr>
        <w:tabs>
          <w:tab w:val="num" w:pos="2160"/>
        </w:tabs>
        <w:ind w:left="2160" w:hanging="360"/>
      </w:pPr>
      <w:rPr>
        <w:rFonts w:ascii="Symbol" w:hAnsi="Symbol" w:hint="default"/>
      </w:rPr>
    </w:lvl>
    <w:lvl w:ilvl="3" w:tplc="C03068E6">
      <w:start w:val="1"/>
      <w:numFmt w:val="bullet"/>
      <w:lvlText w:val=""/>
      <w:lvlPicBulletId w:val="0"/>
      <w:lvlJc w:val="left"/>
      <w:pPr>
        <w:tabs>
          <w:tab w:val="num" w:pos="2880"/>
        </w:tabs>
        <w:ind w:left="2880" w:hanging="360"/>
      </w:pPr>
      <w:rPr>
        <w:rFonts w:ascii="Symbol" w:hAnsi="Symbol" w:hint="default"/>
      </w:rPr>
    </w:lvl>
    <w:lvl w:ilvl="4" w:tplc="AA90C5A0">
      <w:start w:val="1"/>
      <w:numFmt w:val="bullet"/>
      <w:lvlText w:val=""/>
      <w:lvlPicBulletId w:val="0"/>
      <w:lvlJc w:val="left"/>
      <w:pPr>
        <w:tabs>
          <w:tab w:val="num" w:pos="3600"/>
        </w:tabs>
        <w:ind w:left="3600" w:hanging="360"/>
      </w:pPr>
      <w:rPr>
        <w:rFonts w:ascii="Symbol" w:hAnsi="Symbol" w:hint="default"/>
      </w:rPr>
    </w:lvl>
    <w:lvl w:ilvl="5" w:tplc="351CBFB2">
      <w:start w:val="1"/>
      <w:numFmt w:val="bullet"/>
      <w:lvlText w:val=""/>
      <w:lvlPicBulletId w:val="0"/>
      <w:lvlJc w:val="left"/>
      <w:pPr>
        <w:tabs>
          <w:tab w:val="num" w:pos="4320"/>
        </w:tabs>
        <w:ind w:left="4320" w:hanging="360"/>
      </w:pPr>
      <w:rPr>
        <w:rFonts w:ascii="Symbol" w:hAnsi="Symbol" w:hint="default"/>
      </w:rPr>
    </w:lvl>
    <w:lvl w:ilvl="6" w:tplc="82BE402A">
      <w:start w:val="1"/>
      <w:numFmt w:val="bullet"/>
      <w:lvlText w:val=""/>
      <w:lvlPicBulletId w:val="0"/>
      <w:lvlJc w:val="left"/>
      <w:pPr>
        <w:tabs>
          <w:tab w:val="num" w:pos="5040"/>
        </w:tabs>
        <w:ind w:left="5040" w:hanging="360"/>
      </w:pPr>
      <w:rPr>
        <w:rFonts w:ascii="Symbol" w:hAnsi="Symbol" w:hint="default"/>
      </w:rPr>
    </w:lvl>
    <w:lvl w:ilvl="7" w:tplc="DF007CC8">
      <w:start w:val="1"/>
      <w:numFmt w:val="bullet"/>
      <w:lvlText w:val=""/>
      <w:lvlPicBulletId w:val="0"/>
      <w:lvlJc w:val="left"/>
      <w:pPr>
        <w:tabs>
          <w:tab w:val="num" w:pos="5760"/>
        </w:tabs>
        <w:ind w:left="5760" w:hanging="360"/>
      </w:pPr>
      <w:rPr>
        <w:rFonts w:ascii="Symbol" w:hAnsi="Symbol" w:hint="default"/>
      </w:rPr>
    </w:lvl>
    <w:lvl w:ilvl="8" w:tplc="641C268E">
      <w:start w:val="1"/>
      <w:numFmt w:val="bullet"/>
      <w:lvlText w:val=""/>
      <w:lvlPicBulletId w:val="0"/>
      <w:lvlJc w:val="left"/>
      <w:pPr>
        <w:tabs>
          <w:tab w:val="num" w:pos="6480"/>
        </w:tabs>
        <w:ind w:left="6480" w:hanging="360"/>
      </w:pPr>
      <w:rPr>
        <w:rFonts w:ascii="Symbol" w:hAnsi="Symbol" w:hint="default"/>
      </w:rPr>
    </w:lvl>
  </w:abstractNum>
  <w:abstractNum w:abstractNumId="2" w15:restartNumberingAfterBreak="0">
    <w:nsid w:val="656B0429"/>
    <w:multiLevelType w:val="hybridMultilevel"/>
    <w:tmpl w:val="83B41F8E"/>
    <w:lvl w:ilvl="0" w:tplc="832EF0B2">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727B336B"/>
    <w:multiLevelType w:val="hybridMultilevel"/>
    <w:tmpl w:val="AABA1BEA"/>
    <w:lvl w:ilvl="0" w:tplc="332A2BB2">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3"/>
  </w:num>
  <w:num w:numId="14">
    <w:abstractNumId w:val="2"/>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characterSpacingControl w:val="doNotCompres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23C1"/>
    <w:rsid w:val="0001016C"/>
    <w:rsid w:val="00011FD0"/>
    <w:rsid w:val="00023B62"/>
    <w:rsid w:val="00060485"/>
    <w:rsid w:val="00072221"/>
    <w:rsid w:val="000D25C6"/>
    <w:rsid w:val="000D78A6"/>
    <w:rsid w:val="0012063E"/>
    <w:rsid w:val="001317B2"/>
    <w:rsid w:val="001335C6"/>
    <w:rsid w:val="00133F9D"/>
    <w:rsid w:val="00135111"/>
    <w:rsid w:val="00180214"/>
    <w:rsid w:val="00191A07"/>
    <w:rsid w:val="001C1709"/>
    <w:rsid w:val="001D324C"/>
    <w:rsid w:val="001E2900"/>
    <w:rsid w:val="001F53D0"/>
    <w:rsid w:val="00203E27"/>
    <w:rsid w:val="00226858"/>
    <w:rsid w:val="0023699D"/>
    <w:rsid w:val="00241B2B"/>
    <w:rsid w:val="00260991"/>
    <w:rsid w:val="00270A82"/>
    <w:rsid w:val="0028093A"/>
    <w:rsid w:val="002B3B23"/>
    <w:rsid w:val="002C3E47"/>
    <w:rsid w:val="002D0AEA"/>
    <w:rsid w:val="002D4BDC"/>
    <w:rsid w:val="002D4DCE"/>
    <w:rsid w:val="002D6167"/>
    <w:rsid w:val="00344197"/>
    <w:rsid w:val="003478E2"/>
    <w:rsid w:val="00350600"/>
    <w:rsid w:val="0036215B"/>
    <w:rsid w:val="0038258D"/>
    <w:rsid w:val="003B143C"/>
    <w:rsid w:val="003B3CF7"/>
    <w:rsid w:val="003D4E7A"/>
    <w:rsid w:val="003E0941"/>
    <w:rsid w:val="003E3E5F"/>
    <w:rsid w:val="004103AB"/>
    <w:rsid w:val="00442911"/>
    <w:rsid w:val="0046014D"/>
    <w:rsid w:val="00462764"/>
    <w:rsid w:val="00465D37"/>
    <w:rsid w:val="00470326"/>
    <w:rsid w:val="00487C09"/>
    <w:rsid w:val="00496FB7"/>
    <w:rsid w:val="004B74D5"/>
    <w:rsid w:val="004B77B8"/>
    <w:rsid w:val="004C00CA"/>
    <w:rsid w:val="004C42FE"/>
    <w:rsid w:val="0051129A"/>
    <w:rsid w:val="00531E91"/>
    <w:rsid w:val="00540C5A"/>
    <w:rsid w:val="00541471"/>
    <w:rsid w:val="00557EB9"/>
    <w:rsid w:val="00574A14"/>
    <w:rsid w:val="00591DB5"/>
    <w:rsid w:val="005A008E"/>
    <w:rsid w:val="005A5CDD"/>
    <w:rsid w:val="005B06A0"/>
    <w:rsid w:val="005B40A7"/>
    <w:rsid w:val="005F35BD"/>
    <w:rsid w:val="006401A1"/>
    <w:rsid w:val="0064374B"/>
    <w:rsid w:val="00650F56"/>
    <w:rsid w:val="00655337"/>
    <w:rsid w:val="00666EB6"/>
    <w:rsid w:val="00667067"/>
    <w:rsid w:val="00672B3B"/>
    <w:rsid w:val="00680028"/>
    <w:rsid w:val="006B03D4"/>
    <w:rsid w:val="006C1367"/>
    <w:rsid w:val="006E2115"/>
    <w:rsid w:val="006E3141"/>
    <w:rsid w:val="006E49BA"/>
    <w:rsid w:val="00701EE0"/>
    <w:rsid w:val="007316DF"/>
    <w:rsid w:val="0075469A"/>
    <w:rsid w:val="007624A8"/>
    <w:rsid w:val="00772C91"/>
    <w:rsid w:val="00793734"/>
    <w:rsid w:val="007A774B"/>
    <w:rsid w:val="007B04A4"/>
    <w:rsid w:val="007B0C8E"/>
    <w:rsid w:val="007C1D81"/>
    <w:rsid w:val="007C64FC"/>
    <w:rsid w:val="007D2686"/>
    <w:rsid w:val="007E4444"/>
    <w:rsid w:val="007F119F"/>
    <w:rsid w:val="007F2C2A"/>
    <w:rsid w:val="007F6B96"/>
    <w:rsid w:val="00835C65"/>
    <w:rsid w:val="00843C59"/>
    <w:rsid w:val="00885852"/>
    <w:rsid w:val="008907D3"/>
    <w:rsid w:val="008C26FA"/>
    <w:rsid w:val="008D5A82"/>
    <w:rsid w:val="008F7293"/>
    <w:rsid w:val="00912E83"/>
    <w:rsid w:val="0093270E"/>
    <w:rsid w:val="00950EC3"/>
    <w:rsid w:val="009645D1"/>
    <w:rsid w:val="009C0EB5"/>
    <w:rsid w:val="009C2432"/>
    <w:rsid w:val="009C691C"/>
    <w:rsid w:val="009D7F10"/>
    <w:rsid w:val="009E4BAC"/>
    <w:rsid w:val="009F32AE"/>
    <w:rsid w:val="00A173B8"/>
    <w:rsid w:val="00A3579D"/>
    <w:rsid w:val="00A5528B"/>
    <w:rsid w:val="00A70A3C"/>
    <w:rsid w:val="00A71B90"/>
    <w:rsid w:val="00A94B2E"/>
    <w:rsid w:val="00AA6427"/>
    <w:rsid w:val="00AB6650"/>
    <w:rsid w:val="00AE1E8D"/>
    <w:rsid w:val="00B40AA4"/>
    <w:rsid w:val="00B4190A"/>
    <w:rsid w:val="00B42F9A"/>
    <w:rsid w:val="00B63800"/>
    <w:rsid w:val="00B95AF2"/>
    <w:rsid w:val="00BB52A5"/>
    <w:rsid w:val="00BE06C3"/>
    <w:rsid w:val="00BE6C5C"/>
    <w:rsid w:val="00BF23C1"/>
    <w:rsid w:val="00BF25B4"/>
    <w:rsid w:val="00C130D1"/>
    <w:rsid w:val="00C2321A"/>
    <w:rsid w:val="00C315E0"/>
    <w:rsid w:val="00C4078C"/>
    <w:rsid w:val="00C41256"/>
    <w:rsid w:val="00C44FDD"/>
    <w:rsid w:val="00C56393"/>
    <w:rsid w:val="00C6368A"/>
    <w:rsid w:val="00C821EF"/>
    <w:rsid w:val="00C87BA3"/>
    <w:rsid w:val="00CA736E"/>
    <w:rsid w:val="00CD46D1"/>
    <w:rsid w:val="00CE0946"/>
    <w:rsid w:val="00D003DC"/>
    <w:rsid w:val="00D739E9"/>
    <w:rsid w:val="00D87A56"/>
    <w:rsid w:val="00D9263D"/>
    <w:rsid w:val="00D97BEC"/>
    <w:rsid w:val="00DC41F5"/>
    <w:rsid w:val="00DC6682"/>
    <w:rsid w:val="00DE33F1"/>
    <w:rsid w:val="00DE5D90"/>
    <w:rsid w:val="00DF6466"/>
    <w:rsid w:val="00E167E3"/>
    <w:rsid w:val="00E207D6"/>
    <w:rsid w:val="00E22CE3"/>
    <w:rsid w:val="00E50D81"/>
    <w:rsid w:val="00E562E2"/>
    <w:rsid w:val="00E65BE8"/>
    <w:rsid w:val="00E96DC4"/>
    <w:rsid w:val="00EA7D42"/>
    <w:rsid w:val="00EC40E9"/>
    <w:rsid w:val="00EC70D4"/>
    <w:rsid w:val="00F53DE6"/>
    <w:rsid w:val="00F62A76"/>
    <w:rsid w:val="00F631B4"/>
    <w:rsid w:val="00F96501"/>
    <w:rsid w:val="00F96967"/>
    <w:rsid w:val="00FC0A29"/>
    <w:rsid w:val="00FC0B39"/>
    <w:rsid w:val="00FC5F1E"/>
    <w:rsid w:val="00FF15AC"/>
  </w:rsids>
  <m:mathPr>
    <m:mathFont m:val="Cambria Math"/>
    <m:brkBin m:val="before"/>
    <m:brkBinSub m:val="--"/>
    <m:smallFrac m:val="0"/>
    <m:dispDef/>
    <m:lMargin m:val="0"/>
    <m:rMargin m:val="0"/>
    <m:defJc m:val="centerGroup"/>
    <m:wrapIndent m:val="1440"/>
    <m:intLim m:val="subSup"/>
    <m:naryLim m:val="undOvr"/>
  </m:mathPr>
  <w:themeFontLang w:val="pt-B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22DDCF3-2C81-42E9-8644-B657ABCE1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pPr>
      <w:keepNext/>
      <w:keepLines/>
      <w:numPr>
        <w:numId w:val="12"/>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Kop2">
    <w:name w:val="heading 2"/>
    <w:basedOn w:val="Standaard"/>
    <w:next w:val="Standaard"/>
    <w:link w:val="Kop2Char"/>
    <w:uiPriority w:val="9"/>
    <w:unhideWhenUsed/>
    <w:qFormat/>
    <w:pPr>
      <w:keepNext/>
      <w:keepLines/>
      <w:numPr>
        <w:ilvl w:val="1"/>
        <w:numId w:val="12"/>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Kop3">
    <w:name w:val="heading 3"/>
    <w:basedOn w:val="Standaard"/>
    <w:next w:val="Standaard"/>
    <w:link w:val="Kop3Char"/>
    <w:uiPriority w:val="9"/>
    <w:unhideWhenUsed/>
    <w:qFormat/>
    <w:pPr>
      <w:keepNext/>
      <w:keepLines/>
      <w:numPr>
        <w:ilvl w:val="2"/>
        <w:numId w:val="12"/>
      </w:numPr>
      <w:spacing w:before="200" w:after="0"/>
      <w:outlineLvl w:val="2"/>
    </w:pPr>
    <w:rPr>
      <w:rFonts w:asciiTheme="majorHAnsi" w:eastAsiaTheme="majorEastAsia" w:hAnsiTheme="majorHAnsi" w:cstheme="majorBidi"/>
      <w:b/>
      <w:bCs/>
      <w:color w:val="000000" w:themeColor="text1"/>
    </w:rPr>
  </w:style>
  <w:style w:type="paragraph" w:styleId="Kop4">
    <w:name w:val="heading 4"/>
    <w:basedOn w:val="Standaard"/>
    <w:next w:val="Standaard"/>
    <w:link w:val="Kop4Char"/>
    <w:uiPriority w:val="9"/>
    <w:unhideWhenUsed/>
    <w:qFormat/>
    <w:pPr>
      <w:keepNext/>
      <w:keepLines/>
      <w:numPr>
        <w:ilvl w:val="3"/>
        <w:numId w:val="12"/>
      </w:numPr>
      <w:spacing w:before="200" w:after="0"/>
      <w:outlineLvl w:val="3"/>
    </w:pPr>
    <w:rPr>
      <w:rFonts w:asciiTheme="majorHAnsi" w:eastAsiaTheme="majorEastAsia" w:hAnsiTheme="majorHAnsi" w:cstheme="majorBidi"/>
      <w:b/>
      <w:bCs/>
      <w:i/>
      <w:iCs/>
      <w:color w:val="000000" w:themeColor="text1"/>
    </w:rPr>
  </w:style>
  <w:style w:type="paragraph" w:styleId="Kop5">
    <w:name w:val="heading 5"/>
    <w:basedOn w:val="Standaard"/>
    <w:next w:val="Standaard"/>
    <w:link w:val="Kop5Char"/>
    <w:uiPriority w:val="9"/>
    <w:semiHidden/>
    <w:unhideWhenUsed/>
    <w:qFormat/>
    <w:pPr>
      <w:keepNext/>
      <w:keepLines/>
      <w:numPr>
        <w:ilvl w:val="4"/>
        <w:numId w:val="12"/>
      </w:numPr>
      <w:spacing w:before="200" w:after="0"/>
      <w:outlineLvl w:val="4"/>
    </w:pPr>
    <w:rPr>
      <w:rFonts w:asciiTheme="majorHAnsi" w:eastAsiaTheme="majorEastAsia" w:hAnsiTheme="majorHAnsi" w:cstheme="majorBidi"/>
      <w:color w:val="252525" w:themeColor="text2" w:themeShade="BF"/>
    </w:rPr>
  </w:style>
  <w:style w:type="paragraph" w:styleId="Kop6">
    <w:name w:val="heading 6"/>
    <w:basedOn w:val="Standaard"/>
    <w:next w:val="Standaard"/>
    <w:link w:val="Kop6Char"/>
    <w:uiPriority w:val="9"/>
    <w:semiHidden/>
    <w:unhideWhenUsed/>
    <w:qFormat/>
    <w:pPr>
      <w:keepNext/>
      <w:keepLines/>
      <w:numPr>
        <w:ilvl w:val="5"/>
        <w:numId w:val="12"/>
      </w:numPr>
      <w:spacing w:before="200" w:after="0"/>
      <w:outlineLvl w:val="5"/>
    </w:pPr>
    <w:rPr>
      <w:rFonts w:asciiTheme="majorHAnsi" w:eastAsiaTheme="majorEastAsia" w:hAnsiTheme="majorHAnsi" w:cstheme="majorBidi"/>
      <w:i/>
      <w:iCs/>
      <w:color w:val="252525" w:themeColor="text2" w:themeShade="BF"/>
    </w:rPr>
  </w:style>
  <w:style w:type="paragraph" w:styleId="Kop7">
    <w:name w:val="heading 7"/>
    <w:basedOn w:val="Standaard"/>
    <w:next w:val="Standaard"/>
    <w:link w:val="Kop7Char"/>
    <w:uiPriority w:val="9"/>
    <w:semiHidden/>
    <w:unhideWhenUsed/>
    <w:qFormat/>
    <w:pPr>
      <w:keepNext/>
      <w:keepLines/>
      <w:numPr>
        <w:ilvl w:val="6"/>
        <w:numId w:val="12"/>
      </w:numPr>
      <w:spacing w:before="200" w:after="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pPr>
      <w:keepNext/>
      <w:keepLines/>
      <w:numPr>
        <w:ilvl w:val="7"/>
        <w:numId w:val="12"/>
      </w:numPr>
      <w:spacing w:before="200" w:after="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iPriority w:val="9"/>
    <w:semiHidden/>
    <w:unhideWhenUsed/>
    <w:qFormat/>
    <w:pPr>
      <w:keepNext/>
      <w:keepLines/>
      <w:numPr>
        <w:ilvl w:val="8"/>
        <w:numId w:val="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elChar">
    <w:name w:val="Titel Char"/>
    <w:basedOn w:val="Standaardalinea-lettertype"/>
    <w:link w:val="Titel"/>
    <w:uiPriority w:val="10"/>
    <w:rPr>
      <w:rFonts w:asciiTheme="majorHAnsi" w:eastAsiaTheme="majorEastAsia" w:hAnsiTheme="majorHAnsi" w:cstheme="majorBidi"/>
      <w:color w:val="000000" w:themeColor="text1"/>
      <w:sz w:val="56"/>
      <w:szCs w:val="56"/>
    </w:rPr>
  </w:style>
  <w:style w:type="paragraph" w:styleId="Ondertitel">
    <w:name w:val="Subtitle"/>
    <w:basedOn w:val="Standaard"/>
    <w:next w:val="Standaard"/>
    <w:link w:val="OndertitelChar"/>
    <w:uiPriority w:val="11"/>
    <w:qFormat/>
    <w:pPr>
      <w:numPr>
        <w:ilvl w:val="1"/>
      </w:numPr>
    </w:pPr>
    <w:rPr>
      <w:color w:val="5A5A5A" w:themeColor="text1" w:themeTint="A5"/>
      <w:spacing w:val="10"/>
    </w:rPr>
  </w:style>
  <w:style w:type="character" w:customStyle="1" w:styleId="OndertitelChar">
    <w:name w:val="Ondertitel Char"/>
    <w:basedOn w:val="Standaardalinea-lettertype"/>
    <w:link w:val="Ondertitel"/>
    <w:uiPriority w:val="11"/>
    <w:rPr>
      <w:color w:val="5A5A5A" w:themeColor="text1" w:themeTint="A5"/>
      <w:spacing w:val="10"/>
    </w:rPr>
  </w:style>
  <w:style w:type="character" w:customStyle="1" w:styleId="Kop1Char">
    <w:name w:val="Kop 1 Char"/>
    <w:basedOn w:val="Standaardalinea-lettertype"/>
    <w:link w:val="Kop1"/>
    <w:uiPriority w:val="9"/>
    <w:rPr>
      <w:rFonts w:asciiTheme="majorHAnsi" w:eastAsiaTheme="majorEastAsia" w:hAnsiTheme="majorHAnsi" w:cstheme="majorBidi"/>
      <w:b/>
      <w:bCs/>
      <w:smallCaps/>
      <w:color w:val="000000" w:themeColor="text1"/>
      <w:sz w:val="36"/>
      <w:szCs w:val="36"/>
    </w:rPr>
  </w:style>
  <w:style w:type="character" w:customStyle="1" w:styleId="Kop2Char">
    <w:name w:val="Kop 2 Char"/>
    <w:basedOn w:val="Standaardalinea-lettertype"/>
    <w:link w:val="Kop2"/>
    <w:uiPriority w:val="9"/>
    <w:rPr>
      <w:rFonts w:asciiTheme="majorHAnsi" w:eastAsiaTheme="majorEastAsia" w:hAnsiTheme="majorHAnsi" w:cstheme="majorBidi"/>
      <w:b/>
      <w:bCs/>
      <w:smallCaps/>
      <w:color w:val="000000" w:themeColor="text1"/>
      <w:sz w:val="28"/>
      <w:szCs w:val="28"/>
    </w:rPr>
  </w:style>
  <w:style w:type="character" w:customStyle="1" w:styleId="Kop3Char">
    <w:name w:val="Kop 3 Char"/>
    <w:basedOn w:val="Standaardalinea-lettertype"/>
    <w:link w:val="Kop3"/>
    <w:uiPriority w:val="9"/>
    <w:rPr>
      <w:rFonts w:asciiTheme="majorHAnsi" w:eastAsiaTheme="majorEastAsia" w:hAnsiTheme="majorHAnsi" w:cstheme="majorBidi"/>
      <w:b/>
      <w:bCs/>
      <w:color w:val="000000" w:themeColor="text1"/>
    </w:rPr>
  </w:style>
  <w:style w:type="character" w:customStyle="1" w:styleId="Kop4Char">
    <w:name w:val="Kop 4 Char"/>
    <w:basedOn w:val="Standaardalinea-lettertype"/>
    <w:link w:val="Kop4"/>
    <w:uiPriority w:val="9"/>
    <w:semiHidden/>
    <w:rPr>
      <w:rFonts w:asciiTheme="majorHAnsi" w:eastAsiaTheme="majorEastAsia" w:hAnsiTheme="majorHAnsi" w:cstheme="majorBidi"/>
      <w:b/>
      <w:bCs/>
      <w:i/>
      <w:iCs/>
      <w:color w:val="000000" w:themeColor="text1"/>
    </w:rPr>
  </w:style>
  <w:style w:type="character" w:customStyle="1" w:styleId="Kop5Char">
    <w:name w:val="Kop 5 Char"/>
    <w:basedOn w:val="Standaardalinea-lettertype"/>
    <w:link w:val="Kop5"/>
    <w:uiPriority w:val="9"/>
    <w:semiHidden/>
    <w:rPr>
      <w:rFonts w:asciiTheme="majorHAnsi" w:eastAsiaTheme="majorEastAsia" w:hAnsiTheme="majorHAnsi" w:cstheme="majorBidi"/>
      <w:color w:val="252525" w:themeColor="text2" w:themeShade="BF"/>
    </w:rPr>
  </w:style>
  <w:style w:type="character" w:customStyle="1" w:styleId="Kop6Char">
    <w:name w:val="Kop 6 Char"/>
    <w:basedOn w:val="Standaardalinea-lettertype"/>
    <w:link w:val="Kop6"/>
    <w:uiPriority w:val="9"/>
    <w:semiHidden/>
    <w:rPr>
      <w:rFonts w:asciiTheme="majorHAnsi" w:eastAsiaTheme="majorEastAsia" w:hAnsiTheme="majorHAnsi" w:cstheme="majorBidi"/>
      <w:i/>
      <w:iCs/>
      <w:color w:val="252525" w:themeColor="text2" w:themeShade="BF"/>
    </w:rPr>
  </w:style>
  <w:style w:type="character" w:customStyle="1" w:styleId="Kop7Char">
    <w:name w:val="Kop 7 Char"/>
    <w:basedOn w:val="Standaardalinea-lettertype"/>
    <w:link w:val="Kop7"/>
    <w:uiPriority w:val="9"/>
    <w:semiHidden/>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uiPriority w:val="9"/>
    <w:semiHidden/>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Pr>
      <w:rFonts w:asciiTheme="majorHAnsi" w:eastAsiaTheme="majorEastAsia" w:hAnsiTheme="majorHAnsi" w:cstheme="majorBidi"/>
      <w:i/>
      <w:iCs/>
      <w:color w:val="404040" w:themeColor="text1" w:themeTint="BF"/>
      <w:sz w:val="20"/>
      <w:szCs w:val="20"/>
    </w:rPr>
  </w:style>
  <w:style w:type="character" w:styleId="Subtielebenadrukking">
    <w:name w:val="Subtle Emphasis"/>
    <w:basedOn w:val="Standaardalinea-lettertype"/>
    <w:uiPriority w:val="19"/>
    <w:qFormat/>
    <w:rPr>
      <w:i/>
      <w:iCs/>
      <w:color w:val="404040" w:themeColor="text1" w:themeTint="BF"/>
    </w:rPr>
  </w:style>
  <w:style w:type="character" w:styleId="Nadruk">
    <w:name w:val="Emphasis"/>
    <w:basedOn w:val="Standaardalinea-lettertype"/>
    <w:uiPriority w:val="20"/>
    <w:qFormat/>
    <w:rPr>
      <w:i/>
      <w:iCs/>
      <w:color w:val="auto"/>
    </w:rPr>
  </w:style>
  <w:style w:type="character" w:styleId="Intensievebenadrukking">
    <w:name w:val="Intense Emphasis"/>
    <w:basedOn w:val="Standaardalinea-lettertype"/>
    <w:uiPriority w:val="21"/>
    <w:qFormat/>
    <w:rPr>
      <w:b/>
      <w:bCs/>
      <w:i/>
      <w:iCs/>
      <w:caps/>
    </w:rPr>
  </w:style>
  <w:style w:type="character" w:styleId="Zwaar">
    <w:name w:val="Strong"/>
    <w:basedOn w:val="Standaardalinea-lettertype"/>
    <w:uiPriority w:val="22"/>
    <w:qFormat/>
    <w:rPr>
      <w:b/>
      <w:bCs/>
      <w:color w:val="000000" w:themeColor="text1"/>
    </w:rPr>
  </w:style>
  <w:style w:type="paragraph" w:styleId="Citaat">
    <w:name w:val="Quote"/>
    <w:basedOn w:val="Standaard"/>
    <w:next w:val="Standaard"/>
    <w:link w:val="CitaatChar"/>
    <w:uiPriority w:val="29"/>
    <w:qFormat/>
    <w:pPr>
      <w:spacing w:before="160"/>
      <w:ind w:left="720" w:right="720"/>
    </w:pPr>
    <w:rPr>
      <w:i/>
      <w:iCs/>
      <w:color w:val="000000" w:themeColor="text1"/>
    </w:rPr>
  </w:style>
  <w:style w:type="character" w:customStyle="1" w:styleId="CitaatChar">
    <w:name w:val="Citaat Char"/>
    <w:basedOn w:val="Standaardalinea-lettertype"/>
    <w:link w:val="Citaat"/>
    <w:uiPriority w:val="29"/>
    <w:rPr>
      <w:i/>
      <w:iCs/>
      <w:color w:val="000000" w:themeColor="text1"/>
    </w:rPr>
  </w:style>
  <w:style w:type="paragraph" w:styleId="Duidelijkcitaat">
    <w:name w:val="Intense Quote"/>
    <w:basedOn w:val="Standaard"/>
    <w:next w:val="Standaard"/>
    <w:link w:val="DuidelijkcitaatChar"/>
    <w:uiPriority w:val="30"/>
    <w:qFormat/>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DuidelijkcitaatChar">
    <w:name w:val="Duidelijk citaat Char"/>
    <w:basedOn w:val="Standaardalinea-lettertype"/>
    <w:link w:val="Duidelijkcitaat"/>
    <w:uiPriority w:val="30"/>
    <w:rPr>
      <w:color w:val="000000" w:themeColor="text1"/>
      <w:shd w:val="clear" w:color="auto" w:fill="F2F2F2" w:themeFill="background1" w:themeFillShade="F2"/>
    </w:rPr>
  </w:style>
  <w:style w:type="character" w:styleId="Subtieleverwijzing">
    <w:name w:val="Subtle Reference"/>
    <w:basedOn w:val="Standaardalinea-lettertype"/>
    <w:uiPriority w:val="31"/>
    <w:qFormat/>
    <w:rPr>
      <w:smallCaps/>
      <w:color w:val="404040" w:themeColor="text1" w:themeTint="BF"/>
      <w:u w:val="single" w:color="7F7F7F" w:themeColor="text1" w:themeTint="80"/>
    </w:rPr>
  </w:style>
  <w:style w:type="character" w:styleId="Intensieveverwijzing">
    <w:name w:val="Intense Reference"/>
    <w:basedOn w:val="Standaardalinea-lettertype"/>
    <w:uiPriority w:val="32"/>
    <w:qFormat/>
    <w:rPr>
      <w:b/>
      <w:bCs/>
      <w:smallCaps/>
      <w:u w:val="single"/>
    </w:rPr>
  </w:style>
  <w:style w:type="character" w:styleId="Titelvanboek">
    <w:name w:val="Book Title"/>
    <w:basedOn w:val="Standaardalinea-lettertype"/>
    <w:uiPriority w:val="33"/>
    <w:qFormat/>
    <w:rPr>
      <w:b w:val="0"/>
      <w:bCs w:val="0"/>
      <w:smallCaps/>
      <w:spacing w:val="5"/>
    </w:rPr>
  </w:style>
  <w:style w:type="paragraph" w:styleId="Bijschrift">
    <w:name w:val="caption"/>
    <w:basedOn w:val="Standaard"/>
    <w:next w:val="Standaard"/>
    <w:uiPriority w:val="35"/>
    <w:unhideWhenUsed/>
    <w:qFormat/>
    <w:pPr>
      <w:spacing w:after="200" w:line="240" w:lineRule="auto"/>
    </w:pPr>
    <w:rPr>
      <w:i/>
      <w:iCs/>
      <w:color w:val="323232" w:themeColor="text2"/>
      <w:sz w:val="18"/>
      <w:szCs w:val="18"/>
    </w:rPr>
  </w:style>
  <w:style w:type="paragraph" w:styleId="Kopvaninhoudsopgave">
    <w:name w:val="TOC Heading"/>
    <w:basedOn w:val="Kop1"/>
    <w:next w:val="Standaard"/>
    <w:uiPriority w:val="39"/>
    <w:unhideWhenUsed/>
    <w:qFormat/>
    <w:pPr>
      <w:outlineLvl w:val="9"/>
    </w:pPr>
  </w:style>
  <w:style w:type="paragraph" w:styleId="Geenafstand">
    <w:name w:val="No Spacing"/>
    <w:uiPriority w:val="1"/>
    <w:qFormat/>
    <w:pPr>
      <w:spacing w:after="0" w:line="240" w:lineRule="auto"/>
    </w:pPr>
  </w:style>
  <w:style w:type="paragraph" w:styleId="Lijstalinea">
    <w:name w:val="List Paragraph"/>
    <w:basedOn w:val="Standaard"/>
    <w:uiPriority w:val="34"/>
    <w:qFormat/>
    <w:pPr>
      <w:ind w:left="720"/>
      <w:contextualSpacing/>
    </w:pPr>
  </w:style>
  <w:style w:type="paragraph" w:styleId="Voetnoottekst">
    <w:name w:val="footnote text"/>
    <w:basedOn w:val="Standaard"/>
    <w:link w:val="VoetnoottekstChar"/>
    <w:uiPriority w:val="99"/>
    <w:semiHidden/>
    <w:unhideWhenUsed/>
    <w:rsid w:val="00BF23C1"/>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BF23C1"/>
    <w:rPr>
      <w:sz w:val="20"/>
      <w:szCs w:val="20"/>
    </w:rPr>
  </w:style>
  <w:style w:type="character" w:styleId="Voetnootmarkering">
    <w:name w:val="footnote reference"/>
    <w:basedOn w:val="Standaardalinea-lettertype"/>
    <w:uiPriority w:val="99"/>
    <w:unhideWhenUsed/>
    <w:rsid w:val="00BF23C1"/>
    <w:rPr>
      <w:vertAlign w:val="superscript"/>
    </w:rPr>
  </w:style>
  <w:style w:type="paragraph" w:styleId="Inhopg1">
    <w:name w:val="toc 1"/>
    <w:basedOn w:val="Standaard"/>
    <w:next w:val="Standaard"/>
    <w:autoRedefine/>
    <w:uiPriority w:val="39"/>
    <w:unhideWhenUsed/>
    <w:rsid w:val="00BF23C1"/>
    <w:pPr>
      <w:spacing w:after="100"/>
    </w:pPr>
  </w:style>
  <w:style w:type="paragraph" w:styleId="Inhopg2">
    <w:name w:val="toc 2"/>
    <w:basedOn w:val="Standaard"/>
    <w:next w:val="Standaard"/>
    <w:autoRedefine/>
    <w:uiPriority w:val="39"/>
    <w:unhideWhenUsed/>
    <w:rsid w:val="00BF23C1"/>
    <w:pPr>
      <w:spacing w:after="100"/>
      <w:ind w:left="220"/>
    </w:pPr>
  </w:style>
  <w:style w:type="character" w:styleId="Hyperlink">
    <w:name w:val="Hyperlink"/>
    <w:basedOn w:val="Standaardalinea-lettertype"/>
    <w:uiPriority w:val="99"/>
    <w:unhideWhenUsed/>
    <w:rsid w:val="00BF23C1"/>
    <w:rPr>
      <w:color w:val="6B9F25" w:themeColor="hyperlink"/>
      <w:u w:val="single"/>
    </w:rPr>
  </w:style>
  <w:style w:type="paragraph" w:styleId="Inhopg3">
    <w:name w:val="toc 3"/>
    <w:basedOn w:val="Standaard"/>
    <w:next w:val="Standaard"/>
    <w:autoRedefine/>
    <w:uiPriority w:val="39"/>
    <w:unhideWhenUsed/>
    <w:rsid w:val="00E50D81"/>
    <w:pPr>
      <w:spacing w:after="100"/>
      <w:ind w:left="440"/>
    </w:pPr>
  </w:style>
  <w:style w:type="paragraph" w:styleId="Ballontekst">
    <w:name w:val="Balloon Text"/>
    <w:basedOn w:val="Standaard"/>
    <w:link w:val="BallontekstChar"/>
    <w:uiPriority w:val="99"/>
    <w:semiHidden/>
    <w:unhideWhenUsed/>
    <w:rsid w:val="00531E9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31E91"/>
    <w:rPr>
      <w:rFonts w:ascii="Tahoma" w:hAnsi="Tahoma" w:cs="Tahoma"/>
      <w:sz w:val="16"/>
      <w:szCs w:val="16"/>
    </w:rPr>
  </w:style>
  <w:style w:type="paragraph" w:styleId="Koptekst">
    <w:name w:val="header"/>
    <w:basedOn w:val="Standaard"/>
    <w:link w:val="KoptekstChar"/>
    <w:uiPriority w:val="99"/>
    <w:unhideWhenUsed/>
    <w:rsid w:val="0007222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2221"/>
  </w:style>
  <w:style w:type="paragraph" w:styleId="Voettekst">
    <w:name w:val="footer"/>
    <w:basedOn w:val="Standaard"/>
    <w:link w:val="VoettekstChar"/>
    <w:uiPriority w:val="99"/>
    <w:unhideWhenUsed/>
    <w:rsid w:val="0007222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22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388301">
      <w:bodyDiv w:val="1"/>
      <w:marLeft w:val="0"/>
      <w:marRight w:val="0"/>
      <w:marTop w:val="0"/>
      <w:marBottom w:val="0"/>
      <w:divBdr>
        <w:top w:val="none" w:sz="0" w:space="0" w:color="auto"/>
        <w:left w:val="none" w:sz="0" w:space="0" w:color="auto"/>
        <w:bottom w:val="none" w:sz="0" w:space="0" w:color="auto"/>
        <w:right w:val="none" w:sz="0" w:space="0" w:color="auto"/>
      </w:divBdr>
    </w:div>
    <w:div w:id="388185442">
      <w:bodyDiv w:val="1"/>
      <w:marLeft w:val="0"/>
      <w:marRight w:val="0"/>
      <w:marTop w:val="0"/>
      <w:marBottom w:val="0"/>
      <w:divBdr>
        <w:top w:val="none" w:sz="0" w:space="0" w:color="auto"/>
        <w:left w:val="none" w:sz="0" w:space="0" w:color="auto"/>
        <w:bottom w:val="none" w:sz="0" w:space="0" w:color="auto"/>
        <w:right w:val="none" w:sz="0" w:space="0" w:color="auto"/>
      </w:divBdr>
    </w:div>
    <w:div w:id="953899240">
      <w:bodyDiv w:val="1"/>
      <w:marLeft w:val="0"/>
      <w:marRight w:val="0"/>
      <w:marTop w:val="0"/>
      <w:marBottom w:val="0"/>
      <w:divBdr>
        <w:top w:val="none" w:sz="0" w:space="0" w:color="auto"/>
        <w:left w:val="none" w:sz="0" w:space="0" w:color="auto"/>
        <w:bottom w:val="none" w:sz="0" w:space="0" w:color="auto"/>
        <w:right w:val="none" w:sz="0" w:space="0" w:color="auto"/>
      </w:divBdr>
    </w:div>
    <w:div w:id="1358507939">
      <w:bodyDiv w:val="1"/>
      <w:marLeft w:val="0"/>
      <w:marRight w:val="0"/>
      <w:marTop w:val="0"/>
      <w:marBottom w:val="0"/>
      <w:divBdr>
        <w:top w:val="none" w:sz="0" w:space="0" w:color="auto"/>
        <w:left w:val="none" w:sz="0" w:space="0" w:color="auto"/>
        <w:bottom w:val="none" w:sz="0" w:space="0" w:color="auto"/>
        <w:right w:val="none" w:sz="0" w:space="0" w:color="auto"/>
      </w:divBdr>
    </w:div>
    <w:div w:id="1976179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numbering" Target="numbering.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tyles" Target="style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immy\AppData\Roaming\Microsoft\Templates\Report%20design%20(blank).dotx" TargetMode="External"/></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9EA1EC-B023-4266-9865-E1EDA122A8C9}">
  <ds:schemaRefs>
    <ds:schemaRef ds:uri="http://schemas.microsoft.com/sharepoint/v3/contenttype/forms"/>
  </ds:schemaRefs>
</ds:datastoreItem>
</file>

<file path=customXml/itemProps2.xml><?xml version="1.0" encoding="utf-8"?>
<ds:datastoreItem xmlns:ds="http://schemas.openxmlformats.org/officeDocument/2006/customXml" ds:itemID="{2E408544-9284-4B3A-928E-F92C65DBC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design (blank)</Template>
  <TotalTime>9</TotalTime>
  <Pages>1</Pages>
  <Words>12662</Words>
  <Characters>69645</Characters>
  <Application>Microsoft Office Word</Application>
  <DocSecurity>0</DocSecurity>
  <Lines>580</Lines>
  <Paragraphs>164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82143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jimmy</dc:creator>
  <cp:lastModifiedBy>jimmy boogaerts</cp:lastModifiedBy>
  <cp:revision>5</cp:revision>
  <dcterms:created xsi:type="dcterms:W3CDTF">2015-08-25T17:30:00Z</dcterms:created>
  <dcterms:modified xsi:type="dcterms:W3CDTF">2015-09-13T17:38:00Z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TC034577159991</vt:lpwstr>
  </property>
</Properties>
</file>