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69A4" w14:textId="77777777" w:rsidR="00995039" w:rsidRPr="000A6A5E" w:rsidRDefault="00995039" w:rsidP="00995039">
      <w:pPr>
        <w:pStyle w:val="CoverTitel"/>
        <w:rPr>
          <w:lang w:val="en-GB"/>
        </w:rPr>
      </w:pPr>
    </w:p>
    <w:p w14:paraId="52C86A2E" w14:textId="77777777" w:rsidR="00995039" w:rsidRPr="000A6A5E" w:rsidRDefault="00995039" w:rsidP="00995039">
      <w:pPr>
        <w:pStyle w:val="CoverTitel"/>
        <w:rPr>
          <w:lang w:val="en-GB"/>
        </w:rPr>
      </w:pPr>
    </w:p>
    <w:p w14:paraId="6D9E49FD" w14:textId="77777777" w:rsidR="00995039" w:rsidRPr="000A6A5E" w:rsidRDefault="00995039" w:rsidP="00995039">
      <w:pPr>
        <w:pStyle w:val="CoverTitel"/>
        <w:rPr>
          <w:lang w:val="en-GB"/>
        </w:rPr>
      </w:pPr>
    </w:p>
    <w:p w14:paraId="6C896299" w14:textId="48037F3B" w:rsidR="00995039" w:rsidRPr="00EF1131" w:rsidRDefault="006C45B9" w:rsidP="00995039">
      <w:pPr>
        <w:pStyle w:val="CoverTitel"/>
        <w:rPr>
          <w:sz w:val="52"/>
          <w:lang w:val="en-GB"/>
        </w:rPr>
      </w:pPr>
      <w:sdt>
        <w:sdtPr>
          <w:rPr>
            <w:sz w:val="180"/>
            <w:lang w:val="en-GB"/>
          </w:rPr>
          <w:alias w:val="Titel"/>
          <w:tag w:val="Titel cover"/>
          <w:id w:val="-1510665965"/>
          <w:placeholder>
            <w:docPart w:val="9E82EF2FA41F4F2E92EDD52C78052A48"/>
          </w:placeholder>
        </w:sdtPr>
        <w:sdtEndPr>
          <w:rPr>
            <w:sz w:val="52"/>
          </w:rPr>
        </w:sdtEndPr>
        <w:sdtContent>
          <w:r w:rsidR="003E76A5">
            <w:rPr>
              <w:sz w:val="48"/>
              <w:lang w:val="en-GB"/>
            </w:rPr>
            <w:t xml:space="preserve">The Effect of Digitalisation </w:t>
          </w:r>
          <w:r w:rsidR="00EF1131" w:rsidRPr="00EF1131">
            <w:rPr>
              <w:sz w:val="48"/>
              <w:lang w:val="en-GB"/>
            </w:rPr>
            <w:t>on C</w:t>
          </w:r>
          <w:r w:rsidR="00454E84" w:rsidRPr="00EF1131">
            <w:rPr>
              <w:sz w:val="48"/>
              <w:lang w:val="en-GB"/>
            </w:rPr>
            <w:t>orruption</w:t>
          </w:r>
        </w:sdtContent>
      </w:sdt>
    </w:p>
    <w:sdt>
      <w:sdtPr>
        <w:rPr>
          <w:lang w:val="en-GB"/>
        </w:rPr>
        <w:alias w:val="Subtitel"/>
        <w:tag w:val="Subtitel cover"/>
        <w:id w:val="5634305"/>
        <w:placeholder>
          <w:docPart w:val="3AB21F923F20489CAF89E9A6011A9111"/>
        </w:placeholder>
        <w:text/>
      </w:sdtPr>
      <w:sdtEndPr/>
      <w:sdtContent>
        <w:p w14:paraId="6D9872CD" w14:textId="2CC21336" w:rsidR="00995039" w:rsidRPr="000A6A5E" w:rsidRDefault="0051200B" w:rsidP="00995039">
          <w:pPr>
            <w:pStyle w:val="CoverSubtitel"/>
            <w:rPr>
              <w:lang w:val="en-GB"/>
            </w:rPr>
          </w:pPr>
          <w:r>
            <w:rPr>
              <w:lang w:val="nl-NL"/>
            </w:rPr>
            <w:t xml:space="preserve">A longitudinal </w:t>
          </w:r>
          <w:r w:rsidR="002E0539">
            <w:rPr>
              <w:lang w:val="nl-NL"/>
            </w:rPr>
            <w:t>global</w:t>
          </w:r>
          <w:r w:rsidR="005125ED">
            <w:rPr>
              <w:lang w:val="nl-NL"/>
            </w:rPr>
            <w:t xml:space="preserve"> analysis</w:t>
          </w:r>
        </w:p>
      </w:sdtContent>
    </w:sdt>
    <w:p w14:paraId="0C791FFB" w14:textId="77777777" w:rsidR="00995039" w:rsidRPr="000A6A5E" w:rsidRDefault="00995039" w:rsidP="00995039">
      <w:pPr>
        <w:rPr>
          <w:lang w:val="en-GB"/>
        </w:rPr>
      </w:pPr>
    </w:p>
    <w:p w14:paraId="1DCC9D41" w14:textId="77777777" w:rsidR="00995039" w:rsidRPr="000A6A5E" w:rsidRDefault="00995039" w:rsidP="00995039">
      <w:pPr>
        <w:pStyle w:val="CommentText"/>
        <w:rPr>
          <w:lang w:val="en-GB"/>
        </w:rPr>
      </w:pPr>
    </w:p>
    <w:p w14:paraId="4DB97B83" w14:textId="77777777" w:rsidR="00995039" w:rsidRPr="000A6A5E" w:rsidRDefault="006C45B9" w:rsidP="00995039">
      <w:pPr>
        <w:rPr>
          <w:lang w:val="en-GB"/>
        </w:rPr>
        <w:sectPr w:rsidR="00995039" w:rsidRPr="000A6A5E" w:rsidSect="00995039">
          <w:headerReference w:type="default" r:id="rId8"/>
          <w:footerReference w:type="default" r:id="rId9"/>
          <w:headerReference w:type="first" r:id="rId10"/>
          <w:footerReference w:type="first" r:id="rId11"/>
          <w:pgSz w:w="11906" w:h="16838" w:code="9"/>
          <w:pgMar w:top="1134" w:right="1701" w:bottom="1134" w:left="1701" w:header="680" w:footer="567" w:gutter="0"/>
          <w:cols w:space="708"/>
          <w:titlePg/>
          <w:docGrid w:linePitch="360"/>
        </w:sectPr>
      </w:pPr>
      <w:r>
        <w:rPr>
          <w:lang w:val="en-GB"/>
        </w:rPr>
        <w:pict w14:anchorId="312F5ECE">
          <v:shapetype id="_x0000_t202" coordsize="21600,21600" o:spt="202" path="m,l,21600r21600,l21600,xe">
            <v:stroke joinstyle="miter"/>
            <v:path gradientshapeok="t" o:connecttype="rect"/>
          </v:shapetype>
          <v:shape id="Tekstvak 3" o:spid="_x0000_s1056" type="#_x0000_t202" style="position:absolute;left:0;text-align:left;margin-left:169.75pt;margin-top:708.75pt;width:283.45pt;height:14.15pt;z-index:251660288;visibility:visible;mso-wrap-distance-left:2.85pt;mso-position-horizontal-relative:margin;mso-position-vertical-relative:page;mso-width-relative:margin;mso-height-relative:margin;v-text-anchor:middle" filled="f" stroked="f" strokeweight=".5pt">
            <v:textbox inset="0,0,0,0">
              <w:txbxContent>
                <w:p w14:paraId="18E95164" w14:textId="77777777" w:rsidR="00B94B63" w:rsidRPr="002829CC" w:rsidRDefault="00B94B63" w:rsidP="00995039">
                  <w:pPr>
                    <w:pStyle w:val="CoverSubtekst"/>
                    <w:rPr>
                      <w:lang w:val="en-US"/>
                    </w:rPr>
                  </w:pPr>
                  <w:r>
                    <w:rPr>
                      <w:rFonts w:eastAsia="Arial" w:cs="Arial"/>
                      <w:bdr w:val="nil"/>
                      <w:lang w:val="en-GB"/>
                    </w:rPr>
                    <w:t xml:space="preserve">Promoter: Prof. dr. </w:t>
                  </w:r>
                  <w:sdt>
                    <w:sdtPr>
                      <w:alias w:val="Promotor"/>
                      <w:tag w:val="Promotor"/>
                      <w:id w:val="-508911600"/>
                    </w:sdtPr>
                    <w:sdtEndPr/>
                    <w:sdtContent>
                      <w:r>
                        <w:t>S. de Prijcker</w:t>
                      </w:r>
                    </w:sdtContent>
                  </w:sdt>
                </w:p>
              </w:txbxContent>
            </v:textbox>
            <w10:wrap anchorx="margin" anchory="page"/>
          </v:shape>
        </w:pict>
      </w:r>
      <w:r>
        <w:rPr>
          <w:lang w:val="en-GB"/>
        </w:rPr>
        <w:pict w14:anchorId="0154DDC8">
          <v:shape id="_x0000_s1055" type="#_x0000_t202" style="position:absolute;left:0;text-align:left;margin-left:169.75pt;margin-top:722.95pt;width:283.45pt;height:14.15pt;z-index:251659264;visibility:visible;mso-wrap-distance-left:2.85pt;mso-position-horizontal-relative:margin;mso-position-vertical-relative:page;mso-width-relative:margin;mso-height-relative:margin;v-text-anchor:middle" filled="f" stroked="f" strokeweight=".5pt">
            <v:textbox inset="0,0,0,0">
              <w:txbxContent>
                <w:p w14:paraId="522E7A1B" w14:textId="77777777" w:rsidR="00B94B63" w:rsidRPr="002829CC" w:rsidRDefault="00B94B63" w:rsidP="00995039">
                  <w:pPr>
                    <w:pStyle w:val="CoverSubtekst"/>
                    <w:rPr>
                      <w:lang w:val="en-US"/>
                    </w:rPr>
                  </w:pPr>
                  <w:r>
                    <w:rPr>
                      <w:rFonts w:eastAsia="Arial" w:cs="Arial"/>
                      <w:bdr w:val="nil"/>
                      <w:lang w:val="en-GB"/>
                    </w:rPr>
                    <w:t xml:space="preserve">Daily supervisor: </w:t>
                  </w:r>
                  <w:sdt>
                    <w:sdtPr>
                      <w:alias w:val="Co-promotor"/>
                      <w:tag w:val="Co-promotor"/>
                      <w:id w:val="1306117031"/>
                    </w:sdtPr>
                    <w:sdtEndPr/>
                    <w:sdtContent>
                      <w:r>
                        <w:t>Mr. P. Shrestha</w:t>
                      </w:r>
                    </w:sdtContent>
                  </w:sdt>
                </w:p>
                <w:p w14:paraId="5C0F4788" w14:textId="77777777" w:rsidR="00B94B63" w:rsidRPr="002829CC" w:rsidRDefault="00B94B63" w:rsidP="00995039">
                  <w:pPr>
                    <w:pStyle w:val="CoverSubtekst"/>
                    <w:rPr>
                      <w:lang w:val="en-US"/>
                    </w:rPr>
                  </w:pPr>
                </w:p>
              </w:txbxContent>
            </v:textbox>
            <w10:wrap anchorx="margin" anchory="page"/>
          </v:shape>
        </w:pict>
      </w:r>
      <w:r>
        <w:rPr>
          <w:lang w:val="en-GB"/>
        </w:rPr>
        <w:pict w14:anchorId="2FCCE613">
          <v:shape id="Tekstvak 8" o:spid="_x0000_s1054" type="#_x0000_t202" style="position:absolute;left:0;text-align:left;margin-left:169.75pt;margin-top:754.1pt;width:283.45pt;height:14.15pt;z-index:251658240;visibility:visible;mso-position-horizontal-relative:margin;mso-position-vertical-relative:page;mso-width-relative:margin;mso-height-relative:margin;v-text-anchor:bottom" o:allowoverlap="f" filled="f" stroked="f" strokeweight=".5pt">
            <v:textbox inset="0,0,0,0">
              <w:txbxContent>
                <w:p w14:paraId="6F067D07" w14:textId="77777777" w:rsidR="00B94B63" w:rsidRPr="00995039" w:rsidRDefault="00B94B63" w:rsidP="00995039">
                  <w:pPr>
                    <w:pStyle w:val="CoverSubtekst"/>
                    <w:rPr>
                      <w:lang w:val="en-US"/>
                    </w:rPr>
                  </w:pPr>
                  <w:r>
                    <w:rPr>
                      <w:rFonts w:eastAsia="Arial" w:cs="Arial"/>
                      <w:bdr w:val="nil"/>
                      <w:lang w:val="en-GB"/>
                    </w:rPr>
                    <w:t xml:space="preserve">Academic Year </w:t>
                  </w:r>
                  <w:sdt>
                    <w:sdtPr>
                      <w:rPr>
                        <w:lang w:val="en-US"/>
                      </w:rPr>
                      <w:alias w:val="Academiejaar"/>
                      <w:tag w:val="Academiejaar"/>
                      <w:id w:val="-388968408"/>
                      <w:comboBox>
                        <w:listItem w:value="Selecteer het academiejaar"/>
                        <w:listItem w:displayText="2012-2013" w:value="2012-2013"/>
                        <w:listItem w:displayText="2013-2014" w:value="2013-2014"/>
                        <w:listItem w:displayText="2014-2015" w:value="2014-2015"/>
                        <w:listItem w:displayText="2015-2016" w:value="2015-2016"/>
                        <w:listItem w:displayText="2016-2017" w:value="2016-2017"/>
                        <w:listItem w:displayText="2017-2018" w:value="2017-2018"/>
                        <w:listItem w:displayText="2018-2019" w:value="2018-2019"/>
                        <w:listItem w:displayText="2019-2020" w:value="2019-2020"/>
                      </w:comboBox>
                    </w:sdtPr>
                    <w:sdtEndPr/>
                    <w:sdtContent>
                      <w:r>
                        <w:rPr>
                          <w:lang w:val="en-US"/>
                        </w:rPr>
                        <w:t>2016-2017</w:t>
                      </w:r>
                    </w:sdtContent>
                  </w:sdt>
                </w:p>
              </w:txbxContent>
            </v:textbox>
            <w10:wrap type="square" anchorx="margin" anchory="page"/>
          </v:shape>
        </w:pict>
      </w:r>
      <w:r>
        <w:rPr>
          <w:lang w:val="en-GB"/>
        </w:rPr>
        <w:pict w14:anchorId="62A32504">
          <v:shape id="Tekstvak 13" o:spid="_x0000_s1059" type="#_x0000_t202" style="position:absolute;left:0;text-align:left;margin-left:310.4pt;margin-top:572.65pt;width:141.75pt;height:19.85pt;z-index:251664384;visibility:visible;mso-wrap-distance-left:2.85pt;mso-position-horizontal-relative:margin;mso-position-vertical-relative:page;mso-width-relative:margin;mso-height-relative:margin;v-text-anchor:bottom" filled="f" stroked="f" strokeweight=".5pt">
            <v:textbox inset="0,0,0,0">
              <w:txbxContent>
                <w:sdt>
                  <w:sdtPr>
                    <w:rPr>
                      <w:rFonts w:ascii="Arial" w:hAnsi="Arial" w:cs="Arial"/>
                    </w:rPr>
                    <w:alias w:val="INSCHRIJVINGSNUMMER"/>
                    <w:tag w:val="Inschrijvingsnummer"/>
                    <w:id w:val="171533528"/>
                  </w:sdtPr>
                  <w:sdtEndPr/>
                  <w:sdtContent>
                    <w:p w14:paraId="3D16E173" w14:textId="77777777" w:rsidR="00B94B63" w:rsidRPr="002829CC" w:rsidRDefault="00B94B63" w:rsidP="00995039">
                      <w:pPr>
                        <w:pStyle w:val="BalloonText"/>
                        <w:jc w:val="right"/>
                        <w:rPr>
                          <w:rFonts w:ascii="Arial" w:hAnsi="Arial" w:cs="Arial"/>
                          <w:lang w:val="en-US"/>
                        </w:rPr>
                      </w:pPr>
                      <w:r>
                        <w:rPr>
                          <w:rFonts w:ascii="Arial" w:hAnsi="Arial" w:cs="Arial"/>
                        </w:rPr>
                        <w:t>R0611763</w:t>
                      </w:r>
                    </w:p>
                  </w:sdtContent>
                </w:sdt>
              </w:txbxContent>
            </v:textbox>
            <w10:wrap anchorx="margin" anchory="page"/>
          </v:shape>
        </w:pict>
      </w:r>
      <w:r>
        <w:rPr>
          <w:lang w:val="en-GB"/>
        </w:rPr>
        <w:pict w14:anchorId="27D0060D">
          <v:shape id="Tekstvak 40" o:spid="_x0000_s1058" type="#_x0000_t202" style="position:absolute;left:0;text-align:left;margin-left:168.75pt;margin-top:484.8pt;width:283.45pt;height:85.05pt;z-index:251662336;visibility:visible;mso-wrap-distance-left:2.85pt;mso-position-horizontal-relative:margin;mso-position-vertical-relative:page;mso-width-relative:margin;mso-height-relative:margin;v-text-anchor:bottom" filled="f" stroked="f" strokeweight=".5pt">
            <v:textbox inset="0,0,0,0">
              <w:txbxContent>
                <w:sdt>
                  <w:sdtPr>
                    <w:alias w:val="Auteur"/>
                    <w:tag w:val="Auteur"/>
                    <w:id w:val="429555224"/>
                  </w:sdtPr>
                  <w:sdtEndPr/>
                  <w:sdtContent>
                    <w:p w14:paraId="24F37834" w14:textId="77777777" w:rsidR="00B94B63" w:rsidRDefault="00B94B63" w:rsidP="00995039">
                      <w:pPr>
                        <w:pStyle w:val="CoverAuteur"/>
                      </w:pPr>
                      <w:r>
                        <w:t>Robert Haafst</w:t>
                      </w:r>
                    </w:p>
                  </w:sdtContent>
                </w:sdt>
              </w:txbxContent>
            </v:textbox>
            <w10:wrap anchorx="margin" anchory="page"/>
          </v:shape>
        </w:pict>
      </w:r>
      <w:r>
        <w:rPr>
          <w:lang w:val="en-GB"/>
        </w:rPr>
        <w:pict w14:anchorId="7284D89E">
          <v:shape id="_x0000_s1057" type="#_x0000_t202" style="position:absolute;left:0;text-align:left;margin-left:168.75pt;margin-top:609.55pt;width:283.45pt;height:28.35pt;z-index:251661312;visibility:visible;mso-wrap-distance-left:2.85pt;mso-position-horizontal-relative:margin;mso-position-vertical-relative:page;mso-width-relative:margin;mso-height-relative:margin;v-text-anchor:middle" filled="f" stroked="f" strokeweight=".5pt">
            <v:textbox inset="0,0,0,0">
              <w:txbxContent>
                <w:p w14:paraId="4A3520F6" w14:textId="77777777" w:rsidR="00B94B63" w:rsidRPr="002829CC" w:rsidRDefault="00B94B63" w:rsidP="00995039">
                  <w:pPr>
                    <w:pStyle w:val="CoverSubtekst"/>
                    <w:rPr>
                      <w:lang w:val="en-US"/>
                    </w:rPr>
                  </w:pPr>
                  <w:r>
                    <w:rPr>
                      <w:rFonts w:eastAsia="Arial" w:cs="Arial"/>
                      <w:bdr w:val="nil"/>
                      <w:lang w:val="en-GB"/>
                    </w:rPr>
                    <w:t xml:space="preserve">Master's thesis submitted to </w:t>
                  </w:r>
                  <w:r>
                    <w:rPr>
                      <w:rFonts w:eastAsia="Arial" w:cs="Arial"/>
                      <w:bdr w:val="nil"/>
                      <w:lang w:val="en-GB"/>
                    </w:rPr>
                    <w:br/>
                    <w:t>obtain the degree of</w:t>
                  </w:r>
                </w:p>
                <w:p w14:paraId="733E6584" w14:textId="77777777" w:rsidR="00B94B63" w:rsidRPr="002829CC" w:rsidRDefault="00B94B63" w:rsidP="00995039">
                  <w:pPr>
                    <w:pStyle w:val="CoverSubtekst"/>
                    <w:rPr>
                      <w:rStyle w:val="Strong"/>
                      <w:bCs w:val="0"/>
                      <w:lang w:val="en-US"/>
                    </w:rPr>
                  </w:pPr>
                </w:p>
                <w:p w14:paraId="3BC9653A" w14:textId="77777777" w:rsidR="00B94B63" w:rsidRPr="002829CC" w:rsidRDefault="00B94B63" w:rsidP="00995039">
                  <w:pPr>
                    <w:pStyle w:val="CoverAuteur"/>
                    <w:rPr>
                      <w:sz w:val="24"/>
                      <w:lang w:val="en-US"/>
                    </w:rPr>
                  </w:pPr>
                </w:p>
              </w:txbxContent>
            </v:textbox>
            <w10:wrap anchorx="margin" anchory="page"/>
          </v:shape>
        </w:pict>
      </w:r>
      <w:r>
        <w:rPr>
          <w:lang w:val="en-GB"/>
        </w:rPr>
        <w:pict w14:anchorId="6D771291">
          <v:shape id="Tekstvak 5" o:spid="_x0000_s1061" type="#_x0000_t202" style="position:absolute;left:0;text-align:left;margin-left:168.75pt;margin-top:650.35pt;width:283.45pt;height:28.35pt;z-index:251665408;visibility:visible;mso-wrap-distance-left:2.85pt;mso-position-horizontal-relative:margin;mso-position-vertical-relative:page;mso-width-relative:margin;mso-height-relative:margin;v-text-anchor:middle" filled="f" stroked="f" strokeweight=".5pt">
            <v:textbox inset="0,0,0,0">
              <w:txbxContent>
                <w:p w14:paraId="1D280E3D" w14:textId="77777777" w:rsidR="00B94B63" w:rsidRPr="004B256F" w:rsidRDefault="00B94B63" w:rsidP="00995039">
                  <w:pPr>
                    <w:pStyle w:val="CoverSubtekst"/>
                    <w:rPr>
                      <w:sz w:val="20"/>
                      <w:szCs w:val="20"/>
                    </w:rPr>
                  </w:pPr>
                  <w:r>
                    <w:rPr>
                      <w:rFonts w:eastAsia="Arial" w:cs="Arial"/>
                      <w:sz w:val="20"/>
                      <w:szCs w:val="20"/>
                      <w:bdr w:val="nil"/>
                      <w:lang w:val="en-GB"/>
                    </w:rPr>
                    <w:t>MASTER OF BUSINESS ADMINISTRATION</w:t>
                  </w:r>
                </w:p>
                <w:p w14:paraId="24B6ED57" w14:textId="77777777" w:rsidR="00B94B63" w:rsidRDefault="00B94B63" w:rsidP="00995039">
                  <w:pPr>
                    <w:pStyle w:val="CoverSubtekst"/>
                    <w:rPr>
                      <w:rStyle w:val="Strong"/>
                      <w:bCs w:val="0"/>
                    </w:rPr>
                  </w:pPr>
                </w:p>
                <w:p w14:paraId="18BBD868" w14:textId="77777777" w:rsidR="00B94B63" w:rsidRPr="00EF3C36" w:rsidRDefault="00B94B63" w:rsidP="00995039">
                  <w:pPr>
                    <w:pStyle w:val="CoverAuteur"/>
                    <w:rPr>
                      <w:sz w:val="24"/>
                    </w:rPr>
                  </w:pPr>
                </w:p>
              </w:txbxContent>
            </v:textbox>
            <w10:wrap anchorx="margin" anchory="page"/>
          </v:shape>
        </w:pict>
      </w:r>
      <w:r>
        <w:rPr>
          <w:lang w:val="en-GB"/>
        </w:rPr>
        <w:pict w14:anchorId="0C10378B">
          <v:shape id="Tekstvak 41" o:spid="_x0000_s1060" type="#_x0000_t202" style="position:absolute;left:0;text-align:left;margin-left:199pt;margin-top:57.15pt;width:368.5pt;height:56.7pt;z-index:251663360;visibility:visible;mso-wrap-distance-left:2.85pt;mso-position-horizontal-relative:page;mso-position-vertical-relative:page;mso-width-relative:margin;mso-height-relative:margin;v-text-anchor:middle" filled="f" stroked="f" strokeweight=".5pt">
            <v:textbox inset="17.01pt,5.67pt,17.01pt,5.67pt">
              <w:txbxContent>
                <w:p w14:paraId="6B8EF6F8" w14:textId="77777777" w:rsidR="00B94B63" w:rsidRPr="00256EC3" w:rsidRDefault="00B94B63" w:rsidP="00995039">
                  <w:pPr>
                    <w:pStyle w:val="CoverKoptekst"/>
                    <w:rPr>
                      <w:sz w:val="20"/>
                    </w:rPr>
                  </w:pPr>
                  <w:r>
                    <w:rPr>
                      <w:rFonts w:eastAsia="Arial" w:cs="Arial"/>
                      <w:color w:val="FFFFFF"/>
                      <w:sz w:val="20"/>
                      <w:bdr w:val="nil"/>
                      <w:lang w:val="en-GB"/>
                    </w:rPr>
                    <w:t>Faculty of Economics and Business</w:t>
                  </w:r>
                </w:p>
              </w:txbxContent>
            </v:textbox>
            <w10:wrap anchorx="page" anchory="page"/>
          </v:shape>
        </w:pict>
      </w:r>
    </w:p>
    <w:p w14:paraId="5FC43392" w14:textId="77777777" w:rsidR="00995039" w:rsidRPr="000A6A5E" w:rsidRDefault="00995039" w:rsidP="00995039">
      <w:pPr>
        <w:pStyle w:val="Titelinhoudsopgave"/>
        <w:rPr>
          <w:rFonts w:eastAsia="Arial" w:cs="Arial"/>
          <w:bCs/>
          <w:bdr w:val="nil"/>
          <w:lang w:val="en-GB"/>
        </w:rPr>
      </w:pPr>
      <w:r w:rsidRPr="000A6A5E">
        <w:rPr>
          <w:rFonts w:eastAsia="Arial" w:cs="Arial"/>
          <w:bCs/>
          <w:bdr w:val="nil"/>
          <w:lang w:val="en-GB"/>
        </w:rPr>
        <w:lastRenderedPageBreak/>
        <w:br w:type="page"/>
      </w:r>
    </w:p>
    <w:p w14:paraId="04FB3FDC" w14:textId="77777777" w:rsidR="00995039" w:rsidRPr="000A6A5E" w:rsidRDefault="00CB3830" w:rsidP="00995039">
      <w:pPr>
        <w:pStyle w:val="Titelinhoudsopgave"/>
        <w:rPr>
          <w:lang w:val="en-GB"/>
        </w:rPr>
      </w:pPr>
      <w:r w:rsidRPr="000A6A5E">
        <w:rPr>
          <w:rFonts w:eastAsia="Arial" w:cs="Arial"/>
          <w:bCs/>
          <w:bdr w:val="nil"/>
          <w:lang w:val="en-GB"/>
        </w:rPr>
        <w:lastRenderedPageBreak/>
        <w:t>Contents</w:t>
      </w:r>
      <w:r w:rsidR="00995039" w:rsidRPr="000A6A5E">
        <w:rPr>
          <w:rStyle w:val="FootnoteReference"/>
          <w:rFonts w:eastAsia="Arial" w:cs="Arial"/>
          <w:bCs/>
          <w:bdr w:val="nil"/>
          <w:lang w:val="en-GB"/>
        </w:rPr>
        <w:footnoteReference w:id="1"/>
      </w:r>
    </w:p>
    <w:p w14:paraId="53C65791" w14:textId="68716777" w:rsidR="00CF6AD1" w:rsidRDefault="00CB3830">
      <w:pPr>
        <w:pStyle w:val="TOC1"/>
        <w:rPr>
          <w:rFonts w:asciiTheme="minorHAnsi" w:hAnsiTheme="minorHAnsi" w:cstheme="minorBidi"/>
          <w:b w:val="0"/>
          <w:sz w:val="22"/>
          <w:szCs w:val="22"/>
          <w:lang w:val="en-GB" w:eastAsia="en-GB"/>
        </w:rPr>
      </w:pPr>
      <w:r w:rsidRPr="000A6A5E">
        <w:rPr>
          <w:noProof w:val="0"/>
          <w:lang w:val="en-GB"/>
        </w:rPr>
        <w:fldChar w:fldCharType="begin"/>
      </w:r>
      <w:r w:rsidRPr="000A6A5E">
        <w:rPr>
          <w:noProof w:val="0"/>
          <w:lang w:val="en-GB"/>
        </w:rPr>
        <w:instrText xml:space="preserve"> TOC \o "1-3" \h \z \t "_Titel;1" </w:instrText>
      </w:r>
      <w:r w:rsidRPr="000A6A5E">
        <w:rPr>
          <w:noProof w:val="0"/>
          <w:lang w:val="en-GB"/>
        </w:rPr>
        <w:fldChar w:fldCharType="separate"/>
      </w:r>
      <w:hyperlink w:anchor="_Toc481963273" w:history="1">
        <w:r w:rsidR="00CF6AD1" w:rsidRPr="00757A2E">
          <w:rPr>
            <w:rStyle w:val="Hyperlink"/>
            <w:rFonts w:eastAsia="Arial"/>
            <w:bdr w:val="nil"/>
            <w:lang w:val="en-GB"/>
          </w:rPr>
          <w:t>Abstract</w:t>
        </w:r>
        <w:r w:rsidR="00CF6AD1">
          <w:rPr>
            <w:webHidden/>
          </w:rPr>
          <w:tab/>
        </w:r>
        <w:r w:rsidR="00CF6AD1">
          <w:rPr>
            <w:webHidden/>
          </w:rPr>
          <w:fldChar w:fldCharType="begin"/>
        </w:r>
        <w:r w:rsidR="00CF6AD1">
          <w:rPr>
            <w:webHidden/>
          </w:rPr>
          <w:instrText xml:space="preserve"> PAGEREF _Toc481963273 \h </w:instrText>
        </w:r>
        <w:r w:rsidR="00CF6AD1">
          <w:rPr>
            <w:webHidden/>
          </w:rPr>
        </w:r>
        <w:r w:rsidR="00CF6AD1">
          <w:rPr>
            <w:webHidden/>
          </w:rPr>
          <w:fldChar w:fldCharType="separate"/>
        </w:r>
        <w:r w:rsidR="00CF6AD1">
          <w:rPr>
            <w:webHidden/>
          </w:rPr>
          <w:t>A</w:t>
        </w:r>
        <w:r w:rsidR="00CF6AD1">
          <w:rPr>
            <w:webHidden/>
          </w:rPr>
          <w:fldChar w:fldCharType="end"/>
        </w:r>
      </w:hyperlink>
    </w:p>
    <w:p w14:paraId="7B1A2745" w14:textId="3D25DE82" w:rsidR="00CF6AD1" w:rsidRDefault="006C45B9">
      <w:pPr>
        <w:pStyle w:val="TOC1"/>
        <w:rPr>
          <w:rFonts w:asciiTheme="minorHAnsi" w:hAnsiTheme="minorHAnsi" w:cstheme="minorBidi"/>
          <w:b w:val="0"/>
          <w:sz w:val="22"/>
          <w:szCs w:val="22"/>
          <w:lang w:val="en-GB" w:eastAsia="en-GB"/>
        </w:rPr>
      </w:pPr>
      <w:hyperlink w:anchor="_Toc481963274" w:history="1">
        <w:r w:rsidR="00CF6AD1" w:rsidRPr="00757A2E">
          <w:rPr>
            <w:rStyle w:val="Hyperlink"/>
            <w:lang w:val="en-GB"/>
          </w:rPr>
          <w:t>1</w:t>
        </w:r>
        <w:r w:rsidR="00CF6AD1">
          <w:rPr>
            <w:rFonts w:asciiTheme="minorHAnsi" w:hAnsiTheme="minorHAnsi" w:cstheme="minorBidi"/>
            <w:b w:val="0"/>
            <w:sz w:val="22"/>
            <w:szCs w:val="22"/>
            <w:lang w:val="en-GB" w:eastAsia="en-GB"/>
          </w:rPr>
          <w:tab/>
        </w:r>
        <w:r w:rsidR="00CF6AD1" w:rsidRPr="00757A2E">
          <w:rPr>
            <w:rStyle w:val="Hyperlink"/>
            <w:rFonts w:eastAsia="Arial"/>
            <w:bdr w:val="nil"/>
            <w:lang w:val="en-GB"/>
          </w:rPr>
          <w:t>Introduction</w:t>
        </w:r>
        <w:r w:rsidR="00CF6AD1">
          <w:rPr>
            <w:webHidden/>
          </w:rPr>
          <w:tab/>
        </w:r>
        <w:r w:rsidR="00CF6AD1">
          <w:rPr>
            <w:webHidden/>
          </w:rPr>
          <w:fldChar w:fldCharType="begin"/>
        </w:r>
        <w:r w:rsidR="00CF6AD1">
          <w:rPr>
            <w:webHidden/>
          </w:rPr>
          <w:instrText xml:space="preserve"> PAGEREF _Toc481963274 \h </w:instrText>
        </w:r>
        <w:r w:rsidR="00CF6AD1">
          <w:rPr>
            <w:webHidden/>
          </w:rPr>
        </w:r>
        <w:r w:rsidR="00CF6AD1">
          <w:rPr>
            <w:webHidden/>
          </w:rPr>
          <w:fldChar w:fldCharType="separate"/>
        </w:r>
        <w:r w:rsidR="00CF6AD1">
          <w:rPr>
            <w:webHidden/>
          </w:rPr>
          <w:t>2</w:t>
        </w:r>
        <w:r w:rsidR="00CF6AD1">
          <w:rPr>
            <w:webHidden/>
          </w:rPr>
          <w:fldChar w:fldCharType="end"/>
        </w:r>
      </w:hyperlink>
    </w:p>
    <w:p w14:paraId="35617ADA" w14:textId="7C4CF5F7" w:rsidR="00CF6AD1" w:rsidRDefault="006C45B9">
      <w:pPr>
        <w:pStyle w:val="TOC1"/>
        <w:rPr>
          <w:rFonts w:asciiTheme="minorHAnsi" w:hAnsiTheme="minorHAnsi" w:cstheme="minorBidi"/>
          <w:b w:val="0"/>
          <w:sz w:val="22"/>
          <w:szCs w:val="22"/>
          <w:lang w:val="en-GB" w:eastAsia="en-GB"/>
        </w:rPr>
      </w:pPr>
      <w:hyperlink w:anchor="_Toc481963275" w:history="1">
        <w:r w:rsidR="00CF6AD1" w:rsidRPr="00757A2E">
          <w:rPr>
            <w:rStyle w:val="Hyperlink"/>
            <w:lang w:val="en-GB"/>
          </w:rPr>
          <w:t>2</w:t>
        </w:r>
        <w:r w:rsidR="00CF6AD1">
          <w:rPr>
            <w:rFonts w:asciiTheme="minorHAnsi" w:hAnsiTheme="minorHAnsi" w:cstheme="minorBidi"/>
            <w:b w:val="0"/>
            <w:sz w:val="22"/>
            <w:szCs w:val="22"/>
            <w:lang w:val="en-GB" w:eastAsia="en-GB"/>
          </w:rPr>
          <w:tab/>
        </w:r>
        <w:r w:rsidR="00CF6AD1" w:rsidRPr="00757A2E">
          <w:rPr>
            <w:rStyle w:val="Hyperlink"/>
            <w:lang w:val="en-GB"/>
          </w:rPr>
          <w:t>Literature review</w:t>
        </w:r>
        <w:r w:rsidR="00CF6AD1">
          <w:rPr>
            <w:webHidden/>
          </w:rPr>
          <w:tab/>
        </w:r>
        <w:r w:rsidR="00CF6AD1">
          <w:rPr>
            <w:webHidden/>
          </w:rPr>
          <w:fldChar w:fldCharType="begin"/>
        </w:r>
        <w:r w:rsidR="00CF6AD1">
          <w:rPr>
            <w:webHidden/>
          </w:rPr>
          <w:instrText xml:space="preserve"> PAGEREF _Toc481963275 \h </w:instrText>
        </w:r>
        <w:r w:rsidR="00CF6AD1">
          <w:rPr>
            <w:webHidden/>
          </w:rPr>
        </w:r>
        <w:r w:rsidR="00CF6AD1">
          <w:rPr>
            <w:webHidden/>
          </w:rPr>
          <w:fldChar w:fldCharType="separate"/>
        </w:r>
        <w:r w:rsidR="00CF6AD1">
          <w:rPr>
            <w:webHidden/>
          </w:rPr>
          <w:t>3</w:t>
        </w:r>
        <w:r w:rsidR="00CF6AD1">
          <w:rPr>
            <w:webHidden/>
          </w:rPr>
          <w:fldChar w:fldCharType="end"/>
        </w:r>
      </w:hyperlink>
    </w:p>
    <w:p w14:paraId="77B2CF8A" w14:textId="47CE9DD9" w:rsidR="00CF6AD1" w:rsidRDefault="006C45B9">
      <w:pPr>
        <w:pStyle w:val="TOC2"/>
        <w:rPr>
          <w:rFonts w:asciiTheme="minorHAnsi" w:hAnsiTheme="minorHAnsi" w:cstheme="minorBidi"/>
          <w:i w:val="0"/>
          <w:sz w:val="22"/>
          <w:szCs w:val="22"/>
          <w:lang w:val="en-GB" w:eastAsia="en-GB"/>
        </w:rPr>
      </w:pPr>
      <w:hyperlink w:anchor="_Toc481963276" w:history="1">
        <w:r w:rsidR="00CF6AD1" w:rsidRPr="00757A2E">
          <w:rPr>
            <w:rStyle w:val="Hyperlink"/>
            <w:rFonts w:eastAsia="Arial"/>
            <w:bdr w:val="nil"/>
            <w:lang w:val="en-GB" w:eastAsia="nl-NL"/>
          </w:rPr>
          <w:t>2.1</w:t>
        </w:r>
        <w:r w:rsidR="00CF6AD1">
          <w:rPr>
            <w:rFonts w:asciiTheme="minorHAnsi" w:hAnsiTheme="minorHAnsi" w:cstheme="minorBidi"/>
            <w:i w:val="0"/>
            <w:sz w:val="22"/>
            <w:szCs w:val="22"/>
            <w:lang w:val="en-GB" w:eastAsia="en-GB"/>
          </w:rPr>
          <w:tab/>
        </w:r>
        <w:r w:rsidR="00CF6AD1" w:rsidRPr="00757A2E">
          <w:rPr>
            <w:rStyle w:val="Hyperlink"/>
            <w:rFonts w:eastAsia="Arial"/>
            <w:bdr w:val="nil"/>
            <w:lang w:val="en-GB" w:eastAsia="nl-NL"/>
          </w:rPr>
          <w:t>Corruption</w:t>
        </w:r>
        <w:r w:rsidR="00CF6AD1">
          <w:rPr>
            <w:webHidden/>
          </w:rPr>
          <w:tab/>
        </w:r>
        <w:r w:rsidR="00CF6AD1">
          <w:rPr>
            <w:webHidden/>
          </w:rPr>
          <w:fldChar w:fldCharType="begin"/>
        </w:r>
        <w:r w:rsidR="00CF6AD1">
          <w:rPr>
            <w:webHidden/>
          </w:rPr>
          <w:instrText xml:space="preserve"> PAGEREF _Toc481963276 \h </w:instrText>
        </w:r>
        <w:r w:rsidR="00CF6AD1">
          <w:rPr>
            <w:webHidden/>
          </w:rPr>
        </w:r>
        <w:r w:rsidR="00CF6AD1">
          <w:rPr>
            <w:webHidden/>
          </w:rPr>
          <w:fldChar w:fldCharType="separate"/>
        </w:r>
        <w:r w:rsidR="00CF6AD1">
          <w:rPr>
            <w:webHidden/>
          </w:rPr>
          <w:t>3</w:t>
        </w:r>
        <w:r w:rsidR="00CF6AD1">
          <w:rPr>
            <w:webHidden/>
          </w:rPr>
          <w:fldChar w:fldCharType="end"/>
        </w:r>
      </w:hyperlink>
    </w:p>
    <w:p w14:paraId="21D0D2E0" w14:textId="12A0D45E" w:rsidR="00CF6AD1" w:rsidRDefault="006C45B9">
      <w:pPr>
        <w:pStyle w:val="TOC3"/>
        <w:tabs>
          <w:tab w:val="left" w:pos="1985"/>
        </w:tabs>
        <w:rPr>
          <w:rFonts w:asciiTheme="minorHAnsi" w:hAnsiTheme="minorHAnsi"/>
          <w:sz w:val="22"/>
          <w:szCs w:val="22"/>
          <w:lang w:val="en-GB" w:eastAsia="en-GB"/>
        </w:rPr>
      </w:pPr>
      <w:hyperlink w:anchor="_Toc481963277" w:history="1">
        <w:r w:rsidR="00CF6AD1" w:rsidRPr="00757A2E">
          <w:rPr>
            <w:rStyle w:val="Hyperlink"/>
            <w:rFonts w:eastAsia="Arial"/>
            <w:bdr w:val="nil"/>
            <w:lang w:val="en-GB" w:eastAsia="nl-NL"/>
          </w:rPr>
          <w:t>2.1.1</w:t>
        </w:r>
        <w:r w:rsidR="00CF6AD1">
          <w:rPr>
            <w:rFonts w:asciiTheme="minorHAnsi" w:hAnsiTheme="minorHAnsi"/>
            <w:sz w:val="22"/>
            <w:szCs w:val="22"/>
            <w:lang w:val="en-GB" w:eastAsia="en-GB"/>
          </w:rPr>
          <w:tab/>
        </w:r>
        <w:r w:rsidR="00CF6AD1" w:rsidRPr="00757A2E">
          <w:rPr>
            <w:rStyle w:val="Hyperlink"/>
            <w:rFonts w:eastAsia="Arial"/>
            <w:bdr w:val="nil"/>
            <w:lang w:val="en-GB" w:eastAsia="nl-NL"/>
          </w:rPr>
          <w:t>Corruption as determinant</w:t>
        </w:r>
        <w:r w:rsidR="00CF6AD1">
          <w:rPr>
            <w:webHidden/>
          </w:rPr>
          <w:tab/>
        </w:r>
        <w:r w:rsidR="00CF6AD1">
          <w:rPr>
            <w:webHidden/>
          </w:rPr>
          <w:fldChar w:fldCharType="begin"/>
        </w:r>
        <w:r w:rsidR="00CF6AD1">
          <w:rPr>
            <w:webHidden/>
          </w:rPr>
          <w:instrText xml:space="preserve"> PAGEREF _Toc481963277 \h </w:instrText>
        </w:r>
        <w:r w:rsidR="00CF6AD1">
          <w:rPr>
            <w:webHidden/>
          </w:rPr>
        </w:r>
        <w:r w:rsidR="00CF6AD1">
          <w:rPr>
            <w:webHidden/>
          </w:rPr>
          <w:fldChar w:fldCharType="separate"/>
        </w:r>
        <w:r w:rsidR="00CF6AD1">
          <w:rPr>
            <w:webHidden/>
          </w:rPr>
          <w:t>3</w:t>
        </w:r>
        <w:r w:rsidR="00CF6AD1">
          <w:rPr>
            <w:webHidden/>
          </w:rPr>
          <w:fldChar w:fldCharType="end"/>
        </w:r>
      </w:hyperlink>
    </w:p>
    <w:p w14:paraId="6336AB06" w14:textId="2E2E08B6" w:rsidR="00CF6AD1" w:rsidRDefault="006C45B9">
      <w:pPr>
        <w:pStyle w:val="TOC3"/>
        <w:tabs>
          <w:tab w:val="left" w:pos="1985"/>
        </w:tabs>
        <w:rPr>
          <w:rFonts w:asciiTheme="minorHAnsi" w:hAnsiTheme="minorHAnsi"/>
          <w:sz w:val="22"/>
          <w:szCs w:val="22"/>
          <w:lang w:val="en-GB" w:eastAsia="en-GB"/>
        </w:rPr>
      </w:pPr>
      <w:hyperlink w:anchor="_Toc481963278" w:history="1">
        <w:r w:rsidR="00CF6AD1" w:rsidRPr="00757A2E">
          <w:rPr>
            <w:rStyle w:val="Hyperlink"/>
            <w:rFonts w:eastAsia="Arial"/>
            <w:bdr w:val="nil"/>
            <w:lang w:val="en-GB" w:eastAsia="nl-NL"/>
          </w:rPr>
          <w:t>2.1.2</w:t>
        </w:r>
        <w:r w:rsidR="00CF6AD1">
          <w:rPr>
            <w:rFonts w:asciiTheme="minorHAnsi" w:hAnsiTheme="minorHAnsi"/>
            <w:sz w:val="22"/>
            <w:szCs w:val="22"/>
            <w:lang w:val="en-GB" w:eastAsia="en-GB"/>
          </w:rPr>
          <w:tab/>
        </w:r>
        <w:r w:rsidR="00CF6AD1" w:rsidRPr="00757A2E">
          <w:rPr>
            <w:rStyle w:val="Hyperlink"/>
            <w:rFonts w:eastAsia="Arial"/>
            <w:bdr w:val="nil"/>
            <w:lang w:val="en-GB" w:eastAsia="nl-NL"/>
          </w:rPr>
          <w:t>Determinants of Corruption</w:t>
        </w:r>
        <w:r w:rsidR="00CF6AD1">
          <w:rPr>
            <w:webHidden/>
          </w:rPr>
          <w:tab/>
        </w:r>
        <w:r w:rsidR="00CF6AD1">
          <w:rPr>
            <w:webHidden/>
          </w:rPr>
          <w:fldChar w:fldCharType="begin"/>
        </w:r>
        <w:r w:rsidR="00CF6AD1">
          <w:rPr>
            <w:webHidden/>
          </w:rPr>
          <w:instrText xml:space="preserve"> PAGEREF _Toc481963278 \h </w:instrText>
        </w:r>
        <w:r w:rsidR="00CF6AD1">
          <w:rPr>
            <w:webHidden/>
          </w:rPr>
        </w:r>
        <w:r w:rsidR="00CF6AD1">
          <w:rPr>
            <w:webHidden/>
          </w:rPr>
          <w:fldChar w:fldCharType="separate"/>
        </w:r>
        <w:r w:rsidR="00CF6AD1">
          <w:rPr>
            <w:webHidden/>
          </w:rPr>
          <w:t>4</w:t>
        </w:r>
        <w:r w:rsidR="00CF6AD1">
          <w:rPr>
            <w:webHidden/>
          </w:rPr>
          <w:fldChar w:fldCharType="end"/>
        </w:r>
      </w:hyperlink>
    </w:p>
    <w:p w14:paraId="434BE23E" w14:textId="48D9A904" w:rsidR="00CF6AD1" w:rsidRDefault="006C45B9">
      <w:pPr>
        <w:pStyle w:val="TOC2"/>
        <w:rPr>
          <w:rFonts w:asciiTheme="minorHAnsi" w:hAnsiTheme="minorHAnsi" w:cstheme="minorBidi"/>
          <w:i w:val="0"/>
          <w:sz w:val="22"/>
          <w:szCs w:val="22"/>
          <w:lang w:val="en-GB" w:eastAsia="en-GB"/>
        </w:rPr>
      </w:pPr>
      <w:hyperlink w:anchor="_Toc481963279" w:history="1">
        <w:r w:rsidR="00CF6AD1" w:rsidRPr="00757A2E">
          <w:rPr>
            <w:rStyle w:val="Hyperlink"/>
            <w:bdr w:val="nil"/>
            <w:lang w:val="en-GB" w:eastAsia="nl-NL"/>
          </w:rPr>
          <w:t>2.2</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Digitalisation</w:t>
        </w:r>
        <w:r w:rsidR="00CF6AD1">
          <w:rPr>
            <w:webHidden/>
          </w:rPr>
          <w:tab/>
        </w:r>
        <w:r w:rsidR="00CF6AD1">
          <w:rPr>
            <w:webHidden/>
          </w:rPr>
          <w:fldChar w:fldCharType="begin"/>
        </w:r>
        <w:r w:rsidR="00CF6AD1">
          <w:rPr>
            <w:webHidden/>
          </w:rPr>
          <w:instrText xml:space="preserve"> PAGEREF _Toc481963279 \h </w:instrText>
        </w:r>
        <w:r w:rsidR="00CF6AD1">
          <w:rPr>
            <w:webHidden/>
          </w:rPr>
        </w:r>
        <w:r w:rsidR="00CF6AD1">
          <w:rPr>
            <w:webHidden/>
          </w:rPr>
          <w:fldChar w:fldCharType="separate"/>
        </w:r>
        <w:r w:rsidR="00CF6AD1">
          <w:rPr>
            <w:webHidden/>
          </w:rPr>
          <w:t>4</w:t>
        </w:r>
        <w:r w:rsidR="00CF6AD1">
          <w:rPr>
            <w:webHidden/>
          </w:rPr>
          <w:fldChar w:fldCharType="end"/>
        </w:r>
      </w:hyperlink>
    </w:p>
    <w:p w14:paraId="51332EED" w14:textId="4F9BFFFC" w:rsidR="00CF6AD1" w:rsidRDefault="006C45B9">
      <w:pPr>
        <w:pStyle w:val="TOC2"/>
        <w:rPr>
          <w:rFonts w:asciiTheme="minorHAnsi" w:hAnsiTheme="minorHAnsi" w:cstheme="minorBidi"/>
          <w:i w:val="0"/>
          <w:sz w:val="22"/>
          <w:szCs w:val="22"/>
          <w:lang w:val="en-GB" w:eastAsia="en-GB"/>
        </w:rPr>
      </w:pPr>
      <w:hyperlink w:anchor="_Toc481963280" w:history="1">
        <w:r w:rsidR="00CF6AD1" w:rsidRPr="00757A2E">
          <w:rPr>
            <w:rStyle w:val="Hyperlink"/>
            <w:bdr w:val="nil"/>
            <w:lang w:val="en-GB" w:eastAsia="nl-NL"/>
          </w:rPr>
          <w:t>2.3</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Place in literature</w:t>
        </w:r>
        <w:r w:rsidR="00CF6AD1">
          <w:rPr>
            <w:webHidden/>
          </w:rPr>
          <w:tab/>
        </w:r>
        <w:r w:rsidR="00CF6AD1">
          <w:rPr>
            <w:webHidden/>
          </w:rPr>
          <w:fldChar w:fldCharType="begin"/>
        </w:r>
        <w:r w:rsidR="00CF6AD1">
          <w:rPr>
            <w:webHidden/>
          </w:rPr>
          <w:instrText xml:space="preserve"> PAGEREF _Toc481963280 \h </w:instrText>
        </w:r>
        <w:r w:rsidR="00CF6AD1">
          <w:rPr>
            <w:webHidden/>
          </w:rPr>
        </w:r>
        <w:r w:rsidR="00CF6AD1">
          <w:rPr>
            <w:webHidden/>
          </w:rPr>
          <w:fldChar w:fldCharType="separate"/>
        </w:r>
        <w:r w:rsidR="00CF6AD1">
          <w:rPr>
            <w:webHidden/>
          </w:rPr>
          <w:t>5</w:t>
        </w:r>
        <w:r w:rsidR="00CF6AD1">
          <w:rPr>
            <w:webHidden/>
          </w:rPr>
          <w:fldChar w:fldCharType="end"/>
        </w:r>
      </w:hyperlink>
    </w:p>
    <w:p w14:paraId="339C2219" w14:textId="2D31E5B3" w:rsidR="00CF6AD1" w:rsidRDefault="006C45B9">
      <w:pPr>
        <w:pStyle w:val="TOC2"/>
        <w:rPr>
          <w:rFonts w:asciiTheme="minorHAnsi" w:hAnsiTheme="minorHAnsi" w:cstheme="minorBidi"/>
          <w:i w:val="0"/>
          <w:sz w:val="22"/>
          <w:szCs w:val="22"/>
          <w:lang w:val="en-GB" w:eastAsia="en-GB"/>
        </w:rPr>
      </w:pPr>
      <w:hyperlink w:anchor="_Toc481963281" w:history="1">
        <w:r w:rsidR="00CF6AD1" w:rsidRPr="00757A2E">
          <w:rPr>
            <w:rStyle w:val="Hyperlink"/>
            <w:rFonts w:eastAsia="Arial"/>
            <w:bdr w:val="nil"/>
            <w:lang w:val="en-GB" w:eastAsia="nl-NL"/>
          </w:rPr>
          <w:t>2.4</w:t>
        </w:r>
        <w:r w:rsidR="00CF6AD1">
          <w:rPr>
            <w:rFonts w:asciiTheme="minorHAnsi" w:hAnsiTheme="minorHAnsi" w:cstheme="minorBidi"/>
            <w:i w:val="0"/>
            <w:sz w:val="22"/>
            <w:szCs w:val="22"/>
            <w:lang w:val="en-GB" w:eastAsia="en-GB"/>
          </w:rPr>
          <w:tab/>
        </w:r>
        <w:r w:rsidR="00CF6AD1" w:rsidRPr="00757A2E">
          <w:rPr>
            <w:rStyle w:val="Hyperlink"/>
            <w:rFonts w:eastAsia="Arial"/>
            <w:bdr w:val="nil"/>
            <w:lang w:val="en-GB" w:eastAsia="nl-NL"/>
          </w:rPr>
          <w:t>Hypotheses</w:t>
        </w:r>
        <w:r w:rsidR="00CF6AD1">
          <w:rPr>
            <w:webHidden/>
          </w:rPr>
          <w:tab/>
        </w:r>
        <w:r w:rsidR="00CF6AD1">
          <w:rPr>
            <w:webHidden/>
          </w:rPr>
          <w:fldChar w:fldCharType="begin"/>
        </w:r>
        <w:r w:rsidR="00CF6AD1">
          <w:rPr>
            <w:webHidden/>
          </w:rPr>
          <w:instrText xml:space="preserve"> PAGEREF _Toc481963281 \h </w:instrText>
        </w:r>
        <w:r w:rsidR="00CF6AD1">
          <w:rPr>
            <w:webHidden/>
          </w:rPr>
        </w:r>
        <w:r w:rsidR="00CF6AD1">
          <w:rPr>
            <w:webHidden/>
          </w:rPr>
          <w:fldChar w:fldCharType="separate"/>
        </w:r>
        <w:r w:rsidR="00CF6AD1">
          <w:rPr>
            <w:webHidden/>
          </w:rPr>
          <w:t>6</w:t>
        </w:r>
        <w:r w:rsidR="00CF6AD1">
          <w:rPr>
            <w:webHidden/>
          </w:rPr>
          <w:fldChar w:fldCharType="end"/>
        </w:r>
      </w:hyperlink>
    </w:p>
    <w:p w14:paraId="07D4F76C" w14:textId="6430B72C" w:rsidR="00CF6AD1" w:rsidRDefault="006C45B9">
      <w:pPr>
        <w:pStyle w:val="TOC1"/>
        <w:rPr>
          <w:rFonts w:asciiTheme="minorHAnsi" w:hAnsiTheme="minorHAnsi" w:cstheme="minorBidi"/>
          <w:b w:val="0"/>
          <w:sz w:val="22"/>
          <w:szCs w:val="22"/>
          <w:lang w:val="en-GB" w:eastAsia="en-GB"/>
        </w:rPr>
      </w:pPr>
      <w:hyperlink w:anchor="_Toc481963282" w:history="1">
        <w:r w:rsidR="00CF6AD1" w:rsidRPr="00757A2E">
          <w:rPr>
            <w:rStyle w:val="Hyperlink"/>
            <w:lang w:val="en-GB" w:eastAsia="nl-NL"/>
          </w:rPr>
          <w:t>3</w:t>
        </w:r>
        <w:r w:rsidR="00CF6AD1">
          <w:rPr>
            <w:rFonts w:asciiTheme="minorHAnsi" w:hAnsiTheme="minorHAnsi" w:cstheme="minorBidi"/>
            <w:b w:val="0"/>
            <w:sz w:val="22"/>
            <w:szCs w:val="22"/>
            <w:lang w:val="en-GB" w:eastAsia="en-GB"/>
          </w:rPr>
          <w:tab/>
        </w:r>
        <w:r w:rsidR="00CF6AD1" w:rsidRPr="00757A2E">
          <w:rPr>
            <w:rStyle w:val="Hyperlink"/>
            <w:rFonts w:eastAsia="Arial"/>
            <w:bdr w:val="nil"/>
            <w:lang w:val="en-GB" w:eastAsia="nl-NL"/>
          </w:rPr>
          <w:t>Research Design &amp; Methodology</w:t>
        </w:r>
        <w:r w:rsidR="00CF6AD1">
          <w:rPr>
            <w:webHidden/>
          </w:rPr>
          <w:tab/>
        </w:r>
        <w:r w:rsidR="00CF6AD1">
          <w:rPr>
            <w:webHidden/>
          </w:rPr>
          <w:fldChar w:fldCharType="begin"/>
        </w:r>
        <w:r w:rsidR="00CF6AD1">
          <w:rPr>
            <w:webHidden/>
          </w:rPr>
          <w:instrText xml:space="preserve"> PAGEREF _Toc481963282 \h </w:instrText>
        </w:r>
        <w:r w:rsidR="00CF6AD1">
          <w:rPr>
            <w:webHidden/>
          </w:rPr>
        </w:r>
        <w:r w:rsidR="00CF6AD1">
          <w:rPr>
            <w:webHidden/>
          </w:rPr>
          <w:fldChar w:fldCharType="separate"/>
        </w:r>
        <w:r w:rsidR="00CF6AD1">
          <w:rPr>
            <w:webHidden/>
          </w:rPr>
          <w:t>8</w:t>
        </w:r>
        <w:r w:rsidR="00CF6AD1">
          <w:rPr>
            <w:webHidden/>
          </w:rPr>
          <w:fldChar w:fldCharType="end"/>
        </w:r>
      </w:hyperlink>
    </w:p>
    <w:p w14:paraId="102491A6" w14:textId="460C9440" w:rsidR="00CF6AD1" w:rsidRDefault="006C45B9">
      <w:pPr>
        <w:pStyle w:val="TOC2"/>
        <w:rPr>
          <w:rFonts w:asciiTheme="minorHAnsi" w:hAnsiTheme="minorHAnsi" w:cstheme="minorBidi"/>
          <w:i w:val="0"/>
          <w:sz w:val="22"/>
          <w:szCs w:val="22"/>
          <w:lang w:val="en-GB" w:eastAsia="en-GB"/>
        </w:rPr>
      </w:pPr>
      <w:hyperlink w:anchor="_Toc481963283" w:history="1">
        <w:r w:rsidR="00CF6AD1" w:rsidRPr="00757A2E">
          <w:rPr>
            <w:rStyle w:val="Hyperlink"/>
            <w:bdr w:val="nil"/>
            <w:lang w:val="en-GB" w:eastAsia="nl-NL"/>
          </w:rPr>
          <w:t>3.1</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Dependent Variables</w:t>
        </w:r>
        <w:r w:rsidR="00CF6AD1">
          <w:rPr>
            <w:webHidden/>
          </w:rPr>
          <w:tab/>
        </w:r>
        <w:r w:rsidR="00CF6AD1">
          <w:rPr>
            <w:webHidden/>
          </w:rPr>
          <w:fldChar w:fldCharType="begin"/>
        </w:r>
        <w:r w:rsidR="00CF6AD1">
          <w:rPr>
            <w:webHidden/>
          </w:rPr>
          <w:instrText xml:space="preserve"> PAGEREF _Toc481963283 \h </w:instrText>
        </w:r>
        <w:r w:rsidR="00CF6AD1">
          <w:rPr>
            <w:webHidden/>
          </w:rPr>
        </w:r>
        <w:r w:rsidR="00CF6AD1">
          <w:rPr>
            <w:webHidden/>
          </w:rPr>
          <w:fldChar w:fldCharType="separate"/>
        </w:r>
        <w:r w:rsidR="00CF6AD1">
          <w:rPr>
            <w:webHidden/>
          </w:rPr>
          <w:t>8</w:t>
        </w:r>
        <w:r w:rsidR="00CF6AD1">
          <w:rPr>
            <w:webHidden/>
          </w:rPr>
          <w:fldChar w:fldCharType="end"/>
        </w:r>
      </w:hyperlink>
    </w:p>
    <w:p w14:paraId="65F4559C" w14:textId="4B96EC04" w:rsidR="00CF6AD1" w:rsidRDefault="006C45B9">
      <w:pPr>
        <w:pStyle w:val="TOC2"/>
        <w:rPr>
          <w:rFonts w:asciiTheme="minorHAnsi" w:hAnsiTheme="minorHAnsi" w:cstheme="minorBidi"/>
          <w:i w:val="0"/>
          <w:sz w:val="22"/>
          <w:szCs w:val="22"/>
          <w:lang w:val="en-GB" w:eastAsia="en-GB"/>
        </w:rPr>
      </w:pPr>
      <w:hyperlink w:anchor="_Toc481963284" w:history="1">
        <w:r w:rsidR="00CF6AD1" w:rsidRPr="00757A2E">
          <w:rPr>
            <w:rStyle w:val="Hyperlink"/>
            <w:bdr w:val="nil"/>
            <w:lang w:val="en-GB" w:eastAsia="nl-NL"/>
          </w:rPr>
          <w:t>3.2</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Independent Variables</w:t>
        </w:r>
        <w:r w:rsidR="00CF6AD1">
          <w:rPr>
            <w:webHidden/>
          </w:rPr>
          <w:tab/>
        </w:r>
        <w:r w:rsidR="00CF6AD1">
          <w:rPr>
            <w:webHidden/>
          </w:rPr>
          <w:fldChar w:fldCharType="begin"/>
        </w:r>
        <w:r w:rsidR="00CF6AD1">
          <w:rPr>
            <w:webHidden/>
          </w:rPr>
          <w:instrText xml:space="preserve"> PAGEREF _Toc481963284 \h </w:instrText>
        </w:r>
        <w:r w:rsidR="00CF6AD1">
          <w:rPr>
            <w:webHidden/>
          </w:rPr>
        </w:r>
        <w:r w:rsidR="00CF6AD1">
          <w:rPr>
            <w:webHidden/>
          </w:rPr>
          <w:fldChar w:fldCharType="separate"/>
        </w:r>
        <w:r w:rsidR="00CF6AD1">
          <w:rPr>
            <w:webHidden/>
          </w:rPr>
          <w:t>9</w:t>
        </w:r>
        <w:r w:rsidR="00CF6AD1">
          <w:rPr>
            <w:webHidden/>
          </w:rPr>
          <w:fldChar w:fldCharType="end"/>
        </w:r>
      </w:hyperlink>
    </w:p>
    <w:p w14:paraId="69852660" w14:textId="5BB314A2" w:rsidR="00CF6AD1" w:rsidRDefault="006C45B9">
      <w:pPr>
        <w:pStyle w:val="TOC2"/>
        <w:rPr>
          <w:rFonts w:asciiTheme="minorHAnsi" w:hAnsiTheme="minorHAnsi" w:cstheme="minorBidi"/>
          <w:i w:val="0"/>
          <w:sz w:val="22"/>
          <w:szCs w:val="22"/>
          <w:lang w:val="en-GB" w:eastAsia="en-GB"/>
        </w:rPr>
      </w:pPr>
      <w:hyperlink w:anchor="_Toc481963285" w:history="1">
        <w:r w:rsidR="00CF6AD1" w:rsidRPr="00757A2E">
          <w:rPr>
            <w:rStyle w:val="Hyperlink"/>
            <w:bdr w:val="nil"/>
            <w:lang w:val="en-GB" w:eastAsia="nl-NL"/>
          </w:rPr>
          <w:t>3.3</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Control Variables</w:t>
        </w:r>
        <w:r w:rsidR="00CF6AD1">
          <w:rPr>
            <w:webHidden/>
          </w:rPr>
          <w:tab/>
        </w:r>
        <w:r w:rsidR="00CF6AD1">
          <w:rPr>
            <w:webHidden/>
          </w:rPr>
          <w:fldChar w:fldCharType="begin"/>
        </w:r>
        <w:r w:rsidR="00CF6AD1">
          <w:rPr>
            <w:webHidden/>
          </w:rPr>
          <w:instrText xml:space="preserve"> PAGEREF _Toc481963285 \h </w:instrText>
        </w:r>
        <w:r w:rsidR="00CF6AD1">
          <w:rPr>
            <w:webHidden/>
          </w:rPr>
        </w:r>
        <w:r w:rsidR="00CF6AD1">
          <w:rPr>
            <w:webHidden/>
          </w:rPr>
          <w:fldChar w:fldCharType="separate"/>
        </w:r>
        <w:r w:rsidR="00CF6AD1">
          <w:rPr>
            <w:webHidden/>
          </w:rPr>
          <w:t>9</w:t>
        </w:r>
        <w:r w:rsidR="00CF6AD1">
          <w:rPr>
            <w:webHidden/>
          </w:rPr>
          <w:fldChar w:fldCharType="end"/>
        </w:r>
      </w:hyperlink>
    </w:p>
    <w:p w14:paraId="341E0F83" w14:textId="18A85C93" w:rsidR="00CF6AD1" w:rsidRDefault="006C45B9">
      <w:pPr>
        <w:pStyle w:val="TOC2"/>
        <w:rPr>
          <w:rFonts w:asciiTheme="minorHAnsi" w:hAnsiTheme="minorHAnsi" w:cstheme="minorBidi"/>
          <w:i w:val="0"/>
          <w:sz w:val="22"/>
          <w:szCs w:val="22"/>
          <w:lang w:val="en-GB" w:eastAsia="en-GB"/>
        </w:rPr>
      </w:pPr>
      <w:hyperlink w:anchor="_Toc481963286" w:history="1">
        <w:r w:rsidR="00CF6AD1" w:rsidRPr="00757A2E">
          <w:rPr>
            <w:rStyle w:val="Hyperlink"/>
            <w:bdr w:val="nil"/>
            <w:lang w:val="en-GB" w:eastAsia="nl-NL"/>
          </w:rPr>
          <w:t>3.4</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Moderating &amp; Classifying variables</w:t>
        </w:r>
        <w:r w:rsidR="00CF6AD1">
          <w:rPr>
            <w:webHidden/>
          </w:rPr>
          <w:tab/>
        </w:r>
        <w:r w:rsidR="00CF6AD1">
          <w:rPr>
            <w:webHidden/>
          </w:rPr>
          <w:fldChar w:fldCharType="begin"/>
        </w:r>
        <w:r w:rsidR="00CF6AD1">
          <w:rPr>
            <w:webHidden/>
          </w:rPr>
          <w:instrText xml:space="preserve"> PAGEREF _Toc481963286 \h </w:instrText>
        </w:r>
        <w:r w:rsidR="00CF6AD1">
          <w:rPr>
            <w:webHidden/>
          </w:rPr>
        </w:r>
        <w:r w:rsidR="00CF6AD1">
          <w:rPr>
            <w:webHidden/>
          </w:rPr>
          <w:fldChar w:fldCharType="separate"/>
        </w:r>
        <w:r w:rsidR="00CF6AD1">
          <w:rPr>
            <w:webHidden/>
          </w:rPr>
          <w:t>10</w:t>
        </w:r>
        <w:r w:rsidR="00CF6AD1">
          <w:rPr>
            <w:webHidden/>
          </w:rPr>
          <w:fldChar w:fldCharType="end"/>
        </w:r>
      </w:hyperlink>
    </w:p>
    <w:p w14:paraId="0045D7E1" w14:textId="173A1941" w:rsidR="00CF6AD1" w:rsidRDefault="006C45B9">
      <w:pPr>
        <w:pStyle w:val="TOC2"/>
        <w:rPr>
          <w:rFonts w:asciiTheme="minorHAnsi" w:hAnsiTheme="minorHAnsi" w:cstheme="minorBidi"/>
          <w:i w:val="0"/>
          <w:sz w:val="22"/>
          <w:szCs w:val="22"/>
          <w:lang w:val="en-GB" w:eastAsia="en-GB"/>
        </w:rPr>
      </w:pPr>
      <w:hyperlink w:anchor="_Toc481963287" w:history="1">
        <w:r w:rsidR="00CF6AD1" w:rsidRPr="00757A2E">
          <w:rPr>
            <w:rStyle w:val="Hyperlink"/>
            <w:bdr w:val="nil"/>
            <w:lang w:val="en-GB" w:eastAsia="nl-NL"/>
          </w:rPr>
          <w:t>3.5</w:t>
        </w:r>
        <w:r w:rsidR="00CF6AD1">
          <w:rPr>
            <w:rFonts w:asciiTheme="minorHAnsi" w:hAnsiTheme="minorHAnsi" w:cstheme="minorBidi"/>
            <w:i w:val="0"/>
            <w:sz w:val="22"/>
            <w:szCs w:val="22"/>
            <w:lang w:val="en-GB" w:eastAsia="en-GB"/>
          </w:rPr>
          <w:tab/>
        </w:r>
        <w:r w:rsidR="00CF6AD1" w:rsidRPr="00757A2E">
          <w:rPr>
            <w:rStyle w:val="Hyperlink"/>
            <w:bdr w:val="nil"/>
            <w:lang w:val="en-GB" w:eastAsia="nl-NL"/>
          </w:rPr>
          <w:t>Econometric Models</w:t>
        </w:r>
        <w:r w:rsidR="00CF6AD1">
          <w:rPr>
            <w:webHidden/>
          </w:rPr>
          <w:tab/>
        </w:r>
        <w:r w:rsidR="00CF6AD1">
          <w:rPr>
            <w:webHidden/>
          </w:rPr>
          <w:fldChar w:fldCharType="begin"/>
        </w:r>
        <w:r w:rsidR="00CF6AD1">
          <w:rPr>
            <w:webHidden/>
          </w:rPr>
          <w:instrText xml:space="preserve"> PAGEREF _Toc481963287 \h </w:instrText>
        </w:r>
        <w:r w:rsidR="00CF6AD1">
          <w:rPr>
            <w:webHidden/>
          </w:rPr>
        </w:r>
        <w:r w:rsidR="00CF6AD1">
          <w:rPr>
            <w:webHidden/>
          </w:rPr>
          <w:fldChar w:fldCharType="separate"/>
        </w:r>
        <w:r w:rsidR="00CF6AD1">
          <w:rPr>
            <w:webHidden/>
          </w:rPr>
          <w:t>10</w:t>
        </w:r>
        <w:r w:rsidR="00CF6AD1">
          <w:rPr>
            <w:webHidden/>
          </w:rPr>
          <w:fldChar w:fldCharType="end"/>
        </w:r>
      </w:hyperlink>
    </w:p>
    <w:p w14:paraId="12778A90" w14:textId="7B51FC03" w:rsidR="00CF6AD1" w:rsidRDefault="006C45B9">
      <w:pPr>
        <w:pStyle w:val="TOC1"/>
        <w:rPr>
          <w:rFonts w:asciiTheme="minorHAnsi" w:hAnsiTheme="minorHAnsi" w:cstheme="minorBidi"/>
          <w:b w:val="0"/>
          <w:sz w:val="22"/>
          <w:szCs w:val="22"/>
          <w:lang w:val="en-GB" w:eastAsia="en-GB"/>
        </w:rPr>
      </w:pPr>
      <w:hyperlink w:anchor="_Toc481963288" w:history="1">
        <w:r w:rsidR="00CF6AD1" w:rsidRPr="00757A2E">
          <w:rPr>
            <w:rStyle w:val="Hyperlink"/>
            <w:lang w:val="en-GB"/>
          </w:rPr>
          <w:t>4</w:t>
        </w:r>
        <w:r w:rsidR="00CF6AD1">
          <w:rPr>
            <w:rFonts w:asciiTheme="minorHAnsi" w:hAnsiTheme="minorHAnsi" w:cstheme="minorBidi"/>
            <w:b w:val="0"/>
            <w:sz w:val="22"/>
            <w:szCs w:val="22"/>
            <w:lang w:val="en-GB" w:eastAsia="en-GB"/>
          </w:rPr>
          <w:tab/>
        </w:r>
        <w:r w:rsidR="00CF6AD1" w:rsidRPr="00757A2E">
          <w:rPr>
            <w:rStyle w:val="Hyperlink"/>
            <w:rFonts w:eastAsia="Arial"/>
            <w:bdr w:val="nil"/>
            <w:lang w:val="en-GB"/>
          </w:rPr>
          <w:t>Empirical Results</w:t>
        </w:r>
        <w:r w:rsidR="00CF6AD1">
          <w:rPr>
            <w:webHidden/>
          </w:rPr>
          <w:tab/>
        </w:r>
        <w:r w:rsidR="00CF6AD1">
          <w:rPr>
            <w:webHidden/>
          </w:rPr>
          <w:fldChar w:fldCharType="begin"/>
        </w:r>
        <w:r w:rsidR="00CF6AD1">
          <w:rPr>
            <w:webHidden/>
          </w:rPr>
          <w:instrText xml:space="preserve"> PAGEREF _Toc481963288 \h </w:instrText>
        </w:r>
        <w:r w:rsidR="00CF6AD1">
          <w:rPr>
            <w:webHidden/>
          </w:rPr>
        </w:r>
        <w:r w:rsidR="00CF6AD1">
          <w:rPr>
            <w:webHidden/>
          </w:rPr>
          <w:fldChar w:fldCharType="separate"/>
        </w:r>
        <w:r w:rsidR="00CF6AD1">
          <w:rPr>
            <w:webHidden/>
          </w:rPr>
          <w:t>13</w:t>
        </w:r>
        <w:r w:rsidR="00CF6AD1">
          <w:rPr>
            <w:webHidden/>
          </w:rPr>
          <w:fldChar w:fldCharType="end"/>
        </w:r>
      </w:hyperlink>
    </w:p>
    <w:p w14:paraId="0F0B7628" w14:textId="6513A94E" w:rsidR="00CF6AD1" w:rsidRDefault="006C45B9">
      <w:pPr>
        <w:pStyle w:val="TOC2"/>
        <w:rPr>
          <w:rFonts w:asciiTheme="minorHAnsi" w:hAnsiTheme="minorHAnsi" w:cstheme="minorBidi"/>
          <w:i w:val="0"/>
          <w:sz w:val="22"/>
          <w:szCs w:val="22"/>
          <w:lang w:val="en-GB" w:eastAsia="en-GB"/>
        </w:rPr>
      </w:pPr>
      <w:hyperlink w:anchor="_Toc481963289" w:history="1">
        <w:r w:rsidR="00CF6AD1" w:rsidRPr="00757A2E">
          <w:rPr>
            <w:rStyle w:val="Hyperlink"/>
            <w:rFonts w:eastAsia="Arial"/>
            <w:bdr w:val="nil"/>
            <w:lang w:val="en-GB" w:eastAsia="nl-NL"/>
          </w:rPr>
          <w:t>4.1</w:t>
        </w:r>
        <w:r w:rsidR="00CF6AD1">
          <w:rPr>
            <w:rFonts w:asciiTheme="minorHAnsi" w:hAnsiTheme="minorHAnsi" w:cstheme="minorBidi"/>
            <w:i w:val="0"/>
            <w:sz w:val="22"/>
            <w:szCs w:val="22"/>
            <w:lang w:val="en-GB" w:eastAsia="en-GB"/>
          </w:rPr>
          <w:tab/>
        </w:r>
        <w:r w:rsidR="00CF6AD1" w:rsidRPr="00757A2E">
          <w:rPr>
            <w:rStyle w:val="Hyperlink"/>
            <w:rFonts w:eastAsia="Arial"/>
            <w:bdr w:val="nil"/>
            <w:lang w:val="en-GB" w:eastAsia="nl-NL"/>
          </w:rPr>
          <w:t>Basic Models</w:t>
        </w:r>
        <w:r w:rsidR="00CF6AD1">
          <w:rPr>
            <w:webHidden/>
          </w:rPr>
          <w:tab/>
        </w:r>
        <w:r w:rsidR="00CF6AD1">
          <w:rPr>
            <w:webHidden/>
          </w:rPr>
          <w:fldChar w:fldCharType="begin"/>
        </w:r>
        <w:r w:rsidR="00CF6AD1">
          <w:rPr>
            <w:webHidden/>
          </w:rPr>
          <w:instrText xml:space="preserve"> PAGEREF _Toc481963289 \h </w:instrText>
        </w:r>
        <w:r w:rsidR="00CF6AD1">
          <w:rPr>
            <w:webHidden/>
          </w:rPr>
        </w:r>
        <w:r w:rsidR="00CF6AD1">
          <w:rPr>
            <w:webHidden/>
          </w:rPr>
          <w:fldChar w:fldCharType="separate"/>
        </w:r>
        <w:r w:rsidR="00CF6AD1">
          <w:rPr>
            <w:webHidden/>
          </w:rPr>
          <w:t>13</w:t>
        </w:r>
        <w:r w:rsidR="00CF6AD1">
          <w:rPr>
            <w:webHidden/>
          </w:rPr>
          <w:fldChar w:fldCharType="end"/>
        </w:r>
      </w:hyperlink>
    </w:p>
    <w:p w14:paraId="45C09515" w14:textId="0C9568E3" w:rsidR="00CF6AD1" w:rsidRDefault="006C45B9">
      <w:pPr>
        <w:pStyle w:val="TOC2"/>
        <w:rPr>
          <w:rFonts w:asciiTheme="minorHAnsi" w:hAnsiTheme="minorHAnsi" w:cstheme="minorBidi"/>
          <w:i w:val="0"/>
          <w:sz w:val="22"/>
          <w:szCs w:val="22"/>
          <w:lang w:val="en-GB" w:eastAsia="en-GB"/>
        </w:rPr>
      </w:pPr>
      <w:hyperlink w:anchor="_Toc481963290" w:history="1">
        <w:r w:rsidR="00CF6AD1" w:rsidRPr="00757A2E">
          <w:rPr>
            <w:rStyle w:val="Hyperlink"/>
            <w:lang w:val="en-GB" w:eastAsia="nl-NL"/>
          </w:rPr>
          <w:t>4.2</w:t>
        </w:r>
        <w:r w:rsidR="00CF6AD1">
          <w:rPr>
            <w:rFonts w:asciiTheme="minorHAnsi" w:hAnsiTheme="minorHAnsi" w:cstheme="minorBidi"/>
            <w:i w:val="0"/>
            <w:sz w:val="22"/>
            <w:szCs w:val="22"/>
            <w:lang w:val="en-GB" w:eastAsia="en-GB"/>
          </w:rPr>
          <w:tab/>
        </w:r>
        <w:r w:rsidR="00CF6AD1" w:rsidRPr="00757A2E">
          <w:rPr>
            <w:rStyle w:val="Hyperlink"/>
            <w:lang w:val="en-GB" w:eastAsia="nl-NL"/>
          </w:rPr>
          <w:t>Additional Models</w:t>
        </w:r>
        <w:r w:rsidR="00CF6AD1">
          <w:rPr>
            <w:webHidden/>
          </w:rPr>
          <w:tab/>
        </w:r>
        <w:r w:rsidR="00CF6AD1">
          <w:rPr>
            <w:webHidden/>
          </w:rPr>
          <w:fldChar w:fldCharType="begin"/>
        </w:r>
        <w:r w:rsidR="00CF6AD1">
          <w:rPr>
            <w:webHidden/>
          </w:rPr>
          <w:instrText xml:space="preserve"> PAGEREF _Toc481963290 \h </w:instrText>
        </w:r>
        <w:r w:rsidR="00CF6AD1">
          <w:rPr>
            <w:webHidden/>
          </w:rPr>
        </w:r>
        <w:r w:rsidR="00CF6AD1">
          <w:rPr>
            <w:webHidden/>
          </w:rPr>
          <w:fldChar w:fldCharType="separate"/>
        </w:r>
        <w:r w:rsidR="00CF6AD1">
          <w:rPr>
            <w:webHidden/>
          </w:rPr>
          <w:t>13</w:t>
        </w:r>
        <w:r w:rsidR="00CF6AD1">
          <w:rPr>
            <w:webHidden/>
          </w:rPr>
          <w:fldChar w:fldCharType="end"/>
        </w:r>
      </w:hyperlink>
    </w:p>
    <w:p w14:paraId="08242DA4" w14:textId="4D5BDD5A" w:rsidR="00CF6AD1" w:rsidRDefault="006C45B9">
      <w:pPr>
        <w:pStyle w:val="TOC2"/>
        <w:rPr>
          <w:rFonts w:asciiTheme="minorHAnsi" w:hAnsiTheme="minorHAnsi" w:cstheme="minorBidi"/>
          <w:i w:val="0"/>
          <w:sz w:val="22"/>
          <w:szCs w:val="22"/>
          <w:lang w:val="en-GB" w:eastAsia="en-GB"/>
        </w:rPr>
      </w:pPr>
      <w:hyperlink w:anchor="_Toc481963291" w:history="1">
        <w:r w:rsidR="00CF6AD1" w:rsidRPr="00757A2E">
          <w:rPr>
            <w:rStyle w:val="Hyperlink"/>
            <w:lang w:val="en-GB" w:eastAsia="nl-NL"/>
          </w:rPr>
          <w:t>4.3</w:t>
        </w:r>
        <w:r w:rsidR="00CF6AD1">
          <w:rPr>
            <w:rFonts w:asciiTheme="minorHAnsi" w:hAnsiTheme="minorHAnsi" w:cstheme="minorBidi"/>
            <w:i w:val="0"/>
            <w:sz w:val="22"/>
            <w:szCs w:val="22"/>
            <w:lang w:val="en-GB" w:eastAsia="en-GB"/>
          </w:rPr>
          <w:tab/>
        </w:r>
        <w:r w:rsidR="00CF6AD1" w:rsidRPr="00757A2E">
          <w:rPr>
            <w:rStyle w:val="Hyperlink"/>
            <w:lang w:val="en-GB" w:eastAsia="nl-NL"/>
          </w:rPr>
          <w:t>Grouped Analysis</w:t>
        </w:r>
        <w:r w:rsidR="00CF6AD1">
          <w:rPr>
            <w:webHidden/>
          </w:rPr>
          <w:tab/>
        </w:r>
        <w:r w:rsidR="00CF6AD1">
          <w:rPr>
            <w:webHidden/>
          </w:rPr>
          <w:fldChar w:fldCharType="begin"/>
        </w:r>
        <w:r w:rsidR="00CF6AD1">
          <w:rPr>
            <w:webHidden/>
          </w:rPr>
          <w:instrText xml:space="preserve"> PAGEREF _Toc481963291 \h </w:instrText>
        </w:r>
        <w:r w:rsidR="00CF6AD1">
          <w:rPr>
            <w:webHidden/>
          </w:rPr>
        </w:r>
        <w:r w:rsidR="00CF6AD1">
          <w:rPr>
            <w:webHidden/>
          </w:rPr>
          <w:fldChar w:fldCharType="separate"/>
        </w:r>
        <w:r w:rsidR="00CF6AD1">
          <w:rPr>
            <w:webHidden/>
          </w:rPr>
          <w:t>14</w:t>
        </w:r>
        <w:r w:rsidR="00CF6AD1">
          <w:rPr>
            <w:webHidden/>
          </w:rPr>
          <w:fldChar w:fldCharType="end"/>
        </w:r>
      </w:hyperlink>
    </w:p>
    <w:p w14:paraId="6EF79E8E" w14:textId="7D6E500E" w:rsidR="00CF6AD1" w:rsidRDefault="006C45B9">
      <w:pPr>
        <w:pStyle w:val="TOC2"/>
        <w:rPr>
          <w:rFonts w:asciiTheme="minorHAnsi" w:hAnsiTheme="minorHAnsi" w:cstheme="minorBidi"/>
          <w:i w:val="0"/>
          <w:sz w:val="22"/>
          <w:szCs w:val="22"/>
          <w:lang w:val="en-GB" w:eastAsia="en-GB"/>
        </w:rPr>
      </w:pPr>
      <w:hyperlink w:anchor="_Toc481963292" w:history="1">
        <w:r w:rsidR="00CF6AD1" w:rsidRPr="00757A2E">
          <w:rPr>
            <w:rStyle w:val="Hyperlink"/>
            <w:lang w:val="en-GB" w:eastAsia="nl-NL"/>
          </w:rPr>
          <w:t>4.4</w:t>
        </w:r>
        <w:r w:rsidR="00CF6AD1">
          <w:rPr>
            <w:rFonts w:asciiTheme="minorHAnsi" w:hAnsiTheme="minorHAnsi" w:cstheme="minorBidi"/>
            <w:i w:val="0"/>
            <w:sz w:val="22"/>
            <w:szCs w:val="22"/>
            <w:lang w:val="en-GB" w:eastAsia="en-GB"/>
          </w:rPr>
          <w:tab/>
        </w:r>
        <w:r w:rsidR="00CF6AD1" w:rsidRPr="00757A2E">
          <w:rPr>
            <w:rStyle w:val="Hyperlink"/>
            <w:lang w:val="en-GB" w:eastAsia="nl-NL"/>
          </w:rPr>
          <w:t>Post Analysis</w:t>
        </w:r>
        <w:r w:rsidR="00CF6AD1">
          <w:rPr>
            <w:webHidden/>
          </w:rPr>
          <w:tab/>
        </w:r>
        <w:r w:rsidR="00CF6AD1">
          <w:rPr>
            <w:webHidden/>
          </w:rPr>
          <w:fldChar w:fldCharType="begin"/>
        </w:r>
        <w:r w:rsidR="00CF6AD1">
          <w:rPr>
            <w:webHidden/>
          </w:rPr>
          <w:instrText xml:space="preserve"> PAGEREF _Toc481963292 \h </w:instrText>
        </w:r>
        <w:r w:rsidR="00CF6AD1">
          <w:rPr>
            <w:webHidden/>
          </w:rPr>
        </w:r>
        <w:r w:rsidR="00CF6AD1">
          <w:rPr>
            <w:webHidden/>
          </w:rPr>
          <w:fldChar w:fldCharType="separate"/>
        </w:r>
        <w:r w:rsidR="00CF6AD1">
          <w:rPr>
            <w:webHidden/>
          </w:rPr>
          <w:t>16</w:t>
        </w:r>
        <w:r w:rsidR="00CF6AD1">
          <w:rPr>
            <w:webHidden/>
          </w:rPr>
          <w:fldChar w:fldCharType="end"/>
        </w:r>
      </w:hyperlink>
    </w:p>
    <w:p w14:paraId="2C8A8D59" w14:textId="15FA48E1" w:rsidR="00CF6AD1" w:rsidRDefault="006C45B9">
      <w:pPr>
        <w:pStyle w:val="TOC1"/>
        <w:rPr>
          <w:rFonts w:asciiTheme="minorHAnsi" w:hAnsiTheme="minorHAnsi" w:cstheme="minorBidi"/>
          <w:b w:val="0"/>
          <w:sz w:val="22"/>
          <w:szCs w:val="22"/>
          <w:lang w:val="en-GB" w:eastAsia="en-GB"/>
        </w:rPr>
      </w:pPr>
      <w:hyperlink w:anchor="_Toc481963293" w:history="1">
        <w:r w:rsidR="00CF6AD1" w:rsidRPr="00757A2E">
          <w:rPr>
            <w:rStyle w:val="Hyperlink"/>
            <w:rFonts w:eastAsia="Arial"/>
            <w:bdr w:val="nil"/>
            <w:lang w:val="en-GB"/>
          </w:rPr>
          <w:t>5</w:t>
        </w:r>
        <w:r w:rsidR="00CF6AD1">
          <w:rPr>
            <w:rFonts w:asciiTheme="minorHAnsi" w:hAnsiTheme="minorHAnsi" w:cstheme="minorBidi"/>
            <w:b w:val="0"/>
            <w:sz w:val="22"/>
            <w:szCs w:val="22"/>
            <w:lang w:val="en-GB" w:eastAsia="en-GB"/>
          </w:rPr>
          <w:tab/>
        </w:r>
        <w:r w:rsidR="00CF6AD1" w:rsidRPr="00757A2E">
          <w:rPr>
            <w:rStyle w:val="Hyperlink"/>
            <w:rFonts w:eastAsia="Arial"/>
            <w:bdr w:val="nil"/>
            <w:lang w:val="en-GB"/>
          </w:rPr>
          <w:t>Conclusion</w:t>
        </w:r>
        <w:r w:rsidR="00CF6AD1">
          <w:rPr>
            <w:webHidden/>
          </w:rPr>
          <w:tab/>
        </w:r>
        <w:r w:rsidR="00CF6AD1">
          <w:rPr>
            <w:webHidden/>
          </w:rPr>
          <w:fldChar w:fldCharType="begin"/>
        </w:r>
        <w:r w:rsidR="00CF6AD1">
          <w:rPr>
            <w:webHidden/>
          </w:rPr>
          <w:instrText xml:space="preserve"> PAGEREF _Toc481963293 \h </w:instrText>
        </w:r>
        <w:r w:rsidR="00CF6AD1">
          <w:rPr>
            <w:webHidden/>
          </w:rPr>
        </w:r>
        <w:r w:rsidR="00CF6AD1">
          <w:rPr>
            <w:webHidden/>
          </w:rPr>
          <w:fldChar w:fldCharType="separate"/>
        </w:r>
        <w:r w:rsidR="00CF6AD1">
          <w:rPr>
            <w:webHidden/>
          </w:rPr>
          <w:t>17</w:t>
        </w:r>
        <w:r w:rsidR="00CF6AD1">
          <w:rPr>
            <w:webHidden/>
          </w:rPr>
          <w:fldChar w:fldCharType="end"/>
        </w:r>
      </w:hyperlink>
    </w:p>
    <w:p w14:paraId="5A5D4834" w14:textId="40F66403" w:rsidR="00CF6AD1" w:rsidRDefault="006C45B9">
      <w:pPr>
        <w:pStyle w:val="TOC1"/>
        <w:rPr>
          <w:rFonts w:asciiTheme="minorHAnsi" w:hAnsiTheme="minorHAnsi" w:cstheme="minorBidi"/>
          <w:b w:val="0"/>
          <w:sz w:val="22"/>
          <w:szCs w:val="22"/>
          <w:lang w:val="en-GB" w:eastAsia="en-GB"/>
        </w:rPr>
      </w:pPr>
      <w:hyperlink w:anchor="_Toc481963294" w:history="1">
        <w:r w:rsidR="00CF6AD1" w:rsidRPr="00757A2E">
          <w:rPr>
            <w:rStyle w:val="Hyperlink"/>
            <w:lang w:val="en-GB"/>
          </w:rPr>
          <w:t>6</w:t>
        </w:r>
        <w:r w:rsidR="00CF6AD1">
          <w:rPr>
            <w:rFonts w:asciiTheme="minorHAnsi" w:hAnsiTheme="minorHAnsi" w:cstheme="minorBidi"/>
            <w:b w:val="0"/>
            <w:sz w:val="22"/>
            <w:szCs w:val="22"/>
            <w:lang w:val="en-GB" w:eastAsia="en-GB"/>
          </w:rPr>
          <w:tab/>
        </w:r>
        <w:r w:rsidR="00CF6AD1" w:rsidRPr="00757A2E">
          <w:rPr>
            <w:rStyle w:val="Hyperlink"/>
            <w:rFonts w:eastAsia="Arial"/>
            <w:bdr w:val="nil"/>
            <w:lang w:val="en-GB"/>
          </w:rPr>
          <w:t>References</w:t>
        </w:r>
        <w:r w:rsidR="00CF6AD1">
          <w:rPr>
            <w:webHidden/>
          </w:rPr>
          <w:tab/>
        </w:r>
        <w:r w:rsidR="00CF6AD1">
          <w:rPr>
            <w:webHidden/>
          </w:rPr>
          <w:fldChar w:fldCharType="begin"/>
        </w:r>
        <w:r w:rsidR="00CF6AD1">
          <w:rPr>
            <w:webHidden/>
          </w:rPr>
          <w:instrText xml:space="preserve"> PAGEREF _Toc481963294 \h </w:instrText>
        </w:r>
        <w:r w:rsidR="00CF6AD1">
          <w:rPr>
            <w:webHidden/>
          </w:rPr>
        </w:r>
        <w:r w:rsidR="00CF6AD1">
          <w:rPr>
            <w:webHidden/>
          </w:rPr>
          <w:fldChar w:fldCharType="separate"/>
        </w:r>
        <w:r w:rsidR="00CF6AD1">
          <w:rPr>
            <w:webHidden/>
          </w:rPr>
          <w:t>19</w:t>
        </w:r>
        <w:r w:rsidR="00CF6AD1">
          <w:rPr>
            <w:webHidden/>
          </w:rPr>
          <w:fldChar w:fldCharType="end"/>
        </w:r>
      </w:hyperlink>
    </w:p>
    <w:p w14:paraId="47A7C78F" w14:textId="5BD7D3F9" w:rsidR="00CF6AD1" w:rsidRDefault="006C45B9">
      <w:pPr>
        <w:pStyle w:val="TOC1"/>
        <w:rPr>
          <w:rFonts w:asciiTheme="minorHAnsi" w:hAnsiTheme="minorHAnsi" w:cstheme="minorBidi"/>
          <w:b w:val="0"/>
          <w:sz w:val="22"/>
          <w:szCs w:val="22"/>
          <w:lang w:val="en-GB" w:eastAsia="en-GB"/>
        </w:rPr>
      </w:pPr>
      <w:hyperlink w:anchor="_Toc481963295" w:history="1">
        <w:r w:rsidR="00CF6AD1" w:rsidRPr="00757A2E">
          <w:rPr>
            <w:rStyle w:val="Hyperlink"/>
            <w:rFonts w:eastAsia="Arial"/>
            <w:bdr w:val="nil"/>
            <w:lang w:val="en-GB"/>
          </w:rPr>
          <w:t>Appendix 1</w:t>
        </w:r>
        <w:r w:rsidR="00CF6AD1">
          <w:rPr>
            <w:webHidden/>
          </w:rPr>
          <w:tab/>
        </w:r>
        <w:r w:rsidR="00CF6AD1">
          <w:rPr>
            <w:webHidden/>
          </w:rPr>
          <w:fldChar w:fldCharType="begin"/>
        </w:r>
        <w:r w:rsidR="00CF6AD1">
          <w:rPr>
            <w:webHidden/>
          </w:rPr>
          <w:instrText xml:space="preserve"> PAGEREF _Toc481963295 \h </w:instrText>
        </w:r>
        <w:r w:rsidR="00CF6AD1">
          <w:rPr>
            <w:webHidden/>
          </w:rPr>
        </w:r>
        <w:r w:rsidR="00CF6AD1">
          <w:rPr>
            <w:webHidden/>
          </w:rPr>
          <w:fldChar w:fldCharType="separate"/>
        </w:r>
        <w:r w:rsidR="00CF6AD1">
          <w:rPr>
            <w:webHidden/>
          </w:rPr>
          <w:t>i</w:t>
        </w:r>
        <w:r w:rsidR="00CF6AD1">
          <w:rPr>
            <w:webHidden/>
          </w:rPr>
          <w:fldChar w:fldCharType="end"/>
        </w:r>
      </w:hyperlink>
    </w:p>
    <w:p w14:paraId="0A9F9C88" w14:textId="71621239" w:rsidR="00CF6AD1" w:rsidRDefault="006C45B9">
      <w:pPr>
        <w:pStyle w:val="TOC1"/>
        <w:rPr>
          <w:rFonts w:asciiTheme="minorHAnsi" w:hAnsiTheme="minorHAnsi" w:cstheme="minorBidi"/>
          <w:b w:val="0"/>
          <w:sz w:val="22"/>
          <w:szCs w:val="22"/>
          <w:lang w:val="en-GB" w:eastAsia="en-GB"/>
        </w:rPr>
      </w:pPr>
      <w:hyperlink w:anchor="_Toc481963296" w:history="1">
        <w:r w:rsidR="00CF6AD1" w:rsidRPr="00757A2E">
          <w:rPr>
            <w:rStyle w:val="Hyperlink"/>
            <w:rFonts w:eastAsia="Arial"/>
            <w:bdr w:val="nil"/>
            <w:lang w:val="en-GB"/>
          </w:rPr>
          <w:t>Appendix 2</w:t>
        </w:r>
        <w:r w:rsidR="00CF6AD1">
          <w:rPr>
            <w:webHidden/>
          </w:rPr>
          <w:tab/>
        </w:r>
        <w:r w:rsidR="00CF6AD1">
          <w:rPr>
            <w:webHidden/>
          </w:rPr>
          <w:fldChar w:fldCharType="begin"/>
        </w:r>
        <w:r w:rsidR="00CF6AD1">
          <w:rPr>
            <w:webHidden/>
          </w:rPr>
          <w:instrText xml:space="preserve"> PAGEREF _Toc481963296 \h </w:instrText>
        </w:r>
        <w:r w:rsidR="00CF6AD1">
          <w:rPr>
            <w:webHidden/>
          </w:rPr>
        </w:r>
        <w:r w:rsidR="00CF6AD1">
          <w:rPr>
            <w:webHidden/>
          </w:rPr>
          <w:fldChar w:fldCharType="separate"/>
        </w:r>
        <w:r w:rsidR="00CF6AD1">
          <w:rPr>
            <w:webHidden/>
          </w:rPr>
          <w:t>ii</w:t>
        </w:r>
        <w:r w:rsidR="00CF6AD1">
          <w:rPr>
            <w:webHidden/>
          </w:rPr>
          <w:fldChar w:fldCharType="end"/>
        </w:r>
      </w:hyperlink>
    </w:p>
    <w:p w14:paraId="2844D03E" w14:textId="053CDB2F" w:rsidR="00CF6AD1" w:rsidRDefault="006C45B9">
      <w:pPr>
        <w:pStyle w:val="TOC1"/>
        <w:rPr>
          <w:rFonts w:asciiTheme="minorHAnsi" w:hAnsiTheme="minorHAnsi" w:cstheme="minorBidi"/>
          <w:b w:val="0"/>
          <w:sz w:val="22"/>
          <w:szCs w:val="22"/>
          <w:lang w:val="en-GB" w:eastAsia="en-GB"/>
        </w:rPr>
      </w:pPr>
      <w:hyperlink w:anchor="_Toc481963297" w:history="1">
        <w:r w:rsidR="00CF6AD1" w:rsidRPr="00757A2E">
          <w:rPr>
            <w:rStyle w:val="Hyperlink"/>
          </w:rPr>
          <w:t>Appendix 3</w:t>
        </w:r>
        <w:r w:rsidR="00CF6AD1">
          <w:rPr>
            <w:webHidden/>
          </w:rPr>
          <w:tab/>
        </w:r>
        <w:r w:rsidR="00CF6AD1">
          <w:rPr>
            <w:webHidden/>
          </w:rPr>
          <w:fldChar w:fldCharType="begin"/>
        </w:r>
        <w:r w:rsidR="00CF6AD1">
          <w:rPr>
            <w:webHidden/>
          </w:rPr>
          <w:instrText xml:space="preserve"> PAGEREF _Toc481963297 \h </w:instrText>
        </w:r>
        <w:r w:rsidR="00CF6AD1">
          <w:rPr>
            <w:webHidden/>
          </w:rPr>
        </w:r>
        <w:r w:rsidR="00CF6AD1">
          <w:rPr>
            <w:webHidden/>
          </w:rPr>
          <w:fldChar w:fldCharType="separate"/>
        </w:r>
        <w:r w:rsidR="00CF6AD1">
          <w:rPr>
            <w:webHidden/>
          </w:rPr>
          <w:t>iv</w:t>
        </w:r>
        <w:r w:rsidR="00CF6AD1">
          <w:rPr>
            <w:webHidden/>
          </w:rPr>
          <w:fldChar w:fldCharType="end"/>
        </w:r>
      </w:hyperlink>
    </w:p>
    <w:p w14:paraId="72F5B542" w14:textId="546D5CA8" w:rsidR="00CF6AD1" w:rsidRDefault="006C45B9">
      <w:pPr>
        <w:pStyle w:val="TOC1"/>
        <w:rPr>
          <w:rFonts w:asciiTheme="minorHAnsi" w:hAnsiTheme="minorHAnsi" w:cstheme="minorBidi"/>
          <w:b w:val="0"/>
          <w:sz w:val="22"/>
          <w:szCs w:val="22"/>
          <w:lang w:val="en-GB" w:eastAsia="en-GB"/>
        </w:rPr>
      </w:pPr>
      <w:hyperlink w:anchor="_Toc481963298" w:history="1">
        <w:r w:rsidR="00CF6AD1" w:rsidRPr="00757A2E">
          <w:rPr>
            <w:rStyle w:val="Hyperlink"/>
            <w:rFonts w:eastAsia="Arial"/>
            <w:bdr w:val="nil"/>
            <w:lang w:val="en-GB"/>
          </w:rPr>
          <w:t>Press release</w:t>
        </w:r>
        <w:r w:rsidR="00CF6AD1">
          <w:rPr>
            <w:webHidden/>
          </w:rPr>
          <w:tab/>
        </w:r>
        <w:r w:rsidR="00CF6AD1">
          <w:rPr>
            <w:webHidden/>
          </w:rPr>
          <w:fldChar w:fldCharType="begin"/>
        </w:r>
        <w:r w:rsidR="00CF6AD1">
          <w:rPr>
            <w:webHidden/>
          </w:rPr>
          <w:instrText xml:space="preserve"> PAGEREF _Toc481963298 \h </w:instrText>
        </w:r>
        <w:r w:rsidR="00CF6AD1">
          <w:rPr>
            <w:webHidden/>
          </w:rPr>
        </w:r>
        <w:r w:rsidR="00CF6AD1">
          <w:rPr>
            <w:webHidden/>
          </w:rPr>
          <w:fldChar w:fldCharType="separate"/>
        </w:r>
        <w:r w:rsidR="00CF6AD1">
          <w:rPr>
            <w:webHidden/>
          </w:rPr>
          <w:t>vi</w:t>
        </w:r>
        <w:r w:rsidR="00CF6AD1">
          <w:rPr>
            <w:webHidden/>
          </w:rPr>
          <w:fldChar w:fldCharType="end"/>
        </w:r>
      </w:hyperlink>
    </w:p>
    <w:p w14:paraId="7F053F97" w14:textId="73350323" w:rsidR="00995039" w:rsidRPr="000A6A5E" w:rsidRDefault="00CB3830" w:rsidP="00995039">
      <w:pPr>
        <w:rPr>
          <w:rFonts w:cs="Arial"/>
          <w:lang w:val="en-GB"/>
        </w:rPr>
        <w:sectPr w:rsidR="00995039" w:rsidRPr="000A6A5E" w:rsidSect="00995039">
          <w:headerReference w:type="even" r:id="rId12"/>
          <w:headerReference w:type="default" r:id="rId13"/>
          <w:footerReference w:type="even" r:id="rId14"/>
          <w:footerReference w:type="default" r:id="rId15"/>
          <w:footerReference w:type="first" r:id="rId16"/>
          <w:type w:val="oddPage"/>
          <w:pgSz w:w="11906" w:h="16838"/>
          <w:pgMar w:top="1134" w:right="1701" w:bottom="1134" w:left="1701" w:header="709" w:footer="709" w:gutter="0"/>
          <w:pgNumType w:start="1"/>
          <w:cols w:space="708"/>
          <w:docGrid w:linePitch="360"/>
        </w:sectPr>
      </w:pPr>
      <w:r w:rsidRPr="000A6A5E">
        <w:rPr>
          <w:rFonts w:cs="Arial"/>
          <w:lang w:val="en-GB"/>
        </w:rPr>
        <w:fldChar w:fldCharType="end"/>
      </w:r>
    </w:p>
    <w:p w14:paraId="07657B38" w14:textId="77777777" w:rsidR="00995039" w:rsidRPr="000A6A5E" w:rsidRDefault="00CB3830" w:rsidP="00995039">
      <w:pPr>
        <w:pStyle w:val="Titel"/>
        <w:rPr>
          <w:lang w:val="en-GB"/>
        </w:rPr>
      </w:pPr>
      <w:bookmarkStart w:id="0" w:name="_Toc481963273"/>
      <w:r w:rsidRPr="000A6A5E">
        <w:rPr>
          <w:rFonts w:ascii="Arial" w:eastAsia="Arial" w:hAnsi="Arial" w:cs="Arial"/>
          <w:bCs/>
          <w:szCs w:val="28"/>
          <w:bdr w:val="nil"/>
          <w:lang w:val="en-GB"/>
        </w:rPr>
        <w:lastRenderedPageBreak/>
        <w:t>Abstract</w:t>
      </w:r>
      <w:bookmarkEnd w:id="0"/>
    </w:p>
    <w:p w14:paraId="1687CA92" w14:textId="238F2BC5" w:rsidR="00A439CD" w:rsidRPr="007D02CE" w:rsidRDefault="00A64897" w:rsidP="00C70EB4">
      <w:pPr>
        <w:pStyle w:val="CoverAbstractText"/>
      </w:pPr>
      <w:r w:rsidRPr="007D02CE">
        <w:rPr>
          <w:rFonts w:ascii="Arial" w:eastAsia="Times New Roman" w:hAnsi="Arial"/>
        </w:rPr>
        <w:t>C</w:t>
      </w:r>
      <w:r w:rsidR="00A439CD" w:rsidRPr="007D02CE">
        <w:rPr>
          <w:rFonts w:ascii="Arial" w:eastAsia="Times New Roman" w:hAnsi="Arial"/>
        </w:rPr>
        <w:t xml:space="preserve">orruption is often seen as slowing down economic growth. </w:t>
      </w:r>
      <w:r w:rsidRPr="007D02CE">
        <w:rPr>
          <w:rFonts w:ascii="Arial" w:eastAsia="Times New Roman" w:hAnsi="Arial"/>
        </w:rPr>
        <w:t>On the other hand, d</w:t>
      </w:r>
      <w:r w:rsidR="003E76A5" w:rsidRPr="007D02CE">
        <w:rPr>
          <w:rFonts w:ascii="Arial" w:eastAsia="Times New Roman" w:hAnsi="Arial"/>
        </w:rPr>
        <w:t xml:space="preserve">igitalisation </w:t>
      </w:r>
      <w:r w:rsidRPr="007D02CE">
        <w:rPr>
          <w:rFonts w:ascii="Arial" w:eastAsia="Times New Roman" w:hAnsi="Arial"/>
        </w:rPr>
        <w:t xml:space="preserve">is considered to stimulate economic growth. While the link of those concepts with economic growth is studied in </w:t>
      </w:r>
      <w:r w:rsidR="004C14A4">
        <w:rPr>
          <w:rFonts w:ascii="Arial" w:eastAsia="Times New Roman" w:hAnsi="Arial"/>
        </w:rPr>
        <w:t>great length</w:t>
      </w:r>
      <w:r w:rsidRPr="007D02CE">
        <w:rPr>
          <w:rFonts w:ascii="Arial" w:eastAsia="Times New Roman" w:hAnsi="Arial"/>
        </w:rPr>
        <w:t xml:space="preserve">, the underlying </w:t>
      </w:r>
      <w:r w:rsidR="00ED5A59" w:rsidRPr="007D02CE">
        <w:rPr>
          <w:rFonts w:ascii="Arial" w:eastAsia="Times New Roman" w:hAnsi="Arial"/>
        </w:rPr>
        <w:t>nexus of</w:t>
      </w:r>
      <w:r w:rsidRPr="007D02CE">
        <w:rPr>
          <w:rFonts w:ascii="Arial" w:eastAsia="Times New Roman" w:hAnsi="Arial"/>
        </w:rPr>
        <w:t xml:space="preserve"> c</w:t>
      </w:r>
      <w:r w:rsidR="003E76A5" w:rsidRPr="007D02CE">
        <w:rPr>
          <w:rFonts w:ascii="Arial" w:eastAsia="Times New Roman" w:hAnsi="Arial"/>
        </w:rPr>
        <w:t xml:space="preserve">orruption and digitalisation </w:t>
      </w:r>
      <w:r w:rsidRPr="007D02CE">
        <w:rPr>
          <w:rFonts w:ascii="Arial" w:eastAsia="Times New Roman" w:hAnsi="Arial"/>
        </w:rPr>
        <w:t>has not been studied in detail</w:t>
      </w:r>
      <w:r w:rsidR="000D6C0F" w:rsidRPr="007D02CE">
        <w:rPr>
          <w:rFonts w:ascii="Arial" w:eastAsia="Times New Roman" w:hAnsi="Arial"/>
        </w:rPr>
        <w:t xml:space="preserve">. </w:t>
      </w:r>
      <w:r w:rsidR="00ED5A59" w:rsidRPr="007D02CE">
        <w:rPr>
          <w:rFonts w:ascii="Arial" w:eastAsia="Times New Roman" w:hAnsi="Arial"/>
        </w:rPr>
        <w:t xml:space="preserve">For that reason, </w:t>
      </w:r>
      <w:r w:rsidR="002F0BF5">
        <w:rPr>
          <w:rFonts w:ascii="Arial" w:eastAsia="Times New Roman" w:hAnsi="Arial"/>
        </w:rPr>
        <w:t>this</w:t>
      </w:r>
      <w:r w:rsidR="00ED5A59" w:rsidRPr="007D02CE">
        <w:rPr>
          <w:rFonts w:ascii="Arial" w:eastAsia="Times New Roman" w:hAnsi="Arial"/>
        </w:rPr>
        <w:t xml:space="preserve"> nexus </w:t>
      </w:r>
      <w:r w:rsidR="002F0BF5">
        <w:rPr>
          <w:rFonts w:ascii="Arial" w:eastAsia="Times New Roman" w:hAnsi="Arial"/>
        </w:rPr>
        <w:t xml:space="preserve">is analysed </w:t>
      </w:r>
      <w:r w:rsidR="00ED5A59" w:rsidRPr="007D02CE">
        <w:rPr>
          <w:rFonts w:ascii="Arial" w:eastAsia="Times New Roman" w:hAnsi="Arial"/>
        </w:rPr>
        <w:t xml:space="preserve">by means of a longitudinal study of a large cross-section of </w:t>
      </w:r>
      <w:r w:rsidR="009F2F99" w:rsidRPr="007D02CE">
        <w:rPr>
          <w:rFonts w:ascii="Arial" w:eastAsia="Times New Roman" w:hAnsi="Arial"/>
        </w:rPr>
        <w:t>countries.</w:t>
      </w:r>
      <w:r w:rsidR="009D098F" w:rsidRPr="007D02CE">
        <w:rPr>
          <w:rFonts w:ascii="Arial" w:eastAsia="Times New Roman" w:hAnsi="Arial"/>
        </w:rPr>
        <w:t xml:space="preserve"> </w:t>
      </w:r>
      <w:r w:rsidR="008D5F69" w:rsidRPr="007250C6">
        <w:rPr>
          <w:rFonts w:ascii="Arial" w:eastAsia="Times New Roman" w:hAnsi="Arial"/>
        </w:rPr>
        <w:t>We</w:t>
      </w:r>
      <w:r w:rsidR="002363DA" w:rsidRPr="007D02CE">
        <w:rPr>
          <w:rFonts w:ascii="Arial" w:eastAsia="Times New Roman" w:hAnsi="Arial"/>
        </w:rPr>
        <w:t xml:space="preserve"> argue the inclusion of two</w:t>
      </w:r>
      <w:r w:rsidR="00D54780">
        <w:rPr>
          <w:rFonts w:ascii="Arial" w:eastAsia="Times New Roman" w:hAnsi="Arial"/>
        </w:rPr>
        <w:t xml:space="preserve"> composite proxies for digitalisation: one at a population level, and one at a government level. Modelled through fixed effects, w</w:t>
      </w:r>
      <w:r w:rsidR="009D098F" w:rsidRPr="007250C6">
        <w:rPr>
          <w:rFonts w:ascii="Arial" w:eastAsia="Times New Roman" w:hAnsi="Arial"/>
        </w:rPr>
        <w:t>e</w:t>
      </w:r>
      <w:r w:rsidR="009D098F" w:rsidRPr="007D02CE">
        <w:rPr>
          <w:rFonts w:ascii="Arial" w:eastAsia="Times New Roman" w:hAnsi="Arial"/>
        </w:rPr>
        <w:t xml:space="preserve"> present evidence </w:t>
      </w:r>
      <w:r w:rsidR="008D5F69" w:rsidRPr="007D02CE">
        <w:rPr>
          <w:rFonts w:ascii="Arial" w:eastAsia="Times New Roman" w:hAnsi="Arial"/>
        </w:rPr>
        <w:t>that</w:t>
      </w:r>
      <w:r w:rsidR="00A95179">
        <w:rPr>
          <w:rFonts w:ascii="Arial" w:eastAsia="Times New Roman" w:hAnsi="Arial"/>
        </w:rPr>
        <w:t xml:space="preserve"> </w:t>
      </w:r>
      <w:r w:rsidR="009F2F99" w:rsidRPr="007D02CE">
        <w:rPr>
          <w:rFonts w:ascii="Arial" w:eastAsia="Times New Roman" w:hAnsi="Arial"/>
        </w:rPr>
        <w:t>a significant correlation exists</w:t>
      </w:r>
      <w:r w:rsidR="003E76A5" w:rsidRPr="007D02CE">
        <w:rPr>
          <w:rFonts w:ascii="Arial" w:eastAsia="Times New Roman" w:hAnsi="Arial"/>
        </w:rPr>
        <w:t xml:space="preserve"> between digitalisation </w:t>
      </w:r>
      <w:r w:rsidR="009F2F99" w:rsidRPr="007D02CE">
        <w:rPr>
          <w:rFonts w:ascii="Arial" w:eastAsia="Times New Roman" w:hAnsi="Arial"/>
        </w:rPr>
        <w:t xml:space="preserve">and corruption. </w:t>
      </w:r>
      <w:r w:rsidR="00A95179">
        <w:rPr>
          <w:rFonts w:ascii="Arial" w:eastAsia="Times New Roman" w:hAnsi="Arial"/>
        </w:rPr>
        <w:t xml:space="preserve">Digitalisation shows to be more impacting in the mid-income range than low or high income range. Moreover, </w:t>
      </w:r>
      <w:r w:rsidR="00FB0C18">
        <w:rPr>
          <w:rFonts w:ascii="Arial" w:eastAsia="Times New Roman" w:hAnsi="Arial"/>
        </w:rPr>
        <w:t>democratic countries show less corruption than non-democratic</w:t>
      </w:r>
      <w:r w:rsidR="00A95179">
        <w:rPr>
          <w:rFonts w:ascii="Arial" w:eastAsia="Times New Roman" w:hAnsi="Arial"/>
        </w:rPr>
        <w:t xml:space="preserve">. </w:t>
      </w:r>
      <w:r w:rsidR="009F2F99" w:rsidRPr="007D02CE">
        <w:rPr>
          <w:rFonts w:ascii="Arial" w:eastAsia="Times New Roman" w:hAnsi="Arial"/>
        </w:rPr>
        <w:t xml:space="preserve">Furthermore, the results </w:t>
      </w:r>
      <w:r w:rsidR="008D5F69" w:rsidRPr="007D02CE">
        <w:rPr>
          <w:rFonts w:ascii="Arial" w:eastAsia="Times New Roman" w:hAnsi="Arial"/>
        </w:rPr>
        <w:t xml:space="preserve">are robust to specification, </w:t>
      </w:r>
      <w:r w:rsidR="007072B1">
        <w:rPr>
          <w:rFonts w:ascii="Arial" w:eastAsia="Times New Roman" w:hAnsi="Arial"/>
        </w:rPr>
        <w:t>but</w:t>
      </w:r>
      <w:r w:rsidR="008D5F69" w:rsidRPr="007D02CE">
        <w:rPr>
          <w:rFonts w:ascii="Arial" w:eastAsia="Times New Roman" w:hAnsi="Arial"/>
        </w:rPr>
        <w:t xml:space="preserve"> the nexus is </w:t>
      </w:r>
      <w:r w:rsidR="00FB0C18">
        <w:rPr>
          <w:rFonts w:ascii="Arial" w:eastAsia="Times New Roman" w:hAnsi="Arial"/>
        </w:rPr>
        <w:t xml:space="preserve">somewhat </w:t>
      </w:r>
      <w:r w:rsidR="008D5F69" w:rsidRPr="007D02CE">
        <w:rPr>
          <w:rFonts w:ascii="Arial" w:eastAsia="Times New Roman" w:hAnsi="Arial"/>
        </w:rPr>
        <w:t>sensitive to a different choice of corruption measurement</w:t>
      </w:r>
      <w:r w:rsidR="00C70EB4" w:rsidRPr="007D02CE">
        <w:rPr>
          <w:rFonts w:ascii="Arial" w:eastAsia="Times New Roman" w:hAnsi="Arial"/>
        </w:rPr>
        <w:t>.</w:t>
      </w:r>
    </w:p>
    <w:p w14:paraId="68E0329A" w14:textId="50C00CFA" w:rsidR="00995039" w:rsidRPr="000A6A5E" w:rsidRDefault="00995039" w:rsidP="00995039">
      <w:pPr>
        <w:rPr>
          <w:rFonts w:asciiTheme="majorHAnsi" w:hAnsiTheme="majorHAnsi" w:cstheme="majorHAnsi"/>
          <w:lang w:val="en-GB"/>
        </w:rPr>
      </w:pPr>
    </w:p>
    <w:p w14:paraId="2B7A9D56" w14:textId="77777777" w:rsidR="00856664" w:rsidRPr="000A6A5E" w:rsidRDefault="00856664" w:rsidP="00856664">
      <w:pPr>
        <w:rPr>
          <w:rFonts w:asciiTheme="majorHAnsi" w:hAnsiTheme="majorHAnsi" w:cstheme="majorHAnsi"/>
          <w:lang w:val="en-GB"/>
        </w:rPr>
      </w:pPr>
      <w:r w:rsidRPr="000A6A5E">
        <w:rPr>
          <w:rFonts w:asciiTheme="majorHAnsi" w:hAnsiTheme="majorHAnsi" w:cstheme="majorHAnsi"/>
          <w:b/>
          <w:lang w:val="en-GB"/>
        </w:rPr>
        <w:t>JEL</w:t>
      </w:r>
      <w:r w:rsidRPr="000A6A5E">
        <w:rPr>
          <w:rFonts w:asciiTheme="majorHAnsi" w:hAnsiTheme="majorHAnsi" w:cstheme="majorHAnsi"/>
          <w:lang w:val="en-GB"/>
        </w:rPr>
        <w:t xml:space="preserve"> </w:t>
      </w:r>
      <w:r w:rsidRPr="000A6A5E">
        <w:rPr>
          <w:rFonts w:asciiTheme="majorHAnsi" w:hAnsiTheme="majorHAnsi" w:cstheme="majorHAnsi"/>
          <w:b/>
          <w:lang w:val="en-GB"/>
        </w:rPr>
        <w:t>Codes</w:t>
      </w:r>
      <w:r w:rsidRPr="000A6A5E">
        <w:rPr>
          <w:rFonts w:asciiTheme="majorHAnsi" w:hAnsiTheme="majorHAnsi" w:cstheme="majorHAnsi"/>
          <w:lang w:val="en-GB"/>
        </w:rPr>
        <w:t>:</w:t>
      </w:r>
      <w:r w:rsidRPr="000A6A5E">
        <w:rPr>
          <w:rFonts w:asciiTheme="majorHAnsi" w:hAnsiTheme="majorHAnsi" w:cstheme="majorHAnsi"/>
          <w:lang w:val="en-GB"/>
        </w:rPr>
        <w:tab/>
        <w:t>D73; G18; H8; H11; K4; O5</w:t>
      </w:r>
    </w:p>
    <w:p w14:paraId="1737623E" w14:textId="77777777" w:rsidR="00856664" w:rsidRPr="000A6A5E" w:rsidRDefault="00856664" w:rsidP="00856664">
      <w:pPr>
        <w:rPr>
          <w:rFonts w:asciiTheme="majorHAnsi" w:hAnsiTheme="majorHAnsi" w:cstheme="majorHAnsi"/>
          <w:lang w:val="en-GB"/>
        </w:rPr>
      </w:pPr>
      <w:r w:rsidRPr="000A6A5E">
        <w:rPr>
          <w:rFonts w:asciiTheme="majorHAnsi" w:hAnsiTheme="majorHAnsi" w:cstheme="majorHAnsi"/>
          <w:b/>
          <w:lang w:val="en-GB"/>
        </w:rPr>
        <w:t>Keywords</w:t>
      </w:r>
      <w:r w:rsidRPr="000A6A5E">
        <w:rPr>
          <w:rFonts w:asciiTheme="majorHAnsi" w:hAnsiTheme="majorHAnsi" w:cstheme="majorHAnsi"/>
          <w:lang w:val="en-GB"/>
        </w:rPr>
        <w:t>:</w:t>
      </w:r>
      <w:r w:rsidRPr="000A6A5E">
        <w:rPr>
          <w:rFonts w:asciiTheme="majorHAnsi" w:hAnsiTheme="majorHAnsi" w:cstheme="majorHAnsi"/>
          <w:lang w:val="en-GB"/>
        </w:rPr>
        <w:tab/>
        <w:t>corruption; democracy; digitalization; e-government</w:t>
      </w:r>
    </w:p>
    <w:p w14:paraId="40230D4B" w14:textId="1242C432" w:rsidR="00856664" w:rsidRPr="000A6A5E" w:rsidRDefault="00856664" w:rsidP="00856664">
      <w:pPr>
        <w:rPr>
          <w:rFonts w:asciiTheme="majorHAnsi" w:hAnsiTheme="majorHAnsi" w:cstheme="majorHAnsi"/>
          <w:lang w:val="en-GB"/>
        </w:rPr>
      </w:pPr>
    </w:p>
    <w:p w14:paraId="5794FEFE" w14:textId="2C16EA51" w:rsidR="00995039" w:rsidRPr="000A6A5E" w:rsidRDefault="00995039" w:rsidP="00995039">
      <w:pPr>
        <w:rPr>
          <w:rFonts w:asciiTheme="majorHAnsi" w:hAnsiTheme="majorHAnsi" w:cstheme="majorHAnsi"/>
          <w:lang w:val="en-GB"/>
        </w:rPr>
      </w:pPr>
    </w:p>
    <w:p w14:paraId="75B4A95E" w14:textId="178B90A9" w:rsidR="00A439CD" w:rsidRPr="000A6A5E" w:rsidRDefault="00A439CD" w:rsidP="00995039">
      <w:pPr>
        <w:rPr>
          <w:rFonts w:asciiTheme="majorHAnsi" w:hAnsiTheme="majorHAnsi" w:cstheme="majorHAnsi"/>
          <w:lang w:val="en-GB"/>
        </w:rPr>
      </w:pPr>
    </w:p>
    <w:p w14:paraId="0A073B48" w14:textId="77777777" w:rsidR="00995039" w:rsidRPr="007F081A" w:rsidRDefault="00915545" w:rsidP="00995039">
      <w:pPr>
        <w:pStyle w:val="Dankwoord"/>
        <w:rPr>
          <w:lang w:val="en-GB"/>
        </w:rPr>
      </w:pPr>
      <w:r w:rsidRPr="007F081A">
        <w:rPr>
          <w:rFonts w:ascii="Arial" w:eastAsia="Arial" w:hAnsi="Arial" w:cs="Arial"/>
          <w:bCs/>
          <w:szCs w:val="28"/>
          <w:bdr w:val="nil"/>
          <w:lang w:val="en-GB"/>
        </w:rPr>
        <w:t>Acknowledgements</w:t>
      </w:r>
    </w:p>
    <w:p w14:paraId="5279E6F0" w14:textId="77777777" w:rsidR="00EE758B" w:rsidRPr="00263F13" w:rsidRDefault="00EE758B" w:rsidP="00EE758B">
      <w:pPr>
        <w:rPr>
          <w:rFonts w:eastAsia="Arial" w:cs="Arial"/>
          <w:color w:val="FFFFFF" w:themeColor="background1"/>
          <w:bdr w:val="nil"/>
          <w:lang w:val="en-GB"/>
        </w:rPr>
      </w:pPr>
      <w:r w:rsidRPr="00263F13">
        <w:rPr>
          <w:rFonts w:eastAsia="Arial" w:cs="Arial"/>
          <w:color w:val="FFFFFF" w:themeColor="background1"/>
          <w:bdr w:val="nil"/>
          <w:lang w:val="en-GB"/>
        </w:rPr>
        <w:t>Traditionally, the acknowledgement section of a thesis underlines in almost biblical and mythical terms the ordeal and agony of the thesis process. As I have had a different experience, I would like to set all despair aside, and focus on various special persons whom I would like to address.</w:t>
      </w:r>
    </w:p>
    <w:p w14:paraId="299D5E5B" w14:textId="639FC8A9" w:rsidR="00EE758B" w:rsidRPr="00263F13" w:rsidRDefault="00EE758B" w:rsidP="00EE758B">
      <w:pPr>
        <w:rPr>
          <w:rFonts w:eastAsia="Arial" w:cs="Arial"/>
          <w:color w:val="FFFFFF" w:themeColor="background1"/>
          <w:bdr w:val="nil"/>
          <w:lang w:val="en-GB"/>
        </w:rPr>
      </w:pPr>
      <w:r w:rsidRPr="00263F13">
        <w:rPr>
          <w:rFonts w:eastAsia="Arial" w:cs="Arial"/>
          <w:color w:val="FFFFFF" w:themeColor="background1"/>
          <w:bdr w:val="nil"/>
          <w:lang w:val="en-GB"/>
        </w:rPr>
        <w:t>First and foremost, I wo</w:t>
      </w:r>
      <w:r w:rsidR="00D05984" w:rsidRPr="00263F13">
        <w:rPr>
          <w:rFonts w:eastAsia="Arial" w:cs="Arial"/>
          <w:color w:val="FFFFFF" w:themeColor="background1"/>
          <w:bdr w:val="nil"/>
          <w:lang w:val="en-GB"/>
        </w:rPr>
        <w:t>uld like to thank my promotor, P</w:t>
      </w:r>
      <w:r w:rsidRPr="00263F13">
        <w:rPr>
          <w:rFonts w:eastAsia="Arial" w:cs="Arial"/>
          <w:color w:val="FFFFFF" w:themeColor="background1"/>
          <w:bdr w:val="nil"/>
          <w:lang w:val="en-GB"/>
        </w:rPr>
        <w:t xml:space="preserve">rof. Dr. Sofie de Prijcker, to be open-minded about my topic and suggestions, and for giving me the chance to work it out, with this thesis as </w:t>
      </w:r>
      <w:r w:rsidR="00484130" w:rsidRPr="00263F13">
        <w:rPr>
          <w:rFonts w:eastAsia="Arial" w:cs="Arial"/>
          <w:color w:val="FFFFFF" w:themeColor="background1"/>
          <w:bdr w:val="nil"/>
          <w:lang w:val="en-GB"/>
        </w:rPr>
        <w:t>result</w:t>
      </w:r>
      <w:r w:rsidRPr="00263F13">
        <w:rPr>
          <w:rFonts w:eastAsia="Arial" w:cs="Arial"/>
          <w:color w:val="FFFFFF" w:themeColor="background1"/>
          <w:bdr w:val="nil"/>
          <w:lang w:val="en-GB"/>
        </w:rPr>
        <w:t xml:space="preserve">. Subsequently, Prabal Shrestha, thank you for supervising my work. Especially your input </w:t>
      </w:r>
      <w:r w:rsidR="00D54780" w:rsidRPr="00263F13">
        <w:rPr>
          <w:rFonts w:eastAsia="Arial" w:cs="Arial"/>
          <w:color w:val="FFFFFF" w:themeColor="background1"/>
          <w:bdr w:val="nil"/>
          <w:lang w:val="en-GB"/>
        </w:rPr>
        <w:t xml:space="preserve">and interesting discussions </w:t>
      </w:r>
      <w:r w:rsidRPr="00263F13">
        <w:rPr>
          <w:rFonts w:eastAsia="Arial" w:cs="Arial"/>
          <w:color w:val="FFFFFF" w:themeColor="background1"/>
          <w:bdr w:val="nil"/>
          <w:lang w:val="en-GB"/>
        </w:rPr>
        <w:t xml:space="preserve">regarding Stata and inside IT information is deemed invaluable. I wish you all </w:t>
      </w:r>
      <w:r w:rsidR="007D02CE" w:rsidRPr="00263F13">
        <w:rPr>
          <w:rFonts w:eastAsia="Arial" w:cs="Arial"/>
          <w:color w:val="FFFFFF" w:themeColor="background1"/>
          <w:bdr w:val="nil"/>
          <w:lang w:val="en-GB"/>
        </w:rPr>
        <w:t xml:space="preserve">the best for your Ph.D. Also, </w:t>
      </w:r>
      <w:r w:rsidRPr="00263F13">
        <w:rPr>
          <w:rFonts w:eastAsia="Arial" w:cs="Arial"/>
          <w:color w:val="FFFFFF" w:themeColor="background1"/>
          <w:bdr w:val="nil"/>
          <w:lang w:val="en-GB"/>
        </w:rPr>
        <w:t xml:space="preserve">big thanks for Goele Kerkhofs and the students in my writing group for their continuous support and discussions regarding </w:t>
      </w:r>
      <w:r w:rsidR="007D02CE" w:rsidRPr="00263F13">
        <w:rPr>
          <w:rFonts w:eastAsia="Arial" w:cs="Arial"/>
          <w:color w:val="FFFFFF" w:themeColor="background1"/>
          <w:bdr w:val="nil"/>
          <w:lang w:val="en-GB"/>
        </w:rPr>
        <w:t>writing style</w:t>
      </w:r>
      <w:r w:rsidRPr="00263F13">
        <w:rPr>
          <w:rFonts w:eastAsia="Arial" w:cs="Arial"/>
          <w:color w:val="FFFFFF" w:themeColor="background1"/>
          <w:bdr w:val="nil"/>
          <w:lang w:val="en-GB"/>
        </w:rPr>
        <w:t xml:space="preserve">. </w:t>
      </w:r>
    </w:p>
    <w:p w14:paraId="15398262" w14:textId="4DBB18C4" w:rsidR="00EE758B" w:rsidRPr="00263F13" w:rsidRDefault="00EE758B" w:rsidP="00EE758B">
      <w:pPr>
        <w:rPr>
          <w:rFonts w:eastAsia="Arial" w:cs="Arial"/>
          <w:color w:val="FFFFFF" w:themeColor="background1"/>
          <w:bdr w:val="nil"/>
          <w:lang w:val="en-GB"/>
        </w:rPr>
      </w:pPr>
      <w:r w:rsidRPr="00263F13">
        <w:rPr>
          <w:rFonts w:eastAsia="Arial" w:cs="Arial"/>
          <w:color w:val="FFFFFF" w:themeColor="background1"/>
          <w:bdr w:val="nil"/>
          <w:lang w:val="en-GB"/>
        </w:rPr>
        <w:t>Apart from the ‘</w:t>
      </w:r>
      <w:r w:rsidR="007D02CE" w:rsidRPr="00263F13">
        <w:rPr>
          <w:rFonts w:eastAsia="Arial" w:cs="Arial"/>
          <w:color w:val="FFFFFF" w:themeColor="background1"/>
          <w:bdr w:val="nil"/>
          <w:lang w:val="en-GB"/>
        </w:rPr>
        <w:t>Academic</w:t>
      </w:r>
      <w:r w:rsidRPr="00263F13">
        <w:rPr>
          <w:rFonts w:eastAsia="Arial" w:cs="Arial"/>
          <w:color w:val="FFFFFF" w:themeColor="background1"/>
          <w:bdr w:val="nil"/>
          <w:lang w:val="en-GB"/>
        </w:rPr>
        <w:t xml:space="preserve"> world’, I would like to mention the following persons. My parents, Sonja and Toon, for their cont</w:t>
      </w:r>
      <w:r w:rsidR="002F0BF5" w:rsidRPr="00263F13">
        <w:rPr>
          <w:rFonts w:eastAsia="Arial" w:cs="Arial"/>
          <w:color w:val="FFFFFF" w:themeColor="background1"/>
          <w:bdr w:val="nil"/>
          <w:lang w:val="en-GB"/>
        </w:rPr>
        <w:t>inuous support and believing in me</w:t>
      </w:r>
      <w:r w:rsidRPr="00263F13">
        <w:rPr>
          <w:rFonts w:eastAsia="Arial" w:cs="Arial"/>
          <w:color w:val="FFFFFF" w:themeColor="background1"/>
          <w:bdr w:val="nil"/>
          <w:lang w:val="en-GB"/>
        </w:rPr>
        <w:t>. My fiancé N</w:t>
      </w:r>
      <w:r w:rsidR="007D02CE" w:rsidRPr="00263F13">
        <w:rPr>
          <w:rFonts w:eastAsia="Arial" w:cs="Arial"/>
          <w:color w:val="FFFFFF" w:themeColor="background1"/>
          <w:bdr w:val="nil"/>
          <w:lang w:val="en-GB"/>
        </w:rPr>
        <w:t xml:space="preserve">adesja, for working almost 24/7, allowing me to fully enjoy </w:t>
      </w:r>
      <w:r w:rsidRPr="00263F13">
        <w:rPr>
          <w:rFonts w:eastAsia="Arial" w:cs="Arial"/>
          <w:color w:val="FFFFFF" w:themeColor="background1"/>
          <w:bdr w:val="nil"/>
          <w:lang w:val="en-GB"/>
        </w:rPr>
        <w:t xml:space="preserve">my study endeavours, and her non-stop belief and support, you rock. Norman and René, thank you for proofreading and discussions. Especially the insights of Norman in IT </w:t>
      </w:r>
      <w:r w:rsidR="007D02CE" w:rsidRPr="00263F13">
        <w:rPr>
          <w:rFonts w:eastAsia="Arial" w:cs="Arial"/>
          <w:color w:val="FFFFFF" w:themeColor="background1"/>
          <w:bdr w:val="nil"/>
          <w:lang w:val="en-GB"/>
        </w:rPr>
        <w:t>were</w:t>
      </w:r>
      <w:r w:rsidRPr="00263F13">
        <w:rPr>
          <w:rFonts w:eastAsia="Arial" w:cs="Arial"/>
          <w:color w:val="FFFFFF" w:themeColor="background1"/>
          <w:bdr w:val="nil"/>
          <w:lang w:val="en-GB"/>
        </w:rPr>
        <w:t xml:space="preserve"> priceless in the beginning, and saved me from a wrong perception of IT variables. Lastly, Dajana Bojanic, for your interest in my research, and insights in your research.</w:t>
      </w:r>
    </w:p>
    <w:p w14:paraId="5A4B9B5A" w14:textId="77777777" w:rsidR="00995039" w:rsidRPr="007F081A" w:rsidRDefault="00EE758B" w:rsidP="00EE758B">
      <w:pPr>
        <w:rPr>
          <w:lang w:val="en-GB"/>
        </w:rPr>
        <w:sectPr w:rsidR="00995039" w:rsidRPr="007F081A" w:rsidSect="00995039">
          <w:footerReference w:type="default" r:id="rId17"/>
          <w:pgSz w:w="11906" w:h="16838"/>
          <w:pgMar w:top="1134" w:right="1701" w:bottom="1134" w:left="1701" w:header="709" w:footer="709" w:gutter="0"/>
          <w:pgNumType w:fmt="upperLetter" w:start="1"/>
          <w:cols w:space="708"/>
          <w:docGrid w:linePitch="360"/>
        </w:sectPr>
      </w:pPr>
      <w:r w:rsidRPr="00263F13">
        <w:rPr>
          <w:rFonts w:eastAsia="Arial" w:cs="Arial"/>
          <w:color w:val="FFFFFF" w:themeColor="background1"/>
          <w:bdr w:val="nil"/>
          <w:lang w:val="en-GB"/>
        </w:rPr>
        <w:t>I may have forgotten a few people here or there. Thank you all for being there.</w:t>
      </w:r>
    </w:p>
    <w:p w14:paraId="2193BCEA" w14:textId="77777777" w:rsidR="00995039" w:rsidRPr="007F081A" w:rsidRDefault="00CB3830" w:rsidP="00995039">
      <w:pPr>
        <w:pStyle w:val="Heading1"/>
        <w:rPr>
          <w:lang w:val="en-GB"/>
        </w:rPr>
      </w:pPr>
      <w:bookmarkStart w:id="1" w:name="_Toc481963274"/>
      <w:r w:rsidRPr="007F081A">
        <w:rPr>
          <w:rFonts w:eastAsia="Arial" w:cs="Arial"/>
          <w:bdr w:val="nil"/>
          <w:lang w:val="en-GB"/>
        </w:rPr>
        <w:lastRenderedPageBreak/>
        <w:t>Introduction</w:t>
      </w:r>
      <w:bookmarkEnd w:id="1"/>
    </w:p>
    <w:p w14:paraId="1C81CB2A" w14:textId="4B557AED" w:rsidR="00A439CD" w:rsidRPr="007D02CE" w:rsidRDefault="00A439CD" w:rsidP="00A439CD">
      <w:pPr>
        <w:ind w:left="709"/>
        <w:rPr>
          <w:rFonts w:eastAsia="Arial" w:cs="Arial"/>
          <w:i/>
          <w:bdr w:val="nil"/>
          <w:lang w:val="en-GB"/>
        </w:rPr>
      </w:pPr>
      <w:r w:rsidRPr="007D02CE">
        <w:rPr>
          <w:rFonts w:eastAsia="Arial" w:cs="Arial"/>
          <w:i/>
          <w:bdr w:val="nil"/>
          <w:lang w:val="en-GB"/>
        </w:rPr>
        <w:t xml:space="preserve">“…while having a meeting with one of the representatives of the company, </w:t>
      </w:r>
      <w:r w:rsidR="0081289F" w:rsidRPr="007D02CE">
        <w:rPr>
          <w:rFonts w:eastAsia="Arial" w:cs="Arial"/>
          <w:i/>
          <w:bdr w:val="nil"/>
          <w:lang w:val="en-GB"/>
        </w:rPr>
        <w:t>the government official</w:t>
      </w:r>
      <w:r w:rsidRPr="007D02CE">
        <w:rPr>
          <w:rFonts w:eastAsia="Arial" w:cs="Arial"/>
          <w:i/>
          <w:bdr w:val="nil"/>
          <w:lang w:val="en-GB"/>
        </w:rPr>
        <w:t xml:space="preserve"> suddenly mentions that soon there will be a multimillion tender from the </w:t>
      </w:r>
      <w:r w:rsidR="0008102E">
        <w:rPr>
          <w:rFonts w:eastAsia="Arial" w:cs="Arial"/>
          <w:i/>
          <w:bdr w:val="nil"/>
          <w:lang w:val="en-GB"/>
        </w:rPr>
        <w:t>government. Bids have to be sent</w:t>
      </w:r>
      <w:r w:rsidRPr="007D02CE">
        <w:rPr>
          <w:rFonts w:eastAsia="Arial" w:cs="Arial"/>
          <w:i/>
          <w:bdr w:val="nil"/>
          <w:lang w:val="en-GB"/>
        </w:rPr>
        <w:t xml:space="preserve"> by post only, and for the sum of $ 100.000, </w:t>
      </w:r>
      <w:r w:rsidR="0081289F" w:rsidRPr="007D02CE">
        <w:rPr>
          <w:rFonts w:eastAsia="Arial" w:cs="Arial"/>
          <w:i/>
          <w:bdr w:val="nil"/>
          <w:lang w:val="en-GB"/>
        </w:rPr>
        <w:t>t</w:t>
      </w:r>
      <w:r w:rsidRPr="007D02CE">
        <w:rPr>
          <w:rFonts w:eastAsia="Arial" w:cs="Arial"/>
          <w:i/>
          <w:bdr w:val="nil"/>
          <w:lang w:val="en-GB"/>
        </w:rPr>
        <w:t>he</w:t>
      </w:r>
      <w:r w:rsidR="0081289F" w:rsidRPr="007D02CE">
        <w:rPr>
          <w:rFonts w:eastAsia="Arial" w:cs="Arial"/>
          <w:i/>
          <w:bdr w:val="nil"/>
          <w:lang w:val="en-GB"/>
        </w:rPr>
        <w:t xml:space="preserve"> government official</w:t>
      </w:r>
      <w:r w:rsidRPr="007D02CE">
        <w:rPr>
          <w:rFonts w:eastAsia="Arial" w:cs="Arial"/>
          <w:i/>
          <w:bdr w:val="nil"/>
          <w:lang w:val="en-GB"/>
        </w:rPr>
        <w:t xml:space="preserve"> would make sure that other bids would magically disappear, and that </w:t>
      </w:r>
      <w:r w:rsidR="0081289F" w:rsidRPr="007D02CE">
        <w:rPr>
          <w:rFonts w:eastAsia="Arial" w:cs="Arial"/>
          <w:i/>
          <w:bdr w:val="nil"/>
          <w:lang w:val="en-GB"/>
        </w:rPr>
        <w:t>the company</w:t>
      </w:r>
      <w:r w:rsidRPr="007D02CE">
        <w:rPr>
          <w:rFonts w:eastAsia="Arial" w:cs="Arial"/>
          <w:i/>
          <w:bdr w:val="nil"/>
          <w:lang w:val="en-GB"/>
        </w:rPr>
        <w:t xml:space="preserve"> would get a contract of at l</w:t>
      </w:r>
      <w:r w:rsidR="00222C6E" w:rsidRPr="007D02CE">
        <w:rPr>
          <w:rFonts w:eastAsia="Arial" w:cs="Arial"/>
          <w:i/>
          <w:bdr w:val="nil"/>
          <w:lang w:val="en-GB"/>
        </w:rPr>
        <w:t>east $ 1 million…</w:t>
      </w:r>
      <w:r w:rsidR="00222C6E" w:rsidRPr="007D02CE">
        <w:rPr>
          <w:rFonts w:eastAsia="Arial" w:cs="Arial"/>
          <w:i/>
          <w:bdr w:val="nil"/>
          <w:lang w:val="en-GB"/>
        </w:rPr>
        <w:fldChar w:fldCharType="begin" w:fldLock="1"/>
      </w:r>
      <w:r w:rsidR="00222C6E" w:rsidRPr="007D02CE">
        <w:rPr>
          <w:rFonts w:eastAsia="Arial" w:cs="Arial"/>
          <w:i/>
          <w:bdr w:val="nil"/>
          <w:lang w:val="en-GB"/>
        </w:rPr>
        <w:instrText>ADDIN CSL_CITATION { "citationItems" : [ { "id" : "ITEM-1", "itemData" : { "ISBN" : "9789001878849", "author" : [ { "dropping-particle" : "", "family" : "Dondjio", "given" : "Irenee", "non-dropping-particle" : "", "parse-names" : false, "suffix" : "" }, { "dropping-particle" : "", "family" : "Haafst", "given" : "Robert", "non-dropping-particle" : "", "parse-names" : false, "suffix" : "" } ], "edition" : "1", "id" : "ITEM-1", "issued" : { "date-parts" : [ [ "2017" ] ] }, "number-of-pages" : "267", "publisher" : "Noordhoff Uitgevers", "publisher-place" : "Groningen", "title" : "Managing Your Business \u2013 A Practical Guide", "type" : "book" }, "uris" : [ "http://www.mendeley.com/documents/?uuid=23f64b6d-89ca-424c-9ece-7143b01c66ee" ] } ], "mendeley" : { "formattedCitation" : "(Dondjio &amp; Haafst, 2017)", "plainTextFormattedCitation" : "(Dondjio &amp; Haafst, 2017)", "previouslyFormattedCitation" : "(Dondjio &amp; Haafst, 2017)" }, "properties" : { "noteIndex" : 0 }, "schema" : "https://github.com/citation-style-language/schema/raw/master/csl-citation.json" }</w:instrText>
      </w:r>
      <w:r w:rsidR="00222C6E" w:rsidRPr="007D02CE">
        <w:rPr>
          <w:rFonts w:eastAsia="Arial" w:cs="Arial"/>
          <w:i/>
          <w:bdr w:val="nil"/>
          <w:lang w:val="en-GB"/>
        </w:rPr>
        <w:fldChar w:fldCharType="separate"/>
      </w:r>
      <w:r w:rsidR="00222C6E" w:rsidRPr="007D02CE">
        <w:rPr>
          <w:rFonts w:eastAsia="Arial" w:cs="Arial"/>
          <w:i/>
          <w:noProof/>
          <w:bdr w:val="nil"/>
          <w:lang w:val="en-GB"/>
        </w:rPr>
        <w:t>(Dondjio &amp; Haafst, 2017)</w:t>
      </w:r>
      <w:r w:rsidR="00222C6E" w:rsidRPr="007D02CE">
        <w:rPr>
          <w:rFonts w:eastAsia="Arial" w:cs="Arial"/>
          <w:i/>
          <w:bdr w:val="nil"/>
          <w:lang w:val="en-GB"/>
        </w:rPr>
        <w:fldChar w:fldCharType="end"/>
      </w:r>
      <w:r w:rsidRPr="007D02CE">
        <w:rPr>
          <w:rFonts w:eastAsia="Arial" w:cs="Arial"/>
          <w:i/>
          <w:bdr w:val="nil"/>
          <w:lang w:val="en-GB"/>
        </w:rPr>
        <w:t>”</w:t>
      </w:r>
    </w:p>
    <w:p w14:paraId="3A5BC0F5" w14:textId="51409E26" w:rsidR="00A439CD" w:rsidRDefault="0008102E" w:rsidP="00A439CD">
      <w:pPr>
        <w:rPr>
          <w:rFonts w:eastAsia="Arial" w:cs="Arial"/>
          <w:bdr w:val="nil"/>
          <w:lang w:val="en-GB"/>
        </w:rPr>
      </w:pPr>
      <w:r>
        <w:rPr>
          <w:rFonts w:eastAsia="Arial" w:cs="Arial"/>
          <w:bdr w:val="nil"/>
          <w:lang w:val="en-GB"/>
        </w:rPr>
        <w:t>This</w:t>
      </w:r>
      <w:r w:rsidR="00920D98" w:rsidRPr="007D02CE">
        <w:rPr>
          <w:rFonts w:eastAsia="Arial" w:cs="Arial"/>
          <w:bdr w:val="nil"/>
          <w:lang w:val="en-GB"/>
        </w:rPr>
        <w:t xml:space="preserve"> quote stems from a meeting the author had with a government official, and is one of the numerous examples one could think of, which shows the ease of corruption when there is no digital trail</w:t>
      </w:r>
      <w:r w:rsidR="00A439CD" w:rsidRPr="007D02CE">
        <w:rPr>
          <w:rFonts w:eastAsia="Arial" w:cs="Arial"/>
          <w:bdr w:val="nil"/>
          <w:lang w:val="en-GB"/>
        </w:rPr>
        <w:t xml:space="preserve">. </w:t>
      </w:r>
      <w:r w:rsidR="005954D8" w:rsidRPr="007D02CE">
        <w:rPr>
          <w:rFonts w:eastAsia="Arial" w:cs="Arial"/>
          <w:bdr w:val="nil"/>
          <w:lang w:val="en-GB"/>
        </w:rPr>
        <w:t xml:space="preserve">The ease of corruption may well be </w:t>
      </w:r>
      <w:r w:rsidR="00B14218" w:rsidRPr="007D02CE">
        <w:rPr>
          <w:rFonts w:eastAsia="Arial" w:cs="Arial"/>
          <w:bdr w:val="nil"/>
          <w:lang w:val="en-GB"/>
        </w:rPr>
        <w:t xml:space="preserve">one of </w:t>
      </w:r>
      <w:r w:rsidR="005954D8" w:rsidRPr="007D02CE">
        <w:rPr>
          <w:rFonts w:eastAsia="Arial" w:cs="Arial"/>
          <w:bdr w:val="nil"/>
          <w:lang w:val="en-GB"/>
        </w:rPr>
        <w:t>the reason</w:t>
      </w:r>
      <w:r w:rsidR="00B14218" w:rsidRPr="007D02CE">
        <w:rPr>
          <w:rFonts w:eastAsia="Arial" w:cs="Arial"/>
          <w:bdr w:val="nil"/>
          <w:lang w:val="en-GB"/>
        </w:rPr>
        <w:t>s</w:t>
      </w:r>
      <w:r w:rsidR="005954D8" w:rsidRPr="007D02CE">
        <w:rPr>
          <w:rFonts w:eastAsia="Arial" w:cs="Arial"/>
          <w:bdr w:val="nil"/>
          <w:lang w:val="en-GB"/>
        </w:rPr>
        <w:t xml:space="preserve"> that </w:t>
      </w:r>
      <w:r w:rsidR="0099324F" w:rsidRPr="007D02CE">
        <w:rPr>
          <w:rFonts w:eastAsia="Arial" w:cs="Arial"/>
          <w:bdr w:val="nil"/>
          <w:lang w:val="en-GB"/>
        </w:rPr>
        <w:t>the cost of corruption</w:t>
      </w:r>
      <w:r w:rsidR="005954D8" w:rsidRPr="007D02CE">
        <w:rPr>
          <w:rFonts w:eastAsia="Arial" w:cs="Arial"/>
          <w:bdr w:val="nil"/>
          <w:lang w:val="en-GB"/>
        </w:rPr>
        <w:t xml:space="preserve"> is quite high.</w:t>
      </w:r>
      <w:r w:rsidR="0099324F" w:rsidRPr="007D02CE">
        <w:rPr>
          <w:rFonts w:eastAsia="Arial" w:cs="Arial"/>
          <w:bdr w:val="nil"/>
          <w:lang w:val="en-GB"/>
        </w:rPr>
        <w:t xml:space="preserve"> </w:t>
      </w:r>
      <w:r w:rsidR="00A439CD" w:rsidRPr="007D02CE">
        <w:rPr>
          <w:rFonts w:eastAsia="Arial" w:cs="Arial"/>
          <w:bdr w:val="nil"/>
          <w:lang w:val="en-GB"/>
        </w:rPr>
        <w:t>As of today</w:t>
      </w:r>
      <w:r w:rsidR="00222C6E" w:rsidRPr="007D02CE">
        <w:rPr>
          <w:rFonts w:eastAsia="Arial" w:cs="Arial"/>
          <w:i/>
          <w:bdr w:val="nil"/>
          <w:lang w:val="en-GB"/>
        </w:rPr>
        <w:t>,</w:t>
      </w:r>
      <w:r w:rsidR="00222C6E" w:rsidRPr="007D02CE">
        <w:rPr>
          <w:rFonts w:eastAsia="Arial" w:cs="Arial"/>
          <w:bdr w:val="nil"/>
          <w:lang w:val="en-GB"/>
        </w:rPr>
        <w:t xml:space="preserve"> The</w:t>
      </w:r>
      <w:r w:rsidR="00222C6E" w:rsidRPr="007D02CE">
        <w:rPr>
          <w:rFonts w:eastAsia="Arial" w:cs="Arial"/>
          <w:i/>
          <w:bdr w:val="nil"/>
          <w:lang w:val="en-GB"/>
        </w:rPr>
        <w:t xml:space="preserve"> </w:t>
      </w:r>
      <w:r w:rsidR="00222C6E" w:rsidRPr="007D02CE">
        <w:rPr>
          <w:rFonts w:eastAsia="Arial" w:cs="Arial"/>
          <w:bdr w:val="nil"/>
          <w:lang w:val="en-GB"/>
        </w:rPr>
        <w:fldChar w:fldCharType="begin" w:fldLock="1"/>
      </w:r>
      <w:r w:rsidR="00C73445" w:rsidRPr="007D02CE">
        <w:rPr>
          <w:rFonts w:eastAsia="Arial" w:cs="Arial"/>
          <w:bdr w:val="nil"/>
          <w:lang w:val="en-GB"/>
        </w:rPr>
        <w:instrText>ADDIN CSL_CITATION { "citationItems" : [ { "id" : "ITEM-1", "itemData" : { "author" : [ { "dropping-particle" : "", "family" : "International Monetary Fund", "given" : "", "non-dropping-particle" : "", "parse-names" : false, "suffix" : "" } ], "id" : "ITEM-1", "issued" : { "date-parts" : [ [ "2016" ] ] }, "number-of-pages" : "47", "title" : "Corruption: Costs and Mitigating Strategies", "type" : "report" }, "uris" : [ "http://www.mendeley.com/documents/?uuid=3dfb5c74-b22e-4e3a-816a-0c07d166a178" ] } ], "mendeley" : { "formattedCitation" : "(International Monetary Fund, 2016a)", "manualFormatting" : "International Monetary Fund (2016a)", "plainTextFormattedCitation" : "(International Monetary Fund, 2016a)", "previouslyFormattedCitation" : "(International Monetary Fund, 2016a)" }, "properties" : { "noteIndex" : 0 }, "schema" : "https://github.com/citation-style-language/schema/raw/master/csl-citation.json" }</w:instrText>
      </w:r>
      <w:r w:rsidR="00222C6E" w:rsidRPr="007D02CE">
        <w:rPr>
          <w:rFonts w:eastAsia="Arial" w:cs="Arial"/>
          <w:bdr w:val="nil"/>
          <w:lang w:val="en-GB"/>
        </w:rPr>
        <w:fldChar w:fldCharType="separate"/>
      </w:r>
      <w:r w:rsidR="00222C6E" w:rsidRPr="007D02CE">
        <w:rPr>
          <w:rFonts w:eastAsia="Arial" w:cs="Arial"/>
          <w:noProof/>
          <w:bdr w:val="nil"/>
          <w:lang w:val="en-GB"/>
        </w:rPr>
        <w:t>International Monetary Fund (2016</w:t>
      </w:r>
      <w:r w:rsidR="00C73445" w:rsidRPr="007D02CE">
        <w:rPr>
          <w:rFonts w:eastAsia="Arial" w:cs="Arial"/>
          <w:noProof/>
          <w:bdr w:val="nil"/>
          <w:lang w:val="en-GB"/>
        </w:rPr>
        <w:t>a</w:t>
      </w:r>
      <w:r w:rsidR="00222C6E" w:rsidRPr="007D02CE">
        <w:rPr>
          <w:rFonts w:eastAsia="Arial" w:cs="Arial"/>
          <w:noProof/>
          <w:bdr w:val="nil"/>
          <w:lang w:val="en-GB"/>
        </w:rPr>
        <w:t>)</w:t>
      </w:r>
      <w:r w:rsidR="00222C6E" w:rsidRPr="007D02CE">
        <w:rPr>
          <w:rFonts w:eastAsia="Arial" w:cs="Arial"/>
          <w:bdr w:val="nil"/>
          <w:lang w:val="en-GB"/>
        </w:rPr>
        <w:fldChar w:fldCharType="end"/>
      </w:r>
      <w:r w:rsidR="00222C6E" w:rsidRPr="007D02CE">
        <w:rPr>
          <w:rFonts w:eastAsia="Arial" w:cs="Arial"/>
          <w:bdr w:val="nil"/>
          <w:lang w:val="en-GB"/>
        </w:rPr>
        <w:t xml:space="preserve"> </w:t>
      </w:r>
      <w:r w:rsidR="00A439CD" w:rsidRPr="007D02CE">
        <w:rPr>
          <w:rFonts w:eastAsia="Arial" w:cs="Arial"/>
          <w:bdr w:val="nil"/>
          <w:lang w:val="en-GB"/>
        </w:rPr>
        <w:t xml:space="preserve">estimates that the </w:t>
      </w:r>
      <w:r w:rsidR="00D05984">
        <w:rPr>
          <w:rFonts w:eastAsia="Arial" w:cs="Arial"/>
          <w:bdr w:val="nil"/>
          <w:lang w:val="en-GB"/>
        </w:rPr>
        <w:t xml:space="preserve">yearly </w:t>
      </w:r>
      <w:r w:rsidR="00A439CD" w:rsidRPr="007D02CE">
        <w:rPr>
          <w:rFonts w:eastAsia="Arial" w:cs="Arial"/>
          <w:bdr w:val="nil"/>
          <w:lang w:val="en-GB"/>
        </w:rPr>
        <w:t xml:space="preserve">total cost of corruption </w:t>
      </w:r>
      <w:r w:rsidR="005954D8" w:rsidRPr="007D02CE">
        <w:rPr>
          <w:rFonts w:eastAsia="Arial" w:cs="Arial"/>
          <w:bdr w:val="nil"/>
          <w:lang w:val="en-GB"/>
        </w:rPr>
        <w:t xml:space="preserve">is around USD 2.6 trillion, and </w:t>
      </w:r>
      <w:r w:rsidR="005954D8" w:rsidRPr="007D02CE">
        <w:rPr>
          <w:rFonts w:eastAsia="Arial" w:cs="Arial"/>
          <w:bdr w:val="nil"/>
          <w:lang w:val="en-GB"/>
        </w:rPr>
        <w:fldChar w:fldCharType="begin" w:fldLock="1"/>
      </w:r>
      <w:r w:rsidR="005954D8" w:rsidRPr="007D02CE">
        <w:rPr>
          <w:rFonts w:eastAsia="Arial" w:cs="Arial"/>
          <w:bdr w:val="nil"/>
          <w:lang w:val="en-GB"/>
        </w:rPr>
        <w:instrText>ADDIN CSL_CITATION { "citationItems" : [ { "id" : "ITEM-1", "itemData" : { "URL" : "http://www.worldbank.org/en/topic/governance/brief/anti-corruption", "accessed" : { "date-parts" : [ [ "2017", "3", "29" ] ] }, "author" : [ { "dropping-particle" : "", "family" : "The World Bank", "given" : "", "non-dropping-particle" : "", "parse-names" : false, "suffix" : "" } ], "id" : "ITEM-1", "issued" : { "date-parts" : [ [ "2016" ] ] }, "title" : "Anti-corruption", "type" : "webpage" }, "uris" : [ "http://www.mendeley.com/documents/?uuid=632d18fd-39c1-4dc1-9b8b-09e539dd2ba0" ] } ], "mendeley" : { "formattedCitation" : "(The World Bank, 2016a)", "manualFormatting" : "The World Bank (2016a)", "plainTextFormattedCitation" : "(The World Bank, 2016a)", "previouslyFormattedCitation" : "(The World Bank, 2016a)" }, "properties" : { "noteIndex" : 0 }, "schema" : "https://github.com/citation-style-language/schema/raw/master/csl-citation.json" }</w:instrText>
      </w:r>
      <w:r w:rsidR="005954D8" w:rsidRPr="007D02CE">
        <w:rPr>
          <w:rFonts w:eastAsia="Arial" w:cs="Arial"/>
          <w:bdr w:val="nil"/>
          <w:lang w:val="en-GB"/>
        </w:rPr>
        <w:fldChar w:fldCharType="separate"/>
      </w:r>
      <w:r w:rsidR="005954D8" w:rsidRPr="007D02CE">
        <w:rPr>
          <w:rFonts w:eastAsia="Arial" w:cs="Arial"/>
          <w:noProof/>
          <w:bdr w:val="nil"/>
          <w:lang w:val="en-GB"/>
        </w:rPr>
        <w:t>The World Bank (2016a)</w:t>
      </w:r>
      <w:r w:rsidR="005954D8" w:rsidRPr="007D02CE">
        <w:rPr>
          <w:rFonts w:eastAsia="Arial" w:cs="Arial"/>
          <w:bdr w:val="nil"/>
          <w:lang w:val="en-GB"/>
        </w:rPr>
        <w:fldChar w:fldCharType="end"/>
      </w:r>
      <w:r w:rsidR="005954D8" w:rsidRPr="007D02CE">
        <w:rPr>
          <w:rFonts w:eastAsia="Arial" w:cs="Arial"/>
          <w:bdr w:val="nil"/>
          <w:lang w:val="en-GB"/>
        </w:rPr>
        <w:t xml:space="preserve"> </w:t>
      </w:r>
      <w:r w:rsidR="00A439CD" w:rsidRPr="007D02CE">
        <w:rPr>
          <w:rFonts w:eastAsia="Arial" w:cs="Arial"/>
          <w:bdr w:val="nil"/>
          <w:lang w:val="en-GB"/>
        </w:rPr>
        <w:t xml:space="preserve">estimated that approximately USD 1 trillion is paid in bribes every single year. Compared to the </w:t>
      </w:r>
      <w:r w:rsidR="00A439CD" w:rsidRPr="000A6A5E">
        <w:rPr>
          <w:rFonts w:eastAsia="Arial" w:cs="Arial"/>
          <w:bdr w:val="nil"/>
          <w:lang w:val="en-GB"/>
        </w:rPr>
        <w:t>total world economy</w:t>
      </w:r>
      <w:r w:rsidR="00C73445">
        <w:rPr>
          <w:rFonts w:eastAsia="Arial" w:cs="Arial"/>
          <w:bdr w:val="nil"/>
          <w:lang w:val="en-GB"/>
        </w:rPr>
        <w:t xml:space="preserve"> of USD 73.7 trillion </w:t>
      </w:r>
      <w:r w:rsidR="00C73445">
        <w:rPr>
          <w:rFonts w:eastAsia="Arial" w:cs="Arial"/>
          <w:bdr w:val="nil"/>
          <w:lang w:val="en-GB"/>
        </w:rPr>
        <w:fldChar w:fldCharType="begin" w:fldLock="1"/>
      </w:r>
      <w:r w:rsidR="00C73445">
        <w:rPr>
          <w:rFonts w:eastAsia="Arial" w:cs="Arial"/>
          <w:bdr w:val="nil"/>
          <w:lang w:val="en-GB"/>
        </w:rPr>
        <w:instrText>ADDIN CSL_CITATION { "citationItems" : [ { "id" : "ITEM-1", "itemData" : { "URL" : "http://www.imf.org/external/pubs/ft/weo/2016/02/weodata/index.aspx", "accessed" : { "date-parts" : [ [ "2017", "3", "29" ] ] }, "author" : [ { "dropping-particle" : "", "family" : "International Monetary Fund", "given" : "", "non-dropping-particle" : "", "parse-names" : false, "suffix" : "" } ], "id" : "ITEM-1", "issued" : { "date-parts" : [ [ "2016" ] ] }, "title" : "World Economic Outlook Database", "type" : "webpage" }, "uris" : [ "http://www.mendeley.com/documents/?uuid=d0197c70-b2fa-4ce6-af68-6e2cb986381d" ] } ], "mendeley" : { "formattedCitation" : "(International Monetary Fund, 2016b)", "plainTextFormattedCitation" : "(International Monetary Fund, 2016b)", "previouslyFormattedCitation" : "(International Monetary Fund, 2016b)" }, "properties" : { "noteIndex" : 0 }, "schema" : "https://github.com/citation-style-language/schema/raw/master/csl-citation.json" }</w:instrText>
      </w:r>
      <w:r w:rsidR="00C73445">
        <w:rPr>
          <w:rFonts w:eastAsia="Arial" w:cs="Arial"/>
          <w:bdr w:val="nil"/>
          <w:lang w:val="en-GB"/>
        </w:rPr>
        <w:fldChar w:fldCharType="separate"/>
      </w:r>
      <w:r w:rsidR="00C73445" w:rsidRPr="00C73445">
        <w:rPr>
          <w:rFonts w:eastAsia="Arial" w:cs="Arial"/>
          <w:noProof/>
          <w:bdr w:val="nil"/>
          <w:lang w:val="en-GB"/>
        </w:rPr>
        <w:t>(International Monetary Fund, 2016b)</w:t>
      </w:r>
      <w:r w:rsidR="00C73445">
        <w:rPr>
          <w:rFonts w:eastAsia="Arial" w:cs="Arial"/>
          <w:bdr w:val="nil"/>
          <w:lang w:val="en-GB"/>
        </w:rPr>
        <w:fldChar w:fldCharType="end"/>
      </w:r>
      <w:r w:rsidR="00C73445">
        <w:rPr>
          <w:rFonts w:eastAsia="Arial" w:cs="Arial"/>
          <w:bdr w:val="nil"/>
          <w:lang w:val="en-GB"/>
        </w:rPr>
        <w:t xml:space="preserve">, </w:t>
      </w:r>
      <w:r w:rsidR="00A439CD" w:rsidRPr="000A6A5E">
        <w:rPr>
          <w:rFonts w:eastAsia="Arial" w:cs="Arial"/>
          <w:bdr w:val="nil"/>
          <w:lang w:val="en-GB"/>
        </w:rPr>
        <w:t xml:space="preserve">total corruption cost would be roughly 3.5% of the world economy. Due to the high claimed cost of corruption, several organizations such as </w:t>
      </w:r>
      <w:r w:rsidR="00A439CD" w:rsidRPr="00A20CE4">
        <w:rPr>
          <w:rFonts w:eastAsia="Arial" w:cs="Arial"/>
          <w:bdr w:val="nil"/>
          <w:lang w:val="en-GB"/>
        </w:rPr>
        <w:t xml:space="preserve">Transparency International </w:t>
      </w:r>
      <w:r w:rsidR="00A439CD" w:rsidRPr="000A6A5E">
        <w:rPr>
          <w:rFonts w:eastAsia="Arial" w:cs="Arial"/>
          <w:bdr w:val="nil"/>
          <w:lang w:val="en-GB"/>
        </w:rPr>
        <w:t>are trying to combat corruption.</w:t>
      </w:r>
    </w:p>
    <w:p w14:paraId="5E680741" w14:textId="5A8D7E29" w:rsidR="00C357AE" w:rsidRDefault="00097BD8" w:rsidP="00164A29">
      <w:pPr>
        <w:rPr>
          <w:rFonts w:eastAsia="Arial" w:cs="Arial"/>
          <w:bdr w:val="nil"/>
          <w:lang w:val="en-GB"/>
        </w:rPr>
      </w:pPr>
      <w:r>
        <w:rPr>
          <w:rFonts w:eastAsia="Arial" w:cs="Arial"/>
          <w:bdr w:val="nil"/>
          <w:lang w:val="en-GB"/>
        </w:rPr>
        <w:t xml:space="preserve">While corruption is said to be detrimental to economic growth </w:t>
      </w:r>
      <w:r>
        <w:rPr>
          <w:rFonts w:eastAsia="Arial" w:cs="Arial"/>
          <w:bdr w:val="nil"/>
          <w:lang w:val="en-GB"/>
        </w:rPr>
        <w:fldChar w:fldCharType="begin" w:fldLock="1"/>
      </w:r>
      <w:r w:rsidR="00D147AC">
        <w:rPr>
          <w:rFonts w:eastAsia="Arial" w:cs="Arial"/>
          <w:bdr w:val="nil"/>
          <w:lang w:val="en-GB"/>
        </w:rPr>
        <w:instrText>ADDIN CSL_CITATION { "citationItems" : [ { "id" : "ITEM-1", "itemData" : { "DOI" : "10.1007/s11127-005-3988-0", "ISBN" : "0048-5829", "ISSN" : "00485829", "PMID" : "207132201", "abstract" : "This paper assesses the relationship between the impact of corruption on growth and investment and the quality of governance in a sample of 63 to 71 countries between 1970 and 1998. Like previous studies, we find a negative effect of corruption on both growth and investment. Unlike previous studies, we find that corruption has a negative impact on growth independently from its impact on investment. These impacts are, however, different depending on the quality of governance. They tend to worsen when indicators of the quality of governance deteriorate. This supports the \u201csand the wheels\u201d view on corruption and contradicts the \u201cgrease the wheels\u201d view, which postulates that corruption may help compensate bad governance.", "author" : [ { "dropping-particle" : "", "family" : "M\u00e9on", "given" : "Pierre Guillaume", "non-dropping-particle" : "", "parse-names" : false, "suffix" : "" }, { "dropping-particle" : "", "family" : "Sekkat", "given" : "Khalid", "non-dropping-particle" : "", "parse-names" : false, "suffix" : "" } ], "container-title" : "Public Choice", "id" : "ITEM-1", "issue" : "1-2", "issued" : { "date-parts" : [ [ "2005" ] ] }, "page" : "69-97", "title" : "Does corruption grease or sand the wheels of growth?", "type" : "article-journal", "volume" : "122" }, "uris" : [ "http://www.mendeley.com/documents/?uuid=216a193e-3647-47cb-87ce-2d7fe7f14ac7" ] }, { "id" : "ITEM-2", "itemData" : { "DOI" : "10.1006/jcec.2000.1703", "author" : [ { "dropping-particle" : "", "family" : "Mo", "given" : "Pak Hung", "non-dropping-particle" : "", "parse-names" : false, "suffix" : "" } ], "container-title" : "Journal of Comparative Economics", "id" : "ITEM-2", "issue" : "29", "issued" : { "date-parts" : [ [ "2001" ] ] }, "page" : "66-79", "title" : "Corruption and Economic Growth", "type" : "article-journal", "volume" : "79" }, "uris" : [ "http://www.mendeley.com/documents/?uuid=b7877027-c883-41b1-97aa-88ce692f3fd5" ] } ], "mendeley" : { "formattedCitation" : "(M\u00e9on &amp; Sekkat, 2005; Mo, 2001)", "plainTextFormattedCitation" : "(M\u00e9on &amp; Sekkat, 2005; Mo, 2001)", "previouslyFormattedCitation" : "(M\u00e9on &amp; Sekkat, 2005; Mo, 2001)" }, "properties" : { "noteIndex" : 0 }, "schema" : "https://github.com/citation-style-language/schema/raw/master/csl-citation.json" }</w:instrText>
      </w:r>
      <w:r>
        <w:rPr>
          <w:rFonts w:eastAsia="Arial" w:cs="Arial"/>
          <w:bdr w:val="nil"/>
          <w:lang w:val="en-GB"/>
        </w:rPr>
        <w:fldChar w:fldCharType="separate"/>
      </w:r>
      <w:r w:rsidRPr="00097BD8">
        <w:rPr>
          <w:rFonts w:eastAsia="Arial" w:cs="Arial"/>
          <w:noProof/>
          <w:bdr w:val="nil"/>
          <w:lang w:val="en-GB"/>
        </w:rPr>
        <w:t>(Méon &amp; Sekkat, 2005; Mo, 2001)</w:t>
      </w:r>
      <w:r>
        <w:rPr>
          <w:rFonts w:eastAsia="Arial" w:cs="Arial"/>
          <w:bdr w:val="nil"/>
          <w:lang w:val="en-GB"/>
        </w:rPr>
        <w:fldChar w:fldCharType="end"/>
      </w:r>
      <w:r>
        <w:rPr>
          <w:rFonts w:eastAsia="Arial" w:cs="Arial"/>
          <w:bdr w:val="nil"/>
          <w:lang w:val="en-GB"/>
        </w:rPr>
        <w:t xml:space="preserve">, it is also noted that </w:t>
      </w:r>
      <w:r w:rsidR="00164A29" w:rsidRPr="000A6A5E">
        <w:rPr>
          <w:rFonts w:eastAsia="Arial" w:cs="Arial"/>
          <w:bdr w:val="nil"/>
          <w:lang w:val="en-GB"/>
        </w:rPr>
        <w:t>digitalization has a positive effect on the economy</w:t>
      </w:r>
      <w:r w:rsidR="00D147AC">
        <w:rPr>
          <w:rFonts w:eastAsia="Arial" w:cs="Arial"/>
          <w:bdr w:val="nil"/>
          <w:lang w:val="en-GB"/>
        </w:rPr>
        <w:t xml:space="preserve"> </w:t>
      </w:r>
      <w:r w:rsidR="00D147AC">
        <w:rPr>
          <w:rFonts w:eastAsia="Arial" w:cs="Arial"/>
          <w:bdr w:val="nil"/>
          <w:lang w:val="en-GB"/>
        </w:rPr>
        <w:fldChar w:fldCharType="begin" w:fldLock="1"/>
      </w:r>
      <w:r w:rsidR="003E76A5">
        <w:rPr>
          <w:rFonts w:eastAsia="Arial" w:cs="Arial"/>
          <w:bdr w:val="nil"/>
          <w:lang w:val="en-GB"/>
        </w:rPr>
        <w:instrText>ADDIN CSL_CITATION { "citationItems" : [ { "id" : "ITEM-1", "itemData" : { "DOI" : "10.1007/s10368-013-0251-x", "author" : [ { "dropping-particle" : "", "family" : "Meijers", "given" : "Huub", "non-dropping-particle" : "", "parse-names" : false, "suffix" : "" } ], "container-title" : "International Economics and Economic Policy", "id" : "ITEM-1", "issue" : "1", "issued" : { "date-parts" : [ [ "2014" ] ] }, "page" : "137-163", "title" : "Does the internet generate economic growth , international trade , or both ?", "type" : "article-journal", "volume" : "11" }, "uris" : [ "http://www.mendeley.com/documents/?uuid=1a785429-f9bd-4d38-a03b-0b65f277bac0" ] } ], "mendeley" : { "formattedCitation" : "(Meijers, 2014)", "plainTextFormattedCitation" : "(Meijers, 2014)", "previouslyFormattedCitation" : "(Meijers, 2014)" }, "properties" : { "noteIndex" : 0 }, "schema" : "https://github.com/citation-style-language/schema/raw/master/csl-citation.json" }</w:instrText>
      </w:r>
      <w:r w:rsidR="00D147AC">
        <w:rPr>
          <w:rFonts w:eastAsia="Arial" w:cs="Arial"/>
          <w:bdr w:val="nil"/>
          <w:lang w:val="en-GB"/>
        </w:rPr>
        <w:fldChar w:fldCharType="separate"/>
      </w:r>
      <w:r w:rsidR="00D147AC" w:rsidRPr="00D147AC">
        <w:rPr>
          <w:rFonts w:eastAsia="Arial" w:cs="Arial"/>
          <w:noProof/>
          <w:bdr w:val="nil"/>
          <w:lang w:val="en-GB"/>
        </w:rPr>
        <w:t>(Meijers, 2014)</w:t>
      </w:r>
      <w:r w:rsidR="00D147AC">
        <w:rPr>
          <w:rFonts w:eastAsia="Arial" w:cs="Arial"/>
          <w:bdr w:val="nil"/>
          <w:lang w:val="en-GB"/>
        </w:rPr>
        <w:fldChar w:fldCharType="end"/>
      </w:r>
      <w:r w:rsidR="00164A29" w:rsidRPr="000A6A5E">
        <w:rPr>
          <w:rFonts w:eastAsia="Arial" w:cs="Arial"/>
          <w:bdr w:val="nil"/>
          <w:lang w:val="en-GB"/>
        </w:rPr>
        <w:t xml:space="preserve">. The European Commission estimates that digitalization could contribute up to USD 3.7 trillion to the world economy </w:t>
      </w:r>
      <w:r w:rsidR="00164A29" w:rsidRPr="000A6A5E">
        <w:rPr>
          <w:rFonts w:eastAsia="Arial" w:cs="Arial"/>
          <w:bdr w:val="nil"/>
          <w:lang w:val="en-GB"/>
        </w:rPr>
        <w:fldChar w:fldCharType="begin" w:fldLock="1"/>
      </w:r>
      <w:r w:rsidR="00164A29" w:rsidRPr="000A6A5E">
        <w:rPr>
          <w:rFonts w:eastAsia="Arial" w:cs="Arial"/>
          <w:bdr w:val="nil"/>
          <w:lang w:val="en-GB"/>
        </w:rPr>
        <w:instrText>ADDIN CSL_CITATION { "citationItems" : [ { "id" : "ITEM-1", "itemData" : { "URL" : "https://ec.europa.eu/growth/sectors/digital-economy/importance_en", "accessed" : { "date-parts" : [ [ "2017", "1", "4" ] ] }, "author" : [ { "dropping-particle" : "", "family" : "The European Commission", "given" : "", "non-dropping-particle" : "", "parse-names" : false, "suffix" : "" } ], "container-title" : "Growth", "id" : "ITEM-1", "issued" : { "date-parts" : [ [ "2016" ] ] }, "title" : "The importance of the digital economy", "type" : "webpage" }, "uris" : [ "http://www.mendeley.com/documents/?uuid=8ca2a2ce-3a09-4f62-90a6-37488825d587" ] } ], "mendeley" : { "formattedCitation" : "(The European Commission, 2016)", "plainTextFormattedCitation" : "(The European Commission, 2016)", "previouslyFormattedCitation" : "(The European Commission, 2016)" }, "properties" : { "noteIndex" : 0 }, "schema" : "https://github.com/citation-style-language/schema/raw/master/csl-citation.json" }</w:instrText>
      </w:r>
      <w:r w:rsidR="00164A29" w:rsidRPr="000A6A5E">
        <w:rPr>
          <w:rFonts w:eastAsia="Arial" w:cs="Arial"/>
          <w:bdr w:val="nil"/>
          <w:lang w:val="en-GB"/>
        </w:rPr>
        <w:fldChar w:fldCharType="separate"/>
      </w:r>
      <w:r w:rsidR="00164A29" w:rsidRPr="000A6A5E">
        <w:rPr>
          <w:rFonts w:eastAsia="Arial" w:cs="Arial"/>
          <w:noProof/>
          <w:bdr w:val="nil"/>
          <w:lang w:val="en-GB"/>
        </w:rPr>
        <w:t>(The European Commission, 2016)</w:t>
      </w:r>
      <w:r w:rsidR="00164A29" w:rsidRPr="000A6A5E">
        <w:rPr>
          <w:rFonts w:eastAsia="Arial" w:cs="Arial"/>
          <w:bdr w:val="nil"/>
          <w:lang w:val="en-GB"/>
        </w:rPr>
        <w:fldChar w:fldCharType="end"/>
      </w:r>
      <w:r w:rsidR="00164A29" w:rsidRPr="000A6A5E">
        <w:rPr>
          <w:rFonts w:eastAsia="Arial" w:cs="Arial"/>
          <w:bdr w:val="nil"/>
          <w:lang w:val="en-GB"/>
        </w:rPr>
        <w:t>.</w:t>
      </w:r>
      <w:r w:rsidR="00C357AE">
        <w:rPr>
          <w:rFonts w:eastAsia="Arial" w:cs="Arial"/>
          <w:bdr w:val="nil"/>
          <w:lang w:val="en-GB"/>
        </w:rPr>
        <w:t xml:space="preserve"> </w:t>
      </w:r>
    </w:p>
    <w:p w14:paraId="2854EFF7" w14:textId="328014AE" w:rsidR="00164A29" w:rsidRPr="007D02CE" w:rsidRDefault="002243F9" w:rsidP="00C2778C">
      <w:pPr>
        <w:rPr>
          <w:rFonts w:eastAsia="Arial" w:cs="Arial"/>
          <w:bdr w:val="nil"/>
          <w:lang w:val="en-GB"/>
        </w:rPr>
      </w:pPr>
      <w:r w:rsidRPr="0018599D">
        <w:rPr>
          <w:lang w:val="en-GB"/>
        </w:rPr>
        <w:t>T</w:t>
      </w:r>
      <w:r>
        <w:rPr>
          <w:lang w:val="en-GB"/>
        </w:rPr>
        <w:t>he connection between corruption and digitalization has not been widely researched</w:t>
      </w:r>
      <w:r w:rsidR="007778C1" w:rsidRPr="007778C1">
        <w:rPr>
          <w:rFonts w:eastAsia="Arial" w:cs="Arial"/>
          <w:bdr w:val="nil"/>
          <w:lang w:val="en-GB"/>
        </w:rPr>
        <w:t xml:space="preserve">. </w:t>
      </w:r>
      <w:r w:rsidR="00165EC3">
        <w:rPr>
          <w:rFonts w:eastAsia="Arial" w:cs="Arial"/>
          <w:bdr w:val="nil"/>
          <w:lang w:val="en-GB"/>
        </w:rPr>
        <w:t>On top of that</w:t>
      </w:r>
      <w:r w:rsidR="007778C1">
        <w:rPr>
          <w:rFonts w:eastAsia="Arial" w:cs="Arial"/>
          <w:bdr w:val="nil"/>
          <w:lang w:val="en-GB"/>
        </w:rPr>
        <w:t>, due to</w:t>
      </w:r>
      <w:r>
        <w:rPr>
          <w:rFonts w:eastAsia="Arial" w:cs="Arial"/>
          <w:bdr w:val="nil"/>
          <w:lang w:val="en-GB"/>
        </w:rPr>
        <w:t xml:space="preserve"> a</w:t>
      </w:r>
      <w:r w:rsidR="007778C1">
        <w:rPr>
          <w:rFonts w:eastAsia="Arial" w:cs="Arial"/>
          <w:bdr w:val="nil"/>
          <w:lang w:val="en-GB"/>
        </w:rPr>
        <w:t xml:space="preserve"> lack of longitudinal data, the amount of </w:t>
      </w:r>
      <w:r w:rsidR="003E76A5">
        <w:rPr>
          <w:rFonts w:eastAsia="Arial" w:cs="Arial"/>
          <w:bdr w:val="nil"/>
          <w:lang w:val="en-GB"/>
        </w:rPr>
        <w:t xml:space="preserve">research conducted on digitalisation </w:t>
      </w:r>
      <w:r w:rsidR="007778C1">
        <w:rPr>
          <w:rFonts w:eastAsia="Arial" w:cs="Arial"/>
          <w:bdr w:val="nil"/>
          <w:lang w:val="en-GB"/>
        </w:rPr>
        <w:t>is considerably less</w:t>
      </w:r>
      <w:r w:rsidR="00D05984">
        <w:rPr>
          <w:rFonts w:eastAsia="Arial" w:cs="Arial"/>
          <w:bdr w:val="nil"/>
          <w:lang w:val="en-GB"/>
        </w:rPr>
        <w:t xml:space="preserve"> as compared to corruption</w:t>
      </w:r>
      <w:r w:rsidR="007778C1">
        <w:rPr>
          <w:rFonts w:eastAsia="Arial" w:cs="Arial"/>
          <w:bdr w:val="nil"/>
          <w:lang w:val="en-GB"/>
        </w:rPr>
        <w:t>.</w:t>
      </w:r>
      <w:r w:rsidR="007778C1" w:rsidRPr="007778C1">
        <w:rPr>
          <w:rFonts w:eastAsia="Arial" w:cs="Arial"/>
          <w:bdr w:val="nil"/>
          <w:lang w:val="en-GB"/>
        </w:rPr>
        <w:t xml:space="preserve"> Now that internet, mobile</w:t>
      </w:r>
      <w:r w:rsidR="00D05984">
        <w:rPr>
          <w:rFonts w:eastAsia="Arial" w:cs="Arial"/>
          <w:bdr w:val="nil"/>
          <w:lang w:val="en-GB"/>
        </w:rPr>
        <w:t xml:space="preserve"> communication</w:t>
      </w:r>
      <w:r w:rsidR="007778C1" w:rsidRPr="007778C1">
        <w:rPr>
          <w:rFonts w:eastAsia="Arial" w:cs="Arial"/>
          <w:bdr w:val="nil"/>
          <w:lang w:val="en-GB"/>
        </w:rPr>
        <w:t xml:space="preserve">, and other technological diffusion is of high density, one might argue that this diffusion also generates more </w:t>
      </w:r>
      <w:r w:rsidR="007778C1">
        <w:rPr>
          <w:rFonts w:eastAsia="Arial" w:cs="Arial"/>
          <w:bdr w:val="nil"/>
          <w:lang w:val="en-GB"/>
        </w:rPr>
        <w:t>d</w:t>
      </w:r>
      <w:r w:rsidR="003E76A5">
        <w:rPr>
          <w:rFonts w:eastAsia="Arial" w:cs="Arial"/>
          <w:bdr w:val="nil"/>
          <w:lang w:val="en-GB"/>
        </w:rPr>
        <w:t xml:space="preserve">igitalisation </w:t>
      </w:r>
      <w:r w:rsidR="007778C1">
        <w:rPr>
          <w:rFonts w:eastAsia="Arial" w:cs="Arial"/>
          <w:bdr w:val="nil"/>
          <w:lang w:val="en-GB"/>
        </w:rPr>
        <w:t>of government</w:t>
      </w:r>
      <w:r w:rsidR="007778C1" w:rsidRPr="007778C1">
        <w:rPr>
          <w:rFonts w:eastAsia="Arial" w:cs="Arial"/>
          <w:bdr w:val="nil"/>
          <w:lang w:val="en-GB"/>
        </w:rPr>
        <w:t xml:space="preserve"> </w:t>
      </w:r>
      <w:r w:rsidR="007778C1" w:rsidRPr="007D02CE">
        <w:rPr>
          <w:rFonts w:eastAsia="Arial" w:cs="Arial"/>
          <w:bdr w:val="nil"/>
          <w:lang w:val="en-GB"/>
        </w:rPr>
        <w:t xml:space="preserve">processes. </w:t>
      </w:r>
      <w:r w:rsidR="003E76A5" w:rsidRPr="007D02CE">
        <w:rPr>
          <w:rFonts w:eastAsia="Arial" w:cs="Arial"/>
          <w:bdr w:val="nil"/>
          <w:lang w:val="en-GB"/>
        </w:rPr>
        <w:t xml:space="preserve">Digitalisation </w:t>
      </w:r>
      <w:r w:rsidR="00FC5A20" w:rsidRPr="007D02CE">
        <w:rPr>
          <w:rFonts w:eastAsia="Arial" w:cs="Arial"/>
          <w:bdr w:val="nil"/>
          <w:lang w:val="en-GB"/>
        </w:rPr>
        <w:t>increases the digital ‘</w:t>
      </w:r>
      <w:r w:rsidR="00164A29" w:rsidRPr="007D02CE">
        <w:rPr>
          <w:rFonts w:eastAsia="Arial" w:cs="Arial"/>
          <w:bdr w:val="nil"/>
          <w:lang w:val="en-GB"/>
        </w:rPr>
        <w:t xml:space="preserve">trail’, which in turn could lead to a higher chance of getting caught in </w:t>
      </w:r>
      <w:r>
        <w:rPr>
          <w:rFonts w:eastAsia="Arial" w:cs="Arial"/>
          <w:bdr w:val="nil"/>
          <w:lang w:val="en-GB"/>
        </w:rPr>
        <w:t>the act of performing corrupt</w:t>
      </w:r>
      <w:r w:rsidR="00164A29" w:rsidRPr="007D02CE">
        <w:rPr>
          <w:rFonts w:eastAsia="Arial" w:cs="Arial"/>
          <w:bdr w:val="nil"/>
          <w:lang w:val="en-GB"/>
        </w:rPr>
        <w:t xml:space="preserve"> practises. </w:t>
      </w:r>
    </w:p>
    <w:p w14:paraId="64DEE315" w14:textId="05A5B8B0" w:rsidR="00C2778C" w:rsidRPr="007D02CE" w:rsidRDefault="00164A29" w:rsidP="00C2778C">
      <w:pPr>
        <w:rPr>
          <w:rFonts w:eastAsia="Arial" w:cs="Arial"/>
          <w:bdr w:val="nil"/>
          <w:lang w:val="en-GB"/>
        </w:rPr>
      </w:pPr>
      <w:r w:rsidRPr="007D02CE">
        <w:rPr>
          <w:rFonts w:eastAsia="Arial" w:cs="Arial"/>
          <w:bdr w:val="nil"/>
          <w:lang w:val="en-GB"/>
        </w:rPr>
        <w:t>The</w:t>
      </w:r>
      <w:r w:rsidR="007778C1" w:rsidRPr="007D02CE">
        <w:rPr>
          <w:rFonts w:eastAsia="Arial" w:cs="Arial"/>
          <w:bdr w:val="nil"/>
          <w:lang w:val="en-GB"/>
        </w:rPr>
        <w:t xml:space="preserve"> suggestion arises that </w:t>
      </w:r>
      <w:r w:rsidR="00D54780">
        <w:rPr>
          <w:rFonts w:eastAsia="Arial" w:cs="Arial"/>
          <w:bdr w:val="nil"/>
          <w:lang w:val="en-GB"/>
        </w:rPr>
        <w:t xml:space="preserve">when a </w:t>
      </w:r>
      <w:r w:rsidR="00FC5A20" w:rsidRPr="007D02CE">
        <w:rPr>
          <w:rFonts w:eastAsia="Arial" w:cs="Arial"/>
          <w:bdr w:val="nil"/>
          <w:lang w:val="en-GB"/>
        </w:rPr>
        <w:t>c</w:t>
      </w:r>
      <w:r w:rsidR="00D54780">
        <w:rPr>
          <w:rFonts w:eastAsia="Arial" w:cs="Arial"/>
          <w:bdr w:val="nil"/>
          <w:lang w:val="en-GB"/>
        </w:rPr>
        <w:t xml:space="preserve">ountry increases its </w:t>
      </w:r>
      <w:r w:rsidR="003E76A5" w:rsidRPr="007D02CE">
        <w:rPr>
          <w:rFonts w:eastAsia="Arial" w:cs="Arial"/>
          <w:bdr w:val="nil"/>
          <w:lang w:val="en-GB"/>
        </w:rPr>
        <w:t xml:space="preserve">digitalisation </w:t>
      </w:r>
      <w:r w:rsidR="0011514F">
        <w:rPr>
          <w:rFonts w:eastAsia="Arial" w:cs="Arial"/>
          <w:bdr w:val="nil"/>
          <w:lang w:val="en-GB"/>
        </w:rPr>
        <w:t>efforts, and thus increasing the usage of digitalisation</w:t>
      </w:r>
      <w:r w:rsidR="00D54780">
        <w:rPr>
          <w:rFonts w:eastAsia="Arial" w:cs="Arial"/>
          <w:bdr w:val="nil"/>
          <w:lang w:val="en-GB"/>
        </w:rPr>
        <w:t>,</w:t>
      </w:r>
      <w:r w:rsidR="0011514F">
        <w:rPr>
          <w:rFonts w:eastAsia="Arial" w:cs="Arial"/>
          <w:bdr w:val="nil"/>
          <w:lang w:val="en-GB"/>
        </w:rPr>
        <w:t xml:space="preserve"> would</w:t>
      </w:r>
      <w:r w:rsidR="00C2778C" w:rsidRPr="007D02CE">
        <w:rPr>
          <w:rFonts w:eastAsia="Arial" w:cs="Arial"/>
          <w:bdr w:val="nil"/>
          <w:lang w:val="en-GB"/>
        </w:rPr>
        <w:t xml:space="preserve">, ceteris paribus, </w:t>
      </w:r>
      <w:r w:rsidR="0011514F">
        <w:rPr>
          <w:rFonts w:eastAsia="Arial" w:cs="Arial"/>
          <w:bdr w:val="nil"/>
          <w:lang w:val="en-GB"/>
        </w:rPr>
        <w:t>result in a decline of the corruption level in the country</w:t>
      </w:r>
      <w:r w:rsidR="00C2778C" w:rsidRPr="007D02CE">
        <w:rPr>
          <w:rFonts w:eastAsia="Arial" w:cs="Arial"/>
          <w:bdr w:val="nil"/>
          <w:lang w:val="en-GB"/>
        </w:rPr>
        <w:t>. This paper presents an empirical evaluation of</w:t>
      </w:r>
      <w:r w:rsidR="00985B4C" w:rsidRPr="007D02CE">
        <w:rPr>
          <w:rFonts w:eastAsia="Arial" w:cs="Arial"/>
          <w:bdr w:val="nil"/>
          <w:lang w:val="en-GB"/>
        </w:rPr>
        <w:t xml:space="preserve"> </w:t>
      </w:r>
      <w:r w:rsidR="00C2778C" w:rsidRPr="007D02CE">
        <w:rPr>
          <w:rFonts w:eastAsia="Arial" w:cs="Arial"/>
          <w:bdr w:val="nil"/>
          <w:lang w:val="en-GB"/>
        </w:rPr>
        <w:t xml:space="preserve">this </w:t>
      </w:r>
      <w:r w:rsidR="00CF5E48" w:rsidRPr="007D02CE">
        <w:rPr>
          <w:rFonts w:eastAsia="Arial" w:cs="Arial"/>
          <w:bdr w:val="nil"/>
          <w:lang w:val="en-GB"/>
        </w:rPr>
        <w:t>proposition</w:t>
      </w:r>
      <w:r w:rsidR="00985B4C" w:rsidRPr="007D02CE">
        <w:rPr>
          <w:rFonts w:eastAsia="Arial" w:cs="Arial"/>
          <w:bdr w:val="nil"/>
          <w:lang w:val="en-GB"/>
        </w:rPr>
        <w:t>, which evolves around the research question:</w:t>
      </w:r>
    </w:p>
    <w:p w14:paraId="6FA4C68E" w14:textId="326731B4" w:rsidR="00985B4C" w:rsidRPr="007D02CE" w:rsidRDefault="00985B4C" w:rsidP="00985B4C">
      <w:pPr>
        <w:rPr>
          <w:rFonts w:eastAsia="Arial" w:cs="Arial"/>
          <w:i/>
          <w:bdr w:val="nil"/>
          <w:lang w:val="en-GB"/>
        </w:rPr>
      </w:pPr>
      <w:r w:rsidRPr="007D02CE">
        <w:rPr>
          <w:rFonts w:eastAsia="Arial" w:cs="Arial"/>
          <w:bdr w:val="nil"/>
          <w:lang w:val="en-GB"/>
        </w:rPr>
        <w:tab/>
      </w:r>
      <w:r w:rsidR="003E76A5" w:rsidRPr="007D02CE">
        <w:rPr>
          <w:rFonts w:eastAsia="Arial" w:cs="Arial"/>
          <w:i/>
          <w:bdr w:val="nil"/>
          <w:lang w:val="en-GB"/>
        </w:rPr>
        <w:t xml:space="preserve">“Does digitalisation </w:t>
      </w:r>
      <w:r w:rsidRPr="007D02CE">
        <w:rPr>
          <w:rFonts w:eastAsia="Arial" w:cs="Arial"/>
          <w:i/>
          <w:bdr w:val="nil"/>
          <w:lang w:val="en-GB"/>
        </w:rPr>
        <w:t>significantly affect the level of corruption in a country?”</w:t>
      </w:r>
    </w:p>
    <w:p w14:paraId="1E3247BD" w14:textId="3F52C33B" w:rsidR="00343C74" w:rsidRPr="007D02CE" w:rsidRDefault="00F057C4" w:rsidP="00985B4C">
      <w:pPr>
        <w:rPr>
          <w:rFonts w:eastAsia="Arial" w:cs="Arial"/>
          <w:bdr w:val="nil"/>
          <w:lang w:val="en-GB"/>
        </w:rPr>
      </w:pPr>
      <w:r w:rsidRPr="007D02CE">
        <w:rPr>
          <w:rFonts w:eastAsia="Arial" w:cs="Arial"/>
          <w:bdr w:val="nil"/>
          <w:lang w:val="en-GB"/>
        </w:rPr>
        <w:t>This</w:t>
      </w:r>
      <w:r w:rsidR="002363DA" w:rsidRPr="007D02CE">
        <w:rPr>
          <w:rFonts w:eastAsia="Arial" w:cs="Arial"/>
          <w:bdr w:val="nil"/>
          <w:lang w:val="en-GB"/>
        </w:rPr>
        <w:t xml:space="preserve"> paper argues </w:t>
      </w:r>
      <w:r w:rsidR="002243F9">
        <w:rPr>
          <w:rFonts w:eastAsia="Arial" w:cs="Arial"/>
          <w:bdr w:val="nil"/>
          <w:lang w:val="en-GB"/>
        </w:rPr>
        <w:t xml:space="preserve">for </w:t>
      </w:r>
      <w:r w:rsidR="002363DA" w:rsidRPr="007D02CE">
        <w:rPr>
          <w:rFonts w:eastAsia="Arial" w:cs="Arial"/>
          <w:bdr w:val="nil"/>
          <w:lang w:val="en-GB"/>
        </w:rPr>
        <w:t>the inclusion of two</w:t>
      </w:r>
      <w:r w:rsidRPr="007D02CE">
        <w:rPr>
          <w:rFonts w:eastAsia="Arial" w:cs="Arial"/>
          <w:bdr w:val="nil"/>
          <w:lang w:val="en-GB"/>
        </w:rPr>
        <w:t xml:space="preserve"> unique </w:t>
      </w:r>
      <w:r w:rsidR="0011514F">
        <w:rPr>
          <w:rFonts w:eastAsia="Arial" w:cs="Arial"/>
          <w:bdr w:val="nil"/>
          <w:lang w:val="en-GB"/>
        </w:rPr>
        <w:t xml:space="preserve">proxies of </w:t>
      </w:r>
      <w:r w:rsidR="00A95179">
        <w:rPr>
          <w:rFonts w:eastAsia="Arial" w:cs="Arial"/>
          <w:bdr w:val="nil"/>
          <w:lang w:val="en-GB"/>
        </w:rPr>
        <w:t>digitalisation</w:t>
      </w:r>
      <w:r w:rsidRPr="007D02CE">
        <w:rPr>
          <w:rFonts w:eastAsia="Arial" w:cs="Arial"/>
          <w:bdr w:val="nil"/>
          <w:lang w:val="en-GB"/>
        </w:rPr>
        <w:t xml:space="preserve">, which captures the multifaceted dimensions of digital </w:t>
      </w:r>
      <w:r w:rsidR="0011514F">
        <w:rPr>
          <w:rFonts w:eastAsia="Arial" w:cs="Arial"/>
          <w:bdr w:val="nil"/>
          <w:lang w:val="en-GB"/>
        </w:rPr>
        <w:t>usage</w:t>
      </w:r>
      <w:r w:rsidRPr="007D02CE">
        <w:rPr>
          <w:rFonts w:eastAsia="Arial" w:cs="Arial"/>
          <w:bdr w:val="nil"/>
          <w:lang w:val="en-GB"/>
        </w:rPr>
        <w:t xml:space="preserve">. This proposition is supported by the empirical analysis of a longitudinal dataset which comprises </w:t>
      </w:r>
      <w:r w:rsidR="00343C74" w:rsidRPr="007D02CE">
        <w:rPr>
          <w:rFonts w:eastAsia="Arial" w:cs="Arial"/>
          <w:bdr w:val="nil"/>
          <w:lang w:val="en-GB"/>
        </w:rPr>
        <w:t>a large set of</w:t>
      </w:r>
      <w:r w:rsidRPr="007D02CE">
        <w:rPr>
          <w:rFonts w:eastAsia="Arial" w:cs="Arial"/>
          <w:bdr w:val="nil"/>
          <w:lang w:val="en-GB"/>
        </w:rPr>
        <w:t xml:space="preserve"> countries.</w:t>
      </w:r>
      <w:r w:rsidR="00343C74" w:rsidRPr="007D02CE">
        <w:rPr>
          <w:rFonts w:eastAsia="Arial" w:cs="Arial"/>
          <w:bdr w:val="nil"/>
          <w:lang w:val="en-GB"/>
        </w:rPr>
        <w:t xml:space="preserve"> The analysis is mostly based on </w:t>
      </w:r>
      <w:r w:rsidR="002F0BF5">
        <w:rPr>
          <w:rFonts w:eastAsia="Arial" w:cs="Arial"/>
          <w:bdr w:val="nil"/>
          <w:lang w:val="en-GB"/>
        </w:rPr>
        <w:t>a f</w:t>
      </w:r>
      <w:r w:rsidR="009D2883" w:rsidRPr="007D02CE">
        <w:rPr>
          <w:rFonts w:eastAsia="Arial" w:cs="Arial"/>
          <w:bdr w:val="nil"/>
          <w:lang w:val="en-GB"/>
        </w:rPr>
        <w:t>ixed effects</w:t>
      </w:r>
      <w:r w:rsidR="00343C74" w:rsidRPr="007D02CE">
        <w:rPr>
          <w:rFonts w:eastAsia="Arial" w:cs="Arial"/>
          <w:bdr w:val="nil"/>
          <w:lang w:val="en-GB"/>
        </w:rPr>
        <w:t xml:space="preserve"> </w:t>
      </w:r>
      <w:r w:rsidR="002F0BF5">
        <w:rPr>
          <w:rFonts w:eastAsia="Arial" w:cs="Arial"/>
          <w:bdr w:val="nil"/>
          <w:lang w:val="en-GB"/>
        </w:rPr>
        <w:t>analysis</w:t>
      </w:r>
      <w:r w:rsidR="00343C74" w:rsidRPr="007D02CE">
        <w:rPr>
          <w:rFonts w:eastAsia="Arial" w:cs="Arial"/>
          <w:bdr w:val="nil"/>
          <w:lang w:val="en-GB"/>
        </w:rPr>
        <w:t>.</w:t>
      </w:r>
    </w:p>
    <w:p w14:paraId="5B29E548" w14:textId="71641714" w:rsidR="00F057C4" w:rsidRPr="00F057C4" w:rsidRDefault="00343C74" w:rsidP="00985B4C">
      <w:pPr>
        <w:rPr>
          <w:rFonts w:eastAsia="Arial" w:cs="Arial"/>
          <w:bdr w:val="nil"/>
          <w:lang w:val="en-GB"/>
        </w:rPr>
      </w:pPr>
      <w:r w:rsidRPr="00343C74">
        <w:rPr>
          <w:rFonts w:eastAsia="Arial" w:cs="Arial"/>
          <w:bdr w:val="nil"/>
          <w:lang w:val="en-GB"/>
        </w:rPr>
        <w:t>Not only does this paper contributes theoretically</w:t>
      </w:r>
      <w:r>
        <w:rPr>
          <w:rFonts w:eastAsia="Arial" w:cs="Arial"/>
          <w:bdr w:val="nil"/>
          <w:lang w:val="en-GB"/>
        </w:rPr>
        <w:t xml:space="preserve"> by filling a gap in research</w:t>
      </w:r>
      <w:r w:rsidRPr="00343C74">
        <w:rPr>
          <w:rFonts w:eastAsia="Arial" w:cs="Arial"/>
          <w:bdr w:val="nil"/>
          <w:lang w:val="en-GB"/>
        </w:rPr>
        <w:t>, also practical use may be found. Governments could use</w:t>
      </w:r>
      <w:r>
        <w:rPr>
          <w:rFonts w:eastAsia="Arial" w:cs="Arial"/>
          <w:bdr w:val="nil"/>
          <w:lang w:val="en-GB"/>
        </w:rPr>
        <w:t xml:space="preserve"> this paper as a basis </w:t>
      </w:r>
      <w:r w:rsidRPr="00343C74">
        <w:rPr>
          <w:rFonts w:eastAsia="Arial" w:cs="Arial"/>
          <w:bdr w:val="nil"/>
          <w:lang w:val="en-GB"/>
        </w:rPr>
        <w:t xml:space="preserve">to devise a key </w:t>
      </w:r>
      <w:r w:rsidR="002243F9">
        <w:rPr>
          <w:rFonts w:eastAsia="Arial" w:cs="Arial"/>
          <w:bdr w:val="nil"/>
          <w:lang w:val="en-GB"/>
        </w:rPr>
        <w:t>to</w:t>
      </w:r>
      <w:r w:rsidRPr="00343C74">
        <w:rPr>
          <w:rFonts w:eastAsia="Arial" w:cs="Arial"/>
          <w:bdr w:val="nil"/>
          <w:lang w:val="en-GB"/>
        </w:rPr>
        <w:t xml:space="preserve"> lowering corruption. Moreover, organizations </w:t>
      </w:r>
      <w:r w:rsidR="002243F9" w:rsidRPr="00343C74">
        <w:rPr>
          <w:rFonts w:eastAsia="Arial" w:cs="Arial"/>
          <w:bdr w:val="nil"/>
          <w:lang w:val="en-GB"/>
        </w:rPr>
        <w:t xml:space="preserve">corruption combating </w:t>
      </w:r>
      <w:r w:rsidRPr="00343C74">
        <w:rPr>
          <w:rFonts w:eastAsia="Arial" w:cs="Arial"/>
          <w:bdr w:val="nil"/>
          <w:lang w:val="en-GB"/>
        </w:rPr>
        <w:t>could use the</w:t>
      </w:r>
      <w:r>
        <w:rPr>
          <w:rFonts w:eastAsia="Arial" w:cs="Arial"/>
          <w:bdr w:val="nil"/>
          <w:lang w:val="en-GB"/>
        </w:rPr>
        <w:t xml:space="preserve"> paper </w:t>
      </w:r>
      <w:r w:rsidR="002243F9">
        <w:rPr>
          <w:rFonts w:eastAsia="Arial" w:cs="Arial"/>
          <w:bdr w:val="nil"/>
          <w:lang w:val="en-GB"/>
        </w:rPr>
        <w:t>as a theoretical foundation for</w:t>
      </w:r>
      <w:r w:rsidRPr="00343C74">
        <w:rPr>
          <w:rFonts w:eastAsia="Arial" w:cs="Arial"/>
          <w:bdr w:val="nil"/>
          <w:lang w:val="en-GB"/>
        </w:rPr>
        <w:t xml:space="preserve"> t</w:t>
      </w:r>
      <w:r>
        <w:rPr>
          <w:rFonts w:eastAsia="Arial" w:cs="Arial"/>
          <w:bdr w:val="nil"/>
          <w:lang w:val="en-GB"/>
        </w:rPr>
        <w:t>heir plea for lower corruption.</w:t>
      </w:r>
    </w:p>
    <w:p w14:paraId="2753B418" w14:textId="19D14675" w:rsidR="00C63DBC" w:rsidRPr="007D02CE" w:rsidRDefault="00C63DBC" w:rsidP="00C63DBC">
      <w:pPr>
        <w:rPr>
          <w:rFonts w:eastAsia="Arial" w:cs="Arial"/>
          <w:bdr w:val="nil"/>
          <w:lang w:val="en-GB"/>
        </w:rPr>
      </w:pPr>
      <w:r w:rsidRPr="007D02CE">
        <w:rPr>
          <w:rFonts w:eastAsia="Arial" w:cs="Arial"/>
          <w:bdr w:val="nil"/>
          <w:lang w:val="en-GB"/>
        </w:rPr>
        <w:t>The paper is organized as follows. Section 2 reviews the literature on corruption and digital transformation, together with an explanation on how d</w:t>
      </w:r>
      <w:r w:rsidR="003E76A5" w:rsidRPr="007D02CE">
        <w:rPr>
          <w:rFonts w:eastAsia="Arial" w:cs="Arial"/>
          <w:bdr w:val="nil"/>
          <w:lang w:val="en-GB"/>
        </w:rPr>
        <w:t xml:space="preserve">igitalisation </w:t>
      </w:r>
      <w:r w:rsidRPr="007D02CE">
        <w:rPr>
          <w:rFonts w:eastAsia="Arial" w:cs="Arial"/>
          <w:bdr w:val="nil"/>
          <w:lang w:val="en-GB"/>
        </w:rPr>
        <w:t xml:space="preserve">relates to corruption. Section 3 describes the main data, the specifications estimated and the </w:t>
      </w:r>
      <w:r w:rsidR="00C2778C" w:rsidRPr="007D02CE">
        <w:rPr>
          <w:rFonts w:eastAsia="Arial" w:cs="Arial"/>
          <w:bdr w:val="nil"/>
          <w:lang w:val="en-GB"/>
        </w:rPr>
        <w:t>statistical</w:t>
      </w:r>
      <w:r w:rsidRPr="007D02CE">
        <w:rPr>
          <w:rFonts w:eastAsia="Arial" w:cs="Arial"/>
          <w:bdr w:val="nil"/>
          <w:lang w:val="en-GB"/>
        </w:rPr>
        <w:t xml:space="preserve"> approach. Section 4 shows empirical results for a range of </w:t>
      </w:r>
      <w:r w:rsidR="00C2778C" w:rsidRPr="007D02CE">
        <w:rPr>
          <w:rFonts w:eastAsia="Arial" w:cs="Arial"/>
          <w:bdr w:val="nil"/>
          <w:lang w:val="en-GB"/>
        </w:rPr>
        <w:t>models and tests</w:t>
      </w:r>
      <w:r w:rsidRPr="007D02CE">
        <w:rPr>
          <w:rFonts w:eastAsia="Arial" w:cs="Arial"/>
          <w:bdr w:val="nil"/>
          <w:lang w:val="en-GB"/>
        </w:rPr>
        <w:t>. Section 5 tests the sensitivity of results to alternati</w:t>
      </w:r>
      <w:r w:rsidR="007250C6">
        <w:rPr>
          <w:rFonts w:eastAsia="Arial" w:cs="Arial"/>
          <w:bdr w:val="nil"/>
          <w:lang w:val="en-GB"/>
        </w:rPr>
        <w:t>ve measures of corruption, and s</w:t>
      </w:r>
      <w:r w:rsidRPr="007D02CE">
        <w:rPr>
          <w:rFonts w:eastAsia="Arial" w:cs="Arial"/>
          <w:bdr w:val="nil"/>
          <w:lang w:val="en-GB"/>
        </w:rPr>
        <w:t>ection 6 concludes.</w:t>
      </w:r>
    </w:p>
    <w:p w14:paraId="531F0DAC" w14:textId="77777777" w:rsidR="00995039" w:rsidRPr="000A6A5E" w:rsidRDefault="00CB3830" w:rsidP="00995039">
      <w:pPr>
        <w:rPr>
          <w:b/>
          <w:vanish/>
          <w:color w:val="00407A" w:themeColor="text2"/>
          <w:lang w:val="en-GB"/>
        </w:rPr>
      </w:pPr>
      <w:r w:rsidRPr="000A6A5E">
        <w:rPr>
          <w:b/>
          <w:vanish/>
          <w:color w:val="00407A" w:themeColor="text2"/>
          <w:lang w:val="en-GB"/>
        </w:rPr>
        <w:lastRenderedPageBreak/>
        <w:t>Druk &lt;Ctrl + Alt + Shift + S&gt; om het taakvenster met stijlen weer te geven</w:t>
      </w:r>
    </w:p>
    <w:p w14:paraId="695C5BA5" w14:textId="7F6620D7" w:rsidR="00995039" w:rsidRPr="000A6A5E" w:rsidRDefault="00856664" w:rsidP="00995039">
      <w:pPr>
        <w:pStyle w:val="Heading1"/>
        <w:rPr>
          <w:lang w:val="en-GB"/>
        </w:rPr>
      </w:pPr>
      <w:bookmarkStart w:id="2" w:name="_Toc481963275"/>
      <w:r w:rsidRPr="000A6A5E">
        <w:rPr>
          <w:lang w:val="en-GB"/>
        </w:rPr>
        <w:t>Literature review</w:t>
      </w:r>
      <w:bookmarkEnd w:id="2"/>
    </w:p>
    <w:p w14:paraId="2BB4EB96" w14:textId="05EA90E0" w:rsidR="00EB41B1" w:rsidRPr="007D02CE" w:rsidRDefault="00B7605E" w:rsidP="00A439CD">
      <w:pPr>
        <w:rPr>
          <w:rFonts w:eastAsia="Arial" w:cs="Arial"/>
          <w:bdr w:val="nil"/>
          <w:lang w:val="en-GB" w:eastAsia="nl-NL"/>
        </w:rPr>
      </w:pPr>
      <w:r>
        <w:rPr>
          <w:rFonts w:eastAsia="Arial" w:cs="Arial"/>
          <w:bdr w:val="nil"/>
          <w:lang w:val="en-GB" w:eastAsia="nl-NL"/>
        </w:rPr>
        <w:t>The role of digitalization on corruption is of interest in this paper</w:t>
      </w:r>
      <w:r w:rsidR="0002255B" w:rsidRPr="007D02CE">
        <w:rPr>
          <w:rFonts w:eastAsia="Arial" w:cs="Arial"/>
          <w:bdr w:val="nil"/>
          <w:lang w:val="en-GB" w:eastAsia="nl-NL"/>
        </w:rPr>
        <w:t>. Section 2.1 discusses the literature on corruption, followed by a discussion on digita</w:t>
      </w:r>
      <w:r w:rsidR="00BA66BF">
        <w:rPr>
          <w:rFonts w:eastAsia="Arial" w:cs="Arial"/>
          <w:bdr w:val="nil"/>
          <w:lang w:val="en-GB" w:eastAsia="nl-NL"/>
        </w:rPr>
        <w:t>lisation in section 2.2. Section 2.3</w:t>
      </w:r>
      <w:r w:rsidR="0002255B" w:rsidRPr="007D02CE">
        <w:rPr>
          <w:rFonts w:eastAsia="Arial" w:cs="Arial"/>
          <w:bdr w:val="nil"/>
          <w:lang w:val="en-GB" w:eastAsia="nl-NL"/>
        </w:rPr>
        <w:t xml:space="preserve"> relates to </w:t>
      </w:r>
      <w:r w:rsidR="00EB41B1" w:rsidRPr="007D02CE">
        <w:rPr>
          <w:rFonts w:eastAsia="Arial" w:cs="Arial"/>
          <w:bdr w:val="nil"/>
          <w:lang w:val="en-GB" w:eastAsia="nl-NL"/>
        </w:rPr>
        <w:t xml:space="preserve">the place of this paper in the literature, and </w:t>
      </w:r>
      <w:r w:rsidR="00B22AF4">
        <w:rPr>
          <w:rFonts w:eastAsia="Arial" w:cs="Arial"/>
          <w:bdr w:val="nil"/>
          <w:lang w:val="en-GB" w:eastAsia="nl-NL"/>
        </w:rPr>
        <w:t>s</w:t>
      </w:r>
      <w:r w:rsidR="00BA66BF">
        <w:rPr>
          <w:rFonts w:eastAsia="Arial" w:cs="Arial"/>
          <w:bdr w:val="nil"/>
          <w:lang w:val="en-GB" w:eastAsia="nl-NL"/>
        </w:rPr>
        <w:t>ection 2.4</w:t>
      </w:r>
      <w:r w:rsidR="00EB41B1" w:rsidRPr="007D02CE">
        <w:rPr>
          <w:rFonts w:eastAsia="Arial" w:cs="Arial"/>
          <w:bdr w:val="nil"/>
          <w:lang w:val="en-GB" w:eastAsia="nl-NL"/>
        </w:rPr>
        <w:t xml:space="preserve"> concludes with the hypotheses.</w:t>
      </w:r>
    </w:p>
    <w:p w14:paraId="3698EE7A" w14:textId="0A8EB78F" w:rsidR="005F040C" w:rsidRDefault="00EB41B1" w:rsidP="00EB41B1">
      <w:pPr>
        <w:pStyle w:val="Heading2"/>
        <w:rPr>
          <w:rFonts w:eastAsia="Arial"/>
          <w:bdr w:val="nil"/>
          <w:lang w:val="en-GB" w:eastAsia="nl-NL"/>
        </w:rPr>
      </w:pPr>
      <w:bookmarkStart w:id="3" w:name="_Toc481963276"/>
      <w:r>
        <w:rPr>
          <w:rFonts w:eastAsia="Arial"/>
          <w:bdr w:val="nil"/>
          <w:lang w:val="en-GB" w:eastAsia="nl-NL"/>
        </w:rPr>
        <w:t>Corruption</w:t>
      </w:r>
      <w:bookmarkEnd w:id="3"/>
    </w:p>
    <w:p w14:paraId="093551E7" w14:textId="3262CF75" w:rsidR="00A439CD" w:rsidRPr="000A6A5E" w:rsidRDefault="00A439CD" w:rsidP="00A439CD">
      <w:pPr>
        <w:rPr>
          <w:rFonts w:eastAsia="Arial" w:cs="Arial"/>
          <w:bdr w:val="nil"/>
          <w:lang w:val="en-GB" w:eastAsia="nl-NL"/>
        </w:rPr>
      </w:pPr>
      <w:r w:rsidRPr="000A6A5E">
        <w:rPr>
          <w:rFonts w:eastAsia="Arial" w:cs="Arial"/>
          <w:bdr w:val="nil"/>
          <w:lang w:val="en-GB" w:eastAsia="nl-NL"/>
        </w:rPr>
        <w:t>Corruption is a complicated topic, not so much because of</w:t>
      </w:r>
      <w:r w:rsidR="002243F9">
        <w:rPr>
          <w:rFonts w:eastAsia="Arial" w:cs="Arial"/>
          <w:bdr w:val="nil"/>
          <w:lang w:val="en-GB" w:eastAsia="nl-NL"/>
        </w:rPr>
        <w:t xml:space="preserve"> a</w:t>
      </w:r>
      <w:r w:rsidRPr="000A6A5E">
        <w:rPr>
          <w:rFonts w:eastAsia="Arial" w:cs="Arial"/>
          <w:bdr w:val="nil"/>
          <w:lang w:val="en-GB" w:eastAsia="nl-NL"/>
        </w:rPr>
        <w:t xml:space="preserve"> lack of research, but rather because there is no clear, worldwide accepted definition of corruption. The most used definitions in scholarly papers are for example: </w:t>
      </w:r>
      <w:r w:rsidRPr="000A6A5E">
        <w:rPr>
          <w:rFonts w:eastAsia="Arial" w:cs="Arial"/>
          <w:i/>
          <w:bdr w:val="nil"/>
          <w:lang w:val="en-GB" w:eastAsia="nl-NL"/>
        </w:rPr>
        <w:t xml:space="preserve">“The behaviour that deviates from the formal duties of a public role because of private-regarding (personal, close family, private clique) pecuniary or status gains; or violates rules against the exercise of certain private-regarding behaviour” </w:t>
      </w:r>
      <w:r w:rsidRPr="000A6A5E">
        <w:rPr>
          <w:rFonts w:eastAsia="Arial" w:cs="Arial"/>
          <w:i/>
          <w:bdr w:val="nil"/>
          <w:lang w:val="en-GB" w:eastAsia="nl-NL"/>
        </w:rPr>
        <w:fldChar w:fldCharType="begin" w:fldLock="1"/>
      </w:r>
      <w:r w:rsidRPr="000A6A5E">
        <w:rPr>
          <w:rFonts w:eastAsia="Arial" w:cs="Arial"/>
          <w:i/>
          <w:bdr w:val="nil"/>
          <w:lang w:val="en-GB" w:eastAsia="nl-NL"/>
        </w:rPr>
        <w:instrText>ADDIN CSL_CITATION { "citationItems" : [ { "id" : "ITEM-1", "itemData" : { "ISBN" : "0-520074-08-4", "author" : [ { "dropping-particle" : "", "family" : "Klitgaard", "given" : "Robert", "non-dropping-particle" : "", "parse-names" : false, "suffix" : "" } ], "id" : "ITEM-1", "issued" : { "date-parts" : [ [ "1991" ] ] }, "number-of-pages" : "220", "publisher" : "University of California press", "publisher-place" : "Berkely", "title" : "Controlling Corruption", "type" : "book" }, "uris" : [ "http://www.mendeley.com/documents/?uuid=010d3bb5-046a-4b94-94e4-5895a4094834" ] } ], "mendeley" : { "formattedCitation" : "(Klitgaard, 1991)", "manualFormatting" : "(Klitgaard, 1991:23)", "plainTextFormattedCitation" : "(Klitgaard, 1991)", "previouslyFormattedCitation" : "(Klitgaard, 1991)" }, "properties" : { "noteIndex" : 0 }, "schema" : "https://github.com/citation-style-language/schema/raw/master/csl-citation.json" }</w:instrText>
      </w:r>
      <w:r w:rsidRPr="000A6A5E">
        <w:rPr>
          <w:rFonts w:eastAsia="Arial" w:cs="Arial"/>
          <w:i/>
          <w:bdr w:val="nil"/>
          <w:lang w:val="en-GB" w:eastAsia="nl-NL"/>
        </w:rPr>
        <w:fldChar w:fldCharType="separate"/>
      </w:r>
      <w:r w:rsidRPr="000A6A5E">
        <w:rPr>
          <w:rFonts w:eastAsia="Arial" w:cs="Arial"/>
          <w:noProof/>
          <w:bdr w:val="nil"/>
          <w:lang w:val="en-GB" w:eastAsia="nl-NL"/>
        </w:rPr>
        <w:t>(Klitgaard, 1991:23)</w:t>
      </w:r>
      <w:r w:rsidRPr="000A6A5E">
        <w:rPr>
          <w:rFonts w:eastAsia="Arial" w:cs="Arial"/>
          <w:i/>
          <w:bdr w:val="nil"/>
          <w:lang w:val="en-GB" w:eastAsia="nl-NL"/>
        </w:rPr>
        <w:fldChar w:fldCharType="end"/>
      </w:r>
      <w:r w:rsidRPr="000A6A5E">
        <w:rPr>
          <w:rFonts w:eastAsia="Arial" w:cs="Arial"/>
          <w:i/>
          <w:bdr w:val="nil"/>
          <w:lang w:val="en-GB" w:eastAsia="nl-NL"/>
        </w:rPr>
        <w:t xml:space="preserve">, </w:t>
      </w:r>
      <w:r w:rsidRPr="000A6A5E">
        <w:rPr>
          <w:rFonts w:eastAsia="Arial" w:cs="Arial"/>
          <w:bdr w:val="nil"/>
          <w:lang w:val="en-GB" w:eastAsia="nl-NL"/>
        </w:rPr>
        <w:t xml:space="preserve">or </w:t>
      </w:r>
      <w:r w:rsidRPr="000A6A5E">
        <w:rPr>
          <w:rFonts w:eastAsia="Arial" w:cs="Arial"/>
          <w:i/>
          <w:bdr w:val="nil"/>
          <w:lang w:val="en-GB" w:eastAsia="nl-NL"/>
        </w:rPr>
        <w:t>“Misuse of entrusted power for private gain”</w:t>
      </w:r>
      <w:r w:rsidRPr="000A6A5E">
        <w:rPr>
          <w:rFonts w:eastAsia="Arial" w:cs="Arial"/>
          <w:bdr w:val="nil"/>
          <w:lang w:val="en-GB" w:eastAsia="nl-NL"/>
        </w:rPr>
        <w:t xml:space="preserve"> as noted by </w:t>
      </w:r>
      <w:r w:rsidR="007E5492">
        <w:rPr>
          <w:rFonts w:eastAsia="Arial" w:cs="Arial"/>
          <w:bdr w:val="nil"/>
          <w:lang w:val="en-GB" w:eastAsia="nl-NL"/>
        </w:rPr>
        <w:t xml:space="preserve">UNDP </w:t>
      </w:r>
      <w:r w:rsidR="007E5492">
        <w:rPr>
          <w:rFonts w:eastAsia="Arial" w:cs="Arial"/>
          <w:bdr w:val="nil"/>
          <w:lang w:val="en-GB" w:eastAsia="nl-NL"/>
        </w:rPr>
        <w:fldChar w:fldCharType="begin" w:fldLock="1"/>
      </w:r>
      <w:r w:rsidR="007E5492">
        <w:rPr>
          <w:rFonts w:eastAsia="Arial" w:cs="Arial"/>
          <w:bdr w:val="nil"/>
          <w:lang w:val="en-GB" w:eastAsia="nl-NL"/>
        </w:rPr>
        <w:instrText>ADDIN CSL_CITATION { "citationItems" : [ { "id" : "ITEM-1", "itemData" : { "ISBN" : "CORP-00130", "author" : [ { "dropping-particle" : "", "family" : "UNDP", "given" : "", "non-dropping-particle" : "", "parse-names" : false, "suffix" : "" } ], "container-title" : "Accelerating Human Development in Asia and the Pacific", "id" : "ITEM-1", "issued" : { "date-parts" : [ [ "2008" ] ] }, "number-of-pages" : "246", "title" : "Tackling Corruption: Transforming Lives, Accelerating Human Development in Asia and the Pacific", "type" : "report" }, "uris" : [ "http://www.mendeley.com/documents/?uuid=2dbdf6ac-5e6a-4c1a-8077-c5421998fbc4" ] } ], "mendeley" : { "formattedCitation" : "(UNDP, 2008)", "manualFormatting" : "(2008)", "plainTextFormattedCitation" : "(UNDP, 2008)", "previouslyFormattedCitation" : "(UNDP, 2008)" }, "properties" : { "noteIndex" : 0 }, "schema" : "https://github.com/citation-style-language/schema/raw/master/csl-citation.json" }</w:instrText>
      </w:r>
      <w:r w:rsidR="007E5492">
        <w:rPr>
          <w:rFonts w:eastAsia="Arial" w:cs="Arial"/>
          <w:bdr w:val="nil"/>
          <w:lang w:val="en-GB" w:eastAsia="nl-NL"/>
        </w:rPr>
        <w:fldChar w:fldCharType="separate"/>
      </w:r>
      <w:r w:rsidR="007E5492">
        <w:rPr>
          <w:rFonts w:eastAsia="Arial" w:cs="Arial"/>
          <w:noProof/>
          <w:bdr w:val="nil"/>
          <w:lang w:val="en-GB" w:eastAsia="nl-NL"/>
        </w:rPr>
        <w:t>(</w:t>
      </w:r>
      <w:r w:rsidR="007E5492" w:rsidRPr="007E5492">
        <w:rPr>
          <w:rFonts w:eastAsia="Arial" w:cs="Arial"/>
          <w:noProof/>
          <w:bdr w:val="nil"/>
          <w:lang w:val="en-GB" w:eastAsia="nl-NL"/>
        </w:rPr>
        <w:t>2008)</w:t>
      </w:r>
      <w:r w:rsidR="007E5492">
        <w:rPr>
          <w:rFonts w:eastAsia="Arial" w:cs="Arial"/>
          <w:bdr w:val="nil"/>
          <w:lang w:val="en-GB" w:eastAsia="nl-NL"/>
        </w:rPr>
        <w:fldChar w:fldCharType="end"/>
      </w:r>
      <w:r w:rsidR="007E5492">
        <w:rPr>
          <w:rFonts w:eastAsia="Arial" w:cs="Arial"/>
          <w:bdr w:val="nil"/>
          <w:lang w:val="en-GB" w:eastAsia="nl-NL"/>
        </w:rPr>
        <w:t>.</w:t>
      </w:r>
    </w:p>
    <w:p w14:paraId="5D93BCAB" w14:textId="77F103D8" w:rsidR="00A439CD" w:rsidRPr="000A6A5E" w:rsidRDefault="00736C4E" w:rsidP="00A439CD">
      <w:pPr>
        <w:rPr>
          <w:rFonts w:eastAsia="Arial" w:cs="Arial"/>
          <w:bdr w:val="nil"/>
          <w:lang w:val="en-GB" w:eastAsia="nl-NL"/>
        </w:rPr>
      </w:pPr>
      <w:r>
        <w:rPr>
          <w:rFonts w:eastAsia="Arial" w:cs="Arial"/>
          <w:bdr w:val="nil"/>
          <w:lang w:val="en-GB" w:eastAsia="nl-NL"/>
        </w:rPr>
        <w:t>C</w:t>
      </w:r>
      <w:r w:rsidR="00A439CD" w:rsidRPr="000A6A5E">
        <w:rPr>
          <w:rFonts w:eastAsia="Arial" w:cs="Arial"/>
          <w:bdr w:val="nil"/>
          <w:lang w:val="en-GB" w:eastAsia="nl-NL"/>
        </w:rPr>
        <w:t>orruption may not be that clear-cut</w:t>
      </w:r>
      <w:r w:rsidR="00D67C7F" w:rsidRPr="000A6A5E">
        <w:rPr>
          <w:rFonts w:eastAsia="Arial" w:cs="Arial"/>
          <w:bdr w:val="nil"/>
          <w:lang w:val="en-GB" w:eastAsia="nl-NL"/>
        </w:rPr>
        <w:t xml:space="preserve"> in </w:t>
      </w:r>
      <w:r w:rsidR="00D67C7F">
        <w:rPr>
          <w:rFonts w:eastAsia="Arial" w:cs="Arial"/>
          <w:bdr w:val="nil"/>
          <w:lang w:val="en-GB" w:eastAsia="nl-NL"/>
        </w:rPr>
        <w:t>the practical sense as well, because what</w:t>
      </w:r>
      <w:r w:rsidR="00A439CD" w:rsidRPr="000A6A5E">
        <w:rPr>
          <w:rFonts w:eastAsia="Arial" w:cs="Arial"/>
          <w:bdr w:val="nil"/>
          <w:lang w:val="en-GB" w:eastAsia="nl-NL"/>
        </w:rPr>
        <w:t xml:space="preserve"> may be considered an act of corruption in Europe, might be seen as a ki</w:t>
      </w:r>
      <w:r w:rsidR="007E5492">
        <w:rPr>
          <w:rFonts w:eastAsia="Arial" w:cs="Arial"/>
          <w:bdr w:val="nil"/>
          <w:lang w:val="en-GB" w:eastAsia="nl-NL"/>
        </w:rPr>
        <w:t xml:space="preserve">nd act of friendship in Africa </w:t>
      </w:r>
      <w:r w:rsidR="007E5492">
        <w:rPr>
          <w:rFonts w:eastAsia="Arial" w:cs="Arial"/>
          <w:bdr w:val="nil"/>
          <w:lang w:val="en-GB" w:eastAsia="nl-NL"/>
        </w:rPr>
        <w:fldChar w:fldCharType="begin" w:fldLock="1"/>
      </w:r>
      <w:r w:rsidR="007E5492">
        <w:rPr>
          <w:rFonts w:eastAsia="Arial" w:cs="Arial"/>
          <w:bdr w:val="nil"/>
          <w:lang w:val="en-GB" w:eastAsia="nl-NL"/>
        </w:rPr>
        <w:instrText>ADDIN CSL_CITATION { "citationItems" : [ { "id" : "ITEM-1", "itemData" : { "DOI" : "10.1080/10584600903053684", "ISSN" : "1058-4609, 1091-7675", "author" : [ { "dropping-particle" : "", "family" : "Bailard", "given" : "Catie Snow", "non-dropping-particle" : "", "parse-names" : false, "suffix" : "" } ], "container-title" : "Political Communication", "id" : "ITEM-1", "issue" : "3", "issued" : { "date-parts" : [ [ "2009", "7" ] ] }, "language" : "en", "page" : "333-353", "title" : "Mobile Phone Diffusion and Corruption in Africa", "type" : "article-journal", "volume" : "26" }, "uris" : [ "http://www.mendeley.com/documents/?uuid=ce557be0-35aa-47b3-a2b7-fb7bd43653ed" ] } ], "mendeley" : { "formattedCitation" : "(Bailard, 2009)", "plainTextFormattedCitation" : "(Bailard, 2009)", "previouslyFormattedCitation" : "(Bailard, 2009)" }, "properties" : { "noteIndex" : 0 }, "schema" : "https://github.com/citation-style-language/schema/raw/master/csl-citation.json" }</w:instrText>
      </w:r>
      <w:r w:rsidR="007E5492">
        <w:rPr>
          <w:rFonts w:eastAsia="Arial" w:cs="Arial"/>
          <w:bdr w:val="nil"/>
          <w:lang w:val="en-GB" w:eastAsia="nl-NL"/>
        </w:rPr>
        <w:fldChar w:fldCharType="separate"/>
      </w:r>
      <w:r w:rsidR="007E5492" w:rsidRPr="007E5492">
        <w:rPr>
          <w:rFonts w:eastAsia="Arial" w:cs="Arial"/>
          <w:noProof/>
          <w:bdr w:val="nil"/>
          <w:lang w:val="en-GB" w:eastAsia="nl-NL"/>
        </w:rPr>
        <w:t>(Bailard, 2009)</w:t>
      </w:r>
      <w:r w:rsidR="007E5492">
        <w:rPr>
          <w:rFonts w:eastAsia="Arial" w:cs="Arial"/>
          <w:bdr w:val="nil"/>
          <w:lang w:val="en-GB" w:eastAsia="nl-NL"/>
        </w:rPr>
        <w:fldChar w:fldCharType="end"/>
      </w:r>
      <w:r w:rsidR="00A439CD" w:rsidRPr="000A6A5E">
        <w:rPr>
          <w:rFonts w:eastAsia="Arial" w:cs="Arial"/>
          <w:bdr w:val="nil"/>
          <w:lang w:val="en-GB" w:eastAsia="nl-NL"/>
        </w:rPr>
        <w:t xml:space="preserve">. Next to that, one must account for </w:t>
      </w:r>
      <w:r w:rsidR="00A439CD" w:rsidRPr="007E5492">
        <w:rPr>
          <w:rFonts w:eastAsia="Arial" w:cs="Arial"/>
          <w:bdr w:val="nil"/>
          <w:lang w:val="en-GB" w:eastAsia="nl-NL"/>
        </w:rPr>
        <w:t>stigma effects</w:t>
      </w:r>
      <w:r w:rsidR="00A439CD" w:rsidRPr="000A6A5E">
        <w:rPr>
          <w:rFonts w:eastAsia="Arial" w:cs="Arial"/>
          <w:bdr w:val="nil"/>
          <w:lang w:val="en-GB" w:eastAsia="nl-NL"/>
        </w:rPr>
        <w:t xml:space="preserve">, and that many cases of corruption are unaccounted for.  Subsequently, corruption is fairly difficult to measure or quantify, making figures and statements mere estimates and </w:t>
      </w:r>
      <w:r w:rsidR="00A439CD" w:rsidRPr="007E5492">
        <w:rPr>
          <w:rFonts w:eastAsia="Arial" w:cs="Arial"/>
          <w:bdr w:val="nil"/>
          <w:lang w:val="en-GB" w:eastAsia="nl-NL"/>
        </w:rPr>
        <w:t>perceived</w:t>
      </w:r>
      <w:r w:rsidR="00A439CD" w:rsidRPr="000A6A5E">
        <w:rPr>
          <w:rFonts w:eastAsia="Arial" w:cs="Arial"/>
          <w:bdr w:val="nil"/>
          <w:lang w:val="en-GB" w:eastAsia="nl-NL"/>
        </w:rPr>
        <w:t xml:space="preserve"> values, as discussed by </w:t>
      </w:r>
      <w:r w:rsidR="00A439CD" w:rsidRPr="000A6A5E">
        <w:rPr>
          <w:rFonts w:eastAsia="Arial" w:cs="Arial"/>
          <w:bdr w:val="nil"/>
          <w:lang w:val="en-GB" w:eastAsia="nl-NL"/>
        </w:rPr>
        <w:fldChar w:fldCharType="begin" w:fldLock="1"/>
      </w:r>
      <w:r w:rsidR="00A439CD" w:rsidRPr="000A6A5E">
        <w:rPr>
          <w:rFonts w:eastAsia="Arial" w:cs="Arial"/>
          <w:bdr w:val="nil"/>
          <w:lang w:val="en-GB" w:eastAsia="nl-NL"/>
        </w:rPr>
        <w:instrText>ADDIN CSL_CITATION { "citationItems" : [ { "id" : "ITEM-1", "itemData" : { "DOI" : "10.1016/j.jpolmod.2012.01.006", "ISBN" : "01618938", "ISSN" : "01618938", "abstract" : "This paper applies a novel methodology to measure corruption levels in U.S. states, leading to insights which could be useful to policymakers in their effort to reduce unethical behavior. The level of public corruption is difficult to quantify because much of it goes undetected and because different cultures and jurisdictions have different definitions and different degrees of tolerance for corruption. When comparing corruption across countries, in the absence of another solution, this difficulty has been addressed by using survey-based methods. Within countries, because of the greater homogeneity in culture, institutions, and legal frameworks, other measures have been used, such as public official convictions per capita. This paper suggests that even these more objective measures of corruption may lead to distortions, describes an alternative methodology based on the analysis of public official non-compliance as compared to general population non-compliance, and illustrates its use. The method is based on modeling an institution as a system (and corruption as a failure in that system) and using time-tested statistical quality control techniques to examine its incidence. When applied to states of the U.S. Union, the methodology flags some states as more corrupt than estimated through other methods and, conversely, identifies other states as less corrupt than anticipated. The paper thus offers a tool and suggestions to support policy-makers in their efforts to evaluate the prevalence of unethical practices and to reduce corruption levels. ?? 2012 Society for Policy Modeling.", "author" : [ { "dropping-particle" : "", "family" : "Neiva de Figueiredo", "given" : "Jo\u00e3o", "non-dropping-particle" : "", "parse-names" : false, "suffix" : "" } ], "container-title" : "Journal of Policy Modeling", "id" : "ITEM-1", "issue" : "1", "issued" : { "date-parts" : [ [ "2013" ] ] }, "page" : "134-149", "publisher" : "The Society for Policy Modeling", "title" : "Are corruption levels accurately identified? The case of U.S. states", "type" : "article-journal", "volume" : "35" }, "uris" : [ "http://www.mendeley.com/documents/?uuid=041b3824-17f6-46ec-8030-b203323421c0" ] } ], "mendeley" : { "formattedCitation" : "(Neiva de Figueiredo, 2013)", "manualFormatting" : "Neiva de Figueiredo (2013)", "plainTextFormattedCitation" : "(Neiva de Figueiredo, 2013)", "previouslyFormattedCitation" : "(Neiva de Figueiredo, 2013)" }, "properties" : { "noteIndex" : 0 }, "schema" : "https://github.com/citation-style-language/schema/raw/master/csl-citation.json" }</w:instrText>
      </w:r>
      <w:r w:rsidR="00A439CD" w:rsidRPr="000A6A5E">
        <w:rPr>
          <w:rFonts w:eastAsia="Arial" w:cs="Arial"/>
          <w:bdr w:val="nil"/>
          <w:lang w:val="en-GB" w:eastAsia="nl-NL"/>
        </w:rPr>
        <w:fldChar w:fldCharType="separate"/>
      </w:r>
      <w:r w:rsidR="00A439CD" w:rsidRPr="000A6A5E">
        <w:rPr>
          <w:rFonts w:eastAsia="Arial" w:cs="Arial"/>
          <w:noProof/>
          <w:bdr w:val="nil"/>
          <w:lang w:val="en-GB" w:eastAsia="nl-NL"/>
        </w:rPr>
        <w:t>Neiva de Figueiredo (2013)</w:t>
      </w:r>
      <w:r w:rsidR="00A439CD" w:rsidRPr="000A6A5E">
        <w:rPr>
          <w:rFonts w:eastAsia="Arial" w:cs="Arial"/>
          <w:bdr w:val="nil"/>
          <w:lang w:val="en-GB" w:eastAsia="nl-NL"/>
        </w:rPr>
        <w:fldChar w:fldCharType="end"/>
      </w:r>
      <w:r w:rsidR="00A439CD" w:rsidRPr="000A6A5E">
        <w:rPr>
          <w:rFonts w:eastAsia="Arial" w:cs="Arial"/>
          <w:bdr w:val="nil"/>
          <w:lang w:val="en-GB" w:eastAsia="nl-NL"/>
        </w:rPr>
        <w:t xml:space="preserve">. Furthermore, corruption </w:t>
      </w:r>
      <w:r w:rsidR="007E5492">
        <w:rPr>
          <w:rFonts w:eastAsia="Arial" w:cs="Arial"/>
          <w:bdr w:val="nil"/>
          <w:lang w:val="en-GB" w:eastAsia="nl-NL"/>
        </w:rPr>
        <w:t>can be</w:t>
      </w:r>
      <w:r w:rsidR="00A439CD" w:rsidRPr="000A6A5E">
        <w:rPr>
          <w:rFonts w:eastAsia="Arial" w:cs="Arial"/>
          <w:bdr w:val="nil"/>
          <w:lang w:val="en-GB" w:eastAsia="nl-NL"/>
        </w:rPr>
        <w:t xml:space="preserve"> defined as either collusive or extortive, where collusive is the most difficult to prove, as both parties gain from corruption, while there is a clear dominant and submissive role</w:t>
      </w:r>
      <w:r w:rsidR="007E5492">
        <w:rPr>
          <w:rFonts w:eastAsia="Arial" w:cs="Arial"/>
          <w:bdr w:val="nil"/>
          <w:lang w:val="en-GB" w:eastAsia="nl-NL"/>
        </w:rPr>
        <w:t xml:space="preserve"> under extortive corruption</w:t>
      </w:r>
      <w:r w:rsidR="00A439CD" w:rsidRPr="000A6A5E">
        <w:rPr>
          <w:rFonts w:eastAsia="Arial" w:cs="Arial"/>
          <w:bdr w:val="nil"/>
          <w:lang w:val="en-GB" w:eastAsia="nl-NL"/>
        </w:rPr>
        <w:t xml:space="preserve"> </w:t>
      </w:r>
      <w:r w:rsidR="00A439CD" w:rsidRPr="000A6A5E">
        <w:rPr>
          <w:rFonts w:eastAsia="Arial" w:cs="Arial"/>
          <w:bdr w:val="nil"/>
          <w:lang w:val="en-GB" w:eastAsia="nl-NL"/>
        </w:rPr>
        <w:fldChar w:fldCharType="begin" w:fldLock="1"/>
      </w:r>
      <w:r w:rsidR="007E5492">
        <w:rPr>
          <w:rFonts w:eastAsia="Arial" w:cs="Arial"/>
          <w:bdr w:val="nil"/>
          <w:lang w:val="en-GB" w:eastAsia="nl-NL"/>
        </w:rPr>
        <w:instrText>ADDIN CSL_CITATION { "citationItems" : [ { "id" : "ITEM-1", "itemData" : { "author" : [ { "dropping-particle" : "", "family" : "Brunetti", "given" : "Aymo", "non-dropping-particle" : "", "parse-names" : false, "suffix" : "" }, { "dropping-particle" : "", "family" : "Weder", "given" : "Beatrice", "non-dropping-particle" : "", "parse-names" : false, "suffix" : "" } ], "container-title" : "Journal of Public economics", "id" : "ITEM-1", "issue" : "7", "issued" : { "date-parts" : [ [ "2003" ] ] }, "page" : "1801\u20131824", "title" : "A free press is bad news for corruption", "type" : "article-journal", "volume" : "87" }, "uris" : [ "http://www.mendeley.com/documents/?uuid=89bd2e26-fd86-4452-aed2-00051e517a1b" ] } ], "mendeley" : { "formattedCitation" : "(Brunetti &amp; Weder, 2003)", "plainTextFormattedCitation" : "(Brunetti &amp; Weder, 2003)", "previouslyFormattedCitation" : "(Brunetti &amp; Weder, 2003)" }, "properties" : { "noteIndex" : 0 }, "schema" : "https://github.com/citation-style-language/schema/raw/master/csl-citation.json" }</w:instrText>
      </w:r>
      <w:r w:rsidR="00A439CD" w:rsidRPr="000A6A5E">
        <w:rPr>
          <w:rFonts w:eastAsia="Arial" w:cs="Arial"/>
          <w:bdr w:val="nil"/>
          <w:lang w:val="en-GB" w:eastAsia="nl-NL"/>
        </w:rPr>
        <w:fldChar w:fldCharType="separate"/>
      </w:r>
      <w:r w:rsidR="00A439CD" w:rsidRPr="000A6A5E">
        <w:rPr>
          <w:rFonts w:eastAsia="Arial" w:cs="Arial"/>
          <w:noProof/>
          <w:bdr w:val="nil"/>
          <w:lang w:val="en-GB" w:eastAsia="nl-NL"/>
        </w:rPr>
        <w:t>(Brunetti &amp; Weder, 2003)</w:t>
      </w:r>
      <w:r w:rsidR="00A439CD" w:rsidRPr="000A6A5E">
        <w:rPr>
          <w:rFonts w:eastAsia="Arial" w:cs="Arial"/>
          <w:bdr w:val="nil"/>
          <w:lang w:val="en-GB" w:eastAsia="nl-NL"/>
        </w:rPr>
        <w:fldChar w:fldCharType="end"/>
      </w:r>
      <w:r w:rsidR="00A439CD" w:rsidRPr="000A6A5E">
        <w:rPr>
          <w:rFonts w:eastAsia="Arial" w:cs="Arial"/>
          <w:bdr w:val="nil"/>
          <w:lang w:val="en-GB" w:eastAsia="nl-NL"/>
        </w:rPr>
        <w:t>.</w:t>
      </w:r>
    </w:p>
    <w:p w14:paraId="07B9DD57" w14:textId="39D81332" w:rsidR="00A439CD" w:rsidRDefault="00736C4E" w:rsidP="00A439CD">
      <w:pPr>
        <w:rPr>
          <w:rFonts w:eastAsia="Arial" w:cs="Arial"/>
          <w:bdr w:val="nil"/>
          <w:lang w:val="en-GB" w:eastAsia="nl-NL"/>
        </w:rPr>
      </w:pPr>
      <w:r>
        <w:rPr>
          <w:rFonts w:eastAsia="Arial" w:cs="Arial"/>
          <w:bdr w:val="nil"/>
          <w:lang w:val="en-GB" w:eastAsia="nl-NL"/>
        </w:rPr>
        <w:t>T</w:t>
      </w:r>
      <w:r w:rsidR="00A439CD" w:rsidRPr="000A6A5E">
        <w:rPr>
          <w:rFonts w:eastAsia="Arial" w:cs="Arial"/>
          <w:bdr w:val="nil"/>
          <w:lang w:val="en-GB" w:eastAsia="nl-NL"/>
        </w:rPr>
        <w:t xml:space="preserve">hree conditions must be met in order for corruption to flourish </w:t>
      </w:r>
      <w:r w:rsidR="00A439CD" w:rsidRPr="000A6A5E">
        <w:rPr>
          <w:rFonts w:eastAsia="Arial" w:cs="Arial"/>
          <w:bdr w:val="nil"/>
          <w:lang w:val="en-GB" w:eastAsia="nl-NL"/>
        </w:rPr>
        <w:fldChar w:fldCharType="begin" w:fldLock="1"/>
      </w:r>
      <w:r w:rsidR="005A183F">
        <w:rPr>
          <w:rFonts w:eastAsia="Arial" w:cs="Arial"/>
          <w:bdr w:val="nil"/>
          <w:lang w:val="en-GB" w:eastAsia="nl-NL"/>
        </w:rPr>
        <w:instrText>ADDIN CSL_CITATION { "citationItems" : [ { "id" : "ITEM-1", "itemData" : { "DOI" : "10.2307/3867585", "ISSN" : "00208027", "author" : [ { "dropping-particle" : "", "family" : "Tanzi", "given" : "Vito", "non-dropping-particle" : "", "parse-names" : false, "suffix" : "" } ], "container-title" : "Staff Papers - International Monetary Fund", "id" : "ITEM-1", "issue" : "4", "issued" : { "date-parts" : [ [ "1998", "12" ] ] }, "page" : "559", "title" : "Corruption Around the World: Causes, Consequences, Scope, and Cures", "type" : "article-journal", "volume" : "45" }, "uris" : [ "http://www.mendeley.com/documents/?uuid=7b864267-9f7e-4c71-8b52-8fd50fd603a1" ] }, { "id" : "ITEM-2", "itemData" : { "author" : [ { "dropping-particle" : "", "family" : "Aidt", "given" : "Toke S.", "non-dropping-particle" : "", "parse-names" : false, "suffix" : "" } ], "container-title" : "CESifo DICE Report", "id" : "ITEM-2", "issue" : "2", "issued" : { "date-parts" : [ [ "2011" ] ] }, "page" : "15-19", "title" : "The Causes of Corruption", "type" : "article-journal", "volume" : "10" }, "uris" : [ "http://www.mendeley.com/documents/?uuid=c68d0921-0509-4f6a-aa7a-48b672e2274c" ] } ], "mendeley" : { "formattedCitation" : "(Aidt, 2011; Tanzi, 1998)", "plainTextFormattedCitation" : "(Aidt, 2011; Tanzi, 1998)", "previouslyFormattedCitation" : "(Aidt, 2011; Tanzi, 1998)" }, "properties" : { "noteIndex" : 0 }, "schema" : "https://github.com/citation-style-language/schema/raw/master/csl-citation.json" }</w:instrText>
      </w:r>
      <w:r w:rsidR="00A439CD" w:rsidRPr="000A6A5E">
        <w:rPr>
          <w:rFonts w:eastAsia="Arial" w:cs="Arial"/>
          <w:bdr w:val="nil"/>
          <w:lang w:val="en-GB" w:eastAsia="nl-NL"/>
        </w:rPr>
        <w:fldChar w:fldCharType="separate"/>
      </w:r>
      <w:r w:rsidR="00A439CD" w:rsidRPr="000A6A5E">
        <w:rPr>
          <w:rFonts w:eastAsia="Arial" w:cs="Arial"/>
          <w:noProof/>
          <w:bdr w:val="nil"/>
          <w:lang w:val="en-GB" w:eastAsia="nl-NL"/>
        </w:rPr>
        <w:t>(Aidt, 2011; Tanzi, 1998)</w:t>
      </w:r>
      <w:r w:rsidR="00A439CD" w:rsidRPr="000A6A5E">
        <w:rPr>
          <w:rFonts w:eastAsia="Arial" w:cs="Arial"/>
          <w:bdr w:val="nil"/>
          <w:lang w:val="en-GB" w:eastAsia="nl-NL"/>
        </w:rPr>
        <w:fldChar w:fldCharType="end"/>
      </w:r>
      <w:r w:rsidR="00A439CD" w:rsidRPr="000A6A5E">
        <w:rPr>
          <w:rFonts w:eastAsia="Arial" w:cs="Arial"/>
          <w:bdr w:val="nil"/>
          <w:lang w:val="en-GB" w:eastAsia="nl-NL"/>
        </w:rPr>
        <w:t xml:space="preserve">. The first condition is that public servants must possess a certain authority to design, bend, alter, or administer regulations in a discretionary manner. Secondly, when someone has discretionary power, he or she must be able to funnel money or gifts into his/her own account, through the regulations set by the institution. Lastly, the institutions must be weakly regulated or controlled, and the incentive to work without corruption must be low. In other words, as soon as an institution is weak, and a servant has an incentive to extract or create gifts by use of their discretionary powers, corruption can grow </w:t>
      </w:r>
      <w:r w:rsidR="00A439CD" w:rsidRPr="000A6A5E">
        <w:rPr>
          <w:rFonts w:eastAsia="Arial" w:cs="Arial"/>
          <w:bdr w:val="nil"/>
          <w:lang w:val="en-GB" w:eastAsia="nl-NL"/>
        </w:rPr>
        <w:fldChar w:fldCharType="begin" w:fldLock="1"/>
      </w:r>
      <w:r w:rsidR="00A439CD" w:rsidRPr="000A6A5E">
        <w:rPr>
          <w:rFonts w:eastAsia="Arial" w:cs="Arial"/>
          <w:bdr w:val="nil"/>
          <w:lang w:val="en-GB" w:eastAsia="nl-NL"/>
        </w:rPr>
        <w:instrText>ADDIN CSL_CITATION { "citationItems" : [ { "id" : "ITEM-1", "itemData" : { "DOI" : "10.2307/3867585", "ISSN" : "00208027", "author" : [ { "dropping-particle" : "", "family" : "Tanzi", "given" : "Vito", "non-dropping-particle" : "", "parse-names" : false, "suffix" : "" } ], "container-title" : "Staff Papers - International Monetary Fund", "id" : "ITEM-1", "issue" : "4", "issued" : { "date-parts" : [ [ "1998", "12" ] ] }, "page" : "559", "title" : "Corruption Around the World: Causes, Consequences, Scope, and Cures", "type" : "article-journal", "volume" : "45" }, "uris" : [ "http://www.mendeley.com/documents/?uuid=7b864267-9f7e-4c71-8b52-8fd50fd603a1" ] } ], "mendeley" : { "formattedCitation" : "(Tanzi, 1998)", "plainTextFormattedCitation" : "(Tanzi, 1998)", "previouslyFormattedCitation" : "(Tanzi, 1998)" }, "properties" : { "noteIndex" : 0 }, "schema" : "https://github.com/citation-style-language/schema/raw/master/csl-citation.json" }</w:instrText>
      </w:r>
      <w:r w:rsidR="00A439CD" w:rsidRPr="000A6A5E">
        <w:rPr>
          <w:rFonts w:eastAsia="Arial" w:cs="Arial"/>
          <w:bdr w:val="nil"/>
          <w:lang w:val="en-GB" w:eastAsia="nl-NL"/>
        </w:rPr>
        <w:fldChar w:fldCharType="separate"/>
      </w:r>
      <w:r w:rsidR="00A439CD" w:rsidRPr="000A6A5E">
        <w:rPr>
          <w:rFonts w:eastAsia="Arial" w:cs="Arial"/>
          <w:noProof/>
          <w:bdr w:val="nil"/>
          <w:lang w:val="en-GB" w:eastAsia="nl-NL"/>
        </w:rPr>
        <w:t>(Tanzi, 1998)</w:t>
      </w:r>
      <w:r w:rsidR="00A439CD" w:rsidRPr="000A6A5E">
        <w:rPr>
          <w:rFonts w:eastAsia="Arial" w:cs="Arial"/>
          <w:bdr w:val="nil"/>
          <w:lang w:val="en-GB" w:eastAsia="nl-NL"/>
        </w:rPr>
        <w:fldChar w:fldCharType="end"/>
      </w:r>
      <w:r w:rsidR="00A439CD" w:rsidRPr="000A6A5E">
        <w:rPr>
          <w:rFonts w:eastAsia="Arial" w:cs="Arial"/>
          <w:bdr w:val="nil"/>
          <w:lang w:val="en-GB" w:eastAsia="nl-NL"/>
        </w:rPr>
        <w:t>.</w:t>
      </w:r>
    </w:p>
    <w:p w14:paraId="0B8790C0" w14:textId="516397C7" w:rsidR="0065352E" w:rsidRDefault="0065352E" w:rsidP="00A439CD">
      <w:pPr>
        <w:rPr>
          <w:rFonts w:eastAsia="Arial" w:cs="Arial"/>
          <w:bdr w:val="nil"/>
          <w:lang w:val="en-GB" w:eastAsia="nl-NL"/>
        </w:rPr>
      </w:pPr>
      <w:r w:rsidRPr="000A6A5E">
        <w:rPr>
          <w:rFonts w:eastAsia="Arial" w:cs="Arial"/>
          <w:bdr w:val="nil"/>
          <w:lang w:val="en-GB" w:eastAsia="nl-NL"/>
        </w:rPr>
        <w:t xml:space="preserve">Because of the secrecy around corruption, it is almost impossible to measure objective </w:t>
      </w:r>
      <w:r w:rsidRPr="000A6A5E">
        <w:rPr>
          <w:rFonts w:eastAsia="Arial" w:cs="Arial"/>
          <w:i/>
          <w:bdr w:val="nil"/>
          <w:lang w:val="en-GB" w:eastAsia="nl-NL"/>
        </w:rPr>
        <w:t>actual</w:t>
      </w:r>
      <w:r w:rsidRPr="000A6A5E">
        <w:rPr>
          <w:rFonts w:eastAsia="Arial" w:cs="Arial"/>
          <w:bdr w:val="nil"/>
          <w:lang w:val="en-GB" w:eastAsia="nl-NL"/>
        </w:rPr>
        <w:t xml:space="preserve"> corruption data, and therefore it is deemed unavoidable to base the analysis on subjective </w:t>
      </w:r>
      <w:r w:rsidR="002243F9">
        <w:rPr>
          <w:rFonts w:eastAsia="Arial" w:cs="Arial"/>
          <w:bdr w:val="nil"/>
          <w:lang w:val="en-GB" w:eastAsia="nl-NL"/>
        </w:rPr>
        <w:t xml:space="preserve">measures of </w:t>
      </w:r>
      <w:r w:rsidRPr="000A6A5E">
        <w:rPr>
          <w:rFonts w:eastAsia="Arial" w:cs="Arial"/>
          <w:bdr w:val="nil"/>
          <w:lang w:val="en-GB" w:eastAsia="nl-NL"/>
        </w:rPr>
        <w:t xml:space="preserve">corruption. Subjectivity in its turn, can be split into </w:t>
      </w:r>
      <w:r w:rsidRPr="000A6A5E">
        <w:rPr>
          <w:rFonts w:eastAsia="Arial" w:cs="Arial"/>
          <w:i/>
          <w:bdr w:val="nil"/>
          <w:lang w:val="en-GB" w:eastAsia="nl-NL"/>
        </w:rPr>
        <w:t>perceived</w:t>
      </w:r>
      <w:r w:rsidRPr="000A6A5E">
        <w:rPr>
          <w:rFonts w:eastAsia="Arial" w:cs="Arial"/>
          <w:bdr w:val="nil"/>
          <w:lang w:val="en-GB" w:eastAsia="nl-NL"/>
        </w:rPr>
        <w:t xml:space="preserve"> and </w:t>
      </w:r>
      <w:r w:rsidRPr="000A6A5E">
        <w:rPr>
          <w:rFonts w:eastAsia="Arial" w:cs="Arial"/>
          <w:i/>
          <w:bdr w:val="nil"/>
          <w:lang w:val="en-GB" w:eastAsia="nl-NL"/>
        </w:rPr>
        <w:t>experienced</w:t>
      </w:r>
      <w:r w:rsidRPr="000A6A5E">
        <w:rPr>
          <w:rFonts w:eastAsia="Arial" w:cs="Arial"/>
          <w:bdr w:val="nil"/>
          <w:lang w:val="en-GB" w:eastAsia="nl-NL"/>
        </w:rPr>
        <w:t xml:space="preserve"> corruption, both of which have their own distinct drawbacks. The major flaw with perceived values i</w:t>
      </w:r>
      <w:r>
        <w:rPr>
          <w:rFonts w:eastAsia="Arial" w:cs="Arial"/>
          <w:bdr w:val="nil"/>
          <w:lang w:val="en-GB" w:eastAsia="nl-NL"/>
        </w:rPr>
        <w:t xml:space="preserve">s that according to Lambsdorff </w:t>
      </w:r>
      <w:r>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"DOI" : "10.1007/s10273-011-1262-2", "ISBN" : "9783863040475", "abstract" : "On the occasion of the 30th anniversary of Innovation System research, this paper presents an extensive literature review on this large field of innovation research. Building on an analytical basis of the commonalities \u201csystem\u201d and \u201cinnovation\u201d, the authors analyze the four main Innovation System approaches: National Innovation Systems (NIS), Regional Innovation Systems (RIS), Sectoral Innovation Systems (SIS) and Technological Innovation Systems (TIS). The analysis is structured systematically along ten comprehensive criteria. Starting with the founder(s) of each theory and the research program within each Innovation System approach was developed (1), the basic thoughts of each Innovation System approach are explained (2). For five case studies most cited (3), spatial boundaries are examined (4) and units of analyses are derived (5). By comparing the underlying theoretical concept and empirical results, the authors show patterns in the evolution of Innovation System research overall. By studying the basic components (6) and a functional analysis (7), each Innovation System approach is broken down into structural pieces and functional processes. If available, the authors present one or several taxonomies (8) for each Innovation System approach and summarize similar approaches (9), in order to classify and integrate the approaches into the ongoing innovation research. The identification of further research (10) shows which steps will need to be taken in the next years in order to evolve Innovation System research further and deeper. After the conclusion, the extensive table of comparison is presented which can serve as a guideline for academics and practitioners from basic and applied science, industry or policy that need to understand which Innovation System approach may be best for their specific analytical purposes.", "author" : [ { "dropping-particle" : "", "family" : "Lambsdorff", "given" : "Johann Graf", "non-dropping-particle" : "", "parse-names" : false, "suffix" : "" } ], "container-title" : "Consequences and Causes of Corruption", "id" : "ITEM-1", "issued" : { "date-parts" : [ [ "2005" ] ] }, "page" : "63", "title" : "What do We Know from a Cross-Section of Countries?", "type" : "paper-conference" }, "uris" : [ "http://www.mendeley.com/documents/?uuid=5d09e11a-1925-428d-a372-abf33a9d846e" ] } ], "mendeley" : { "formattedCitation" : "(Lambsdorff, 2005)", "manualFormatting" : "(2005)", "plainTextFormattedCitation" : "(Lambsdorff, 2005)", "previouslyFormattedCitation" : "(Lambsdorff, 2005)" }, "properties" : { "noteIndex" : 0 }, "schema" : "https://github.com/citation-style-language/schema/raw/master/csl-citation.json" }</w:instrText>
      </w:r>
      <w:r>
        <w:rPr>
          <w:rFonts w:eastAsia="Arial" w:cs="Arial"/>
          <w:bdr w:val="nil"/>
          <w:lang w:val="en-GB" w:eastAsia="nl-NL"/>
        </w:rPr>
        <w:fldChar w:fldCharType="separate"/>
      </w:r>
      <w:r>
        <w:rPr>
          <w:rFonts w:eastAsia="Arial" w:cs="Arial"/>
          <w:noProof/>
          <w:bdr w:val="nil"/>
          <w:lang w:val="en-GB" w:eastAsia="nl-NL"/>
        </w:rPr>
        <w:t>(</w:t>
      </w:r>
      <w:r w:rsidRPr="0065352E">
        <w:rPr>
          <w:rFonts w:eastAsia="Arial" w:cs="Arial"/>
          <w:noProof/>
          <w:bdr w:val="nil"/>
          <w:lang w:val="en-GB" w:eastAsia="nl-NL"/>
        </w:rPr>
        <w:t>2005)</w:t>
      </w:r>
      <w:r>
        <w:rPr>
          <w:rFonts w:eastAsia="Arial" w:cs="Arial"/>
          <w:bdr w:val="nil"/>
          <w:lang w:val="en-GB" w:eastAsia="nl-NL"/>
        </w:rPr>
        <w:fldChar w:fldCharType="end"/>
      </w:r>
      <w:r w:rsidRPr="000A6A5E">
        <w:rPr>
          <w:rFonts w:eastAsia="Arial" w:cs="Arial"/>
          <w:bdr w:val="nil"/>
          <w:lang w:val="en-GB" w:eastAsia="nl-NL"/>
        </w:rPr>
        <w:t xml:space="preserve"> there might be a significant gap between facts and perception. On the other hand, experience values might be problematic, mainly due to the reporting bias</w:t>
      </w:r>
      <w:r w:rsidR="00F708C2">
        <w:rPr>
          <w:rFonts w:eastAsia="Arial" w:cs="Arial"/>
          <w:bdr w:val="nil"/>
          <w:lang w:val="en-GB" w:eastAsia="nl-NL"/>
        </w:rPr>
        <w:t xml:space="preserve">. Treisman </w:t>
      </w:r>
      <w:r w:rsidR="00F708C2">
        <w:rPr>
          <w:rFonts w:eastAsia="Arial" w:cs="Arial"/>
          <w:bdr w:val="nil"/>
          <w:lang w:val="en-GB" w:eastAsia="nl-NL"/>
        </w:rPr>
        <w:fldChar w:fldCharType="begin" w:fldLock="1"/>
      </w:r>
      <w:r w:rsidR="00F708C2">
        <w:rPr>
          <w:rFonts w:eastAsia="Arial" w:cs="Arial"/>
          <w:bdr w:val="nil"/>
          <w:lang w:val="en-GB" w:eastAsia="nl-NL"/>
        </w:rPr>
        <w:instrText>ADDIN CSL_CITATION { "citationItems" : [ { "id" : "ITEM-1", "itemData" : { "DOI" : "10.1146/annurev.polisci.10.081205.095418", "ISBN" : "1094-2939", "ISSN" : "1094-2939", "abstract" : "I review recent efforts by political scientists and economists to explain cross-national variation in corruption using subjective ratings, and examine the robustness of reported findings. Quite strong evidence suggests that highly developed, long-established liberal democracies, with a free and widely read press, a high share of women in government, and a history of openness to trade, are perceived as less corrupt. Countries that depend on fuel exports or have intrusive business regulations and unpredictable inflation are judged more corrupt. Although the causal direction is usually unclear, instrumenting with income as of 1700 suggests higher development does cause lower perceived corruption. However, controlling for income, most factors that predict perceived corruption do not correlate with recently available measures of actual corruption experiences (based on surveys of business people and citizens that ask whether they have been expected to pay bribes recently). Reported corruption experiences correlate with lower development, and possibly with dependence on fuel exports, lower trade openness, and more intrusive regulations. The subjective data may reflect opinion rather than experience, and future research could usefully focus on experience-based indicators.", "author" : [ { "dropping-particle" : "", "family" : "Treisman", "given" : "Daniel", "non-dropping-particle" : "", "parse-names" : false, "suffix" : "" } ], "container-title" : "Annual Review of Political Science", "id" : "ITEM-1", "issue" : "1", "issued" : { "date-parts" : [ [ "2007" ] ] }, "page" : "211-244", "title" : "What Have We Learned About the Causes of Corruption from Ten Years of Cross-National Empirical Research?", "type" : "article-journal", "volume" : "10" }, "uris" : [ "http://www.mendeley.com/documents/?uuid=89e1ec22-f432-45cd-ad42-c7a8edbb77bf" ] } ], "mendeley" : { "formattedCitation" : "(Treisman, 2007)", "manualFormatting" : "(2007)", "plainTextFormattedCitation" : "(Treisman, 2007)", "previouslyFormattedCitation" : "(Treisman, 2007)" }, "properties" : { "noteIndex" : 0 }, "schema" : "https://github.com/citation-style-language/schema/raw/master/csl-citation.json" }</w:instrText>
      </w:r>
      <w:r w:rsidR="00F708C2">
        <w:rPr>
          <w:rFonts w:eastAsia="Arial" w:cs="Arial"/>
          <w:bdr w:val="nil"/>
          <w:lang w:val="en-GB" w:eastAsia="nl-NL"/>
        </w:rPr>
        <w:fldChar w:fldCharType="separate"/>
      </w:r>
      <w:r w:rsidR="00F708C2">
        <w:rPr>
          <w:rFonts w:eastAsia="Arial" w:cs="Arial"/>
          <w:noProof/>
          <w:bdr w:val="nil"/>
          <w:lang w:val="en-GB" w:eastAsia="nl-NL"/>
        </w:rPr>
        <w:t>(</w:t>
      </w:r>
      <w:r w:rsidR="00F708C2" w:rsidRPr="00F708C2">
        <w:rPr>
          <w:rFonts w:eastAsia="Arial" w:cs="Arial"/>
          <w:noProof/>
          <w:bdr w:val="nil"/>
          <w:lang w:val="en-GB" w:eastAsia="nl-NL"/>
        </w:rPr>
        <w:t>2007)</w:t>
      </w:r>
      <w:r w:rsidR="00F708C2">
        <w:rPr>
          <w:rFonts w:eastAsia="Arial" w:cs="Arial"/>
          <w:bdr w:val="nil"/>
          <w:lang w:val="en-GB" w:eastAsia="nl-NL"/>
        </w:rPr>
        <w:fldChar w:fldCharType="end"/>
      </w:r>
      <w:r w:rsidRPr="000A6A5E">
        <w:rPr>
          <w:rFonts w:eastAsia="Arial" w:cs="Arial"/>
          <w:bdr w:val="nil"/>
          <w:lang w:val="en-GB" w:eastAsia="nl-NL"/>
        </w:rPr>
        <w:t xml:space="preserve"> takes it one step further, and argues that perceived and experienced values might measure factors other than corruption, in this case possibly the degree of public id</w:t>
      </w:r>
      <w:r>
        <w:rPr>
          <w:rFonts w:eastAsia="Arial" w:cs="Arial"/>
          <w:bdr w:val="nil"/>
          <w:lang w:val="en-GB" w:eastAsia="nl-NL"/>
        </w:rPr>
        <w:t>entification.</w:t>
      </w:r>
    </w:p>
    <w:p w14:paraId="65ECDE8B" w14:textId="29AC7DA1" w:rsidR="0065352E" w:rsidRPr="000A6A5E" w:rsidRDefault="0065352E" w:rsidP="0065352E">
      <w:pPr>
        <w:pStyle w:val="Heading3"/>
        <w:rPr>
          <w:rFonts w:eastAsia="Arial"/>
          <w:bdr w:val="nil"/>
          <w:lang w:val="en-GB" w:eastAsia="nl-NL"/>
        </w:rPr>
      </w:pPr>
      <w:bookmarkStart w:id="4" w:name="_Toc481963277"/>
      <w:r>
        <w:rPr>
          <w:rFonts w:eastAsia="Arial"/>
          <w:bdr w:val="nil"/>
          <w:lang w:val="en-GB" w:eastAsia="nl-NL"/>
        </w:rPr>
        <w:t>Corruption as determinant</w:t>
      </w:r>
      <w:bookmarkEnd w:id="4"/>
    </w:p>
    <w:p w14:paraId="7432A6E8" w14:textId="4EBD5732" w:rsidR="00A439CD" w:rsidRDefault="00A439CD" w:rsidP="00A439CD">
      <w:pPr>
        <w:rPr>
          <w:rFonts w:eastAsia="Arial" w:cs="Arial"/>
          <w:bdr w:val="nil"/>
          <w:lang w:val="en-GB" w:eastAsia="nl-NL"/>
        </w:rPr>
      </w:pPr>
      <w:r w:rsidRPr="000A6A5E">
        <w:rPr>
          <w:rFonts w:eastAsia="Arial" w:cs="Arial"/>
          <w:bdr w:val="nil"/>
          <w:lang w:val="en-GB" w:eastAsia="nl-NL"/>
        </w:rPr>
        <w:t xml:space="preserve">Nowadays, it is commonly accepted that corruption hinders democracy, and amongst other things, stalls economic growth as also noted by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"citationID" : "e31n9ddtu", "citationItems" : [ { "id" : "ITEM-1", "itemData" : { "author" : [ { "dropping-particle" : "", "family" : "Lambsdorff", "given" : "Johann Graf", "non-dropping-particle" : "", "parse-names" : false, "suffix" : "" } ], "id" : "ITEM-1", "issued" : { "date-parts" : [ [ "1999" ] ] }, "page" : "17", "publisher" : "Transparency International, processed", "publisher-place" : "Durban", "title" : "Corruption in empirical research: A review", "title-short" : "Corruption in empirical research", "type" : "paper-conference", "volume" : "6" }, "uris" : [ "http://www.mendeley.com/documents/?uuid=204692eb-3613-4151-bcf5-40e77bc66be9" ] } ], "mendeley" : { "formattedCitation" : "(Lambsdorff, 1999)", "manualFormatting" : "Lambsdorff (1999)", "plainTextFormattedCitation" : "(Lambsdorff, 1999)", "previouslyFormattedCitation" : "(Lambsdorff, 1999)" }, "properties" : { "formattedCitation" : "(Lambsdorff, 1999)", "noteIndex" : 0, "plainCitation" : "(Lambsdorff, 1999)" }, "schema" : "https://github.com/citation-style-language/schema/raw/master/csl-citation.json" }</w:instrText>
      </w:r>
      <w:r w:rsidRPr="000A6A5E">
        <w:rPr>
          <w:rFonts w:eastAsia="Arial" w:cs="Arial"/>
          <w:bdr w:val="nil"/>
          <w:lang w:val="en-GB" w:eastAsia="nl-NL"/>
        </w:rPr>
        <w:fldChar w:fldCharType="separate"/>
      </w:r>
      <w:r w:rsidRPr="000A6A5E">
        <w:rPr>
          <w:rFonts w:cs="Arial"/>
          <w:noProof/>
          <w:lang w:val="en-GB"/>
        </w:rPr>
        <w:t>Lambsdorff (1999)</w:t>
      </w:r>
      <w:r w:rsidRPr="000A6A5E">
        <w:rPr>
          <w:rFonts w:eastAsia="Arial" w:cs="Arial"/>
          <w:bdr w:val="nil"/>
          <w:lang w:val="en-GB" w:eastAsia="nl-NL"/>
        </w:rPr>
        <w:fldChar w:fldCharType="end"/>
      </w:r>
      <w:r w:rsidRPr="000A6A5E">
        <w:rPr>
          <w:rFonts w:eastAsia="Arial" w:cs="Arial"/>
          <w:bdr w:val="nil"/>
          <w:lang w:val="en-GB" w:eastAsia="nl-NL"/>
        </w:rPr>
        <w:t xml:space="preserve">. However, this was not always </w:t>
      </w:r>
      <w:r w:rsidR="002243F9">
        <w:rPr>
          <w:rFonts w:eastAsia="Arial" w:cs="Arial"/>
          <w:bdr w:val="nil"/>
          <w:lang w:val="en-GB" w:eastAsia="nl-NL"/>
        </w:rPr>
        <w:t>seen as straight forward. I</w:t>
      </w:r>
      <w:r w:rsidRPr="000A6A5E">
        <w:rPr>
          <w:rFonts w:eastAsia="Arial" w:cs="Arial"/>
          <w:bdr w:val="nil"/>
          <w:lang w:val="en-GB" w:eastAsia="nl-NL"/>
        </w:rPr>
        <w:t xml:space="preserve">n the 1960s, corruption </w:t>
      </w:r>
      <w:r w:rsidR="00F708C2">
        <w:rPr>
          <w:rFonts w:eastAsia="Arial" w:cs="Arial"/>
          <w:bdr w:val="nil"/>
          <w:lang w:val="en-GB" w:eastAsia="nl-NL"/>
        </w:rPr>
        <w:t>was</w:t>
      </w:r>
      <w:r w:rsidRPr="000A6A5E">
        <w:rPr>
          <w:rFonts w:eastAsia="Arial" w:cs="Arial"/>
          <w:bdr w:val="nil"/>
          <w:lang w:val="en-GB" w:eastAsia="nl-NL"/>
        </w:rPr>
        <w:t xml:space="preserve"> seen as positive for underdeveloped countries, as it could boast innovation and efficiency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"citationItems" : [ { "id" : "ITEM-1", "itemData" : { "DOI" : "10.1177/000276426400800303", "ISBN" : "0002-7642", "ISSN" : "0002-7642", "PMID" : "32000", "abstract" : "Among scholars the subject of corruption is nearly taboo. Placing it in a model of developing economy as a developing factor is even worse in some eyes. No doubt, Nathaniel H. Leff's analysis will be misunderstood. So be it. It still bids us to understand an important area of social behavior, and tells us why public policies will fail. The author is at Harvard University.", "author" : [ { "dropping-particle" : "", "family" : "Leff", "given" : "Nathaniel H.", "non-dropping-particle" : "", "parse-names" : false, "suffix" : "" } ], "container-title" : "The American Behavioral Scientist", "id" : "ITEM-1", "issue" : "3", "issued" : { "date-parts" : [ [ "1964" ] ] }, "page" : "8-14", "title" : "Economic development through bureaucratic corruption", "type" : "article-journal", "volume" : "8" }, "uris" : [ "http://www.mendeley.com/documents/?uuid=315c7d4a-91bf-4cd3-b0c9-a641e1d00493" ] }, { "id" : "ITEM-2", "itemData" : { "DOI" : "10.1017/S0022278X00023636", "ISBN" : "1469-7777", "ISSN" : "0022-278X", "abstract" : "The systematic investigation of corruption is overdue. There are three main types of literature in English on the subject: historical studies of corrupt practice in Britain; inquisitional studies, mainly of the U.S.A. and the English-speaking West African and Asian countries; and sociological studies which deal with corruption incidentally. So far as I know no general study in English has appeared.1 One reason for this seems to be a widespread feeling that the facts cannot be discovered, or that if they can, they cannot be proved, or that if they can be proved, the proof cannot be published. All these notions seem dubious. There are nearly always sources of information, some of them\u2014such as court records\u2014systematic in their way, and some of them very circumstantial (like privileged parliamentary debates). Many of the people involved are quite willing to talk. And commissions of enquiry have published large amounts of evidence, obtained by unusual powers of compulsion.", "author" : [ { "dropping-particle" : "", "family" : "Leys", "given" : "Colin", "non-dropping-particle" : "", "parse-names" : false, "suffix" : "" } ], "container-title" : "The Journal of Modern African Studies", "id" : "ITEM-2", "issue" : "02", "issued" : { "date-parts" : [ [ "1965" ] ] }, "page" : "215", "title" : "What is The Problem About Corruption?", "type" : "article-journal", "volume" : "3" }, "uris" : [ "http://www.mendeley.com/documents/?uuid=6690ee38-d4ea-4459-a52d-d1b0047c0630" ] } ], "mendeley" : { "formattedCitation" : "(Leff, 1964; Leys, 1965)", "plainTextFormattedCitation" : "(Leff, 1964; Leys, 1965)", "previouslyFormattedCitation" : "(Leff, 1964; Leys, 1965)"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(Leff, 1964; Leys, 1965)</w:t>
      </w:r>
      <w:r w:rsidRPr="000A6A5E">
        <w:rPr>
          <w:rFonts w:eastAsia="Arial" w:cs="Arial"/>
          <w:bdr w:val="nil"/>
          <w:lang w:val="en-GB" w:eastAsia="nl-NL"/>
        </w:rPr>
        <w:fldChar w:fldCharType="end"/>
      </w:r>
      <w:r w:rsidR="00F708C2">
        <w:rPr>
          <w:rFonts w:eastAsia="Arial" w:cs="Arial"/>
          <w:bdr w:val="nil"/>
          <w:lang w:val="en-GB" w:eastAsia="nl-NL"/>
        </w:rPr>
        <w:t xml:space="preserve">. Nonetheless, </w:t>
      </w:r>
      <w:r w:rsidRPr="000A6A5E">
        <w:rPr>
          <w:rFonts w:eastAsia="Arial" w:cs="Arial"/>
          <w:bdr w:val="nil"/>
          <w:lang w:val="en-GB" w:eastAsia="nl-NL"/>
        </w:rPr>
        <w:fldChar w:fldCharType="begin" w:fldLock="1"/>
      </w:r>
      <w:r w:rsidR="00FB48C6">
        <w:rPr>
          <w:rFonts w:eastAsia="Arial" w:cs="Arial"/>
          <w:bdr w:val="nil"/>
          <w:lang w:val="en-GB" w:eastAsia="nl-NL"/>
        </w:rPr>
        <w:instrText>ADDIN CSL_CITATION { "citationItems" : [ { "id" : "ITEM-1", "itemData" : { "DOI" : "10.1007/s11127-005-3988-0", "ISBN" : "0048-5829", "ISSN" : "00485829", "PMID" : "207132201", "abstract" : "This paper assesses the relationship between the impact of corruption on growth and investment and the quality of governance in a sample of 63 to 71 countries between 1970 and 1998. Like previous studies, we find a negative effect of corruption on both growth and investment. Unlike previous studies, we find that corruption has a negative impact on growth independently from its impact on investment. These impacts are, however, different depending on the quality of governance. They tend to worsen when indicators of the quality of governance deteriorate. This supports the \u201csand the wheels\u201d view on corruption and contradicts the \u201cgrease the wheels\u201d view, which postulates that corruption may help compensate bad governance.", "author" : [ { "dropping-particle" : "", "family" : "M\u00e9on", "given" : "Pierre Guillaume", "non-dropping-particle" : "", "parse-names" : false, "suffix" : "" }, { "dropping-particle" : "", "family" : "Sekkat", "given" : "Khalid", "non-dropping-particle" : "", "parse-names" : false, "suffix" : "" } ], "container-title" : "Public Choice", "id" : "ITEM-1", "issue" : "1-2", "issued" : { "date-parts" : [ [ "2005" ] ] }, "page" : "69-97", "title" : "Does corruption grease or sand the wheels of growth?", "type" : "article-journal", "volume" : "122" }, "uris" : [ "http://www.mendeley.com/documents/?uuid=216a193e-3647-47cb-87ce-2d7fe7f14ac7" ] } ], "mendeley" : { "formattedCitation" : "(M\u00e9on &amp; Sekkat, 2005)", "manualFormatting" : "M\u00e9on and Sekkat (2005)", "plainTextFormattedCitation" : "(M\u00e9on &amp; Sekkat, 2005)", "previouslyFormattedCitation" : "(M\u00e9on &amp; Sekkat, 2005)" }, "properties" : { "noteIndex" : 0 }, "schema" : "https://github.com/citation-style-language/schema/raw/master/csl-citation.json" }</w:instrText>
      </w:r>
      <w:r w:rsidRPr="000A6A5E">
        <w:rPr>
          <w:rFonts w:eastAsia="Arial" w:cs="Arial"/>
          <w:bdr w:val="nil"/>
          <w:lang w:val="en-GB" w:eastAsia="nl-NL"/>
        </w:rPr>
        <w:fldChar w:fldCharType="separate"/>
      </w:r>
      <w:r w:rsidR="00FB48C6">
        <w:rPr>
          <w:rFonts w:eastAsia="Arial" w:cs="Arial"/>
          <w:noProof/>
          <w:bdr w:val="nil"/>
          <w:lang w:val="en-GB" w:eastAsia="nl-NL"/>
        </w:rPr>
        <w:t xml:space="preserve">Méon </w:t>
      </w:r>
      <w:r w:rsidR="00FB48C6">
        <w:rPr>
          <w:rFonts w:eastAsia="Arial" w:cs="Arial"/>
          <w:noProof/>
          <w:bdr w:val="nil"/>
          <w:lang w:val="en-GB" w:eastAsia="nl-NL"/>
        </w:rPr>
        <w:lastRenderedPageBreak/>
        <w:t>and</w:t>
      </w:r>
      <w:r w:rsidR="00F708C2">
        <w:rPr>
          <w:rFonts w:eastAsia="Arial" w:cs="Arial"/>
          <w:noProof/>
          <w:bdr w:val="nil"/>
          <w:lang w:val="en-GB" w:eastAsia="nl-NL"/>
        </w:rPr>
        <w:t xml:space="preserve"> Sekkat</w:t>
      </w:r>
      <w:r w:rsidRPr="000A6A5E">
        <w:rPr>
          <w:rFonts w:eastAsia="Arial" w:cs="Arial"/>
          <w:noProof/>
          <w:bdr w:val="nil"/>
          <w:lang w:val="en-GB" w:eastAsia="nl-NL"/>
        </w:rPr>
        <w:t xml:space="preserve"> </w:t>
      </w:r>
      <w:r w:rsidR="00F708C2">
        <w:rPr>
          <w:rFonts w:eastAsia="Arial" w:cs="Arial"/>
          <w:noProof/>
          <w:bdr w:val="nil"/>
          <w:lang w:val="en-GB" w:eastAsia="nl-NL"/>
        </w:rPr>
        <w:t>(</w:t>
      </w:r>
      <w:r w:rsidRPr="000A6A5E">
        <w:rPr>
          <w:rFonts w:eastAsia="Arial" w:cs="Arial"/>
          <w:noProof/>
          <w:bdr w:val="nil"/>
          <w:lang w:val="en-GB" w:eastAsia="nl-NL"/>
        </w:rPr>
        <w:t>2005)</w:t>
      </w:r>
      <w:r w:rsidRPr="000A6A5E">
        <w:rPr>
          <w:rFonts w:eastAsia="Arial" w:cs="Arial"/>
          <w:bdr w:val="nil"/>
          <w:lang w:val="en-GB" w:eastAsia="nl-NL"/>
        </w:rPr>
        <w:fldChar w:fldCharType="end"/>
      </w:r>
      <w:r w:rsidRPr="000A6A5E">
        <w:rPr>
          <w:rFonts w:eastAsia="Arial" w:cs="Arial"/>
          <w:bdr w:val="nil"/>
          <w:lang w:val="en-GB" w:eastAsia="nl-NL"/>
        </w:rPr>
        <w:t xml:space="preserve"> proved the opposite, and rather claim that corruption creates inefficiency, and lowers the efficacy of governmental institutions. Moreover, corruption contributes to fiscal deficits, non-alignment of markets, and political instability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"citationItems" : [ { "id" : "ITEM-1", "itemData" : { "DOI" : "10.1080/03056240008704476", "ISSN" : "0305-6244", "author" : [ { "dropping-particle" : "", "family" : "Szeftel", "given" : "Morris", "non-dropping-particle" : "", "parse-names" : false, "suffix" : "" } ], "container-title" : "Review of African Political Economy", "id" : "ITEM-1", "issue" : "85", "issued" : { "date-parts" : [ [ "2000" ] ] }, "page" : "427-441", "title" : "Clientelism, corruption &amp;amp; catastrophe", "type" : "article-journal", "volume" : "27" }, "uris" : [ "http://www.mendeley.com/documents/?uuid=d148bfbd-7e15-43ec-a96f-2b42c1750959" ] }, { "id" : "ITEM-2", "itemData" : { "DOI" : "10.2307/3867585", "ISSN" : "00208027", "author" : [ { "dropping-particle" : "", "family" : "Tanzi", "given" : "Vito", "non-dropping-particle" : "", "parse-names" : false, "suffix" : "" } ], "container-title" : "Staff Papers - International Monetary Fund", "id" : "ITEM-2", "issue" : "4", "issued" : { "date-parts" : [ [ "1998", "12" ] ] }, "page" : "559", "title" : "Corruption Around the World: Causes, Consequences, Scope, and Cures", "type" : "article-journal", "volume" : "45" }, "uris" : [ "http://www.mendeley.com/documents/?uuid=7b864267-9f7e-4c71-8b52-8fd50fd603a1" ] } ], "mendeley" : { "formattedCitation" : "(Szeftel, 2000; Tanzi, 1998)", "plainTextFormattedCitation" : "(Szeftel, 2000; Tanzi, 1998)", "previouslyFormattedCitation" : "(Szeftel, 2000; Tanzi, 1998)"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(Szeftel, 2000; Tanzi, 1998)</w:t>
      </w:r>
      <w:r w:rsidRPr="000A6A5E">
        <w:rPr>
          <w:rFonts w:eastAsia="Arial" w:cs="Arial"/>
          <w:bdr w:val="nil"/>
          <w:lang w:val="en-GB" w:eastAsia="nl-NL"/>
        </w:rPr>
        <w:fldChar w:fldCharType="end"/>
      </w:r>
      <w:r w:rsidRPr="000A6A5E">
        <w:rPr>
          <w:rFonts w:eastAsia="Arial" w:cs="Arial"/>
          <w:bdr w:val="nil"/>
          <w:lang w:val="en-GB" w:eastAsia="nl-NL"/>
        </w:rPr>
        <w:t>.</w:t>
      </w:r>
      <w:r w:rsidR="00FB48C6">
        <w:rPr>
          <w:rFonts w:eastAsia="Arial" w:cs="Arial"/>
          <w:bdr w:val="nil"/>
          <w:lang w:val="en-GB" w:eastAsia="nl-NL"/>
        </w:rPr>
        <w:t xml:space="preserve"> </w:t>
      </w:r>
      <w:r w:rsidR="00FB48C6" w:rsidRPr="00377F3D">
        <w:rPr>
          <w:rFonts w:eastAsia="Arial" w:cs="Arial"/>
          <w:bdr w:val="nil"/>
          <w:lang w:val="en-GB" w:eastAsia="nl-NL"/>
        </w:rPr>
        <w:t xml:space="preserve">Finally, even outside of the economic field the consequences of corruption can be seen. </w:t>
      </w:r>
      <w:r w:rsidR="00FB48C6" w:rsidRPr="00377F3D">
        <w:rPr>
          <w:rFonts w:eastAsia="Arial" w:cs="Arial"/>
          <w:bdr w:val="nil"/>
          <w:lang w:val="en-GB" w:eastAsia="nl-NL"/>
        </w:rPr>
        <w:fldChar w:fldCharType="begin" w:fldLock="1"/>
      </w:r>
      <w:r w:rsidR="00FB48C6" w:rsidRPr="00377F3D">
        <w:rPr>
          <w:rFonts w:eastAsia="Arial" w:cs="Arial"/>
          <w:bdr w:val="nil"/>
          <w:lang w:val="en-GB" w:eastAsia="nl-NL"/>
        </w:rPr>
        <w:instrText>ADDIN CSL_CITATION { "citationItems" : [ { "id" : "ITEM-1", "itemData" : { "DOI" : "http://dx.doi.org/10.1017/S1355770X05002275", "ISSN" : "1355-770X", "abstract" : "Efforts to identify the determinants of environmental policy success at the national level have largely been anecdotal and case study based. This article seeks to identify empirically the factors that drive environmental performance as measured by levels of urban particulates and sulfur dioxide and energy use per unit of GDP. Although the data are imperfect and causal linkages cannot be definitively established, the statistical analysis presented suggests that environmental results vary not only with income levels as suggested by the environmental Kuznets Curve literature but also with both the sophistication of a nation's regulatory regime and, perhaps more notably, its broader economic and social context. Thus, at every level of development, countries face policy choices that determine environmental quality in important ways. Strong environmental performance appears to be positively correlated with competitiveness, putting into question the presumed trade-off between economic progress and environmental gains. Although preliminary, these results provide evidence that environmental decision making can be made more data driven and analytically rigorous.", "author" : [ { "dropping-particle" : "", "family" : "Esty", "given" : "Daniel C. (Yale Law School and Yale School of Forestry and Environmental Studies)", "non-dropping-particle" : "", "parse-names" : false, "suffix" : "" }, { "dropping-particle" : "", "family" : "Porter", "given" : "Michael (Harvard Bussiness School)", "non-dropping-particle" : "", "parse-names" : false, "suffix" : "" } ], "container-title" : "Environment and Development Economics", "id" : "ITEM-1", "issue" : "4", "issued" : { "date-parts" : [ [ "2005" ] ] }, "page" : "391-434", "title" : "National environmental performance: an empirical analysis of policy results and determinants", "type" : "article-journal", "volume" : "10" }, "uris" : [ "http://www.mendeley.com/documents/?uuid=0b0f8a64-de59-4be4-bd05-b0aa62570027" ] } ], "mendeley" : { "formattedCitation" : "(Esty &amp; Porter, 2005)", "manualFormatting" : "Esty and Porter (2005)", "plainTextFormattedCitation" : "(Esty &amp; Porter, 2005)", "previouslyFormattedCitation" : "(Esty &amp; Porter, 2005)" }, "properties" : { "noteIndex" : 0 }, "schema" : "https://github.com/citation-style-language/schema/raw/master/csl-citation.json" }</w:instrText>
      </w:r>
      <w:r w:rsidR="00FB48C6" w:rsidRPr="00377F3D">
        <w:rPr>
          <w:rFonts w:eastAsia="Arial" w:cs="Arial"/>
          <w:bdr w:val="nil"/>
          <w:lang w:val="en-GB" w:eastAsia="nl-NL"/>
        </w:rPr>
        <w:fldChar w:fldCharType="separate"/>
      </w:r>
      <w:r w:rsidR="00FB48C6" w:rsidRPr="00377F3D">
        <w:rPr>
          <w:rFonts w:eastAsia="Arial" w:cs="Arial"/>
          <w:noProof/>
          <w:bdr w:val="nil"/>
          <w:lang w:val="en-GB" w:eastAsia="nl-NL"/>
        </w:rPr>
        <w:t>Esty and Porter (2005)</w:t>
      </w:r>
      <w:r w:rsidR="00FB48C6" w:rsidRPr="00377F3D">
        <w:rPr>
          <w:rFonts w:eastAsia="Arial" w:cs="Arial"/>
          <w:bdr w:val="nil"/>
          <w:lang w:val="en-GB" w:eastAsia="nl-NL"/>
        </w:rPr>
        <w:fldChar w:fldCharType="end"/>
      </w:r>
      <w:r w:rsidR="00FB48C6" w:rsidRPr="00377F3D">
        <w:rPr>
          <w:rFonts w:eastAsia="Arial" w:cs="Arial"/>
          <w:bdr w:val="nil"/>
          <w:lang w:val="en-GB" w:eastAsia="nl-NL"/>
        </w:rPr>
        <w:t xml:space="preserve"> find that high levels of corruption have a negative impact on environmental </w:t>
      </w:r>
      <w:r w:rsidR="00D05984">
        <w:rPr>
          <w:rFonts w:eastAsia="Arial" w:cs="Arial"/>
          <w:bdr w:val="nil"/>
          <w:lang w:val="en-GB" w:eastAsia="nl-NL"/>
        </w:rPr>
        <w:t>quality</w:t>
      </w:r>
      <w:r w:rsidR="00FB48C6" w:rsidRPr="00377F3D">
        <w:rPr>
          <w:rFonts w:eastAsia="Arial" w:cs="Arial"/>
          <w:bdr w:val="nil"/>
          <w:lang w:val="en-GB" w:eastAsia="nl-NL"/>
        </w:rPr>
        <w:t xml:space="preserve">, in the sense of natural resource levels and pollution. </w:t>
      </w:r>
      <w:r w:rsidR="00A8105A" w:rsidRPr="00377F3D">
        <w:rPr>
          <w:rFonts w:eastAsia="Arial" w:cs="Arial"/>
          <w:bdr w:val="nil"/>
          <w:lang w:val="en-GB" w:eastAsia="nl-NL"/>
        </w:rPr>
        <w:t xml:space="preserve">Two years earlier, another study concluded that there </w:t>
      </w:r>
      <w:r w:rsidR="002243F9">
        <w:rPr>
          <w:rFonts w:eastAsia="Arial" w:cs="Arial"/>
          <w:bdr w:val="nil"/>
          <w:lang w:val="en-GB" w:eastAsia="nl-NL"/>
        </w:rPr>
        <w:t>is</w:t>
      </w:r>
      <w:r w:rsidR="00A8105A" w:rsidRPr="00377F3D">
        <w:rPr>
          <w:rFonts w:eastAsia="Arial" w:cs="Arial"/>
          <w:bdr w:val="nil"/>
          <w:lang w:val="en-GB" w:eastAsia="nl-NL"/>
        </w:rPr>
        <w:t xml:space="preserve"> a negative correlation between corruption and biodiversity</w:t>
      </w:r>
      <w:r w:rsidR="00FB48C6" w:rsidRPr="00377F3D">
        <w:rPr>
          <w:rFonts w:eastAsia="Arial" w:cs="Arial"/>
          <w:bdr w:val="nil"/>
          <w:lang w:val="en-GB" w:eastAsia="nl-NL"/>
        </w:rPr>
        <w:t xml:space="preserve"> </w:t>
      </w:r>
      <w:r w:rsidR="00FB48C6" w:rsidRPr="00377F3D">
        <w:rPr>
          <w:rFonts w:eastAsia="Arial" w:cs="Arial"/>
          <w:bdr w:val="nil"/>
          <w:lang w:val="en-GB" w:eastAsia="nl-NL"/>
        </w:rPr>
        <w:fldChar w:fldCharType="begin" w:fldLock="1"/>
      </w:r>
      <w:r w:rsidR="002B5C80" w:rsidRPr="00377F3D">
        <w:rPr>
          <w:rFonts w:eastAsia="Arial" w:cs="Arial"/>
          <w:bdr w:val="nil"/>
          <w:lang w:val="en-GB" w:eastAsia="nl-NL"/>
        </w:rPr>
        <w:instrText>ADDIN CSL_CITATION { "citationItems" : [ { "id" : "ITEM-1", "itemData" : { "DOI" : "10.1038/nature02025", "ISBN" : "0028-0836", "ISSN" : "0028-0836", "PMID" : "14603318", "abstract" : "Most of the world's biodiversity occurs within developing countries that require donor support to build their conservation capacity. Unfortunately, some of these countries experience high levels of political corruption, which may limit the success of conservation projects by reducing effective funding levels and distorting priorities. We investigated whether changes in three well surveyed and widespread components of biodiversity were associated with national governance scores and other socio-economic measures. Here we show that governance scores were correlated with changes in total forest cover, but not with changes in natural forest cover. We found strong associations between governance scores and changes in the numbers of African elephants and black rhinoceroses, and these socio-economic factors explained observed patterns better than any others. Finally, we show that countries rich in species and identified as containing priority areas for conservation have lower governance scores than other nations. These results stress the need for conservationists to develop and implement policies that reduce the effects of political corruption and, in this regard, we question the universal applicability of an influential approach to conservation that seeks to ban international trade in endangered species.", "author" : [ { "dropping-particle" : "", "family" : "Smith", "given" : "R J", "non-dropping-particle" : "", "parse-names" : false, "suffix" : "" }, { "dropping-particle" : "", "family" : "Muir", "given" : "R D J", "non-dropping-particle" : "", "parse-names" : false, "suffix" : "" }, { "dropping-particle" : "", "family" : "Walpole", "given" : "M J", "non-dropping-particle" : "", "parse-names" : false, "suffix" : "" }, { "dropping-particle" : "", "family" : "Balmford", "given" : "A", "non-dropping-particle" : "", "parse-names" : false, "suffix" : "" }, { "dropping-particle" : "", "family" : "Leader-Williams", "given" : "N", "non-dropping-particle" : "", "parse-names" : false, "suffix" : "" } ], "container-title" : "Nature", "id" : "ITEM-1", "issue" : "6962", "issued" : { "date-parts" : [ [ "2003" ] ] }, "page" : "67-70", "title" : "Governance and the loss of biodiversity", "type" : "article-journal", "volume" : "426" }, "uris" : [ "http://www.mendeley.com/documents/?uuid=21a9c86e-461b-4d38-adc5-4ccedeeebb67" ] } ], "mendeley" : { "formattedCitation" : "(Smith, Muir, Walpole, Balmford, &amp; Leader-Williams, 2003)", "plainTextFormattedCitation" : "(Smith, Muir, Walpole, Balmford, &amp; Leader-Williams, 2003)", "previouslyFormattedCitation" : "(Smith, Muir, Walpole, Balmford, &amp; Leader-Williams, 2003)" }, "properties" : { "noteIndex" : 0 }, "schema" : "https://github.com/citation-style-language/schema/raw/master/csl-citation.json" }</w:instrText>
      </w:r>
      <w:r w:rsidR="00FB48C6" w:rsidRPr="00377F3D">
        <w:rPr>
          <w:rFonts w:eastAsia="Arial" w:cs="Arial"/>
          <w:bdr w:val="nil"/>
          <w:lang w:val="en-GB" w:eastAsia="nl-NL"/>
        </w:rPr>
        <w:fldChar w:fldCharType="separate"/>
      </w:r>
      <w:r w:rsidR="00FB48C6" w:rsidRPr="00377F3D">
        <w:rPr>
          <w:rFonts w:eastAsia="Arial" w:cs="Arial"/>
          <w:noProof/>
          <w:bdr w:val="nil"/>
          <w:lang w:val="en-GB" w:eastAsia="nl-NL"/>
        </w:rPr>
        <w:t>(Smith, Muir, Walpole, Balmford, &amp; Leader-Williams, 2003)</w:t>
      </w:r>
      <w:r w:rsidR="00FB48C6" w:rsidRPr="00377F3D">
        <w:rPr>
          <w:rFonts w:eastAsia="Arial" w:cs="Arial"/>
          <w:bdr w:val="nil"/>
          <w:lang w:val="en-GB" w:eastAsia="nl-NL"/>
        </w:rPr>
        <w:fldChar w:fldCharType="end"/>
      </w:r>
      <w:r w:rsidR="00A8105A" w:rsidRPr="00377F3D">
        <w:rPr>
          <w:rFonts w:eastAsia="Arial" w:cs="Arial"/>
          <w:bdr w:val="nil"/>
          <w:lang w:val="en-GB" w:eastAsia="nl-NL"/>
        </w:rPr>
        <w:t>.</w:t>
      </w:r>
    </w:p>
    <w:p w14:paraId="2240B162" w14:textId="77777777" w:rsidR="00736C4E" w:rsidRPr="000A6A5E" w:rsidRDefault="00736C4E" w:rsidP="00736C4E">
      <w:pPr>
        <w:pStyle w:val="Heading3"/>
        <w:rPr>
          <w:rFonts w:eastAsia="Arial"/>
          <w:bdr w:val="nil"/>
          <w:lang w:val="en-GB" w:eastAsia="nl-NL"/>
        </w:rPr>
      </w:pPr>
      <w:bookmarkStart w:id="5" w:name="_Toc481963278"/>
      <w:r>
        <w:rPr>
          <w:rFonts w:eastAsia="Arial"/>
          <w:bdr w:val="nil"/>
          <w:lang w:val="en-GB" w:eastAsia="nl-NL"/>
        </w:rPr>
        <w:t>Determinants of Corruption</w:t>
      </w:r>
      <w:bookmarkEnd w:id="5"/>
    </w:p>
    <w:p w14:paraId="51A984A5" w14:textId="18FC8E37" w:rsidR="00736C4E" w:rsidRPr="00377F3D" w:rsidRDefault="00736C4E" w:rsidP="00A439CD">
      <w:pPr>
        <w:rPr>
          <w:rFonts w:eastAsia="Arial" w:cs="Arial"/>
          <w:bdr w:val="nil"/>
          <w:lang w:val="en-GB" w:eastAsia="nl-NL"/>
        </w:rPr>
      </w:pPr>
      <w:r w:rsidRPr="000A6A5E">
        <w:rPr>
          <w:rFonts w:eastAsia="Arial" w:cs="Arial"/>
          <w:bdr w:val="nil"/>
          <w:lang w:val="en-GB" w:eastAsia="nl-NL"/>
        </w:rPr>
        <w:t xml:space="preserve">Blended in the abovementioned conditions, </w:t>
      </w:r>
      <w:r>
        <w:rPr>
          <w:rFonts w:eastAsia="Arial" w:cs="Arial"/>
          <w:bdr w:val="nil"/>
          <w:lang w:val="en-GB" w:eastAsia="nl-NL"/>
        </w:rPr>
        <w:t xml:space="preserve">one could allocate determinants of corruption to </w:t>
      </w:r>
      <w:r w:rsidRPr="000A6A5E">
        <w:rPr>
          <w:rFonts w:eastAsia="Arial" w:cs="Arial"/>
          <w:bdr w:val="nil"/>
          <w:lang w:val="en-GB" w:eastAsia="nl-NL"/>
        </w:rPr>
        <w:t>four groups of causes</w:t>
      </w:r>
      <w:r>
        <w:rPr>
          <w:rFonts w:eastAsia="Arial" w:cs="Arial"/>
          <w:bdr w:val="nil"/>
          <w:lang w:val="en-GB" w:eastAsia="nl-NL"/>
        </w:rPr>
        <w:t xml:space="preserve"> </w:t>
      </w:r>
      <w:r>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"author" : [ { "dropping-particle" : "", "family" : "Gunardi", "given" : "Harry Seldadyo", "non-dropping-particle" : "", "parse-names" : false, "suffix" : "" } ], "id" : "ITEM-1", "issued" : { "date-parts" : [ [ "2008" ] ] }, "number-of-pages" : "174", "publisher" : "Rijksuniversiteit Groningen", "title" : "Corruption and Governance around the World: An Empirical Investigation", "type" : "thesis" }, "uris" : [ "http://www.mendeley.com/documents/?uuid=1e116cef-c679-41d9-ba18-d83b20d10381" ] } ], "mendeley" : { "formattedCitation" : "(Gunardi, 2008)", "plainTextFormattedCitation" : "(Gunardi, 2008)", "previouslyFormattedCitation" : "(Gunardi, 2008)" }, "properties" : { "noteIndex" : 0 }, "schema" : "https://github.com/citation-style-language/schema/raw/master/csl-citation.json" }</w:instrText>
      </w:r>
      <w:r>
        <w:rPr>
          <w:rFonts w:eastAsia="Arial" w:cs="Arial"/>
          <w:bdr w:val="nil"/>
          <w:lang w:val="en-GB" w:eastAsia="nl-NL"/>
        </w:rPr>
        <w:fldChar w:fldCharType="separate"/>
      </w:r>
      <w:r w:rsidRPr="005A183F">
        <w:rPr>
          <w:rFonts w:eastAsia="Arial" w:cs="Arial"/>
          <w:noProof/>
          <w:bdr w:val="nil"/>
          <w:lang w:val="en-GB" w:eastAsia="nl-NL"/>
        </w:rPr>
        <w:t>(Gunardi, 2008)</w:t>
      </w:r>
      <w:r>
        <w:rPr>
          <w:rFonts w:eastAsia="Arial" w:cs="Arial"/>
          <w:bdr w:val="nil"/>
          <w:lang w:val="en-GB" w:eastAsia="nl-NL"/>
        </w:rPr>
        <w:fldChar w:fldCharType="end"/>
      </w:r>
      <w:r>
        <w:rPr>
          <w:rFonts w:eastAsia="Arial" w:cs="Arial"/>
          <w:bdr w:val="nil"/>
          <w:lang w:val="en-GB" w:eastAsia="nl-NL"/>
        </w:rPr>
        <w:t>. These four groups</w:t>
      </w:r>
      <w:r w:rsidRPr="000A6A5E">
        <w:rPr>
          <w:rFonts w:eastAsia="Arial" w:cs="Arial"/>
          <w:bdr w:val="nil"/>
          <w:lang w:val="en-GB" w:eastAsia="nl-NL"/>
        </w:rPr>
        <w:t xml:space="preserve"> are used in </w:t>
      </w:r>
      <w:r>
        <w:rPr>
          <w:rFonts w:eastAsia="Arial" w:cs="Arial"/>
          <w:bdr w:val="nil"/>
          <w:lang w:val="en-GB" w:eastAsia="nl-NL"/>
        </w:rPr>
        <w:t xml:space="preserve">the methodology section as a basis to determine the control variables. </w:t>
      </w:r>
      <w:r w:rsidRPr="000A6A5E">
        <w:rPr>
          <w:rFonts w:eastAsia="Arial" w:cs="Arial"/>
          <w:bdr w:val="nil"/>
          <w:lang w:val="en-GB" w:eastAsia="nl-NL"/>
        </w:rPr>
        <w:t xml:space="preserve">First, there are the economic and demographic factors. </w:t>
      </w:r>
      <w:r>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"DOI" : "10.1007/s11127-006-9101-5", "ISBN" : "00485829", "ISSN" : "00485829", "PMID" : "24091390", "abstract" : "We conducted an experimental analysis of the causes of corruption, varying the ease of hiding corrupt gains, officials' wages, and the method of choosing the law enforcement officer. Voters rarely re-elect chief executives found to be corrupt and tend to choose presidents who had good luck. Directly elected law enforcement officers work more vigilantly at exposing corruption than those who are appointed. Increasing government wages and increasing the difficulty of hiding corrupt gains both reduce corruption.", "author" : [ { "dropping-particle" : "", "family" : "Azfar", "given" : "Omar", "non-dropping-particle" : "", "parse-names" : false, "suffix" : "" }, { "dropping-particle" : "", "family" : "Nelson", "given" : "William Robert", "non-dropping-particle" : "", "parse-names" : false, "suffix" : "" } ], "container-title" : "Public Choice", "id" : "ITEM-1", "issue" : "3-4", "issued" : { "date-parts" : [ [ "2007" ] ] }, "page" : "471-493", "title" : "Transparency, wages, and the separation of powers: An experimental analysis of corruption", "type" : "article-journal", "volume" : "130" }, "uris" : [ "http://www.mendeley.com/documents/?uuid=32e26ef4-40cf-4216-9d8d-33f5adb50307" ] } ], "mendeley" : { "formattedCitation" : "(Azfar &amp; Nelson, 2007)", "manualFormatting" : "Azfar and Nelson (2007)", "plainTextFormattedCitation" : "(Azfar &amp; Nelson, 2007)", "previouslyFormattedCitation" : "(Azfar &amp; Nelson, 2007)" }, "properties" : { "noteIndex" : 0 }, "schema" : "https://github.com/citation-style-language/schema/raw/master/csl-citation.json" }</w:instrText>
      </w:r>
      <w:r>
        <w:rPr>
          <w:rFonts w:eastAsia="Arial" w:cs="Arial"/>
          <w:bdr w:val="nil"/>
          <w:lang w:val="en-GB" w:eastAsia="nl-NL"/>
        </w:rPr>
        <w:fldChar w:fldCharType="separate"/>
      </w:r>
      <w:r w:rsidRPr="00FA68EB">
        <w:rPr>
          <w:rFonts w:eastAsia="Arial" w:cs="Arial"/>
          <w:noProof/>
          <w:bdr w:val="nil"/>
          <w:lang w:val="en-GB" w:eastAsia="nl-NL"/>
        </w:rPr>
        <w:t xml:space="preserve">Azfar </w:t>
      </w:r>
      <w:r>
        <w:rPr>
          <w:rFonts w:eastAsia="Arial" w:cs="Arial"/>
          <w:noProof/>
          <w:bdr w:val="nil"/>
          <w:lang w:val="en-GB" w:eastAsia="nl-NL"/>
        </w:rPr>
        <w:t>and Nelson</w:t>
      </w:r>
      <w:r w:rsidRPr="00FA68EB">
        <w:rPr>
          <w:rFonts w:eastAsia="Arial" w:cs="Arial"/>
          <w:noProof/>
          <w:bdr w:val="nil"/>
          <w:lang w:val="en-GB" w:eastAsia="nl-NL"/>
        </w:rPr>
        <w:t xml:space="preserve"> </w:t>
      </w:r>
      <w:r>
        <w:rPr>
          <w:rFonts w:eastAsia="Arial" w:cs="Arial"/>
          <w:noProof/>
          <w:bdr w:val="nil"/>
          <w:lang w:val="en-GB" w:eastAsia="nl-NL"/>
        </w:rPr>
        <w:t>(</w:t>
      </w:r>
      <w:r w:rsidRPr="00FA68EB">
        <w:rPr>
          <w:rFonts w:eastAsia="Arial" w:cs="Arial"/>
          <w:noProof/>
          <w:bdr w:val="nil"/>
          <w:lang w:val="en-GB" w:eastAsia="nl-NL"/>
        </w:rPr>
        <w:t>2007)</w:t>
      </w:r>
      <w:r>
        <w:rPr>
          <w:rFonts w:eastAsia="Arial" w:cs="Arial"/>
          <w:bdr w:val="nil"/>
          <w:lang w:val="en-GB" w:eastAsia="nl-NL"/>
        </w:rPr>
        <w:fldChar w:fldCharType="end"/>
      </w:r>
      <w:r>
        <w:rPr>
          <w:rFonts w:eastAsia="Arial" w:cs="Arial"/>
          <w:bdr w:val="nil"/>
          <w:lang w:val="en-GB" w:eastAsia="nl-NL"/>
        </w:rPr>
        <w:t xml:space="preserve"> found that i</w:t>
      </w:r>
      <w:r w:rsidRPr="000A6A5E">
        <w:rPr>
          <w:rFonts w:eastAsia="Arial" w:cs="Arial"/>
          <w:bdr w:val="nil"/>
          <w:lang w:val="en-GB" w:eastAsia="nl-NL"/>
        </w:rPr>
        <w:t>f salaries are low, people are more prone to corruption to make ends meet. Second is the group of political institutions, within which one could think of po</w:t>
      </w:r>
      <w:r>
        <w:rPr>
          <w:rFonts w:eastAsia="Arial" w:cs="Arial"/>
          <w:bdr w:val="nil"/>
          <w:lang w:val="en-GB" w:eastAsia="nl-NL"/>
        </w:rPr>
        <w:t>larisation (left vs right wing)</w:t>
      </w:r>
      <w:r w:rsidRPr="000A6A5E">
        <w:rPr>
          <w:rFonts w:eastAsia="Arial" w:cs="Arial"/>
          <w:bdr w:val="nil"/>
          <w:lang w:val="en-GB" w:eastAsia="nl-NL"/>
        </w:rPr>
        <w:t xml:space="preserve"> or civic involvement in politics. If civic involvement is low, the </w:t>
      </w:r>
      <w:r>
        <w:rPr>
          <w:rFonts w:eastAsia="Arial" w:cs="Arial"/>
          <w:bdr w:val="nil"/>
          <w:lang w:val="en-GB" w:eastAsia="nl-NL"/>
        </w:rPr>
        <w:t>adherence</w:t>
      </w:r>
      <w:r w:rsidRPr="000A6A5E">
        <w:rPr>
          <w:rFonts w:eastAsia="Arial" w:cs="Arial"/>
          <w:bdr w:val="nil"/>
          <w:lang w:val="en-GB" w:eastAsia="nl-NL"/>
        </w:rPr>
        <w:t xml:space="preserve"> to corruption is higher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"citationItems" : [ { "id" : "ITEM-1", "itemData" : { "DOI" : "10.1016/S0047-2727(99)00092-4", "ISBN" : "1310825327", "ISSN" : "00472727", "PMID" : "530504", "abstract" : "Why is corruption \u2014 the misuse of public office for private gain \u2014 perceived to be more widespread in some countries than others? Different theories associate this with particular historical and cultural traditions, levels of economic development, political institutions, and government policies. This article analyzes several indexes of 'perceived corruption' compiled from business risk surveys for the 1980s and 1990s. Six arguments find support. Countries with Protestant traditions, histories of British rule, more developed economies, and (probably) higher imports were less 'corrupt'. Federal states were more 'corrupt'. While the current degree of democracy was not significant, long exposure to democracy predicted lower corruption.", "author" : [ { "dropping-particle" : "", "family" : "Treisman", "given" : "Daniel", "non-dropping-particle" : "", "parse-names" : false, "suffix" : "" } ], "container-title" : "Journal of Public Economics", "id" : "ITEM-1", "issued" : { "date-parts" : [ [ "2000" ] ] }, "number-of-pages" : "399-457", "title" : "The causes of corruption: a cross-national study", "type" : "book", "volume" : "76" }, "uris" : [ "http://www.mendeley.com/documents/?uuid=a6606f25-6e53-4590-b9ae-612844df180e" ] } ], "mendeley" : { "formattedCitation" : "(Treisman, 2000)", "plainTextFormattedCitation" : "(Treisman, 2000)", "previouslyFormattedCitation" : "(Treisman, 2000)"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(Treisman, 2000)</w:t>
      </w:r>
      <w:r w:rsidRPr="000A6A5E">
        <w:rPr>
          <w:rFonts w:eastAsia="Arial" w:cs="Arial"/>
          <w:bdr w:val="nil"/>
          <w:lang w:val="en-GB" w:eastAsia="nl-NL"/>
        </w:rPr>
        <w:fldChar w:fldCharType="end"/>
      </w:r>
      <w:r w:rsidRPr="000A6A5E">
        <w:rPr>
          <w:rFonts w:eastAsia="Arial" w:cs="Arial"/>
          <w:bdr w:val="nil"/>
          <w:lang w:val="en-GB" w:eastAsia="nl-NL"/>
        </w:rPr>
        <w:t xml:space="preserve">. The third group, named the judicial and bureaucratic factors, includes the rule of law, and effectiveness of the government. If the rule of law is low in a country, and the efficacy of the government is low as well, then </w:t>
      </w:r>
      <w:r>
        <w:rPr>
          <w:rFonts w:eastAsia="Arial" w:cs="Arial"/>
          <w:bdr w:val="nil"/>
          <w:lang w:val="en-GB" w:eastAsia="nl-NL"/>
        </w:rPr>
        <w:t xml:space="preserve">there is an increased risk of corruption </w:t>
      </w:r>
      <w:r w:rsidRPr="000A6A5E">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"DOI" : "10.1146/annurev.polisci.10.081205.095418", "ISBN" : "1094-2939", "ISSN" : "1094-2939", "abstract" : "I review recent efforts by political scientists and economists to explain cross-national variation in corruption using subjective ratings, and examine the robustness of reported findings. Quite strong evidence suggests that highly developed, long-established liberal democracies, with a free and widely read press, a high share of women in government, and a history of openness to trade, are perceived as less corrupt. Countries that depend on fuel exports or have intrusive business regulations and unpredictable inflation are judged more corrupt. Although the causal direction is usually unclear, instrumenting with income as of 1700 suggests higher development does cause lower perceived corruption. However, controlling for income, most factors that predict perceived corruption do not correlate with recently available measures of actual corruption experiences (based on surveys of business people and citizens that ask whether they have been expected to pay bribes recently). Reported corruption experiences correlate with lower development, and possibly with dependence on fuel exports, lower trade openness, and more intrusive regulations. The subjective data may reflect opinion rather than experience, and future research could usefully focus on experience-based indicators.", "author" : [ { "dropping-particle" : "", "family" : "Treisman", "given" : "Daniel", "non-dropping-particle" : "", "parse-names" : false, "suffix" : "" } ], "container-title" : "Annual Review of Political Science", "id" : "ITEM-1", "issue" : "1", "issued" : { "date-parts" : [ [ "2007" ] ] }, "page" : "211-244", "title" : "What Have We Learned About the Causes of Corruption from Ten Years of Cross-National Empirical Research?", "type" : "article-journal", "volume" : "10" }, "uris" : [ "http://www.mendeley.com/documents/?uuid=89e1ec22-f432-45cd-ad42-c7a8edbb77bf" ] }, { "id" : "ITEM-2", "itemData" : { "author" : [ { "dropping-particle" : "", "family" : "Aidt", "given" : "Toke S.", "non-dropping-particle" : "", "parse-names" : false, "suffix" : "" } ], "container-title" : "CESifo DICE Report", "id" : "ITEM-2", "issue" : "2", "issued" : { "date-parts" : [ [ "2011" ] ] }, "page" : "15-19", "title" : "The Causes of Corruption", "type" : "article-journal", "volume" : "10" }, "uris" : [ "http://www.mendeley.com/documents/?uuid=c68d0921-0509-4f6a-aa7a-48b672e2274c" ] } ], "mendeley" : { "formattedCitation" : "(Aidt, 2011; Treisman, 2007)", "plainTextFormattedCitation" : "(Aidt, 2011; Treisman, 2007)", "previouslyFormattedCitation" : "(Aidt, 2011; Treisman, 2007)"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(Aidt, 2011; Treisman, 2007)</w:t>
      </w:r>
      <w:r w:rsidRPr="000A6A5E">
        <w:rPr>
          <w:rFonts w:eastAsia="Arial" w:cs="Arial"/>
          <w:bdr w:val="nil"/>
          <w:lang w:val="en-GB" w:eastAsia="nl-NL"/>
        </w:rPr>
        <w:fldChar w:fldCharType="end"/>
      </w:r>
      <w:r w:rsidRPr="000A6A5E">
        <w:rPr>
          <w:rFonts w:eastAsia="Arial" w:cs="Arial"/>
          <w:bdr w:val="nil"/>
          <w:lang w:val="en-GB" w:eastAsia="nl-NL"/>
        </w:rPr>
        <w:t xml:space="preserve">. </w:t>
      </w:r>
      <w:r w:rsidRPr="00377F3D">
        <w:rPr>
          <w:rFonts w:eastAsia="Arial" w:cs="Arial"/>
          <w:bdr w:val="nil"/>
          <w:lang w:val="en-GB" w:eastAsia="nl-NL"/>
        </w:rPr>
        <w:t xml:space="preserve">The last group comprises the geographical and cultural factors. Variables included in this group are for example the geographical location of a country or the primary religion of a country. For example, countries with a dominant Protestantism belief system are less prone to corruption then countries with other belief systems </w:t>
      </w:r>
      <w:r w:rsidRPr="00377F3D">
        <w:rPr>
          <w:rFonts w:eastAsia="Arial" w:cs="Arial"/>
          <w:bdr w:val="nil"/>
          <w:lang w:val="en-GB" w:eastAsia="nl-NL"/>
        </w:rPr>
        <w:fldChar w:fldCharType="begin" w:fldLock="1"/>
      </w:r>
      <w:r w:rsidRPr="00377F3D">
        <w:rPr>
          <w:rFonts w:eastAsia="Arial" w:cs="Arial"/>
          <w:bdr w:val="nil"/>
          <w:lang w:val="en-GB" w:eastAsia="nl-NL"/>
        </w:rPr>
        <w:instrText>ADDIN CSL_CITATION { "citationItems" : [ { "id" : "ITEM-1", "itemData" : { "author" : [ { "dropping-particle" : "", "family" : "Gunardi", "given" : "Harry Seldadyo", "non-dropping-particle" : "", "parse-names" : false, "suffix" : "" } ], "id" : "ITEM-1", "issued" : { "date-parts" : [ [ "2008" ] ] }, "number-of-pages" : "174", "publisher" : "Rijksuniversiteit Groningen", "title" : "Corruption and Governance around the World: An Empirical Investigation", "type" : "thesis" }, "uris" : [ "http://www.mendeley.com/documents/?uuid=1e116cef-c679-41d9-ba18-d83b20d10381" ] }, { "id" : "ITEM-2", "itemData" : { "author" : [ { "dropping-particle" : "", "family" : "Aidt", "given" : "Toke S.", "non-dropping-particle" : "", "parse-names" : false, "suffix" : "" } ], "container-title" : "CESifo DICE Report", "id" : "ITEM-2", "issue" : "2", "issued" : { "date-parts" : [ [ "2011" ] ] }, "page" : "15-19", "title" : "The Causes of Corruption", "type" : "article-journal", "volume" : "10" }, "uris" : [ "http://www.mendeley.com/documents/?uuid=c68d0921-0509-4f6a-aa7a-48b672e2274c" ] } ], "mendeley" : { "formattedCitation" : "(Aidt, 2011; Gunardi, 2008)", "plainTextFormattedCitation" : "(Aidt, 2011; Gunardi, 2008)", "previouslyFormattedCitation" : "(Aidt, 2011; Gunardi, 2008)" }, "properties" : { "noteIndex" : 0 }, "schema" : "https://github.com/citation-style-language/schema/raw/master/csl-citation.json" }</w:instrText>
      </w:r>
      <w:r w:rsidRPr="00377F3D">
        <w:rPr>
          <w:rFonts w:eastAsia="Arial" w:cs="Arial"/>
          <w:bdr w:val="nil"/>
          <w:lang w:val="en-GB" w:eastAsia="nl-NL"/>
        </w:rPr>
        <w:fldChar w:fldCharType="separate"/>
      </w:r>
      <w:r w:rsidRPr="00377F3D">
        <w:rPr>
          <w:rFonts w:eastAsia="Arial" w:cs="Arial"/>
          <w:noProof/>
          <w:bdr w:val="nil"/>
          <w:lang w:val="en-GB" w:eastAsia="nl-NL"/>
        </w:rPr>
        <w:t>(Aidt, 2011; Gunardi, 2008)</w:t>
      </w:r>
      <w:r w:rsidRPr="00377F3D">
        <w:rPr>
          <w:rFonts w:eastAsia="Arial" w:cs="Arial"/>
          <w:bdr w:val="nil"/>
          <w:lang w:val="en-GB" w:eastAsia="nl-NL"/>
        </w:rPr>
        <w:fldChar w:fldCharType="end"/>
      </w:r>
      <w:r w:rsidRPr="00377F3D">
        <w:rPr>
          <w:rFonts w:eastAsia="Arial" w:cs="Arial"/>
          <w:bdr w:val="nil"/>
          <w:lang w:val="en-GB" w:eastAsia="nl-NL"/>
        </w:rPr>
        <w:t xml:space="preserve">, while </w:t>
      </w:r>
      <w:r w:rsidRPr="00377F3D">
        <w:rPr>
          <w:rFonts w:eastAsia="Arial" w:cs="Arial"/>
          <w:bdr w:val="nil"/>
          <w:lang w:val="en-GB" w:eastAsia="nl-NL"/>
        </w:rPr>
        <w:fldChar w:fldCharType="begin" w:fldLock="1"/>
      </w:r>
      <w:r w:rsidRPr="00377F3D">
        <w:rPr>
          <w:rFonts w:eastAsia="Arial" w:cs="Arial"/>
          <w:bdr w:val="nil"/>
          <w:lang w:val="en-GB" w:eastAsia="nl-NL"/>
        </w:rPr>
        <w:instrText>ADDIN CSL_CITATION { "citationItems" : [ { "id" : "ITEM-1", "itemData" : { "DOI" : "10.1177/1069397113485330", "ISBN" : "1069397113", "ISSN" : "10693971", "abstract" : "Societal trust is widely believed to be a fundamental component of prosperous societies, but geographical determinants of societal trust have not been examined in depth. This study examines hypothesized pathways between geography and societal trust.Strongest support is found for the hypothesis that higher geographical latitude leads to lower disease prevalence, lower income inequality, and less ethnic and less linguistic heterogeneity. Lower disease prevalence, lower income inequality, and less ethnic and less linguistic heterogeneity in turn appear to determine the viability of a \u201cvirtuous circle\u201d of mutually reinforcing societal characteristics, including greater wealth, greater life expectancy, greater political rights, greater civil liberties, greater societal trust, less religiosity, and less corruption. [ABSTRACT FROM AUTHOR]", "author" : [ { "dropping-particle" : "", "family" : "Le", "given" : "Stephen H T.1", "non-dropping-particle" : "", "parse-names" : false, "suffix" : "" } ], "container-title" : "Cross-Cultural Research", "id" : "ITEM-1", "issue" : "4", "issued" : { "date-parts" : [ [ "2013" ] ] }, "page" : "388-414", "title" : "Societal Trust and Geography", "type" : "article-journal", "volume" : "WVS" }, "uris" : [ "http://www.mendeley.com/documents/?uuid=27e45172-d3ce-43ce-a99e-f0b0a1803515" ] } ], "mendeley" : { "formattedCitation" : "(Le, 2013)", "manualFormatting" : "Le (2013)", "plainTextFormattedCitation" : "(Le, 2013)", "previouslyFormattedCitation" : "(Le, 2013)" }, "properties" : { "noteIndex" : 0 }, "schema" : "https://github.com/citation-style-language/schema/raw/master/csl-citation.json" }</w:instrText>
      </w:r>
      <w:r w:rsidRPr="00377F3D">
        <w:rPr>
          <w:rFonts w:eastAsia="Arial" w:cs="Arial"/>
          <w:bdr w:val="nil"/>
          <w:lang w:val="en-GB" w:eastAsia="nl-NL"/>
        </w:rPr>
        <w:fldChar w:fldCharType="separate"/>
      </w:r>
      <w:r w:rsidRPr="00377F3D">
        <w:rPr>
          <w:rFonts w:eastAsia="Arial" w:cs="Arial"/>
          <w:noProof/>
          <w:bdr w:val="nil"/>
          <w:lang w:val="en-GB" w:eastAsia="nl-NL"/>
        </w:rPr>
        <w:t>Le (2013)</w:t>
      </w:r>
      <w:r w:rsidRPr="00377F3D">
        <w:rPr>
          <w:rFonts w:eastAsia="Arial" w:cs="Arial"/>
          <w:bdr w:val="nil"/>
          <w:lang w:val="en-GB" w:eastAsia="nl-NL"/>
        </w:rPr>
        <w:fldChar w:fldCharType="end"/>
      </w:r>
      <w:r w:rsidRPr="00377F3D">
        <w:rPr>
          <w:rFonts w:eastAsia="Arial" w:cs="Arial"/>
          <w:bdr w:val="nil"/>
          <w:lang w:val="en-GB" w:eastAsia="nl-NL"/>
        </w:rPr>
        <w:t xml:space="preserve"> concludes that a higher absolute geographical latitude results in higher wellbeing, which in turn results in a higher control of corruption.</w:t>
      </w:r>
    </w:p>
    <w:p w14:paraId="334918A4" w14:textId="5602A4E4" w:rsidR="00A439CD" w:rsidRPr="000A6A5E" w:rsidRDefault="00EB41B1" w:rsidP="00A439CD">
      <w:pPr>
        <w:pStyle w:val="Heading2"/>
        <w:rPr>
          <w:bdr w:val="nil"/>
          <w:lang w:val="en-GB" w:eastAsia="nl-NL"/>
        </w:rPr>
      </w:pPr>
      <w:bookmarkStart w:id="6" w:name="_Toc471644156"/>
      <w:bookmarkStart w:id="7" w:name="_Toc481963279"/>
      <w:r>
        <w:rPr>
          <w:bdr w:val="nil"/>
          <w:lang w:val="en-GB" w:eastAsia="nl-NL"/>
        </w:rPr>
        <w:t>Digitalis</w:t>
      </w:r>
      <w:r w:rsidR="00A439CD" w:rsidRPr="000A6A5E">
        <w:rPr>
          <w:bdr w:val="nil"/>
          <w:lang w:val="en-GB" w:eastAsia="nl-NL"/>
        </w:rPr>
        <w:t>ation</w:t>
      </w:r>
      <w:bookmarkEnd w:id="6"/>
      <w:bookmarkEnd w:id="7"/>
    </w:p>
    <w:p w14:paraId="726055BC" w14:textId="43E4C827" w:rsidR="00F01052" w:rsidRDefault="00A439CD" w:rsidP="00A439CD">
      <w:pPr>
        <w:rPr>
          <w:rFonts w:eastAsia="Arial" w:cs="Arial"/>
          <w:bdr w:val="nil"/>
          <w:lang w:val="en-GB" w:eastAsia="nl-NL"/>
        </w:rPr>
      </w:pPr>
      <w:r w:rsidRPr="000A6A5E">
        <w:rPr>
          <w:rFonts w:eastAsia="Arial" w:cs="Arial"/>
          <w:bdr w:val="nil"/>
          <w:lang w:val="en-GB" w:eastAsia="nl-NL"/>
        </w:rPr>
        <w:t>Digitali</w:t>
      </w:r>
      <w:r w:rsidR="002B5C80">
        <w:rPr>
          <w:rFonts w:eastAsia="Arial" w:cs="Arial"/>
          <w:bdr w:val="nil"/>
          <w:lang w:val="en-GB" w:eastAsia="nl-NL"/>
        </w:rPr>
        <w:t>s</w:t>
      </w:r>
      <w:r w:rsidRPr="000A6A5E">
        <w:rPr>
          <w:rFonts w:eastAsia="Arial" w:cs="Arial"/>
          <w:bdr w:val="nil"/>
          <w:lang w:val="en-GB" w:eastAsia="nl-NL"/>
        </w:rPr>
        <w:t xml:space="preserve">ation is a broad concept which results in various rather confusing and overlapping concepts. </w:t>
      </w:r>
      <w:r w:rsidRPr="000A6A5E">
        <w:rPr>
          <w:rFonts w:eastAsia="Arial" w:cs="Arial"/>
          <w:iCs/>
          <w:bdr w:val="nil"/>
          <w:lang w:val="en-GB" w:eastAsia="nl-NL"/>
        </w:rPr>
        <w:t>Oxford Dictionaries</w:t>
      </w:r>
      <w:r w:rsidR="00102872">
        <w:rPr>
          <w:rFonts w:eastAsia="Arial" w:cs="Arial"/>
          <w:bdr w:val="nil"/>
          <w:lang w:val="en-GB" w:eastAsia="nl-NL"/>
        </w:rPr>
        <w:t xml:space="preserve"> (2016) defines digital</w:t>
      </w:r>
      <w:r w:rsidRPr="000A6A5E">
        <w:rPr>
          <w:rFonts w:eastAsia="Arial" w:cs="Arial"/>
          <w:bdr w:val="nil"/>
          <w:lang w:val="en-GB" w:eastAsia="nl-NL"/>
        </w:rPr>
        <w:t xml:space="preserve">ization as: </w:t>
      </w:r>
      <w:r w:rsidRPr="000A6A5E">
        <w:rPr>
          <w:rFonts w:eastAsia="Arial" w:cs="Arial"/>
          <w:i/>
          <w:bdr w:val="nil"/>
          <w:lang w:val="en-GB" w:eastAsia="nl-NL"/>
        </w:rPr>
        <w:t xml:space="preserve">“The conversion of text, pictures, or sound into a digital form that can be processed by a computer”, </w:t>
      </w:r>
      <w:r w:rsidRPr="000A6A5E">
        <w:rPr>
          <w:rFonts w:eastAsia="Arial" w:cs="Arial"/>
          <w:bdr w:val="nil"/>
          <w:lang w:val="en-GB" w:eastAsia="nl-NL"/>
        </w:rPr>
        <w:t xml:space="preserve">while the academic concept is much broader.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"citationItems" : [ { "id" : "ITEM-1", "itemData" : { "abstract" : "Digitalisation and the phenomenon of digital transformation is rapidly and fundamentally changing existing businesses and organisations alike (Collin, 2015). Although considered a prime challenge for leaders of complex and changing organisations, research in the combined field of digitalisation and leadership however still remain scarce. As executives are tasked with the leading of digital transformation, this study aims to understand how digitalisation effects top management leadership. To achieve this, the study takes a two-folded approach by (1) outlining six characteristics of digitalisation and (2) analysing how these characteristics effect three contemporary forms of leadership: values-based, transformative and authentic leadership. Through a broad literature survey and 13 in-depth interviews with executives and organisational leaders, the study found that the six identified characteristics of digitalisation all effected the three forms of contemporary leadership. The different characteristics did not only change how the leaders practiced each of their leadership styles, but also how their leadership manifested itself through the use of various digital tools, methods and processes in order to enhance and empower their leadership. Even the sub-features of each leadership form were subject to this fundamental digital change. What was also found were three complementary perspectives when leading complex and changing organisations: the perspective of holism, virtuality and networked-based hubs. Each of these perspectives were premiered aspects to be considered as a contemporary leader.", "author" : [ { "dropping-particle" : "", "family" : "Khan", "given" : "Shahyan", "non-dropping-particle" : "", "parse-names" : false, "suffix" : "" } ], "container-title" : "Stockholm University", "id" : "ITEM-1", "issue" : "-", "issued" : { "date-parts" : [ [ "2016" ] ] }, "page" : "54", "title" : "Leadership in the digital age \u2013 A study on the effects of digitalisation on top management leadership", "type" : "article-journal", "volume" : "-" }, "uris" : [ "http://www.mendeley.com/documents/?uuid=01fec6a8-0279-4fb6-a1e1-56bbe736e7f3" ] } ], "mendeley" : { "formattedCitation" : "(Khan, 2016)", "manualFormatting" : "Khan (2016)", "plainTextFormattedCitation" : "(Khan, 2016)", "previouslyFormattedCitation" : "(Khan, 2016)"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Khan (2016)</w:t>
      </w:r>
      <w:r w:rsidRPr="000A6A5E">
        <w:rPr>
          <w:rFonts w:eastAsia="Arial" w:cs="Arial"/>
          <w:bdr w:val="nil"/>
          <w:lang w:val="en-GB" w:eastAsia="nl-NL"/>
        </w:rPr>
        <w:fldChar w:fldCharType="end"/>
      </w:r>
      <w:r w:rsidRPr="000A6A5E">
        <w:rPr>
          <w:rFonts w:eastAsia="Arial" w:cs="Arial"/>
          <w:bdr w:val="nil"/>
          <w:lang w:val="en-GB" w:eastAsia="nl-NL"/>
        </w:rPr>
        <w:t xml:space="preserve"> describes three different concepts which are closely linked: digitization, digitalization, and digital transformation. The definition of Oxford Dictionaries comes close to the meaning of digitization, i.e. the conversion. Then, after conversion, tier two is digitalization, which might be seen as the </w:t>
      </w:r>
      <w:r w:rsidR="002B5C80">
        <w:rPr>
          <w:rFonts w:eastAsia="Arial" w:cs="Arial"/>
          <w:bdr w:val="nil"/>
          <w:lang w:val="en-GB" w:eastAsia="nl-NL"/>
        </w:rPr>
        <w:t>access to a digital form</w:t>
      </w:r>
      <w:r w:rsidRPr="000A6A5E">
        <w:rPr>
          <w:rFonts w:eastAsia="Arial" w:cs="Arial"/>
          <w:bdr w:val="nil"/>
          <w:lang w:val="en-GB" w:eastAsia="nl-NL"/>
        </w:rPr>
        <w:t xml:space="preserve">. Finally, tier three is referred </w:t>
      </w:r>
      <w:r w:rsidR="002B5C80">
        <w:rPr>
          <w:rFonts w:eastAsia="Arial" w:cs="Arial"/>
          <w:bdr w:val="nil"/>
          <w:lang w:val="en-GB" w:eastAsia="nl-NL"/>
        </w:rPr>
        <w:t xml:space="preserve">to as the usage </w:t>
      </w:r>
      <w:r w:rsidR="00FB1A04">
        <w:rPr>
          <w:rFonts w:eastAsia="Arial" w:cs="Arial"/>
          <w:bdr w:val="nil"/>
          <w:lang w:val="en-GB" w:eastAsia="nl-NL"/>
        </w:rPr>
        <w:fldChar w:fldCharType="begin" w:fldLock="1"/>
      </w:r>
      <w:r w:rsidR="0078623C">
        <w:rPr>
          <w:rFonts w:eastAsia="Arial" w:cs="Arial"/>
          <w:bdr w:val="nil"/>
          <w:lang w:val="en-GB" w:eastAsia="nl-NL"/>
        </w:rPr>
        <w:instrText>ADDIN CSL_CITATION { "citationItems" : [ { "id" : "ITEM-1", "itemData" : { "DOI" : "10.1080/01972243.2010.511559", "ISSN" : "0197-2243, 1087-6537", "author" : [ { "dropping-particle" : "", "family" : "Guti\u00e9rrez", "given" : "Luis H.", "non-dropping-particle" : "", "parse-names" : false, "suffix" : "" }, { "dropping-particle" : "", "family" : "Gamboa", "given" : "Luis F.", "non-dropping-particle" : "", "parse-names" : false, "suffix" : "" } ], "container-title" : "The Information Society", "id" : "ITEM-1", "issue" : "5", "issued" : { "date-parts" : [ [ "2010", "9" ] ] }, "language" : "en", "page" : "346-363", "title" : "Determinants of ICT Usage among Low-Income Groups in Colombia, Mexico, and Peru", "type" : "article-journal", "volume" : "26" }, "uris" : [ "http://www.mendeley.com/documents/?uuid=b5cbf14b-87af-448b-b3a6-2cb3baa9a4a2" ] } ], "mendeley" : { "formattedCitation" : "(Guti\u00e9rrez &amp; Gamboa, 2010)", "plainTextFormattedCitation" : "(Guti\u00e9rrez &amp; Gamboa, 2010)", "previouslyFormattedCitation" : "(Guti\u00e9rrez &amp; Gamboa, 2010)" }, "properties" : { "noteIndex" : 0 }, "schema" : "https://github.com/citation-style-language/schema/raw/master/csl-citation.json" }</w:instrText>
      </w:r>
      <w:r w:rsidR="00FB1A04">
        <w:rPr>
          <w:rFonts w:eastAsia="Arial" w:cs="Arial"/>
          <w:bdr w:val="nil"/>
          <w:lang w:val="en-GB" w:eastAsia="nl-NL"/>
        </w:rPr>
        <w:fldChar w:fldCharType="separate"/>
      </w:r>
      <w:r w:rsidR="00FB1A04" w:rsidRPr="00FB1A04">
        <w:rPr>
          <w:rFonts w:eastAsia="Arial" w:cs="Arial"/>
          <w:noProof/>
          <w:bdr w:val="nil"/>
          <w:lang w:val="en-GB" w:eastAsia="nl-NL"/>
        </w:rPr>
        <w:t>(Gutiérrez &amp; Gamboa, 2010)</w:t>
      </w:r>
      <w:r w:rsidR="00FB1A04">
        <w:rPr>
          <w:rFonts w:eastAsia="Arial" w:cs="Arial"/>
          <w:bdr w:val="nil"/>
          <w:lang w:val="en-GB" w:eastAsia="nl-NL"/>
        </w:rPr>
        <w:fldChar w:fldCharType="end"/>
      </w:r>
      <w:r w:rsidR="00FB1A04">
        <w:rPr>
          <w:rFonts w:eastAsia="Arial" w:cs="Arial"/>
          <w:bdr w:val="nil"/>
          <w:lang w:val="en-GB" w:eastAsia="nl-NL"/>
        </w:rPr>
        <w:t>.</w:t>
      </w:r>
      <w:r w:rsidR="00F01052">
        <w:rPr>
          <w:rFonts w:eastAsia="Arial" w:cs="Arial"/>
          <w:bdr w:val="nil"/>
          <w:lang w:val="en-GB" w:eastAsia="nl-NL"/>
        </w:rPr>
        <w:t xml:space="preserve"> </w:t>
      </w:r>
      <w:r w:rsidR="00F01052" w:rsidRPr="00377F3D">
        <w:rPr>
          <w:rFonts w:eastAsia="Arial" w:cs="Arial"/>
          <w:bdr w:val="nil"/>
          <w:lang w:val="en-GB" w:eastAsia="nl-NL"/>
        </w:rPr>
        <w:t>Figure 1 shows a schematically representation of the different tiers. Where tier three, the</w:t>
      </w:r>
      <w:r w:rsidR="001F78F6" w:rsidRPr="00377F3D">
        <w:rPr>
          <w:rFonts w:eastAsia="Arial" w:cs="Arial"/>
          <w:bdr w:val="nil"/>
          <w:lang w:val="en-GB" w:eastAsia="nl-NL"/>
        </w:rPr>
        <w:t xml:space="preserve"> digital</w:t>
      </w:r>
      <w:r w:rsidR="00F01052" w:rsidRPr="00377F3D">
        <w:rPr>
          <w:rFonts w:eastAsia="Arial" w:cs="Arial"/>
          <w:bdr w:val="nil"/>
          <w:lang w:val="en-GB" w:eastAsia="nl-NL"/>
        </w:rPr>
        <w:t xml:space="preserve"> usage</w:t>
      </w:r>
      <w:r w:rsidR="001F78F6" w:rsidRPr="00377F3D">
        <w:rPr>
          <w:rFonts w:eastAsia="Arial" w:cs="Arial"/>
          <w:bdr w:val="nil"/>
          <w:lang w:val="en-GB" w:eastAsia="nl-NL"/>
        </w:rPr>
        <w:t>,</w:t>
      </w:r>
      <w:r w:rsidR="00F01052" w:rsidRPr="00377F3D">
        <w:rPr>
          <w:rFonts w:eastAsia="Arial" w:cs="Arial"/>
          <w:bdr w:val="nil"/>
          <w:lang w:val="en-GB" w:eastAsia="nl-NL"/>
        </w:rPr>
        <w:t xml:space="preserve"> is of interest of this study.</w:t>
      </w:r>
    </w:p>
    <w:p w14:paraId="600B2EF7" w14:textId="63F9C497" w:rsidR="00BC11B3" w:rsidRDefault="00BC11B3" w:rsidP="00BC11B3">
      <w:pPr>
        <w:pStyle w:val="Caption"/>
        <w:keepNext/>
      </w:pPr>
      <w:r>
        <w:t xml:space="preserve">Figure </w:t>
      </w:r>
      <w:r w:rsidR="006C45B9">
        <w:fldChar w:fldCharType="begin"/>
      </w:r>
      <w:r w:rsidR="006C45B9">
        <w:instrText xml:space="preserve"> SEQ Figure \* ARABIC </w:instrText>
      </w:r>
      <w:r w:rsidR="006C45B9">
        <w:fldChar w:fldCharType="separate"/>
      </w:r>
      <w:r w:rsidR="00EB10FE">
        <w:rPr>
          <w:noProof/>
        </w:rPr>
        <w:t>1</w:t>
      </w:r>
      <w:r w:rsidR="006C45B9">
        <w:rPr>
          <w:noProof/>
        </w:rPr>
        <w:fldChar w:fldCharType="end"/>
      </w:r>
      <w:r>
        <w:t xml:space="preserve">: A </w:t>
      </w:r>
      <w:r w:rsidR="00D05984">
        <w:t>model of digital technologies, a</w:t>
      </w:r>
      <w:r>
        <w:t xml:space="preserve">dapted </w:t>
      </w:r>
      <w:r w:rsidRPr="00F0141E">
        <w:t xml:space="preserve">from </w:t>
      </w:r>
      <w:r w:rsidR="00F0141E" w:rsidRPr="00F0141E">
        <w:fldChar w:fldCharType="begin" w:fldLock="1"/>
      </w:r>
      <w:r w:rsidR="00F0141E" w:rsidRPr="00F0141E">
        <w:instrText>ADDIN CSL_CITATION { "citationItems" : [ { "id" : "ITEM-1", "itemData" : { "DOI" : "10.1016/j.poetic.2006.05.004", "ISBN" : "0304-422X", "ISSN" : "0304422X", "PMID" : "25246403", "abstract" : "From the end of the 1990s onwards the digital divide, commonly defined as the gap between those who have and do not have access to computers and the Internet, has been a central issue on the scholarly and political agenda of new media development. This article makes an inventory of 5 years of digital divide research (2000-2005). The article focuses on three questions. (1) To what type of inequality does the digital divide concept refer? (2) What is new about the inequality of access to and use of ICTs as compared to other scarce material and immaterial resources? (3) Do new types of inequality exist or rise in the information society? The results of digital divide research are classified under four successive types of access: motivational, physical, skills and usage. A shift of attention from physical access to skills and usage is observed. In terms of physical access the divide seems to be closing in the most developed countries; concerning digital skills and the use of applications the divide persists or widens. Among the shortcomings of digital divide research are its lack of theory, conceptual definition, interdisciplinary approach, qualitative research and longitudinal research. ?? 2006 Elsevier B.V. All rights reserved.", "author" : [ { "dropping-particle" : "", "family" : "Dijk", "given" : "Jan A G M", "non-dropping-particle" : "van", "parse-names" : false, "suffix" : "" } ], "container-title" : "Poetics", "id" : "ITEM-1", "issue" : "4-5", "issued" : { "date-parts" : [ [ "2006" ] ] }, "page" : "221-235", "title" : "Digital divide research, achievements and shortcomings", "type" : "article-journal", "volume" : "34" }, "uris" : [ "http://www.mendeley.com/documents/?uuid=d3be1a0b-0485-4773-b482-cff56afa866e" ] } ], "mendeley" : { "formattedCitation" : "(van Dijk, 2006)", "manualFormatting" : "van Dijk (2006)", "plainTextFormattedCitation" : "(van Dijk, 2006)", "previouslyFormattedCitation" : "(van Dijk, 2006)" }, "properties" : { "noteIndex" : 0 }, "schema" : "https://github.com/citation-style-language/schema/raw/master/csl-citation.json" }</w:instrText>
      </w:r>
      <w:r w:rsidR="00F0141E" w:rsidRPr="00F0141E">
        <w:fldChar w:fldCharType="separate"/>
      </w:r>
      <w:r w:rsidR="00F0141E" w:rsidRPr="00F0141E">
        <w:rPr>
          <w:noProof/>
        </w:rPr>
        <w:t>van Dijk (2006)</w:t>
      </w:r>
      <w:r w:rsidR="00F0141E" w:rsidRPr="00F0141E">
        <w:fldChar w:fldCharType="end"/>
      </w:r>
    </w:p>
    <w:p w14:paraId="6B5A7ACD" w14:textId="77777777" w:rsidR="00F01052" w:rsidRDefault="00BC11B3" w:rsidP="00A439CD">
      <w:pPr>
        <w:rPr>
          <w:rFonts w:eastAsia="Arial" w:cs="Arial"/>
          <w:bdr w:val="nil"/>
          <w:lang w:val="en-GB" w:eastAsia="nl-NL"/>
        </w:rPr>
      </w:pPr>
      <w:r w:rsidRPr="00BC11B3">
        <w:rPr>
          <w:noProof/>
          <w:lang w:val="en-GB" w:eastAsia="en-GB"/>
        </w:rPr>
        <w:drawing>
          <wp:inline distT="0" distB="0" distL="0" distR="0" wp14:anchorId="1F0224FE" wp14:editId="047336C3">
            <wp:extent cx="3448050" cy="1839414"/>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176" r="7212" b="6702"/>
                    <a:stretch/>
                  </pic:blipFill>
                  <pic:spPr bwMode="auto">
                    <a:xfrm>
                      <a:off x="0" y="0"/>
                      <a:ext cx="3475307" cy="1853955"/>
                    </a:xfrm>
                    <a:prstGeom prst="rect">
                      <a:avLst/>
                    </a:prstGeom>
                    <a:noFill/>
                    <a:ln>
                      <a:noFill/>
                    </a:ln>
                    <a:extLst>
                      <a:ext uri="{53640926-AAD7-44D8-BBD7-CCE9431645EC}">
                        <a14:shadowObscured xmlns:a14="http://schemas.microsoft.com/office/drawing/2010/main"/>
                      </a:ext>
                    </a:extLst>
                  </pic:spPr>
                </pic:pic>
              </a:graphicData>
            </a:graphic>
          </wp:inline>
        </w:drawing>
      </w:r>
    </w:p>
    <w:p w14:paraId="7A3A634C" w14:textId="7BDF8B9A" w:rsidR="00EB41B1" w:rsidRPr="00377F3D" w:rsidRDefault="00A439CD" w:rsidP="00A439CD">
      <w:pPr>
        <w:rPr>
          <w:rFonts w:eastAsia="Arial" w:cs="Arial"/>
          <w:bdr w:val="nil"/>
          <w:lang w:val="en-GB"/>
        </w:rPr>
      </w:pPr>
      <w:r w:rsidRPr="00377F3D">
        <w:rPr>
          <w:rFonts w:eastAsia="Arial" w:cs="Arial"/>
          <w:bdr w:val="nil"/>
          <w:lang w:val="en-GB"/>
        </w:rPr>
        <w:lastRenderedPageBreak/>
        <w:t>In a</w:t>
      </w:r>
      <w:r w:rsidR="007B4510" w:rsidRPr="00377F3D">
        <w:rPr>
          <w:rFonts w:eastAsia="Arial" w:cs="Arial"/>
          <w:bdr w:val="nil"/>
          <w:lang w:val="en-GB"/>
        </w:rPr>
        <w:t>ddition to corruption, digitalis</w:t>
      </w:r>
      <w:r w:rsidRPr="00377F3D">
        <w:rPr>
          <w:rFonts w:eastAsia="Arial" w:cs="Arial"/>
          <w:bdr w:val="nil"/>
          <w:lang w:val="en-GB"/>
        </w:rPr>
        <w:t xml:space="preserve">ation in its own domain has been studied </w:t>
      </w:r>
      <w:r w:rsidR="002243F9">
        <w:rPr>
          <w:rFonts w:eastAsia="Arial" w:cs="Arial"/>
          <w:bdr w:val="nil"/>
          <w:lang w:val="en-GB"/>
        </w:rPr>
        <w:t>extensively</w:t>
      </w:r>
      <w:r w:rsidRPr="00377F3D">
        <w:rPr>
          <w:rFonts w:eastAsia="Arial" w:cs="Arial"/>
          <w:bdr w:val="nil"/>
          <w:lang w:val="en-GB"/>
        </w:rPr>
        <w:t xml:space="preserve">. Most notable studies are those where digitalization is explained through socio-economic variables, as shown for example by </w:t>
      </w:r>
      <w:r w:rsidRPr="00377F3D">
        <w:rPr>
          <w:rFonts w:eastAsia="Arial" w:cs="Arial"/>
          <w:bdr w:val="nil"/>
          <w:lang w:val="en-GB"/>
        </w:rPr>
        <w:fldChar w:fldCharType="begin" w:fldLock="1"/>
      </w:r>
      <w:r w:rsidRPr="00377F3D">
        <w:rPr>
          <w:rFonts w:eastAsia="Arial" w:cs="Arial"/>
          <w:bdr w:val="nil"/>
          <w:lang w:val="en-GB"/>
        </w:rPr>
        <w:instrText>ADDIN CSL_CITATION { "citationID" : "2h3pqj7f5f", "citationItems" : [ { "id" : "ITEM-1", "itemData" : { "DOI" : "10.1080/01972243.2010.511559", "ISSN" : "0197-2243, 1087-6537", "author" : [ { "dropping-particle" : "", "family" : "Guti\u00e9rrez", "given" : "Luis H.", "non-dropping-particle" : "", "parse-names" : false, "suffix" : "" }, { "dropping-particle" : "", "family" : "Gamboa", "given" : "Luis F.", "non-dropping-particle" : "", "parse-names" : false, "suffix" : "" } ], "container-title" : "The Information Society", "id" : "ITEM-1", "issue" : "5", "issued" : { "date-parts" : [ [ "2010", "9" ] ] }, "language" : "en", "page" : "346-363", "title" : "Determinants of ICT Usage among Low-Income Groups in Colombia, Mexico, and Peru", "type" : "article-journal", "volume" : "26" }, "uris" : [ "http://www.mendeley.com/documents/?uuid=b5cbf14b-87af-448b-b3a6-2cb3baa9a4a2" ] } ], "mendeley" : { "formattedCitation" : "(Guti\u00e9rrez &amp; Gamboa, 2010)", "manualFormatting" : "Guti\u00e9rrez &amp; Gamboa (2010)", "plainTextFormattedCitation" : "(Guti\u00e9rrez &amp; Gamboa, 2010)", "previouslyFormattedCitation" : "(Guti\u00e9rrez &amp; Gamboa, 2010)" }, "properties" : { "formattedCitation" : "{\\rtf (Guti\\uc0\\u233{}rrez &amp; Gamboa, 2010)}", "noteIndex" : 0, "plainCitation" : "(Guti\u00e9rrez &amp; Gamboa, 2010)" }, "schema" : "https://github.com/citation-style-language/schema/raw/master/csl-citation.json" }</w:instrText>
      </w:r>
      <w:r w:rsidRPr="00377F3D">
        <w:rPr>
          <w:rFonts w:eastAsia="Arial" w:cs="Arial"/>
          <w:bdr w:val="nil"/>
          <w:lang w:val="en-GB"/>
        </w:rPr>
        <w:fldChar w:fldCharType="separate"/>
      </w:r>
      <w:r w:rsidRPr="00377F3D">
        <w:rPr>
          <w:rFonts w:cs="Arial"/>
          <w:noProof/>
          <w:szCs w:val="24"/>
          <w:lang w:val="en-GB"/>
        </w:rPr>
        <w:t>Gutiérrez &amp; Gamboa (2010)</w:t>
      </w:r>
      <w:r w:rsidRPr="00377F3D">
        <w:rPr>
          <w:rFonts w:eastAsia="Arial" w:cs="Arial"/>
          <w:bdr w:val="nil"/>
          <w:lang w:val="en-GB"/>
        </w:rPr>
        <w:fldChar w:fldCharType="end"/>
      </w:r>
      <w:r w:rsidRPr="00377F3D">
        <w:rPr>
          <w:rFonts w:eastAsia="Arial" w:cs="Arial"/>
          <w:bdr w:val="nil"/>
          <w:lang w:val="en-GB"/>
        </w:rPr>
        <w:t>.</w:t>
      </w:r>
      <w:r w:rsidR="002D75B0" w:rsidRPr="00377F3D">
        <w:rPr>
          <w:rFonts w:eastAsia="Arial" w:cs="Arial"/>
          <w:bdr w:val="nil"/>
          <w:lang w:val="en-GB"/>
        </w:rPr>
        <w:t xml:space="preserve"> They found that especially education drives ICT usage.</w:t>
      </w:r>
      <w:r w:rsidRPr="00377F3D">
        <w:rPr>
          <w:rFonts w:eastAsia="Arial" w:cs="Arial"/>
          <w:bdr w:val="nil"/>
          <w:lang w:val="en-GB"/>
        </w:rPr>
        <w:t xml:space="preserve"> </w:t>
      </w:r>
      <w:r w:rsidR="0078623C" w:rsidRPr="00377F3D">
        <w:rPr>
          <w:rFonts w:eastAsia="Arial" w:cs="Arial"/>
          <w:bdr w:val="nil"/>
          <w:lang w:val="en-GB"/>
        </w:rPr>
        <w:t xml:space="preserve">On top of that, </w:t>
      </w:r>
      <w:r w:rsidR="0078623C" w:rsidRPr="00377F3D">
        <w:rPr>
          <w:rFonts w:eastAsia="Arial" w:cs="Arial"/>
          <w:bdr w:val="nil"/>
          <w:lang w:val="en-GB"/>
        </w:rPr>
        <w:fldChar w:fldCharType="begin" w:fldLock="1"/>
      </w:r>
      <w:r w:rsidR="0078623C" w:rsidRPr="00377F3D">
        <w:rPr>
          <w:rFonts w:eastAsia="Arial" w:cs="Arial"/>
          <w:bdr w:val="nil"/>
          <w:lang w:val="en-GB"/>
        </w:rPr>
        <w:instrText>ADDIN CSL_CITATION { "citationItems" : [ { "id" : "ITEM-1", "itemData" : { "DOI" : "10.1016/j.giq.2015.05.004", "ISBN" : "0740-624x", "ISSN" : "0740624X", "abstract" : "While the literature analyzing the cross-national determinants of e-government performance reports robust results for structural variables, the level of agreement regarding political factors remains low. Deriving theories from comparative political science, this article hypothesizes how regime type and government capacity determine the global variation in e-government. Methodologically, the paper adds several points to improve accuracy in statistical analyses using the United Nations E-Government Development Index, which have often been afflicted by improper model specifications. Empirically, all seven editions of the index are tested under a common framework in cross-sectional regression analyses, revealing several interdependent trends. While the innovation-friendly environment of democracies was the primary political source of e-government development, autocracies are catching up in order to enhance pro-regime activism on the internet and legitimize their rule by improving economic performance. Government capacity also grows in importance, as e-government programs have become more technologically sophisticated.", "author" : [ { "dropping-particle" : "", "family" : "Stier", "given" : "Sebastian", "non-dropping-particle" : "", "parse-names" : false, "suffix" : "" } ], "container-title" : "Government Information Quarterly", "id" : "ITEM-1", "issue" : "3", "issued" : { "date-parts" : [ [ "2015" ] ] }, "page" : "270-278", "publisher" : "Elsevier Inc.", "title" : "Political determinants of e-government performance revisited: Comparing democracies and autocracies", "type" : "article-journal", "volume" : "32" }, "uris" : [ "http://www.mendeley.com/documents/?uuid=68f25c9f-d184-4997-8559-faebc5fd576e" ] } ], "mendeley" : { "formattedCitation" : "(Stier, 2015)", "manualFormatting" : "Stier (2015)", "plainTextFormattedCitation" : "(Stier, 2015)", "previouslyFormattedCitation" : "(Stier, 2015)" }, "properties" : { "noteIndex" : 0 }, "schema" : "https://github.com/citation-style-language/schema/raw/master/csl-citation.json" }</w:instrText>
      </w:r>
      <w:r w:rsidR="0078623C" w:rsidRPr="00377F3D">
        <w:rPr>
          <w:rFonts w:eastAsia="Arial" w:cs="Arial"/>
          <w:bdr w:val="nil"/>
          <w:lang w:val="en-GB"/>
        </w:rPr>
        <w:fldChar w:fldCharType="separate"/>
      </w:r>
      <w:r w:rsidR="0078623C" w:rsidRPr="00377F3D">
        <w:rPr>
          <w:rFonts w:eastAsia="Arial" w:cs="Arial"/>
          <w:noProof/>
          <w:bdr w:val="nil"/>
          <w:lang w:val="en-GB"/>
        </w:rPr>
        <w:t>Stier (2015)</w:t>
      </w:r>
      <w:r w:rsidR="0078623C" w:rsidRPr="00377F3D">
        <w:rPr>
          <w:rFonts w:eastAsia="Arial" w:cs="Arial"/>
          <w:bdr w:val="nil"/>
          <w:lang w:val="en-GB"/>
        </w:rPr>
        <w:fldChar w:fldCharType="end"/>
      </w:r>
      <w:r w:rsidR="0078623C" w:rsidRPr="00377F3D">
        <w:rPr>
          <w:rFonts w:eastAsia="Arial" w:cs="Arial"/>
          <w:bdr w:val="nil"/>
          <w:lang w:val="en-GB"/>
        </w:rPr>
        <w:t xml:space="preserve"> noted that in democratic countries people use e-services more as compared to autocratic countries. Moreover, regulatory quality of the government largely explains the level of adoption of e-services in a country.</w:t>
      </w:r>
      <w:r w:rsidR="007316E2" w:rsidRPr="00377F3D">
        <w:rPr>
          <w:rFonts w:eastAsia="Arial" w:cs="Arial"/>
          <w:bdr w:val="nil"/>
          <w:lang w:val="en-GB"/>
        </w:rPr>
        <w:t xml:space="preserve"> </w:t>
      </w:r>
      <w:r w:rsidR="007316E2" w:rsidRPr="00377F3D">
        <w:rPr>
          <w:rFonts w:eastAsia="Arial" w:cs="Arial"/>
          <w:bdr w:val="nil"/>
          <w:lang w:val="en-GB"/>
        </w:rPr>
        <w:fldChar w:fldCharType="begin" w:fldLock="1"/>
      </w:r>
      <w:r w:rsidR="007316E2" w:rsidRPr="00377F3D">
        <w:rPr>
          <w:rFonts w:eastAsia="Arial" w:cs="Arial"/>
          <w:bdr w:val="nil"/>
          <w:lang w:val="en-GB"/>
        </w:rPr>
        <w:instrText>ADDIN CSL_CITATION { "citationItems" : [ { "id" : "ITEM-1", "itemData" : { "DOI" : "10.1006/ijhc.2000.0400", "ISBN" : "1071-5819", "ISSN" : "10715819", "abstract" : "Despite its uses, the Internet is liable to be abused. &amp;&amp;Internet Addiction'' is a newly proposed construct, derived form DSM-IV criteria for substance abuse. As a very recent phenomenon, excess internet use probably arises through pre-existing mechanisms. The addictive element may be the search for stimulation through interactive services, or the Internet may serve the purpose of an escape from real-life di$culties. We therefore considered the extent to which sensation seeking or poor self-esteem predicts heavier Internet use. Fifty participants, recruited through the Internet or the Internet Addiction Support Group, completed an Internet Related Problem Scale, the MMPI-2 Addiction Potential Scale, the Coopersmith Self-Esteem Inventory and the Sensation Seeking Scale. The Internet Related Problem Scale showed a moderate level of internal consistency and demonstrated construct validity, predicting hours of Internet use and having a relationship with the Addiction Potential Scale. While poorer self-esteem predicted greater scores on the Internet Related Problem Scale, impulsivity did not. Researchers need to re-assess previous conceptualizations of the typical &amp;&amp;computer addict'' as a highly educated, male introvert with a constant need for intellectual stimulation (Shotton, 1991).", "author" : [ { "dropping-particle" : "", "family" : "Armstrong", "given" : "Lynette", "non-dropping-particle" : "", "parse-names" : false, "suffix" : "" }, { "dropping-particle" : "", "family" : "Phillips", "given" : "James G", "non-dropping-particle" : "", "parse-names" : false, "suffix" : "" }, { "dropping-particle" : "", "family" : "Saling", "given" : "Lauren L", "non-dropping-particle" : "", "parse-names" : false, "suffix" : "" } ], "container-title" : "International Journal of Human-Computer Studies", "id" : "ITEM-1", "issue" : "4", "issued" : { "date-parts" : [ [ "2000" ] ] }, "page" : "537-550", "title" : "Potential determinants of heavier Internet usage", "type" : "article-journal", "volume" : "53" }, "uris" : [ "http://www.mendeley.com/documents/?uuid=fb790f51-b91d-4c99-b738-abcf6b498909" ] } ], "mendeley" : { "formattedCitation" : "(Armstrong, Phillips, &amp; Saling, 2000)", "manualFormatting" : "Armstrong, Phillips, and Saling (2000)", "plainTextFormattedCitation" : "(Armstrong, Phillips, &amp; Saling, 2000)", "previouslyFormattedCitation" : "(Armstrong, Phillips, &amp; Saling, 2000)" }, "properties" : { "noteIndex" : 0 }, "schema" : "https://github.com/citation-style-language/schema/raw/master/csl-citation.json" }</w:instrText>
      </w:r>
      <w:r w:rsidR="007316E2" w:rsidRPr="00377F3D">
        <w:rPr>
          <w:rFonts w:eastAsia="Arial" w:cs="Arial"/>
          <w:bdr w:val="nil"/>
          <w:lang w:val="en-GB"/>
        </w:rPr>
        <w:fldChar w:fldCharType="separate"/>
      </w:r>
      <w:r w:rsidR="007316E2" w:rsidRPr="00377F3D">
        <w:rPr>
          <w:rFonts w:eastAsia="Arial" w:cs="Arial"/>
          <w:noProof/>
          <w:bdr w:val="nil"/>
          <w:lang w:val="en-GB"/>
        </w:rPr>
        <w:t>Armstrong, Phillips, and Saling (2000)</w:t>
      </w:r>
      <w:r w:rsidR="007316E2" w:rsidRPr="00377F3D">
        <w:rPr>
          <w:rFonts w:eastAsia="Arial" w:cs="Arial"/>
          <w:bdr w:val="nil"/>
          <w:lang w:val="en-GB"/>
        </w:rPr>
        <w:fldChar w:fldCharType="end"/>
      </w:r>
      <w:r w:rsidR="007316E2" w:rsidRPr="00377F3D">
        <w:rPr>
          <w:rFonts w:eastAsia="Arial" w:cs="Arial"/>
          <w:bdr w:val="nil"/>
          <w:lang w:val="en-GB"/>
        </w:rPr>
        <w:t xml:space="preserve"> focused on the psychology of e-citizenship. They concluded that the adoption of e-citizenship is not only determined by IQ, but also by levels of self-esteem, and general wellbeing. </w:t>
      </w:r>
      <w:r w:rsidR="00FB1A04" w:rsidRPr="00377F3D">
        <w:rPr>
          <w:rFonts w:eastAsia="Arial" w:cs="Arial"/>
          <w:bdr w:val="nil"/>
          <w:lang w:val="en-GB"/>
        </w:rPr>
        <w:t xml:space="preserve">As a determinant, digitalization is positively correlated with international trade and GDP, as noted by </w:t>
      </w:r>
      <w:r w:rsidR="00FB1A04" w:rsidRPr="00377F3D">
        <w:rPr>
          <w:rFonts w:eastAsia="Arial" w:cs="Arial"/>
          <w:bdr w:val="nil"/>
          <w:lang w:val="en-GB"/>
        </w:rPr>
        <w:fldChar w:fldCharType="begin" w:fldLock="1"/>
      </w:r>
      <w:r w:rsidR="00FB1A04" w:rsidRPr="00377F3D">
        <w:rPr>
          <w:rFonts w:eastAsia="Arial" w:cs="Arial"/>
          <w:bdr w:val="nil"/>
          <w:lang w:val="en-GB"/>
        </w:rPr>
        <w:instrText>ADDIN CSL_CITATION { "citationItems" : [ { "id" : "ITEM-1", "itemData" : { "DOI" : "10.1007/s10368-013-0251-x", "author" : [ { "dropping-particle" : "", "family" : "Meijers", "given" : "Huub", "non-dropping-particle" : "", "parse-names" : false, "suffix" : "" } ], "container-title" : "International Economics and Economic Policy", "id" : "ITEM-1", "issue" : "1", "issued" : { "date-parts" : [ [ "2014" ] ] }, "page" : "137-163", "title" : "Does the internet generate economic growth , international trade , or both ?", "type" : "article-journal", "volume" : "11" }, "uris" : [ "http://www.mendeley.com/documents/?uuid=1a785429-f9bd-4d38-a03b-0b65f277bac0" ] } ], "mendeley" : { "formattedCitation" : "(Meijers, 2014)", "manualFormatting" : "Meijers (2014)", "plainTextFormattedCitation" : "(Meijers, 2014)", "previouslyFormattedCitation" : "(Meijers, 2014)" }, "properties" : { "noteIndex" : 0 }, "schema" : "https://github.com/citation-style-language/schema/raw/master/csl-citation.json" }</w:instrText>
      </w:r>
      <w:r w:rsidR="00FB1A04" w:rsidRPr="00377F3D">
        <w:rPr>
          <w:rFonts w:eastAsia="Arial" w:cs="Arial"/>
          <w:bdr w:val="nil"/>
          <w:lang w:val="en-GB"/>
        </w:rPr>
        <w:fldChar w:fldCharType="separate"/>
      </w:r>
      <w:r w:rsidR="00FB1A04" w:rsidRPr="00377F3D">
        <w:rPr>
          <w:rFonts w:eastAsia="Arial" w:cs="Arial"/>
          <w:noProof/>
          <w:bdr w:val="nil"/>
          <w:lang w:val="en-GB"/>
        </w:rPr>
        <w:t>Meijers (2014)</w:t>
      </w:r>
      <w:r w:rsidR="00FB1A04" w:rsidRPr="00377F3D">
        <w:rPr>
          <w:rFonts w:eastAsia="Arial" w:cs="Arial"/>
          <w:bdr w:val="nil"/>
          <w:lang w:val="en-GB"/>
        </w:rPr>
        <w:fldChar w:fldCharType="end"/>
      </w:r>
      <w:r w:rsidR="00FB1A04" w:rsidRPr="00377F3D">
        <w:rPr>
          <w:rFonts w:eastAsia="Arial" w:cs="Arial"/>
          <w:bdr w:val="nil"/>
          <w:lang w:val="en-GB"/>
        </w:rPr>
        <w:t xml:space="preserve">, which is supported by </w:t>
      </w:r>
      <w:r w:rsidR="00FB1A04" w:rsidRPr="00377F3D">
        <w:rPr>
          <w:rFonts w:eastAsia="Arial" w:cs="Arial"/>
          <w:bdr w:val="nil"/>
          <w:lang w:val="en-GB"/>
        </w:rPr>
        <w:fldChar w:fldCharType="begin" w:fldLock="1"/>
      </w:r>
      <w:r w:rsidR="00FB1A04" w:rsidRPr="00377F3D">
        <w:rPr>
          <w:rFonts w:eastAsia="Arial" w:cs="Arial"/>
          <w:bdr w:val="nil"/>
          <w:lang w:val="en-GB"/>
        </w:rPr>
        <w:instrText>ADDIN CSL_CITATION { "citationItems" : [ { "id" : "ITEM-1", "itemData" : { "DOI" : "10.1007/s10290-009-0045-y", "author" : [ { "dropping-particle" : "", "family" : "Lera-lopez", "given" : "Margarita Billon Fernando", "non-dropping-particle" : "", "parse-names" : false, "suffix" : "" } ], "id" : "ITEM-1", "issued" : { "date-parts" : [ [ "2010" ] ] }, "page" : "39-73", "title" : "Differences in digitalization levels : a multivariate analysis studying the global digital divide", "type" : "article-journal" }, "uris" : [ "http://www.mendeley.com/documents/?uuid=5a9adf82-983f-44f1-9b5e-778ca2987de3" ] } ], "mendeley" : { "formattedCitation" : "(Lera-lopez, 2010)", "manualFormatting" : "Lera-lopez (2010)", "plainTextFormattedCitation" : "(Lera-lopez, 2010)", "previouslyFormattedCitation" : "(Lera-lopez, 2010)" }, "properties" : { "noteIndex" : 0 }, "schema" : "https://github.com/citation-style-language/schema/raw/master/csl-citation.json" }</w:instrText>
      </w:r>
      <w:r w:rsidR="00FB1A04" w:rsidRPr="00377F3D">
        <w:rPr>
          <w:rFonts w:eastAsia="Arial" w:cs="Arial"/>
          <w:bdr w:val="nil"/>
          <w:lang w:val="en-GB"/>
        </w:rPr>
        <w:fldChar w:fldCharType="separate"/>
      </w:r>
      <w:r w:rsidR="00FB1A04" w:rsidRPr="00377F3D">
        <w:rPr>
          <w:rFonts w:eastAsia="Arial" w:cs="Arial"/>
          <w:noProof/>
          <w:bdr w:val="nil"/>
          <w:lang w:val="en-GB"/>
        </w:rPr>
        <w:t>Lera-lopez (2010)</w:t>
      </w:r>
      <w:r w:rsidR="00FB1A04" w:rsidRPr="00377F3D">
        <w:rPr>
          <w:rFonts w:eastAsia="Arial" w:cs="Arial"/>
          <w:bdr w:val="nil"/>
          <w:lang w:val="en-GB"/>
        </w:rPr>
        <w:fldChar w:fldCharType="end"/>
      </w:r>
      <w:r w:rsidR="00FB1A04" w:rsidRPr="00377F3D">
        <w:rPr>
          <w:rFonts w:eastAsia="Arial" w:cs="Arial"/>
          <w:bdr w:val="nil"/>
          <w:lang w:val="en-GB"/>
        </w:rPr>
        <w:t>.</w:t>
      </w:r>
    </w:p>
    <w:p w14:paraId="267925AD" w14:textId="77777777" w:rsidR="00736C4E" w:rsidRPr="000A6A5E" w:rsidRDefault="00736C4E" w:rsidP="00736C4E">
      <w:pPr>
        <w:pStyle w:val="Heading2"/>
        <w:rPr>
          <w:bdr w:val="nil"/>
          <w:lang w:val="en-GB" w:eastAsia="nl-NL"/>
        </w:rPr>
      </w:pPr>
      <w:bookmarkStart w:id="8" w:name="_Toc471644157"/>
      <w:bookmarkStart w:id="9" w:name="_Toc481963280"/>
      <w:r w:rsidRPr="000A6A5E">
        <w:rPr>
          <w:bdr w:val="nil"/>
          <w:lang w:val="en-GB" w:eastAsia="nl-NL"/>
        </w:rPr>
        <w:t>Place in literature</w:t>
      </w:r>
      <w:bookmarkEnd w:id="8"/>
      <w:bookmarkEnd w:id="9"/>
    </w:p>
    <w:p w14:paraId="662F2C38" w14:textId="797E2CF2" w:rsidR="00B7605E" w:rsidRDefault="00B7605E" w:rsidP="00B7605E">
      <w:pPr>
        <w:rPr>
          <w:rFonts w:eastAsia="Arial" w:cs="Arial"/>
          <w:bdr w:val="nil"/>
          <w:lang w:val="en-GB" w:eastAsia="nl-NL"/>
        </w:rPr>
      </w:pPr>
      <w:r>
        <w:rPr>
          <w:rFonts w:eastAsia="Arial" w:cs="Arial"/>
          <w:bCs/>
          <w:bdr w:val="nil"/>
          <w:lang w:val="en-GB" w:eastAsia="nl-NL"/>
        </w:rPr>
        <w:t>This</w:t>
      </w:r>
      <w:r w:rsidR="00736C4E" w:rsidRPr="000A6A5E">
        <w:rPr>
          <w:rFonts w:eastAsia="Arial" w:cs="Arial"/>
          <w:bCs/>
          <w:bdr w:val="nil"/>
          <w:lang w:val="en-GB" w:eastAsia="nl-NL"/>
        </w:rPr>
        <w:t xml:space="preserve"> paper </w:t>
      </w:r>
      <w:r w:rsidR="00736C4E">
        <w:rPr>
          <w:rFonts w:eastAsia="Arial" w:cs="Arial"/>
          <w:bCs/>
          <w:bdr w:val="nil"/>
          <w:lang w:val="en-GB" w:eastAsia="nl-NL"/>
        </w:rPr>
        <w:t>discusses</w:t>
      </w:r>
      <w:r w:rsidR="00736C4E" w:rsidRPr="000A6A5E">
        <w:rPr>
          <w:rFonts w:eastAsia="Arial" w:cs="Arial"/>
          <w:bCs/>
          <w:bdr w:val="nil"/>
          <w:lang w:val="en-GB" w:eastAsia="nl-NL"/>
        </w:rPr>
        <w:t xml:space="preserve"> </w:t>
      </w:r>
      <w:r w:rsidR="00401465">
        <w:rPr>
          <w:rFonts w:eastAsia="Arial" w:cs="Arial"/>
          <w:bCs/>
          <w:bdr w:val="nil"/>
          <w:lang w:val="en-GB" w:eastAsia="nl-NL"/>
        </w:rPr>
        <w:t>the usage of digitalisation</w:t>
      </w:r>
      <w:r w:rsidR="00736C4E" w:rsidRPr="000A6A5E">
        <w:rPr>
          <w:rFonts w:eastAsia="Arial" w:cs="Arial"/>
          <w:bCs/>
          <w:bdr w:val="nil"/>
          <w:lang w:val="en-GB" w:eastAsia="nl-NL"/>
        </w:rPr>
        <w:t xml:space="preserve"> and </w:t>
      </w:r>
      <w:r w:rsidR="00736C4E">
        <w:rPr>
          <w:rFonts w:eastAsia="Arial" w:cs="Arial"/>
          <w:bCs/>
          <w:bdr w:val="nil"/>
          <w:lang w:val="en-GB" w:eastAsia="nl-NL"/>
        </w:rPr>
        <w:t xml:space="preserve">the link with </w:t>
      </w:r>
      <w:r w:rsidR="006653C9">
        <w:rPr>
          <w:rFonts w:eastAsia="Arial" w:cs="Arial"/>
          <w:bCs/>
          <w:bdr w:val="nil"/>
          <w:lang w:val="en-GB" w:eastAsia="nl-NL"/>
        </w:rPr>
        <w:t>corruption, for which existing r</w:t>
      </w:r>
      <w:r>
        <w:rPr>
          <w:rFonts w:eastAsia="Arial" w:cs="Arial"/>
          <w:bdr w:val="nil"/>
          <w:lang w:val="en-GB" w:eastAsia="nl-NL"/>
        </w:rPr>
        <w:t>esearch</w:t>
      </w:r>
      <w:r w:rsidRPr="00377F3D">
        <w:rPr>
          <w:rFonts w:eastAsia="Arial" w:cs="Arial"/>
          <w:bdr w:val="nil"/>
          <w:lang w:val="en-GB" w:eastAsia="nl-NL"/>
        </w:rPr>
        <w:t xml:space="preserve"> has not yet </w:t>
      </w:r>
      <w:r>
        <w:rPr>
          <w:rFonts w:eastAsia="Arial" w:cs="Arial"/>
          <w:bdr w:val="nil"/>
          <w:lang w:val="en-GB" w:eastAsia="nl-NL"/>
        </w:rPr>
        <w:t>come to an agreement</w:t>
      </w:r>
      <w:r w:rsidR="00401465">
        <w:rPr>
          <w:rFonts w:eastAsia="Arial" w:cs="Arial"/>
          <w:bdr w:val="nil"/>
          <w:lang w:val="en-GB" w:eastAsia="nl-NL"/>
        </w:rPr>
        <w:t>, which results in a clear gap in theory. This paper fills this gap by addressing shortcomings of various studies.</w:t>
      </w:r>
    </w:p>
    <w:p w14:paraId="5611DA9A" w14:textId="77777777" w:rsidR="00BA66BF" w:rsidRDefault="00BA66BF" w:rsidP="00BA66BF">
      <w:pPr>
        <w:rPr>
          <w:rFonts w:eastAsia="Arial" w:cs="Arial"/>
          <w:bdr w:val="nil"/>
          <w:lang w:val="en-GB"/>
        </w:rPr>
      </w:pPr>
      <w:r>
        <w:rPr>
          <w:rFonts w:eastAsia="Arial" w:cs="Arial"/>
          <w:bdr w:val="nil"/>
          <w:lang w:val="en-GB"/>
        </w:rPr>
        <w:t xml:space="preserve">Various studies focused </w:t>
      </w:r>
      <w:r w:rsidRPr="000A6A5E">
        <w:rPr>
          <w:rFonts w:eastAsia="Arial" w:cs="Arial"/>
          <w:bdr w:val="nil"/>
          <w:lang w:val="en-GB"/>
        </w:rPr>
        <w:t>on the relationship between</w:t>
      </w:r>
      <w:r>
        <w:rPr>
          <w:rFonts w:eastAsia="Arial" w:cs="Arial"/>
          <w:bdr w:val="nil"/>
          <w:lang w:val="en-GB"/>
        </w:rPr>
        <w:t xml:space="preserve"> </w:t>
      </w:r>
      <w:r w:rsidRPr="000A6A5E">
        <w:rPr>
          <w:rFonts w:eastAsia="Arial" w:cs="Arial"/>
          <w:bdr w:val="nil"/>
          <w:lang w:val="en-GB"/>
        </w:rPr>
        <w:t xml:space="preserve">corruption or </w:t>
      </w:r>
      <w:r>
        <w:rPr>
          <w:rFonts w:eastAsia="Arial" w:cs="Arial"/>
          <w:bdr w:val="nil"/>
          <w:lang w:val="en-GB"/>
        </w:rPr>
        <w:t xml:space="preserve">an aspect of </w:t>
      </w:r>
      <w:r w:rsidRPr="00377F3D">
        <w:rPr>
          <w:rFonts w:eastAsia="Arial" w:cs="Arial"/>
          <w:bdr w:val="nil"/>
          <w:lang w:val="en-GB"/>
        </w:rPr>
        <w:t xml:space="preserve">digitalization. </w:t>
      </w:r>
      <w:r>
        <w:rPr>
          <w:rFonts w:eastAsia="Arial" w:cs="Arial"/>
          <w:bdr w:val="nil"/>
          <w:lang w:val="en-GB"/>
        </w:rPr>
        <w:t xml:space="preserve">Referring to figure 1, most of those studies are done in tier 1 and tier 2. </w:t>
      </w:r>
      <w:r w:rsidRPr="00377F3D">
        <w:rPr>
          <w:rFonts w:eastAsia="Arial" w:cs="Arial"/>
          <w:bdr w:val="nil"/>
          <w:lang w:val="en-GB"/>
        </w:rPr>
        <w:t xml:space="preserve">For example, </w:t>
      </w:r>
      <w:r w:rsidRPr="00377F3D">
        <w:rPr>
          <w:rFonts w:eastAsia="Arial" w:cs="Arial"/>
          <w:bdr w:val="nil"/>
          <w:lang w:val="en-GB"/>
        </w:rPr>
        <w:fldChar w:fldCharType="begin" w:fldLock="1"/>
      </w:r>
      <w:r w:rsidRPr="00377F3D">
        <w:rPr>
          <w:rFonts w:eastAsia="Arial" w:cs="Arial"/>
          <w:bdr w:val="nil"/>
          <w:lang w:val="en-GB"/>
        </w:rPr>
        <w:instrText>ADDIN CSL_CITATION { "citationItems" : [ { "id" : "ITEM-1", "itemData" : { "author" : [ { "dropping-particle" : "", "family" : "Brunetti", "given" : "Aymo", "non-dropping-particle" : "", "parse-names" : false, "suffix" : "" }, { "dropping-particle" : "", "family" : "Weder", "given" : "Beatrice", "non-dropping-particle" : "", "parse-names" : false, "suffix" : "" } ], "container-title" : "Journal of Public economics", "id" : "ITEM-1", "issue" : "7", "issued" : { "date-parts" : [ [ "2003" ] ] }, "page" : "1801\u20131824", "title" : "A free press is bad news for corruption", "type" : "article-journal", "volume" : "87" }, "uris" : [ "http://www.mendeley.com/documents/?uuid=89bd2e26-fd86-4452-aed2-00051e517a1b" ] } ], "mendeley" : { "formattedCitation" : "(Brunetti &amp; Weder, 2003)", "manualFormatting" : "Brunetti and Weder (2003)", "plainTextFormattedCitation" : "(Brunetti &amp; Weder, 2003)", "previouslyFormattedCitation" : "(Brunetti &amp; Weder, 2003)" }, "properties" : { "noteIndex" : 0 }, "schema" : "https://github.com/citation-style-language/schema/raw/master/csl-citation.json" }</w:instrText>
      </w:r>
      <w:r w:rsidRPr="00377F3D">
        <w:rPr>
          <w:rFonts w:eastAsia="Arial" w:cs="Arial"/>
          <w:bdr w:val="nil"/>
          <w:lang w:val="en-GB"/>
        </w:rPr>
        <w:fldChar w:fldCharType="separate"/>
      </w:r>
      <w:r w:rsidRPr="00377F3D">
        <w:rPr>
          <w:rFonts w:eastAsia="Arial" w:cs="Arial"/>
          <w:noProof/>
          <w:bdr w:val="nil"/>
          <w:lang w:val="en-GB"/>
        </w:rPr>
        <w:t>Brunetti and Weder (2003)</w:t>
      </w:r>
      <w:r w:rsidRPr="00377F3D">
        <w:rPr>
          <w:rFonts w:eastAsia="Arial" w:cs="Arial"/>
          <w:bdr w:val="nil"/>
          <w:lang w:val="en-GB"/>
        </w:rPr>
        <w:fldChar w:fldCharType="end"/>
      </w:r>
      <w:r w:rsidRPr="00377F3D">
        <w:rPr>
          <w:rFonts w:eastAsia="Arial" w:cs="Arial"/>
          <w:bdr w:val="nil"/>
          <w:lang w:val="en-GB"/>
        </w:rPr>
        <w:t xml:space="preserve"> studied the effect of free media on corruption. </w:t>
      </w:r>
      <w:r w:rsidRPr="00377F3D">
        <w:rPr>
          <w:rFonts w:eastAsia="Arial" w:cs="Arial"/>
          <w:bdr w:val="nil"/>
          <w:lang w:val="en-GB"/>
        </w:rPr>
        <w:fldChar w:fldCharType="begin" w:fldLock="1"/>
      </w:r>
      <w:r w:rsidRPr="00377F3D">
        <w:rPr>
          <w:rFonts w:eastAsia="Arial" w:cs="Arial"/>
          <w:bdr w:val="nil"/>
          <w:lang w:val="en-GB"/>
        </w:rPr>
        <w:instrText>ADDIN CSL_CITATION { "citationItems" : [ { "id" : "ITEM-1", "itemData" : { "author" : [ { "dropping-particle" : "", "family" : "Bojanic", "given" : "Dajana", "non-dropping-particle" : "", "parse-names" : false, "suffix" : "" }, { "dropping-particle" : "", "family" : "Madsen", "given" : "Erik Str\u00f8jer", "non-dropping-particle" : "", "parse-names" : false, "suffix" : "" } ], "id" : "ITEM-1", "issued" : { "date-parts" : [ [ "2014", "7" ] ] }, "number-of-pages" : "66", "publisher-place" : "Aarhuis", "title" : "The Effect of Internet and Digital Media Freedom on Corruption", "type" : "thesis" }, "uris" : [ "http://www.mendeley.com/documents/?uuid=db009e11-833b-462c-b8fc-b0eb24032a54" ] } ], "mendeley" : { "formattedCitation" : "(Bojanic &amp; Madsen, 2014)", "manualFormatting" : "Bojanic and Madsen (2014)", "plainTextFormattedCitation" : "(Bojanic &amp; Madsen, 2014)", "previouslyFormattedCitation" : "(Bojanic &amp; Madsen, 2014)" }, "properties" : { "noteIndex" : 0 }, "schema" : "https://github.com/citation-style-language/schema/raw/master/csl-citation.json" }</w:instrText>
      </w:r>
      <w:r w:rsidRPr="00377F3D">
        <w:rPr>
          <w:rFonts w:eastAsia="Arial" w:cs="Arial"/>
          <w:bdr w:val="nil"/>
          <w:lang w:val="en-GB"/>
        </w:rPr>
        <w:fldChar w:fldCharType="separate"/>
      </w:r>
      <w:r w:rsidRPr="00377F3D">
        <w:rPr>
          <w:rFonts w:eastAsia="Arial" w:cs="Arial"/>
          <w:noProof/>
          <w:bdr w:val="nil"/>
          <w:lang w:val="en-GB"/>
        </w:rPr>
        <w:t>Bojanic and Madsen (2014)</w:t>
      </w:r>
      <w:r w:rsidRPr="00377F3D">
        <w:rPr>
          <w:rFonts w:eastAsia="Arial" w:cs="Arial"/>
          <w:bdr w:val="nil"/>
          <w:lang w:val="en-GB"/>
        </w:rPr>
        <w:fldChar w:fldCharType="end"/>
      </w:r>
      <w:r w:rsidRPr="00377F3D">
        <w:rPr>
          <w:rFonts w:eastAsia="Arial" w:cs="Arial"/>
          <w:bdr w:val="nil"/>
          <w:lang w:val="en-GB"/>
        </w:rPr>
        <w:t xml:space="preserve"> extended that proposition to digital media and open internet. Both studies have found that indeed there </w:t>
      </w:r>
      <w:r>
        <w:rPr>
          <w:rFonts w:eastAsia="Arial" w:cs="Arial"/>
          <w:bdr w:val="nil"/>
          <w:lang w:val="en-GB"/>
        </w:rPr>
        <w:t>is</w:t>
      </w:r>
      <w:r w:rsidRPr="00377F3D">
        <w:rPr>
          <w:rFonts w:eastAsia="Arial" w:cs="Arial"/>
          <w:bdr w:val="nil"/>
          <w:lang w:val="en-GB"/>
        </w:rPr>
        <w:t xml:space="preserve"> a negative relationship between open internet and perceived corruption. Another study linked effectively open internet with experienced corruption </w:t>
      </w:r>
      <w:r w:rsidRPr="00377F3D">
        <w:rPr>
          <w:rFonts w:eastAsia="Arial" w:cs="Arial"/>
          <w:bdr w:val="nil"/>
          <w:lang w:val="en-GB"/>
        </w:rPr>
        <w:fldChar w:fldCharType="begin" w:fldLock="1"/>
      </w:r>
      <w:r>
        <w:rPr>
          <w:rFonts w:eastAsia="Arial" w:cs="Arial"/>
          <w:bdr w:val="nil"/>
          <w:lang w:val="en-GB"/>
        </w:rPr>
        <w:instrText>ADDIN CSL_CITATION { "citationItems" : [ { "id" : "ITEM-1", "itemData" : { "DOI" : "10.1080/13504851.2014.884692", "ISSN" : "1350-4851, 1466-4291", "author" : [ { "dropping-particle" : "", "family" : "Bologna", "given" : "Jamie", "non-dropping-particle" : "", "parse-names" : false, "suffix" : "" } ], "container-title" : "Applied Economics Letters", "id" : "ITEM-1", "issue" : "10", "issued" : { "date-parts" : [ [ "2014", "7" ] ] }, "language" : "en", "page" : "687-691", "title" : "Is the Internet an effective mechanism for reducing corruption experience? Evidence from a cross-section of countries", "title-short" : "Is the Internet an effective mechanism for reducin", "type" : "article-journal", "volume" : "21" }, "uris" : [ "http://www.mendeley.com/documents/?uuid=1636dd63-a69a-4cd5-b571-4760e9a9485b" ] } ], "mendeley" : { "formattedCitation" : "(Bologna, 2014)", "plainTextFormattedCitation" : "(Bologna, 2014)", "previouslyFormattedCitation" : "(Bologna, 2014)" }, "properties" : { "noteIndex" : 0 }, "schema" : "https://github.com/citation-style-language/schema/raw/master/csl-citation.json" }</w:instrText>
      </w:r>
      <w:r w:rsidRPr="00377F3D">
        <w:rPr>
          <w:rFonts w:eastAsia="Arial" w:cs="Arial"/>
          <w:bdr w:val="nil"/>
          <w:lang w:val="en-GB"/>
        </w:rPr>
        <w:fldChar w:fldCharType="separate"/>
      </w:r>
      <w:r w:rsidRPr="00377F3D">
        <w:rPr>
          <w:rFonts w:eastAsia="Arial" w:cs="Arial"/>
          <w:noProof/>
          <w:bdr w:val="nil"/>
          <w:lang w:val="en-GB"/>
        </w:rPr>
        <w:t>(Bologna, 2014)</w:t>
      </w:r>
      <w:r w:rsidRPr="00377F3D">
        <w:rPr>
          <w:rFonts w:eastAsia="Arial" w:cs="Arial"/>
          <w:bdr w:val="nil"/>
          <w:lang w:val="en-GB"/>
        </w:rPr>
        <w:fldChar w:fldCharType="end"/>
      </w:r>
      <w:r w:rsidRPr="00377F3D">
        <w:rPr>
          <w:rFonts w:eastAsia="Arial" w:cs="Arial"/>
          <w:bdr w:val="nil"/>
          <w:lang w:val="en-GB"/>
        </w:rPr>
        <w:t xml:space="preserve">. </w:t>
      </w:r>
      <w:r w:rsidRPr="00377F3D">
        <w:rPr>
          <w:rFonts w:eastAsia="Arial" w:cs="Arial"/>
          <w:bdr w:val="nil"/>
          <w:lang w:val="en-GB"/>
        </w:rPr>
        <w:fldChar w:fldCharType="begin" w:fldLock="1"/>
      </w:r>
      <w:r w:rsidRPr="00377F3D">
        <w:rPr>
          <w:rFonts w:eastAsia="Arial" w:cs="Arial"/>
          <w:bdr w:val="nil"/>
          <w:lang w:val="en-GB"/>
        </w:rPr>
        <w:instrText>ADDIN CSL_CITATION { "citationItems" : [ { "id" : "ITEM-1", "itemData" : { "author" : [ { "dropping-particle" : "", "family" : "Ionescu", "given" : "Luminita", "non-dropping-particle" : "", "parse-names" : false, "suffix" : "" } ], "container-title" : "Economics, Management, and Financial Markets", "id" : "ITEM-1", "issue" : "1", "issued" : { "date-parts" : [ [ "2016" ] ] }, "page" : "66\u201372", "title" : "E-Government and Social Media as Effective Tools in Controlling Corruption in Public Administration", "type" : "article-journal", "volume" : "11" }, "uris" : [ "http://www.mendeley.com/documents/?uuid=6f20397d-c675-43b8-a7e9-278eed5ceaf6" ] } ], "mendeley" : { "formattedCitation" : "(Ionescu, 2016)", "manualFormatting" : "Ionescu (2016)", "plainTextFormattedCitation" : "(Ionescu, 2016)", "previouslyFormattedCitation" : "(Ionescu, 2016)" }, "properties" : { "noteIndex" : 0 }, "schema" : "https://github.com/citation-style-language/schema/raw/master/csl-citation.json" }</w:instrText>
      </w:r>
      <w:r w:rsidRPr="00377F3D">
        <w:rPr>
          <w:rFonts w:eastAsia="Arial" w:cs="Arial"/>
          <w:bdr w:val="nil"/>
          <w:lang w:val="en-GB"/>
        </w:rPr>
        <w:fldChar w:fldCharType="separate"/>
      </w:r>
      <w:r w:rsidRPr="00377F3D">
        <w:rPr>
          <w:rFonts w:eastAsia="Arial" w:cs="Arial"/>
          <w:noProof/>
          <w:bdr w:val="nil"/>
          <w:lang w:val="en-GB"/>
        </w:rPr>
        <w:t>Ionescu (2016)</w:t>
      </w:r>
      <w:r w:rsidRPr="00377F3D">
        <w:rPr>
          <w:rFonts w:eastAsia="Arial" w:cs="Arial"/>
          <w:bdr w:val="nil"/>
          <w:lang w:val="en-GB"/>
        </w:rPr>
        <w:fldChar w:fldCharType="end"/>
      </w:r>
      <w:r w:rsidRPr="00377F3D">
        <w:rPr>
          <w:rFonts w:eastAsia="Arial" w:cs="Arial"/>
          <w:bdr w:val="nil"/>
          <w:lang w:val="en-GB"/>
        </w:rPr>
        <w:t xml:space="preserve"> extended it further to a link between e-government and both perceived and experienced corruption. Therefore, it seems to suggest that the open internet access - free (digital) media -corruption nexus is fairly robust between perceived and experienced corruption. </w:t>
      </w:r>
      <w:r>
        <w:rPr>
          <w:rFonts w:eastAsia="Arial" w:cs="Arial"/>
          <w:bdr w:val="nil"/>
          <w:lang w:val="en-GB"/>
        </w:rPr>
        <w:t xml:space="preserve"> </w:t>
      </w:r>
    </w:p>
    <w:p w14:paraId="5FEC1A0D" w14:textId="27BA107B" w:rsidR="00BA66BF" w:rsidRPr="00377F3D" w:rsidRDefault="00BA66BF" w:rsidP="00BA66BF">
      <w:pPr>
        <w:rPr>
          <w:rFonts w:eastAsia="Arial" w:cs="Arial"/>
          <w:bdr w:val="nil"/>
          <w:lang w:val="en-GB"/>
        </w:rPr>
      </w:pPr>
      <w:r w:rsidRPr="00377F3D">
        <w:rPr>
          <w:rFonts w:eastAsia="Arial" w:cs="Arial"/>
          <w:bdr w:val="nil"/>
          <w:lang w:val="en-GB"/>
        </w:rPr>
        <w:t xml:space="preserve">Closely linked to access to a digital vehicle, is the diffusion of the same. </w:t>
      </w:r>
      <w:r w:rsidRPr="00377F3D">
        <w:rPr>
          <w:rFonts w:eastAsia="Arial" w:cs="Arial"/>
          <w:bdr w:val="nil"/>
          <w:lang w:val="en-GB"/>
        </w:rPr>
        <w:fldChar w:fldCharType="begin" w:fldLock="1"/>
      </w:r>
      <w:r w:rsidRPr="00377F3D">
        <w:rPr>
          <w:rFonts w:eastAsia="Arial" w:cs="Arial"/>
          <w:bdr w:val="nil"/>
          <w:lang w:val="en-GB"/>
        </w:rPr>
        <w:instrText>ADDIN CSL_CITATION { "citationItems" : [ { "id" : "ITEM-1", "itemData" : { "author" : [ { "dropping-particle" : "", "family" : "Andersen", "given" : "Thomas Barnebeck", "non-dropping-particle" : "", "parse-names" : false, "suffix" : "" }, { "dropping-particle" : "", "family" : "Bentzen", "given" : "Jeanet", "non-dropping-particle" : "", "parse-names" : false, "suffix" : "" }, { "dropping-particle" : "", "family" : "Dalgaard", "given" : "Carl-Johan", "non-dropping-particle" : "", "parse-names" : false, "suffix" : "" }, { "dropping-particle" : "", "family" : "Selaya", "given" : "Pablo", "non-dropping-particle" : "", "parse-names" : false, "suffix" : "" } ], "container-title" : "The World Bank Economic Review", "id" : "ITEM-1", "issued" : { "date-parts" : [ [ "2011" ] ] }, "page" : "lhr025", "title" : "Does the Internet reduce corruption? Evidence from US states and across countries", "title-short" : "Does the Internet reduce corruption?", "type" : "article-journal" }, "uris" : [ "http://www.mendeley.com/documents/?uuid=f144a9eb-62a0-4422-83bb-643422b211ac" ] } ], "mendeley" : { "formattedCitation" : "(Andersen, Bentzen, Dalgaard, &amp; Selaya, 2011)", "manualFormatting" : "Andersen, Bentzen, Dalgaard, and Selaya (2011)", "plainTextFormattedCitation" : "(Andersen, Bentzen, Dalgaard, &amp; Selaya, 2011)", "previouslyFormattedCitation" : "(Andersen, Bentzen, Dalgaard, &amp; Selaya, 2011)" }, "properties" : { "noteIndex" : 0 }, "schema" : "https://github.com/citation-style-language/schema/raw/master/csl-citation.json" }</w:instrText>
      </w:r>
      <w:r w:rsidRPr="00377F3D">
        <w:rPr>
          <w:rFonts w:eastAsia="Arial" w:cs="Arial"/>
          <w:bdr w:val="nil"/>
          <w:lang w:val="en-GB"/>
        </w:rPr>
        <w:fldChar w:fldCharType="separate"/>
      </w:r>
      <w:r w:rsidRPr="00377F3D">
        <w:rPr>
          <w:rFonts w:eastAsia="Arial" w:cs="Arial"/>
          <w:noProof/>
          <w:bdr w:val="nil"/>
          <w:lang w:val="en-GB"/>
        </w:rPr>
        <w:t>Andersen, Bentzen, Dalgaard, and Selaya (2011)</w:t>
      </w:r>
      <w:r w:rsidRPr="00377F3D">
        <w:rPr>
          <w:rFonts w:eastAsia="Arial" w:cs="Arial"/>
          <w:bdr w:val="nil"/>
          <w:lang w:val="en-GB"/>
        </w:rPr>
        <w:fldChar w:fldCharType="end"/>
      </w:r>
      <w:r w:rsidRPr="00377F3D">
        <w:rPr>
          <w:rFonts w:eastAsia="Arial" w:cs="Arial"/>
          <w:bdr w:val="nil"/>
          <w:lang w:val="en-GB"/>
        </w:rPr>
        <w:t xml:space="preserve"> noted that internet diffusion has a negative causal relationship with corruption. Bailard </w:t>
      </w:r>
      <w:r w:rsidRPr="00377F3D">
        <w:rPr>
          <w:rFonts w:eastAsia="Arial" w:cs="Arial"/>
          <w:bdr w:val="nil"/>
          <w:lang w:val="en-GB"/>
        </w:rPr>
        <w:fldChar w:fldCharType="begin" w:fldLock="1"/>
      </w:r>
      <w:r w:rsidRPr="00377F3D">
        <w:rPr>
          <w:rFonts w:eastAsia="Arial" w:cs="Arial"/>
          <w:bdr w:val="nil"/>
          <w:lang w:val="en-GB"/>
        </w:rPr>
        <w:instrText>ADDIN CSL_CITATION { "citationItems" : [ { "id" : "ITEM-1", "itemData" : { "DOI" : "10.1080/10584600903053684", "ISSN" : "1058-4609, 1091-7675", "author" : [ { "dropping-particle" : "", "family" : "Bailard", "given" : "Catie Snow", "non-dropping-particle" : "", "parse-names" : false, "suffix" : "" } ], "container-title" : "Political Communication", "id" : "ITEM-1", "issue" : "3", "issued" : { "date-parts" : [ [ "2009", "7" ] ] }, "language" : "en", "page" : "333-353", "title" : "Mobile Phone Diffusion and Corruption in Africa", "type" : "article-journal", "volume" : "26" }, "uris" : [ "http://www.mendeley.com/documents/?uuid=ce557be0-35aa-47b3-a2b7-fb7bd43653ed" ] } ], "mendeley" : { "formattedCitation" : "(Bailard, 2009)", "manualFormatting" : "(2009)", "plainTextFormattedCitation" : "(Bailard, 2009)", "previouslyFormattedCitation" : "(Bailard, 2009)" }, "properties" : { "noteIndex" : 0 }, "schema" : "https://github.com/citation-style-language/schema/raw/master/csl-citation.json" }</w:instrText>
      </w:r>
      <w:r w:rsidRPr="00377F3D">
        <w:rPr>
          <w:rFonts w:eastAsia="Arial" w:cs="Arial"/>
          <w:bdr w:val="nil"/>
          <w:lang w:val="en-GB"/>
        </w:rPr>
        <w:fldChar w:fldCharType="separate"/>
      </w:r>
      <w:r w:rsidRPr="00377F3D">
        <w:rPr>
          <w:rFonts w:eastAsia="Arial" w:cs="Arial"/>
          <w:noProof/>
          <w:bdr w:val="nil"/>
          <w:lang w:val="en-GB"/>
        </w:rPr>
        <w:t>(2009)</w:t>
      </w:r>
      <w:r w:rsidRPr="00377F3D">
        <w:rPr>
          <w:rFonts w:eastAsia="Arial" w:cs="Arial"/>
          <w:bdr w:val="nil"/>
          <w:lang w:val="en-GB"/>
        </w:rPr>
        <w:fldChar w:fldCharType="end"/>
      </w:r>
      <w:r w:rsidRPr="00377F3D">
        <w:rPr>
          <w:rFonts w:eastAsia="Arial" w:cs="Arial"/>
          <w:bdr w:val="nil"/>
          <w:lang w:val="en-GB"/>
        </w:rPr>
        <w:t xml:space="preserve"> concluded that the same result applies for mobile phone diffusion.</w:t>
      </w:r>
      <w:r>
        <w:rPr>
          <w:rFonts w:eastAsia="Arial" w:cs="Arial"/>
          <w:bdr w:val="nil"/>
          <w:lang w:val="en-GB"/>
        </w:rPr>
        <w:t xml:space="preserve"> This paper complements the earlier studies, by extending the research to the third tier, which still has various gaps.</w:t>
      </w:r>
    </w:p>
    <w:p w14:paraId="33E8DD09" w14:textId="2C5BAA26" w:rsidR="00B7605E" w:rsidRDefault="002703E8" w:rsidP="002703E8">
      <w:pPr>
        <w:rPr>
          <w:rFonts w:eastAsia="Arial" w:cs="Arial"/>
          <w:bCs/>
          <w:bdr w:val="nil"/>
          <w:lang w:val="en-GB" w:eastAsia="nl-NL"/>
        </w:rPr>
      </w:pPr>
      <w:r>
        <w:rPr>
          <w:rFonts w:eastAsia="Arial" w:cs="Arial"/>
          <w:bdr w:val="nil"/>
          <w:lang w:val="en-GB" w:eastAsia="nl-NL"/>
        </w:rPr>
        <w:t xml:space="preserve">Most studies are conducted either cross-sectional for a wide range of countries, such as Goel et al. (2012), or longitudinal for a small set of countries, such as Bojanic &amp; Madsen (2014). Major drawback is that either the within or the between variance is low. </w:t>
      </w:r>
      <w:r w:rsidR="00A644CC">
        <w:rPr>
          <w:rFonts w:eastAsia="Arial" w:cs="Arial"/>
          <w:bdr w:val="nil"/>
          <w:lang w:val="en-GB" w:eastAsia="nl-NL"/>
        </w:rPr>
        <w:t xml:space="preserve">This might be the reason that that prior research shows conflicting results. While </w:t>
      </w:r>
      <w:r w:rsidR="00A644CC">
        <w:rPr>
          <w:rFonts w:eastAsia="Arial" w:cs="Arial"/>
          <w:bdr w:val="nil"/>
          <w:lang w:val="en-GB" w:eastAsia="nl-NL"/>
        </w:rPr>
        <w:fldChar w:fldCharType="begin" w:fldLock="1"/>
      </w:r>
      <w:r w:rsidR="00A644CC">
        <w:rPr>
          <w:rFonts w:eastAsia="Arial" w:cs="Arial"/>
          <w:bdr w:val="nil"/>
          <w:lang w:val="en-GB" w:eastAsia="nl-NL"/>
        </w:rPr>
        <w:instrText>ADDIN CSL_CITATION { "citationItems" : [ { "id" : "ITEM-1", "itemData" : { "author" : [ { "dropping-particle" : "", "family" : "Andersen", "given" : "Thomas Barnebeck", "non-dropping-particle" : "", "parse-names" : false, "suffix" : "" }, { "dropping-particle" : "", "family" : "Bentzen", "given" : "Jeanet", "non-dropping-particle" : "", "parse-names" : false, "suffix" : "" }, { "dropping-particle" : "", "family" : "Dalgaard", "given" : "Carl-Johan", "non-dropping-particle" : "", "parse-names" : false, "suffix" : "" }, { "dropping-particle" : "", "family" : "Selaya", "given" : "Pablo", "non-dropping-particle" : "", "parse-names" : false, "suffix" : "" } ], "container-title" : "The World Bank Economic Review", "id" : "ITEM-1", "issued" : { "date-parts" : [ [ "2011" ] ] }, "page" : "lhr025", "title" : "Does the Internet reduce corruption? Evidence from US states and across countries", "title-short" : "Does the Internet reduce corruption?", "type" : "article-journal" }, "uris" : [ "http://www.mendeley.com/documents/?uuid=f144a9eb-62a0-4422-83bb-643422b211ac" ] } ], "mendeley" : { "formattedCitation" : "(Andersen et al., 2011)", "manualFormatting" : "Andersen et al. (2011)", "plainTextFormattedCitation" : "(Andersen et al., 2011)", "previouslyFormattedCitation" : "(Andersen et al., 2011)" }, "properties" : { "noteIndex" : 0 }, "schema" : "https://github.com/citation-style-language/schema/raw/master/csl-citation.json" }</w:instrText>
      </w:r>
      <w:r w:rsidR="00A644CC">
        <w:rPr>
          <w:rFonts w:eastAsia="Arial" w:cs="Arial"/>
          <w:bdr w:val="nil"/>
          <w:lang w:val="en-GB" w:eastAsia="nl-NL"/>
        </w:rPr>
        <w:fldChar w:fldCharType="separate"/>
      </w:r>
      <w:r w:rsidR="00A644CC">
        <w:rPr>
          <w:rFonts w:eastAsia="Arial" w:cs="Arial"/>
          <w:noProof/>
          <w:bdr w:val="nil"/>
          <w:lang w:val="en-GB" w:eastAsia="nl-NL"/>
        </w:rPr>
        <w:t>Andersen et al.</w:t>
      </w:r>
      <w:r w:rsidR="00A644CC" w:rsidRPr="00A644CC">
        <w:rPr>
          <w:rFonts w:eastAsia="Arial" w:cs="Arial"/>
          <w:noProof/>
          <w:bdr w:val="nil"/>
          <w:lang w:val="en-GB" w:eastAsia="nl-NL"/>
        </w:rPr>
        <w:t xml:space="preserve"> </w:t>
      </w:r>
      <w:r w:rsidR="00A644CC">
        <w:rPr>
          <w:rFonts w:eastAsia="Arial" w:cs="Arial"/>
          <w:noProof/>
          <w:bdr w:val="nil"/>
          <w:lang w:val="en-GB" w:eastAsia="nl-NL"/>
        </w:rPr>
        <w:t>(</w:t>
      </w:r>
      <w:r w:rsidR="00A644CC" w:rsidRPr="00A644CC">
        <w:rPr>
          <w:rFonts w:eastAsia="Arial" w:cs="Arial"/>
          <w:noProof/>
          <w:bdr w:val="nil"/>
          <w:lang w:val="en-GB" w:eastAsia="nl-NL"/>
        </w:rPr>
        <w:t>2011)</w:t>
      </w:r>
      <w:r w:rsidR="00A644CC">
        <w:rPr>
          <w:rFonts w:eastAsia="Arial" w:cs="Arial"/>
          <w:bdr w:val="nil"/>
          <w:lang w:val="en-GB" w:eastAsia="nl-NL"/>
        </w:rPr>
        <w:fldChar w:fldCharType="end"/>
      </w:r>
      <w:r w:rsidR="00A644CC">
        <w:rPr>
          <w:rFonts w:eastAsia="Arial" w:cs="Arial"/>
          <w:bdr w:val="nil"/>
          <w:lang w:val="en-GB" w:eastAsia="nl-NL"/>
        </w:rPr>
        <w:t xml:space="preserve"> find that I</w:t>
      </w:r>
      <w:r w:rsidR="00A644CC" w:rsidRPr="00377F3D">
        <w:rPr>
          <w:rFonts w:eastAsia="Arial" w:cs="Arial"/>
          <w:bdr w:val="nil"/>
          <w:lang w:val="en-GB" w:eastAsia="nl-NL"/>
        </w:rPr>
        <w:t>nternet is a powerful anti-corruption technology</w:t>
      </w:r>
      <w:r w:rsidR="00A644CC">
        <w:rPr>
          <w:rFonts w:eastAsia="Arial" w:cs="Arial"/>
          <w:bdr w:val="nil"/>
          <w:lang w:val="en-GB" w:eastAsia="nl-NL"/>
        </w:rPr>
        <w:t xml:space="preserve">, others such as </w:t>
      </w:r>
      <w:r w:rsidR="00A644CC">
        <w:rPr>
          <w:rFonts w:eastAsia="Arial" w:cs="Arial"/>
          <w:bdr w:val="nil"/>
          <w:lang w:val="en-GB" w:eastAsia="nl-NL"/>
        </w:rPr>
        <w:fldChar w:fldCharType="begin" w:fldLock="1"/>
      </w:r>
      <w:r w:rsidR="00A644CC">
        <w:rPr>
          <w:rFonts w:eastAsia="Arial" w:cs="Arial"/>
          <w:bdr w:val="nil"/>
          <w:lang w:val="en-GB" w:eastAsia="nl-NL"/>
        </w:rPr>
        <w:instrText>ADDIN CSL_CITATION { "citationItems" : [ { "id" : "ITEM-1", "itemData" : { "author" : [ { "dropping-particle" : "", "family" : "Mirea", "given" : "Viorica", "non-dropping-particle" : "", "parse-names" : false, "suffix" : "" } ], "id" : "ITEM-1", "issue" : "2", "issued" : { "date-parts" : [ [ "2011" ] ] }, "page" : "373-380", "title" : "FRAUD , CORRUPTION AND CYBER CRIME IN A GLOBAL DIGITAL NETWORK", "type" : "article-journal", "volume" : "6" }, "uris" : [ "http://www.mendeley.com/documents/?uuid=6511db0d-79c7-405d-8150-354d5881ce1d" ] } ], "mendeley" : { "formattedCitation" : "(Mirea, 2011)", "manualFormatting" : "Mirea (2011)", "plainTextFormattedCitation" : "(Mirea, 2011)", "previouslyFormattedCitation" : "(Mirea, 2011)" }, "properties" : { "noteIndex" : 0 }, "schema" : "https://github.com/citation-style-language/schema/raw/master/csl-citation.json" }</w:instrText>
      </w:r>
      <w:r w:rsidR="00A644CC">
        <w:rPr>
          <w:rFonts w:eastAsia="Arial" w:cs="Arial"/>
          <w:bdr w:val="nil"/>
          <w:lang w:val="en-GB" w:eastAsia="nl-NL"/>
        </w:rPr>
        <w:fldChar w:fldCharType="separate"/>
      </w:r>
      <w:r w:rsidR="00A644CC">
        <w:rPr>
          <w:rFonts w:eastAsia="Arial" w:cs="Arial"/>
          <w:noProof/>
          <w:bdr w:val="nil"/>
          <w:lang w:val="en-GB" w:eastAsia="nl-NL"/>
        </w:rPr>
        <w:t>Mirea</w:t>
      </w:r>
      <w:r w:rsidR="00A644CC" w:rsidRPr="00A644CC">
        <w:rPr>
          <w:rFonts w:eastAsia="Arial" w:cs="Arial"/>
          <w:noProof/>
          <w:bdr w:val="nil"/>
          <w:lang w:val="en-GB" w:eastAsia="nl-NL"/>
        </w:rPr>
        <w:t xml:space="preserve"> </w:t>
      </w:r>
      <w:r w:rsidR="00A644CC">
        <w:rPr>
          <w:rFonts w:eastAsia="Arial" w:cs="Arial"/>
          <w:noProof/>
          <w:bdr w:val="nil"/>
          <w:lang w:val="en-GB" w:eastAsia="nl-NL"/>
        </w:rPr>
        <w:t>(</w:t>
      </w:r>
      <w:r w:rsidR="00A644CC" w:rsidRPr="00A644CC">
        <w:rPr>
          <w:rFonts w:eastAsia="Arial" w:cs="Arial"/>
          <w:noProof/>
          <w:bdr w:val="nil"/>
          <w:lang w:val="en-GB" w:eastAsia="nl-NL"/>
        </w:rPr>
        <w:t>2011)</w:t>
      </w:r>
      <w:r w:rsidR="00A644CC">
        <w:rPr>
          <w:rFonts w:eastAsia="Arial" w:cs="Arial"/>
          <w:bdr w:val="nil"/>
          <w:lang w:val="en-GB" w:eastAsia="nl-NL"/>
        </w:rPr>
        <w:fldChar w:fldCharType="end"/>
      </w:r>
      <w:r w:rsidR="00A644CC">
        <w:rPr>
          <w:rFonts w:eastAsia="Arial" w:cs="Arial"/>
          <w:bdr w:val="nil"/>
          <w:lang w:val="en-GB" w:eastAsia="nl-NL"/>
        </w:rPr>
        <w:t xml:space="preserve"> show that </w:t>
      </w:r>
      <w:r w:rsidR="00A644CC" w:rsidRPr="00377F3D">
        <w:rPr>
          <w:rFonts w:eastAsia="Arial" w:cs="Arial"/>
          <w:bdr w:val="nil"/>
          <w:lang w:val="en-GB" w:eastAsia="nl-NL"/>
        </w:rPr>
        <w:t>corruption and crime increased due to internet</w:t>
      </w:r>
      <w:r w:rsidR="00A644CC">
        <w:rPr>
          <w:rFonts w:eastAsia="Arial" w:cs="Arial"/>
          <w:bdr w:val="nil"/>
          <w:lang w:val="en-GB" w:eastAsia="nl-NL"/>
        </w:rPr>
        <w:t xml:space="preserve">. </w:t>
      </w:r>
      <w:r w:rsidRPr="00377F3D">
        <w:rPr>
          <w:rFonts w:eastAsia="Arial" w:cs="Arial"/>
          <w:bCs/>
          <w:bdr w:val="nil"/>
          <w:lang w:val="en-GB" w:eastAsia="nl-NL"/>
        </w:rPr>
        <w:t xml:space="preserve">In that view, this paper would be the first </w:t>
      </w:r>
      <w:r>
        <w:rPr>
          <w:rFonts w:eastAsia="Arial" w:cs="Arial"/>
          <w:bCs/>
          <w:bdr w:val="nil"/>
          <w:lang w:val="en-GB" w:eastAsia="nl-NL"/>
        </w:rPr>
        <w:t xml:space="preserve">to </w:t>
      </w:r>
      <w:r w:rsidRPr="00377F3D">
        <w:rPr>
          <w:rFonts w:eastAsia="Arial" w:cs="Arial"/>
          <w:bCs/>
          <w:bdr w:val="nil"/>
          <w:lang w:val="en-GB" w:eastAsia="nl-NL"/>
        </w:rPr>
        <w:t>include both a time span of 13 years, and a broad range of countries, which gives new insights</w:t>
      </w:r>
      <w:r>
        <w:rPr>
          <w:rFonts w:eastAsia="Arial" w:cs="Arial"/>
          <w:bCs/>
          <w:bdr w:val="nil"/>
          <w:lang w:val="en-GB" w:eastAsia="nl-NL"/>
        </w:rPr>
        <w:t>.</w:t>
      </w:r>
      <w:r w:rsidR="00504D9E">
        <w:rPr>
          <w:rFonts w:eastAsia="Arial" w:cs="Arial"/>
          <w:bCs/>
          <w:bdr w:val="nil"/>
          <w:lang w:val="en-GB" w:eastAsia="nl-NL"/>
        </w:rPr>
        <w:t xml:space="preserve"> </w:t>
      </w:r>
    </w:p>
    <w:p w14:paraId="111FE0F3" w14:textId="1DD17FCC" w:rsidR="00A644CC" w:rsidRDefault="00A644CC" w:rsidP="002703E8">
      <w:pPr>
        <w:rPr>
          <w:rFonts w:eastAsia="Arial" w:cs="Arial"/>
          <w:bdr w:val="nil"/>
          <w:lang w:val="en-GB" w:eastAsia="nl-NL"/>
        </w:rPr>
      </w:pPr>
      <w:r w:rsidRPr="00377F3D">
        <w:rPr>
          <w:rFonts w:eastAsia="Arial" w:cs="Arial"/>
          <w:bdr w:val="nil"/>
          <w:lang w:val="en-GB" w:eastAsia="nl-NL"/>
        </w:rPr>
        <w:fldChar w:fldCharType="begin" w:fldLock="1"/>
      </w:r>
      <w:r w:rsidRPr="00377F3D">
        <w:rPr>
          <w:rFonts w:eastAsia="Arial" w:cs="Arial"/>
          <w:bdr w:val="nil"/>
          <w:lang w:val="en-GB" w:eastAsia="nl-NL"/>
        </w:rPr>
        <w:instrText>ADDIN CSL_CITATION { "citationItems" : [ { "id" : "ITEM-1", "itemData" : { "DOI" : "10.1515/wpsr-2014-0012", "author" : [ { "dropping-particle" : "", "family" : "Choi", "given" : "Jin-wook", "non-dropping-particle" : "", "parse-names" : false, "suffix" : "" } ], "id" : "ITEM-1", "issue" : "2", "issued" : { "date-parts" : [ [ "2014" ] ] }, "page" : "217-236", "title" : "E-Government and Corruption : A Cross- Country Survey", "type" : "article-journal", "volume" : "10" }, "uris" : [ "http://www.mendeley.com/documents/?uuid=627e1fce-e81d-40e9-a10a-f49dffe8d6fa" ] } ], "mendeley" : { "formattedCitation" : "(Choi, 2014)", "manualFormatting" : "Choi (2014)", "plainTextFormattedCitation" : "(Choi, 2014)", "previouslyFormattedCitation" : "(Choi, 2014)" }, "properties" : { "noteIndex" : 0 }, "schema" : "https://github.com/citation-style-language/schema/raw/master/csl-citation.json" }</w:instrText>
      </w:r>
      <w:r w:rsidRPr="00377F3D">
        <w:rPr>
          <w:rFonts w:eastAsia="Arial" w:cs="Arial"/>
          <w:bdr w:val="nil"/>
          <w:lang w:val="en-GB" w:eastAsia="nl-NL"/>
        </w:rPr>
        <w:fldChar w:fldCharType="separate"/>
      </w:r>
      <w:r w:rsidRPr="00377F3D">
        <w:rPr>
          <w:rFonts w:eastAsia="Arial" w:cs="Arial"/>
          <w:noProof/>
          <w:bdr w:val="nil"/>
          <w:lang w:val="en-GB" w:eastAsia="nl-NL"/>
        </w:rPr>
        <w:t>Choi (2014)</w:t>
      </w:r>
      <w:r w:rsidRPr="00377F3D">
        <w:rPr>
          <w:rFonts w:eastAsia="Arial" w:cs="Arial"/>
          <w:bdr w:val="nil"/>
          <w:lang w:val="en-GB" w:eastAsia="nl-NL"/>
        </w:rPr>
        <w:fldChar w:fldCharType="end"/>
      </w:r>
      <w:r w:rsidRPr="00377F3D">
        <w:rPr>
          <w:rFonts w:eastAsia="Arial" w:cs="Arial"/>
          <w:bdr w:val="nil"/>
          <w:lang w:val="en-GB" w:eastAsia="nl-NL"/>
        </w:rPr>
        <w:t xml:space="preserve"> disagreed with both point of views, and argued that it is not digitalization that influences corruption, but rather the bureaucratic procedures that complement digitalization</w:t>
      </w:r>
      <w:r>
        <w:rPr>
          <w:rFonts w:eastAsia="Arial" w:cs="Arial"/>
          <w:bdr w:val="nil"/>
          <w:lang w:val="en-GB" w:eastAsia="nl-NL"/>
        </w:rPr>
        <w:t xml:space="preserve">. </w:t>
      </w:r>
      <w:r w:rsidR="002E0539">
        <w:rPr>
          <w:rFonts w:eastAsia="Arial" w:cs="Arial"/>
          <w:bdr w:val="nil"/>
          <w:lang w:val="en-GB" w:eastAsia="nl-NL"/>
        </w:rPr>
        <w:t>Therefore</w:t>
      </w:r>
      <w:r w:rsidR="00504D9E">
        <w:rPr>
          <w:rFonts w:eastAsia="Arial" w:cs="Arial"/>
          <w:bdr w:val="nil"/>
          <w:lang w:val="en-GB" w:eastAsia="nl-NL"/>
        </w:rPr>
        <w:t>, this study controls for bureaucratic procedures, to cancel that out. On top of that, we argue that democracy moderates the link between digitalisation and corruption, which has not been done before.</w:t>
      </w:r>
    </w:p>
    <w:p w14:paraId="7160493A" w14:textId="1DEB7FD9" w:rsidR="000D1308" w:rsidRPr="00377F3D" w:rsidRDefault="000D1308" w:rsidP="000D1308">
      <w:pPr>
        <w:pStyle w:val="Heading2"/>
        <w:rPr>
          <w:rFonts w:eastAsia="Arial"/>
          <w:bdr w:val="nil"/>
          <w:lang w:val="en-GB" w:eastAsia="nl-NL"/>
        </w:rPr>
      </w:pPr>
      <w:bookmarkStart w:id="10" w:name="_Toc481963281"/>
      <w:r>
        <w:rPr>
          <w:rFonts w:eastAsia="Arial"/>
          <w:bdr w:val="nil"/>
          <w:lang w:val="en-GB" w:eastAsia="nl-NL"/>
        </w:rPr>
        <w:lastRenderedPageBreak/>
        <w:t>Hypotheses</w:t>
      </w:r>
      <w:bookmarkEnd w:id="10"/>
    </w:p>
    <w:p w14:paraId="79B15D82" w14:textId="58BED3A6" w:rsidR="00C8617B" w:rsidRDefault="002E0539" w:rsidP="002E0539">
      <w:pPr>
        <w:rPr>
          <w:lang w:val="en-GB"/>
        </w:rPr>
      </w:pPr>
      <w:r>
        <w:rPr>
          <w:rFonts w:eastAsia="Arial" w:cs="Arial"/>
          <w:bCs/>
          <w:bdr w:val="nil"/>
          <w:lang w:val="en-GB" w:eastAsia="nl-NL"/>
        </w:rPr>
        <w:t>Various studies suggest a negative correlation between digitalisation and corruption, while others suggest a positive correlation. In this paper, it</w:t>
      </w:r>
      <w:r w:rsidRPr="00414E81">
        <w:rPr>
          <w:rFonts w:eastAsia="Arial" w:cs="Arial"/>
          <w:bCs/>
          <w:bdr w:val="nil"/>
          <w:lang w:val="en-GB" w:eastAsia="nl-NL"/>
        </w:rPr>
        <w:t xml:space="preserve"> </w:t>
      </w:r>
      <w:r>
        <w:rPr>
          <w:rFonts w:eastAsia="Arial" w:cs="Arial"/>
          <w:bCs/>
          <w:bdr w:val="nil"/>
          <w:lang w:val="en-GB" w:eastAsia="nl-NL"/>
        </w:rPr>
        <w:t>is hypothesized</w:t>
      </w:r>
      <w:r w:rsidRPr="00377F3D">
        <w:rPr>
          <w:rFonts w:eastAsia="Arial" w:cs="Arial"/>
          <w:bCs/>
          <w:bdr w:val="nil"/>
          <w:lang w:val="en-GB" w:eastAsia="nl-NL"/>
        </w:rPr>
        <w:t xml:space="preserve"> that a country with a high degree of digitalisation </w:t>
      </w:r>
      <w:r w:rsidR="00C8617B">
        <w:rPr>
          <w:rFonts w:eastAsia="Arial" w:cs="Arial"/>
          <w:bCs/>
          <w:bdr w:val="nil"/>
          <w:lang w:val="en-GB" w:eastAsia="nl-NL"/>
        </w:rPr>
        <w:t xml:space="preserve">usage </w:t>
      </w:r>
      <w:r w:rsidRPr="00377F3D">
        <w:rPr>
          <w:rFonts w:eastAsia="Arial" w:cs="Arial"/>
          <w:bCs/>
          <w:bdr w:val="nil"/>
          <w:lang w:val="en-GB" w:eastAsia="nl-NL"/>
        </w:rPr>
        <w:t>has a low level of corruption.</w:t>
      </w:r>
      <w:r>
        <w:rPr>
          <w:rFonts w:eastAsia="Arial" w:cs="Arial"/>
          <w:bCs/>
          <w:bdr w:val="nil"/>
          <w:lang w:val="en-GB" w:eastAsia="nl-NL"/>
        </w:rPr>
        <w:t xml:space="preserve"> The rationale is that </w:t>
      </w:r>
      <w:r>
        <w:rPr>
          <w:lang w:val="en-GB"/>
        </w:rPr>
        <w:t>digitalization increase</w:t>
      </w:r>
      <w:r w:rsidR="00C8617B">
        <w:rPr>
          <w:lang w:val="en-GB"/>
        </w:rPr>
        <w:t>s</w:t>
      </w:r>
      <w:r>
        <w:rPr>
          <w:lang w:val="en-GB"/>
        </w:rPr>
        <w:t xml:space="preserve"> the chance of being caught with corruptive practises, because one of the characteristics of the internet is that nothing ever will be deleted. An example is Enron,</w:t>
      </w:r>
      <w:r w:rsidRPr="00554506">
        <w:rPr>
          <w:lang w:val="en-GB"/>
        </w:rPr>
        <w:t xml:space="preserve"> </w:t>
      </w:r>
      <w:r>
        <w:rPr>
          <w:lang w:val="en-GB"/>
        </w:rPr>
        <w:t xml:space="preserve">the whole basis of the </w:t>
      </w:r>
      <w:r w:rsidR="00C8617B">
        <w:rPr>
          <w:lang w:val="en-GB"/>
        </w:rPr>
        <w:t xml:space="preserve">corruption </w:t>
      </w:r>
      <w:r>
        <w:rPr>
          <w:lang w:val="en-GB"/>
        </w:rPr>
        <w:t xml:space="preserve">court case was electronic documents and transactions </w:t>
      </w:r>
      <w:r>
        <w:rPr>
          <w:lang w:val="en-GB"/>
        </w:rPr>
        <w:fldChar w:fldCharType="begin" w:fldLock="1"/>
      </w:r>
      <w:r>
        <w:rPr>
          <w:lang w:val="en-GB"/>
        </w:rPr>
        <w:instrText>ADDIN CSL_CITATION { "citationItems" : [ { "id" : "ITEM-1", "itemData" : { "DOI" : "10.1016/j.ejpoleco.2011.08.003", "ISSN" : "01762680", "author" : [ { "dropping-particle" : "", "family" : "Goel", "given" : "Rajeev K.", "non-dropping-particle" : "", "parse-names" : false, "suffix" : "" }, { "dropping-particle" : "", "family" : "Nelson", "given" : "Michael A.", "non-dropping-particle" : "", "parse-names" : false, "suffix" : "" }, { "dropping-particle" : "", "family" : "Naretta", "given" : "Michael A.", "non-dropping-particle" : "", "parse-names" : false, "suffix" : "" } ], "container-title" : "European Journal of Political Economy", "id" : "ITEM-1", "issue" : "1", "issued" : { "date-parts" : [ [ "2012", "3" ] ] }, "language" : "en", "page" : "64-75", "title" : "The internet as an indicator of corruption awareness", "type" : "article-journal", "volume" : "28" }, "uris" : [ "http://www.mendeley.com/documents/?uuid=ca246ea2-4768-44c3-879a-3ee7c7503ce9" ] } ], "mendeley" : { "formattedCitation" : "(Goel, Nelson, &amp; Naretta, 2012)", "plainTextFormattedCitation" : "(Goel, Nelson, &amp; Naretta, 2012)", "previouslyFormattedCitation" : "(Goel, Nelson, &amp; Naretta, 2012)" }, "properties" : { "noteIndex" : 0 }, "schema" : "https://github.com/citation-style-language/schema/raw/master/csl-citation.json" }</w:instrText>
      </w:r>
      <w:r>
        <w:rPr>
          <w:lang w:val="en-GB"/>
        </w:rPr>
        <w:fldChar w:fldCharType="separate"/>
      </w:r>
      <w:r w:rsidRPr="00554506">
        <w:rPr>
          <w:noProof/>
          <w:lang w:val="en-GB"/>
        </w:rPr>
        <w:t>(Goel, Nelson, &amp; Naretta, 2012)</w:t>
      </w:r>
      <w:r>
        <w:rPr>
          <w:lang w:val="en-GB"/>
        </w:rPr>
        <w:fldChar w:fldCharType="end"/>
      </w:r>
      <w:r>
        <w:rPr>
          <w:lang w:val="en-GB"/>
        </w:rPr>
        <w:t>.</w:t>
      </w:r>
    </w:p>
    <w:p w14:paraId="151CE333" w14:textId="497F9D20" w:rsidR="002E0539" w:rsidRDefault="00C8617B" w:rsidP="002E0539">
      <w:pPr>
        <w:rPr>
          <w:lang w:val="en-GB"/>
        </w:rPr>
      </w:pPr>
      <w:r>
        <w:rPr>
          <w:lang w:val="en-GB"/>
        </w:rPr>
        <w:t>Digitalisation usage data on its own is not measured. Therefore, the usage is split into two proxies, a usage measure on a population level and one on a government level.</w:t>
      </w:r>
      <w:r w:rsidR="001C4B47">
        <w:rPr>
          <w:lang w:val="en-GB"/>
        </w:rPr>
        <w:t xml:space="preserve"> The population level proxy measures mobile telephone subscriptions,</w:t>
      </w:r>
      <w:r w:rsidR="001C4B47" w:rsidRPr="001C4B47">
        <w:rPr>
          <w:lang w:val="en-GB"/>
        </w:rPr>
        <w:t xml:space="preserve"> fixed broadband subscriptions</w:t>
      </w:r>
      <w:r w:rsidR="001C4B47">
        <w:rPr>
          <w:lang w:val="en-GB"/>
        </w:rPr>
        <w:t xml:space="preserve">, and </w:t>
      </w:r>
      <w:r w:rsidR="001C4B47" w:rsidRPr="001C4B47">
        <w:rPr>
          <w:lang w:val="en-GB"/>
        </w:rPr>
        <w:t>number of individuals usin</w:t>
      </w:r>
      <w:r w:rsidR="001C4B47">
        <w:rPr>
          <w:lang w:val="en-GB"/>
        </w:rPr>
        <w:t xml:space="preserve">g internet. </w:t>
      </w:r>
      <w:r w:rsidR="00B66496">
        <w:rPr>
          <w:lang w:val="en-GB"/>
        </w:rPr>
        <w:t>Together, it adds up as a normative constraint</w:t>
      </w:r>
      <w:r w:rsidR="00726E0E">
        <w:rPr>
          <w:lang w:val="en-GB"/>
        </w:rPr>
        <w:t xml:space="preserve">, as critical citizens can resort to digital means to base their opinion, and to hold other people accountable </w:t>
      </w:r>
      <w:r w:rsidR="00726E0E">
        <w:rPr>
          <w:lang w:val="en-GB"/>
        </w:rPr>
        <w:fldChar w:fldCharType="begin" w:fldLock="1"/>
      </w:r>
      <w:r w:rsidR="00726E0E">
        <w:rPr>
          <w:lang w:val="en-GB"/>
        </w:rPr>
        <w:instrText>ADDIN CSL_CITATION { "citationItems" : [ { "id" : "ITEM-1", "itemData" : { "DOI" : "10.1007/s10610-016-9324-z", "author" : [ { "dropping-particle" : "", "family" : "Mungiu-pippidi", "given" : "Alina", "non-dropping-particle" : "", "parse-names" : false, "suffix" : "" }, { "dropping-particle" : "", "family" : "Dada", "given" : "Ramin", "non-dropping-particle" : "", "parse-names" : false, "suffix" : "" } ], "id" : "ITEM-1", "issued" : { "date-parts" : [ [ "2016" ] ] }, "page" : "415-438", "title" : "Measuring Control of Corruption by a New Index of Public Integrity", "type" : "article-journal" }, "uris" : [ "http://www.mendeley.com/documents/?uuid=4c80a140-1c52-4582-8f5e-dfb51126367b" ] } ], "mendeley" : { "formattedCitation" : "(Mungiu-pippidi &amp; Dada, 2016)", "plainTextFormattedCitation" : "(Mungiu-pippidi &amp; Dada, 2016)" }, "properties" : { "noteIndex" : 0 }, "schema" : "https://github.com/citation-style-language/schema/raw/master/csl-citation.json" }</w:instrText>
      </w:r>
      <w:r w:rsidR="00726E0E">
        <w:rPr>
          <w:lang w:val="en-GB"/>
        </w:rPr>
        <w:fldChar w:fldCharType="separate"/>
      </w:r>
      <w:r w:rsidR="00726E0E" w:rsidRPr="00726E0E">
        <w:rPr>
          <w:noProof/>
          <w:lang w:val="en-GB"/>
        </w:rPr>
        <w:t>(Mungiu-pippidi &amp; Dada, 2016)</w:t>
      </w:r>
      <w:r w:rsidR="00726E0E">
        <w:rPr>
          <w:lang w:val="en-GB"/>
        </w:rPr>
        <w:fldChar w:fldCharType="end"/>
      </w:r>
      <w:r w:rsidR="00726E0E">
        <w:rPr>
          <w:lang w:val="en-GB"/>
        </w:rPr>
        <w:t xml:space="preserve">. Due to its function as a constraint, one could argue that a higher level, and thus a higher constraint, would mean a higher risk of getting caught in a corruption act, and a higher probability of being held accountable. </w:t>
      </w:r>
    </w:p>
    <w:p w14:paraId="07891864" w14:textId="1AF1E32C" w:rsidR="00726E0E" w:rsidRDefault="00726E0E" w:rsidP="002E0539">
      <w:pPr>
        <w:rPr>
          <w:lang w:val="en-GB"/>
        </w:rPr>
      </w:pPr>
      <w:r>
        <w:rPr>
          <w:lang w:val="en-GB"/>
        </w:rPr>
        <w:t xml:space="preserve">The government level proxy is a compound measure of </w:t>
      </w:r>
      <w:r w:rsidR="00FF265E">
        <w:rPr>
          <w:lang w:val="en-GB"/>
        </w:rPr>
        <w:t xml:space="preserve">a multitude of other measures. Most importantly are functions such as tenders through internet tenders, e-ID, and tax returns through internet. But CCTV and RFID applications are also measures at a government level. Therefore, the government level acts as both a normative constraint and a legal constraint. </w:t>
      </w:r>
      <w:r w:rsidR="005F6001">
        <w:rPr>
          <w:lang w:val="en-GB"/>
        </w:rPr>
        <w:t>The normative constraint works the same as explained above, while the legal constraint</w:t>
      </w:r>
      <w:r w:rsidR="006D51F6">
        <w:rPr>
          <w:lang w:val="en-GB"/>
        </w:rPr>
        <w:t>s</w:t>
      </w:r>
      <w:r w:rsidR="005F6001">
        <w:rPr>
          <w:lang w:val="en-GB"/>
        </w:rPr>
        <w:t xml:space="preserve"> are resulting in </w:t>
      </w:r>
      <w:r w:rsidR="006D51F6">
        <w:rPr>
          <w:lang w:val="en-GB"/>
        </w:rPr>
        <w:t>an accountable and autonomous system, where there is less room to perform an act of corruption.</w:t>
      </w:r>
    </w:p>
    <w:p w14:paraId="1044CA49" w14:textId="0F1B97DE" w:rsidR="002E0539" w:rsidRPr="00377F3D" w:rsidRDefault="006D51F6" w:rsidP="002E0539">
      <w:pPr>
        <w:rPr>
          <w:rFonts w:eastAsia="Arial" w:cs="Arial"/>
          <w:bCs/>
          <w:bdr w:val="nil"/>
          <w:lang w:val="en-GB" w:eastAsia="nl-NL"/>
        </w:rPr>
      </w:pPr>
      <w:r>
        <w:rPr>
          <w:lang w:val="en-GB"/>
        </w:rPr>
        <w:t>Consequently, we hypothesize that corruption would decline when either one of the proxies is increased. Therefore,</w:t>
      </w:r>
      <w:r w:rsidR="002E0539" w:rsidRPr="00377F3D">
        <w:rPr>
          <w:rFonts w:eastAsia="Arial" w:cs="Arial"/>
          <w:bCs/>
          <w:bdr w:val="nil"/>
          <w:lang w:val="en-GB" w:eastAsia="nl-NL"/>
        </w:rPr>
        <w:t xml:space="preserve"> the first hypothesis is:</w:t>
      </w:r>
    </w:p>
    <w:p w14:paraId="3A11132F" w14:textId="3D267857" w:rsidR="002E0539" w:rsidRPr="00450017" w:rsidRDefault="002E0539" w:rsidP="002E0539">
      <w:pPr>
        <w:ind w:left="705"/>
        <w:rPr>
          <w:rFonts w:eastAsia="Arial" w:cs="Arial"/>
          <w:bCs/>
          <w:i/>
          <w:bdr w:val="nil"/>
          <w:lang w:val="en-GB" w:eastAsia="nl-NL"/>
        </w:rPr>
      </w:pPr>
      <w:r w:rsidRPr="00377F3D">
        <w:rPr>
          <w:rFonts w:eastAsia="Arial" w:cs="Arial"/>
          <w:bCs/>
          <w:i/>
          <w:bdr w:val="nil"/>
          <w:lang w:val="en-GB" w:eastAsia="nl-NL"/>
        </w:rPr>
        <w:t xml:space="preserve">Hypothesis 1: </w:t>
      </w:r>
      <w:r>
        <w:rPr>
          <w:rFonts w:eastAsia="Arial" w:cs="Arial"/>
          <w:bCs/>
          <w:i/>
          <w:bdr w:val="nil"/>
          <w:lang w:val="en-GB" w:eastAsia="nl-NL"/>
        </w:rPr>
        <w:t>The level of digitalisation in a country, by proxy of</w:t>
      </w:r>
      <w:r w:rsidRPr="00377F3D">
        <w:rPr>
          <w:rFonts w:eastAsia="Arial" w:cs="Arial"/>
          <w:bCs/>
          <w:i/>
          <w:bdr w:val="nil"/>
          <w:lang w:val="en-GB" w:eastAsia="nl-NL"/>
        </w:rPr>
        <w:t xml:space="preserve"> (a) </w:t>
      </w:r>
      <w:r w:rsidR="006D51F6">
        <w:rPr>
          <w:rFonts w:eastAsia="Arial" w:cs="Arial"/>
          <w:bCs/>
          <w:i/>
          <w:bdr w:val="nil"/>
          <w:lang w:val="en-GB" w:eastAsia="nl-NL"/>
        </w:rPr>
        <w:t>population level measure and (b) government level measure</w:t>
      </w:r>
      <w:r>
        <w:rPr>
          <w:rFonts w:eastAsia="Arial" w:cs="Arial"/>
          <w:bCs/>
          <w:i/>
          <w:bdr w:val="nil"/>
          <w:lang w:val="en-GB" w:eastAsia="nl-NL"/>
        </w:rPr>
        <w:t>,</w:t>
      </w:r>
      <w:r w:rsidRPr="00377F3D">
        <w:rPr>
          <w:rFonts w:eastAsia="Arial" w:cs="Arial"/>
          <w:bCs/>
          <w:i/>
          <w:bdr w:val="nil"/>
          <w:lang w:val="en-GB" w:eastAsia="nl-NL"/>
        </w:rPr>
        <w:t xml:space="preserve"> </w:t>
      </w:r>
      <w:r>
        <w:rPr>
          <w:rFonts w:eastAsia="Arial" w:cs="Arial"/>
          <w:bCs/>
          <w:i/>
          <w:bdr w:val="nil"/>
          <w:lang w:val="en-GB" w:eastAsia="nl-NL"/>
        </w:rPr>
        <w:t>relates</w:t>
      </w:r>
      <w:r w:rsidRPr="00377F3D">
        <w:rPr>
          <w:rFonts w:eastAsia="Arial" w:cs="Arial"/>
          <w:bCs/>
          <w:i/>
          <w:bdr w:val="nil"/>
          <w:lang w:val="en-GB" w:eastAsia="nl-NL"/>
        </w:rPr>
        <w:t xml:space="preserve"> </w:t>
      </w:r>
      <w:r>
        <w:rPr>
          <w:rFonts w:eastAsia="Arial" w:cs="Arial"/>
          <w:bCs/>
          <w:i/>
          <w:bdr w:val="nil"/>
          <w:lang w:val="en-GB" w:eastAsia="nl-NL"/>
        </w:rPr>
        <w:t xml:space="preserve">negatively to </w:t>
      </w:r>
      <w:r w:rsidRPr="00377F3D">
        <w:rPr>
          <w:rFonts w:eastAsia="Arial" w:cs="Arial"/>
          <w:bCs/>
          <w:i/>
          <w:bdr w:val="nil"/>
          <w:lang w:val="en-GB" w:eastAsia="nl-NL"/>
        </w:rPr>
        <w:t>the level of corruption in the same country.</w:t>
      </w:r>
    </w:p>
    <w:p w14:paraId="3C19C28C" w14:textId="77777777" w:rsidR="002E0539" w:rsidRDefault="002E0539" w:rsidP="002E0539">
      <w:pPr>
        <w:rPr>
          <w:rFonts w:eastAsia="Arial" w:cs="Arial"/>
          <w:bCs/>
          <w:bdr w:val="nil"/>
          <w:lang w:val="en-GB" w:eastAsia="nl-NL"/>
        </w:rPr>
      </w:pPr>
      <w:r w:rsidRPr="00377F3D">
        <w:rPr>
          <w:rFonts w:eastAsia="Arial" w:cs="Arial"/>
          <w:bCs/>
          <w:bdr w:val="nil"/>
          <w:lang w:val="en-GB" w:eastAsia="nl-NL"/>
        </w:rPr>
        <w:t xml:space="preserve">Based upon earlier studies, it can be concluded that democracy in itself has as a significant effect </w:t>
      </w:r>
      <w:r w:rsidRPr="00E46721">
        <w:rPr>
          <w:rFonts w:eastAsia="Arial" w:cs="Arial"/>
          <w:bCs/>
          <w:bdr w:val="nil"/>
          <w:lang w:val="en-GB" w:eastAsia="nl-NL"/>
        </w:rPr>
        <w:t xml:space="preserve">on both corruption and digitalization </w:t>
      </w:r>
      <w:r w:rsidRPr="00E46721">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"author" : [ { "dropping-particle" : "", "family" : "Bojanic", "given" : "Dajana", "non-dropping-particle" : "", "parse-names" : false, "suffix" : "" }, { "dropping-particle" : "", "family" : "Madsen", "given" : "Erik Str\u00f8jer", "non-dropping-particle" : "", "parse-names" : false, "suffix" : "" } ], "id" : "ITEM-1", "issued" : { "date-parts" : [ [ "2014", "7" ] ] }, "number-of-pages" : "66", "publisher-place" : "Aarhuis", "title" : "The Effect of Internet and Digital Media Freedom on Corruption", "type" : "thesis" }, "uris" : [ "http://www.mendeley.com/documents/?uuid=db009e11-833b-462c-b8fc-b0eb24032a54" ] }, { "id" : "ITEM-2", "itemData" : { "DOI" : "10.1080/13504851.2014.884692", "ISSN" : "1350-4851, 1466-4291", "author" : [ { "dropping-particle" : "", "family" : "Bologna", "given" : "Jamie", "non-dropping-particle" : "", "parse-names" : false, "suffix" : "" } ], "container-title" : "Applied Economics Letters", "id" : "ITEM-2", "issue" : "10", "issued" : { "date-parts" : [ [ "2014", "7" ] ] }, "language" : "en", "page" : "687-691", "title" : "Is the Internet an effective mechanism for reducing corruption experience? Evidence from a cross-section of countries", "title-short" : "Is the Internet an effective mechanism for reducin", "type" : "article-journal", "volume" : "21" }, "uris" : [ "http://www.mendeley.com/documents/?uuid=1636dd63-a69a-4cd5-b571-4760e9a9485b" ] } ], "mendeley" : { "formattedCitation" : "(Bojanic &amp; Madsen, 2014; Bologna, 2014)", "plainTextFormattedCitation" : "(Bojanic &amp; Madsen, 2014; Bologna, 2014)", "previouslyFormattedCitation" : "(Bojanic &amp; Madsen, 2014; Bologna, 2014)" }, "properties" : { "noteIndex" : 0 }, "schema" : "https://github.com/citation-style-language/schema/raw/master/csl-citation.json" }</w:instrText>
      </w:r>
      <w:r w:rsidRPr="00E46721">
        <w:rPr>
          <w:rFonts w:eastAsia="Arial" w:cs="Arial"/>
          <w:bCs/>
          <w:bdr w:val="nil"/>
          <w:lang w:val="en-GB" w:eastAsia="nl-NL"/>
        </w:rPr>
        <w:fldChar w:fldCharType="separate"/>
      </w:r>
      <w:r w:rsidRPr="00396A3B">
        <w:rPr>
          <w:rFonts w:eastAsia="Arial" w:cs="Arial"/>
          <w:bCs/>
          <w:noProof/>
          <w:bdr w:val="nil"/>
          <w:lang w:val="en-GB" w:eastAsia="nl-NL"/>
        </w:rPr>
        <w:t>(Bojanic &amp; Madsen, 2014; Bologna, 2014)</w:t>
      </w:r>
      <w:r w:rsidRPr="00E46721">
        <w:rPr>
          <w:rFonts w:eastAsia="Arial" w:cs="Arial"/>
          <w:bCs/>
          <w:bdr w:val="nil"/>
          <w:lang w:val="en-GB" w:eastAsia="nl-NL"/>
        </w:rPr>
        <w:fldChar w:fldCharType="end"/>
      </w:r>
      <w:r w:rsidRPr="00E46721">
        <w:rPr>
          <w:rFonts w:eastAsia="Arial" w:cs="Arial"/>
          <w:bCs/>
          <w:bdr w:val="nil"/>
          <w:lang w:val="en-GB" w:eastAsia="nl-NL"/>
        </w:rPr>
        <w:t xml:space="preserve">. </w:t>
      </w:r>
      <w:r>
        <w:rPr>
          <w:rFonts w:eastAsia="Arial" w:cs="Arial"/>
          <w:bCs/>
          <w:bdr w:val="nil"/>
          <w:lang w:val="en-GB" w:eastAsia="nl-NL"/>
        </w:rPr>
        <w:t xml:space="preserve">The rationale is that a democratic country is more transparent as compared to an autocratic country. Increased transparency results in an increased risk of exposure of corrupt practices </w:t>
      </w:r>
      <w:r>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"10.1080/10584600903053684", "ISSN" : "1058-4609, 1091-7675", "author" : [ { "dropping-particle" : "", "family" : "Bailard", "given" : "Catie Snow", "non-dropping-particle" : "", "parse-names" : false, "suffix" : "" } ], "container-title" : "Political Communication", "id" : "ITEM-1", "issue" : "3", "issued" : { "date-parts" : [ [ "2009", "7" ] ] }, "language" : "en", "page" : "333-353", "title" : "Mobile Phone Diffusion and Corruption in Africa", "type" : "article-journal", "volume" : "26" }, "uris" : [ "http://www.mendeley.com/documents/?uuid=ce557be0-35aa-47b3-a2b7-fb7bd43653ed" ] } ], "mendeley" : { "formattedCitation" : "(Bailard, 2009)", "plainTextFormattedCitation" : "(Bailard, 2009)", "previouslyFormattedCitation" : "(Bailard, 2009)" }, "properties" : { "noteIndex" : 0 }, "schema" : "https://github.com/citation-style-language/schema/raw/master/csl-citation.json" }</w:instrText>
      </w:r>
      <w:r>
        <w:rPr>
          <w:rFonts w:eastAsia="Arial" w:cs="Arial"/>
          <w:bCs/>
          <w:bdr w:val="nil"/>
          <w:lang w:val="en-GB" w:eastAsia="nl-NL"/>
        </w:rPr>
        <w:fldChar w:fldCharType="separate"/>
      </w:r>
      <w:r w:rsidRPr="008A6B72">
        <w:rPr>
          <w:rFonts w:eastAsia="Arial" w:cs="Arial"/>
          <w:bCs/>
          <w:noProof/>
          <w:bdr w:val="nil"/>
          <w:lang w:val="en-GB" w:eastAsia="nl-NL"/>
        </w:rPr>
        <w:t>(Bailard, 2009)</w:t>
      </w:r>
      <w:r>
        <w:rPr>
          <w:rFonts w:eastAsia="Arial" w:cs="Arial"/>
          <w:bCs/>
          <w:bdr w:val="nil"/>
          <w:lang w:val="en-GB" w:eastAsia="nl-NL"/>
        </w:rPr>
        <w:fldChar w:fldCharType="end"/>
      </w:r>
      <w:r>
        <w:rPr>
          <w:rFonts w:eastAsia="Arial" w:cs="Arial"/>
          <w:bCs/>
          <w:bdr w:val="nil"/>
          <w:lang w:val="en-GB" w:eastAsia="nl-NL"/>
        </w:rPr>
        <w:t xml:space="preserve">. Moreover, as </w:t>
      </w:r>
      <w:r>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"10.1016/j.jpolmod.2013.02.009", "ISBN" : "01618938", "ISSN" : "01618938", "abstract" : "This paper empirically analyzes the joint impact of democracy and press freedom on corruption. Based in the theoretical literature, we argue that both institutional features are complements rather than substitutes in controlling corruption. Our regressions are based on a cross section of 170 countries covering the period from 2005 to 2010 as well as on panel evidence for 175 countries from 1996 to 2010. The results show that democratic elections only work in controlling corruption, if there is a certain degree of press freedom in a country, vice versa. Our policy implication is that democratic reforms are more effective, if they are accompanied by institutional reforms strengthening the monitoring of politicians. \u00a9 2013 Society for Policy Modeling.", "author" : [ { "dropping-particle" : "", "family" : "Kalenborn", "given" : "Christine", "non-dropping-particle" : "", "parse-names" : false, "suffix" : "" }, { "dropping-particle" : "", "family" : "Lessmann", "given" : "Christian", "non-dropping-particle" : "", "parse-names" : false, "suffix" : "" } ], "container-title" : "Journal of Policy Modeling", "id" : "ITEM-1", "issue" : "6", "issued" : { "date-parts" : [ [ "2013" ] ] }, "page" : "857-886", "title" : "The impact of democracy and press freedom on corruption: Conditionality matters", "type" : "article-journal", "volume" : "35" }, "uris" : [ "http://www.mendeley.com/documents/?uuid=2d6f9770-5aa9-442b-abfd-d0d890a6ed78" ] } ], "mendeley" : { "formattedCitation" : "(Kalenborn &amp; Lessmann, 2013)", "manualFormatting" : "Kalenborn and Lessmann (2013)", "plainTextFormattedCitation" : "(Kalenborn &amp; Lessmann, 2013)", "previouslyFormattedCitation" : "(Kalenborn &amp; Lessmann, 2013)" }, "properties" : { "noteIndex" : 0 }, "schema" : "https://github.com/citation-style-language/schema/raw/master/csl-citation.json" }</w:instrText>
      </w:r>
      <w:r>
        <w:rPr>
          <w:rFonts w:eastAsia="Arial" w:cs="Arial"/>
          <w:bCs/>
          <w:bdr w:val="nil"/>
          <w:lang w:val="en-GB" w:eastAsia="nl-NL"/>
        </w:rPr>
        <w:fldChar w:fldCharType="separate"/>
      </w:r>
      <w:r>
        <w:rPr>
          <w:rFonts w:eastAsia="Arial" w:cs="Arial"/>
          <w:bCs/>
          <w:noProof/>
          <w:bdr w:val="nil"/>
          <w:lang w:val="en-GB" w:eastAsia="nl-NL"/>
        </w:rPr>
        <w:t>Kalenborn and Lessmann</w:t>
      </w:r>
      <w:r w:rsidRPr="008A6B72">
        <w:rPr>
          <w:rFonts w:eastAsia="Arial" w:cs="Arial"/>
          <w:bCs/>
          <w:noProof/>
          <w:bdr w:val="nil"/>
          <w:lang w:val="en-GB" w:eastAsia="nl-NL"/>
        </w:rPr>
        <w:t xml:space="preserve"> </w:t>
      </w:r>
      <w:r>
        <w:rPr>
          <w:rFonts w:eastAsia="Arial" w:cs="Arial"/>
          <w:bCs/>
          <w:noProof/>
          <w:bdr w:val="nil"/>
          <w:lang w:val="en-GB" w:eastAsia="nl-NL"/>
        </w:rPr>
        <w:t>(</w:t>
      </w:r>
      <w:r w:rsidRPr="008A6B72">
        <w:rPr>
          <w:rFonts w:eastAsia="Arial" w:cs="Arial"/>
          <w:bCs/>
          <w:noProof/>
          <w:bdr w:val="nil"/>
          <w:lang w:val="en-GB" w:eastAsia="nl-NL"/>
        </w:rPr>
        <w:t>2013)</w:t>
      </w:r>
      <w:r>
        <w:rPr>
          <w:rFonts w:eastAsia="Arial" w:cs="Arial"/>
          <w:bCs/>
          <w:bdr w:val="nil"/>
          <w:lang w:val="en-GB" w:eastAsia="nl-NL"/>
        </w:rPr>
        <w:fldChar w:fldCharType="end"/>
      </w:r>
      <w:r>
        <w:rPr>
          <w:rFonts w:eastAsia="Arial" w:cs="Arial"/>
          <w:bCs/>
          <w:bdr w:val="nil"/>
          <w:lang w:val="en-GB" w:eastAsia="nl-NL"/>
        </w:rPr>
        <w:t xml:space="preserve"> claims, an autocratic country would not see an effect of media freedom on corruption simply because a corrupt official cannot be voted out the government by the people. </w:t>
      </w:r>
    </w:p>
    <w:p w14:paraId="6ED5B544" w14:textId="76D675B6" w:rsidR="002E0539" w:rsidRDefault="002E0539" w:rsidP="002E0539">
      <w:pPr>
        <w:rPr>
          <w:rFonts w:eastAsia="Arial" w:cs="Arial"/>
          <w:bCs/>
          <w:bdr w:val="nil"/>
          <w:lang w:val="en-GB" w:eastAsia="nl-NL"/>
        </w:rPr>
      </w:pPr>
      <w:r w:rsidRPr="00E46721">
        <w:rPr>
          <w:rFonts w:eastAsia="Arial" w:cs="Arial"/>
          <w:bCs/>
          <w:bdr w:val="nil"/>
          <w:lang w:val="en-GB" w:eastAsia="nl-NL"/>
        </w:rPr>
        <w:t xml:space="preserve">On top of that, </w:t>
      </w:r>
      <w:r w:rsidRPr="00E46721">
        <w:rPr>
          <w:rFonts w:eastAsia="Arial" w:cs="Arial"/>
          <w:bCs/>
          <w:bdr w:val="nil"/>
          <w:lang w:val="en-GB" w:eastAsia="nl-NL"/>
        </w:rPr>
        <w:fldChar w:fldCharType="begin" w:fldLock="1"/>
      </w:r>
      <w:r w:rsidRPr="00E46721">
        <w:rPr>
          <w:rFonts w:eastAsia="Arial" w:cs="Arial"/>
          <w:bCs/>
          <w:bdr w:val="nil"/>
          <w:lang w:val="en-GB" w:eastAsia="nl-NL"/>
        </w:rPr>
        <w:instrText>ADDIN CSL_CITATION { "citationItems" : [ { "id" : "ITEM-1", "itemData" : { "DOI" : "10.1016/S0047-2727(99)00092-4", "ISBN" : "1310825327", "ISSN" : "00472727", "PMID" : "530504", "abstract" : "Why is corruption \u2014 the misuse of public office for private gain \u2014 perceived to be more widespread in some countries than others? Different theories associate this with particular historical and cultural traditions, levels of economic development, political institutions, and government policies. This article analyzes several indexes of 'perceived corruption' compiled from business risk surveys for the 1980s and 1990s. Six arguments find support. Countries with Protestant traditions, histories of British rule, more developed economies, and (probably) higher imports were less 'corrupt'. Federal states were more 'corrupt'. While the current degree of democracy was not significant, long exposure to democracy predicted lower corruption.", "author" : [ { "dropping-particle" : "", "family" : "Treisman", "given" : "Daniel", "non-dropping-particle" : "", "parse-names" : false, "suffix" : "" } ], "container-title" : "Journal of Public Economics", "id" : "ITEM-1", "issued" : { "date-parts" : [ [ "2000" ] ] }, "number-of-pages" : "399-457", "title" : "The causes of corruption: a cross-national study", "type" : "book", "volume" : "76" }, "uris" : [ "http://www.mendeley.com/documents/?uuid=a6606f25-6e53-4590-b9ae-612844df180e" ] } ], "mendeley" : { "formattedCitation" : "(Treisman, 2000)", "manualFormatting" : "Treisman (2000)", "plainTextFormattedCitation" : "(Treisman, 2000)", "previouslyFormattedCitation" : "(Treisman, 2000)" }, "properties" : { "noteIndex" : 0 }, "schema" : "https://github.com/citation-style-language/schema/raw/master/csl-citation.json" }</w:instrText>
      </w:r>
      <w:r w:rsidRPr="00E46721">
        <w:rPr>
          <w:rFonts w:eastAsia="Arial" w:cs="Arial"/>
          <w:bCs/>
          <w:bdr w:val="nil"/>
          <w:lang w:val="en-GB" w:eastAsia="nl-NL"/>
        </w:rPr>
        <w:fldChar w:fldCharType="separate"/>
      </w:r>
      <w:r w:rsidRPr="00E46721">
        <w:rPr>
          <w:rFonts w:eastAsia="Arial" w:cs="Arial"/>
          <w:bCs/>
          <w:noProof/>
          <w:bdr w:val="nil"/>
          <w:lang w:val="en-GB" w:eastAsia="nl-NL"/>
        </w:rPr>
        <w:t>Treisman (2000)</w:t>
      </w:r>
      <w:r w:rsidRPr="00E46721">
        <w:rPr>
          <w:rFonts w:eastAsia="Arial" w:cs="Arial"/>
          <w:bCs/>
          <w:bdr w:val="nil"/>
          <w:lang w:val="en-GB" w:eastAsia="nl-NL"/>
        </w:rPr>
        <w:fldChar w:fldCharType="end"/>
      </w:r>
      <w:r w:rsidRPr="00E46721">
        <w:rPr>
          <w:rFonts w:eastAsia="Arial" w:cs="Arial"/>
          <w:bCs/>
          <w:bdr w:val="nil"/>
          <w:lang w:val="en-GB" w:eastAsia="nl-NL"/>
        </w:rPr>
        <w:t xml:space="preserve"> discussed that the effect of </w:t>
      </w:r>
      <w:r>
        <w:rPr>
          <w:rFonts w:eastAsia="Arial" w:cs="Arial"/>
          <w:bCs/>
          <w:bdr w:val="nil"/>
          <w:lang w:val="en-GB" w:eastAsia="nl-NL"/>
        </w:rPr>
        <w:t>digital access</w:t>
      </w:r>
      <w:r w:rsidRPr="00E46721">
        <w:rPr>
          <w:rFonts w:eastAsia="Arial" w:cs="Arial"/>
          <w:bCs/>
          <w:bdr w:val="nil"/>
          <w:lang w:val="en-GB" w:eastAsia="nl-NL"/>
        </w:rPr>
        <w:t xml:space="preserve"> on corruption diminishes when there is low to none democratic </w:t>
      </w:r>
      <w:r>
        <w:rPr>
          <w:rFonts w:eastAsia="Arial" w:cs="Arial"/>
          <w:bCs/>
          <w:bdr w:val="nil"/>
          <w:lang w:val="en-GB" w:eastAsia="nl-NL"/>
        </w:rPr>
        <w:t>environment. One could argue that an autocratic country limits access to digital information. For example, North Korea has blocked access to all non-North Korean websites. Consequently, no critical information may be found about North Korea, which results in that corrupt officials cannot be held accountable by the public. This paper extents both arguments to the link between digitalisation usage and corruption. Therefore, it is expected that highly democratic countries show a stronger relationship between digitalisation and corruption, while a weaker relationship may be seen in highly autocratic countries.</w:t>
      </w:r>
    </w:p>
    <w:p w14:paraId="1797DDD4" w14:textId="2C7DA91D" w:rsidR="002E0539" w:rsidRPr="00E46721" w:rsidRDefault="002E0539" w:rsidP="002E0539">
      <w:pPr>
        <w:rPr>
          <w:rFonts w:eastAsia="Arial" w:cs="Arial"/>
          <w:bCs/>
          <w:bdr w:val="nil"/>
          <w:lang w:val="en-GB" w:eastAsia="nl-NL"/>
        </w:rPr>
      </w:pPr>
      <w:r w:rsidRPr="00E46721">
        <w:rPr>
          <w:rFonts w:eastAsia="Arial" w:cs="Arial"/>
          <w:bCs/>
          <w:bdr w:val="nil"/>
          <w:lang w:val="en-GB" w:eastAsia="nl-NL"/>
        </w:rPr>
        <w:t xml:space="preserve">Besides that, it has been argued by </w:t>
      </w:r>
      <w:r w:rsidRPr="00E46721">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"author" : [ { "dropping-particle" : "", "family" : "Bohara", "given" : "Alok K", "non-dropping-particle" : "", "parse-names" : false, "suffix" : "" }, { "dropping-particle" : "", "family" : "Mitchell", "given" : "Neil J", "non-dropping-particle" : "", "parse-names" : false, "suffix" : "" }, { "dropping-particle" : "", "family" : "Mittendorff", "given" : "Carl F", "non-dropping-particle" : "", "parse-names" : false, "suffix" : "" } ], "id" : "ITEM-1", "issue" : "4", "issued" : { "date-parts" : [ [ "2004" ] ] }, "title" : "Compound Democracy and the Control of Corruption : A Cross-Country Investigation", "type" : "article-journal", "volume" : "32" }, "uris" : [ "http://www.mendeley.com/documents/?uuid=89cb701f-e7fa-4367-b4bb-5a02c7e4fb2c" ] } ], "mendeley" : { "formattedCitation" : "(Bohara, Mitchell, &amp; Mittendorff, 2004)", "manualFormatting" : "Bohara et al. (2004)", "plainTextFormattedCitation" : "(Bohara, Mitchell, &amp; Mittendorff, 2004)", "previouslyFormattedCitation" : "(Bohara, Mitchell, &amp; Mittendorff, 2004)" }, "properties" : { "noteIndex" : 0 }, "schema" : "https://github.com/citation-style-language/schema/raw/master/csl-citation.json" }</w:instrText>
      </w:r>
      <w:r w:rsidRPr="00E46721">
        <w:rPr>
          <w:rFonts w:eastAsia="Arial" w:cs="Arial"/>
          <w:bCs/>
          <w:bdr w:val="nil"/>
          <w:lang w:val="en-GB" w:eastAsia="nl-NL"/>
        </w:rPr>
        <w:fldChar w:fldCharType="separate"/>
      </w:r>
      <w:r w:rsidRPr="00E46721">
        <w:rPr>
          <w:rFonts w:eastAsia="Arial" w:cs="Arial"/>
          <w:bCs/>
          <w:noProof/>
          <w:bdr w:val="nil"/>
          <w:lang w:val="en-GB" w:eastAsia="nl-NL"/>
        </w:rPr>
        <w:t>Bohara et al. (2004)</w:t>
      </w:r>
      <w:r w:rsidRPr="00E46721">
        <w:rPr>
          <w:rFonts w:eastAsia="Arial" w:cs="Arial"/>
          <w:bCs/>
          <w:bdr w:val="nil"/>
          <w:lang w:val="en-GB" w:eastAsia="nl-NL"/>
        </w:rPr>
        <w:fldChar w:fldCharType="end"/>
      </w:r>
      <w:r w:rsidRPr="00E46721">
        <w:rPr>
          <w:rFonts w:eastAsia="Arial" w:cs="Arial"/>
          <w:bCs/>
          <w:bdr w:val="nil"/>
          <w:lang w:val="en-GB" w:eastAsia="nl-NL"/>
        </w:rPr>
        <w:t xml:space="preserve"> that the effect is only significant if a country has a durable polity, and </w:t>
      </w:r>
      <w:r w:rsidRPr="00E46721">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"10.1016/j.worlddev.2015.05.016", "author" : [ { "dropping-particle" : "", "family" : "Rami", "given" : "S", "non-dropping-particle" : "", "parse-names" : false, "suffix" : "" }, { "dropping-particle" : "", "family" : "Jetter", "given" : "Michael", "non-dropping-particle" : "", "parse-names" : false, "suffix" : "" }, { "dropping-particle" : "", "family" : "Montoya", "given" : "Alejandra", "non-dropping-particle" : "", "parse-names" : false, "suffix" : "" } ], "id" : "ITEM-1", "issued" : { "date-parts" : [ [ "2015" ] ] }, "page" : "286-304", "title" : "The Effect of Democracy on Corruption : Income is Key", "type" : "article-journal", "volume" : "74" }, "uris" : [ "http://www.mendeley.com/documents/?uuid=e98fb3d7-b0e5-4464-8ff0-9eb851bf9438" ] } ], "mendeley" : { "formattedCitation" : "(Rami, Jetter, &amp; Montoya, 2015)", "manualFormatting" : "Rami et al. (2015)", "plainTextFormattedCitation" : "(Rami, Jetter, &amp; Montoya, 2015)", "previouslyFormattedCitation" : "(Rami, Jetter, &amp; Montoya, 2015)" }, "properties" : { "noteIndex" : 0 }, "schema" : "https://github.com/citation-style-language/schema/raw/master/csl-citation.json" }</w:instrText>
      </w:r>
      <w:r w:rsidRPr="00E46721">
        <w:rPr>
          <w:rFonts w:eastAsia="Arial" w:cs="Arial"/>
          <w:bCs/>
          <w:bdr w:val="nil"/>
          <w:lang w:val="en-GB" w:eastAsia="nl-NL"/>
        </w:rPr>
        <w:fldChar w:fldCharType="separate"/>
      </w:r>
      <w:r w:rsidRPr="00E46721">
        <w:rPr>
          <w:rFonts w:eastAsia="Arial" w:cs="Arial"/>
          <w:bCs/>
          <w:noProof/>
          <w:bdr w:val="nil"/>
          <w:lang w:val="en-GB" w:eastAsia="nl-NL"/>
        </w:rPr>
        <w:t>Rami et al. (2015)</w:t>
      </w:r>
      <w:r w:rsidRPr="00E46721">
        <w:rPr>
          <w:rFonts w:eastAsia="Arial" w:cs="Arial"/>
          <w:bCs/>
          <w:bdr w:val="nil"/>
          <w:lang w:val="en-GB" w:eastAsia="nl-NL"/>
        </w:rPr>
        <w:fldChar w:fldCharType="end"/>
      </w:r>
      <w:r w:rsidRPr="00E46721">
        <w:rPr>
          <w:rFonts w:eastAsia="Arial" w:cs="Arial"/>
          <w:bCs/>
          <w:bdr w:val="nil"/>
          <w:lang w:val="en-GB" w:eastAsia="nl-NL"/>
        </w:rPr>
        <w:t xml:space="preserve"> calculated that the cut-off point is 25 years.</w:t>
      </w:r>
      <w:r>
        <w:rPr>
          <w:rFonts w:eastAsia="Arial" w:cs="Arial"/>
          <w:bCs/>
          <w:bdr w:val="nil"/>
          <w:lang w:val="en-GB" w:eastAsia="nl-NL"/>
        </w:rPr>
        <w:t xml:space="preserve"> One could argue that when a country sees a regime change from autocratic to democratic, certain measures might take time to take effect.</w:t>
      </w:r>
      <w:r w:rsidRPr="00E46721">
        <w:rPr>
          <w:rFonts w:eastAsia="Arial" w:cs="Arial"/>
          <w:bCs/>
          <w:bdr w:val="nil"/>
          <w:lang w:val="en-GB" w:eastAsia="nl-NL"/>
        </w:rPr>
        <w:t xml:space="preserve"> </w:t>
      </w:r>
      <w:r w:rsidR="00DD213C">
        <w:rPr>
          <w:rFonts w:eastAsia="Arial" w:cs="Arial"/>
          <w:bCs/>
          <w:bdr w:val="nil"/>
          <w:lang w:val="en-GB" w:eastAsia="nl-NL"/>
        </w:rPr>
        <w:t>Combining</w:t>
      </w:r>
      <w:r w:rsidRPr="00E46721">
        <w:rPr>
          <w:rFonts w:eastAsia="Arial" w:cs="Arial"/>
          <w:bCs/>
          <w:bdr w:val="nil"/>
          <w:lang w:val="en-GB" w:eastAsia="nl-NL"/>
        </w:rPr>
        <w:t xml:space="preserve"> those </w:t>
      </w:r>
      <w:r>
        <w:rPr>
          <w:rFonts w:eastAsia="Arial" w:cs="Arial"/>
          <w:bCs/>
          <w:bdr w:val="nil"/>
          <w:lang w:val="en-GB" w:eastAsia="nl-NL"/>
        </w:rPr>
        <w:t>factors</w:t>
      </w:r>
      <w:r w:rsidR="00DD213C">
        <w:rPr>
          <w:rFonts w:eastAsia="Arial" w:cs="Arial"/>
          <w:bCs/>
          <w:bdr w:val="nil"/>
          <w:lang w:val="en-GB" w:eastAsia="nl-NL"/>
        </w:rPr>
        <w:t xml:space="preserve"> results in the following:</w:t>
      </w:r>
    </w:p>
    <w:p w14:paraId="3825C5B0" w14:textId="77777777" w:rsidR="002E0539" w:rsidRDefault="002E0539" w:rsidP="002E0539">
      <w:pPr>
        <w:ind w:left="709"/>
        <w:rPr>
          <w:rFonts w:eastAsia="Arial" w:cs="Arial"/>
          <w:bCs/>
          <w:i/>
          <w:bdr w:val="nil"/>
          <w:lang w:val="en-GB" w:eastAsia="nl-NL"/>
        </w:rPr>
      </w:pPr>
      <w:r>
        <w:rPr>
          <w:rFonts w:eastAsia="Arial" w:cs="Arial"/>
          <w:bCs/>
          <w:i/>
          <w:bdr w:val="nil"/>
          <w:lang w:val="en-GB" w:eastAsia="nl-NL"/>
        </w:rPr>
        <w:lastRenderedPageBreak/>
        <w:t>Hypothesis 2a</w:t>
      </w:r>
      <w:r w:rsidRPr="00E46721">
        <w:rPr>
          <w:rFonts w:eastAsia="Arial" w:cs="Arial"/>
          <w:bCs/>
          <w:i/>
          <w:bdr w:val="nil"/>
          <w:lang w:val="en-GB" w:eastAsia="nl-NL"/>
        </w:rPr>
        <w:t>: The effect of digitalization on reducing corruption is only positive when a country has a long-term democracy.</w:t>
      </w:r>
    </w:p>
    <w:p w14:paraId="1C1DC935" w14:textId="77777777" w:rsidR="002E0539" w:rsidRPr="00E46721" w:rsidRDefault="002E0539" w:rsidP="002E0539">
      <w:pPr>
        <w:ind w:left="709"/>
        <w:rPr>
          <w:rFonts w:eastAsia="Arial" w:cs="Arial"/>
          <w:bCs/>
          <w:i/>
          <w:bdr w:val="nil"/>
          <w:lang w:val="en-GB" w:eastAsia="nl-NL"/>
        </w:rPr>
      </w:pPr>
      <w:r>
        <w:rPr>
          <w:rFonts w:eastAsia="Arial" w:cs="Arial"/>
          <w:bCs/>
          <w:i/>
          <w:bdr w:val="nil"/>
          <w:lang w:val="en-GB" w:eastAsia="nl-NL"/>
        </w:rPr>
        <w:t xml:space="preserve">Hypothesis 2b: </w:t>
      </w:r>
      <w:r w:rsidRPr="00E46721">
        <w:rPr>
          <w:rFonts w:eastAsia="Arial" w:cs="Arial"/>
          <w:bCs/>
          <w:i/>
          <w:bdr w:val="nil"/>
          <w:lang w:val="en-GB" w:eastAsia="nl-NL"/>
        </w:rPr>
        <w:t>The effect of digitalization on reducing corruption is</w:t>
      </w:r>
      <w:r>
        <w:rPr>
          <w:rFonts w:eastAsia="Arial" w:cs="Arial"/>
          <w:bCs/>
          <w:i/>
          <w:bdr w:val="nil"/>
          <w:lang w:val="en-GB" w:eastAsia="nl-NL"/>
        </w:rPr>
        <w:t xml:space="preserve"> stronger in highly democratic countries as compared to low democratic countries.</w:t>
      </w:r>
    </w:p>
    <w:p w14:paraId="3D19BC9C" w14:textId="77777777" w:rsidR="005479C7" w:rsidRDefault="002E0539" w:rsidP="002E0539">
      <w:pPr>
        <w:rPr>
          <w:rFonts w:eastAsia="Arial" w:cs="Arial"/>
          <w:bCs/>
          <w:bdr w:val="nil"/>
          <w:lang w:val="en-GB" w:eastAsia="nl-NL"/>
        </w:rPr>
      </w:pPr>
      <w:r>
        <w:rPr>
          <w:rFonts w:eastAsia="Arial" w:cs="Arial"/>
          <w:bCs/>
          <w:bdr w:val="nil"/>
          <w:lang w:val="en-GB" w:eastAsia="nl-NL"/>
        </w:rPr>
        <w:t xml:space="preserve">Lastly, the income group a country belongs to has been reported to be linked with digitalisation </w:t>
      </w:r>
      <w:r>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"10.1016/j.im.2006.05.001", "ISBN" : "0378-7206", "ISSN" : "03787206", "abstract" : "Our research was initiated in an attempt to analyse the digital gap between nations. With this aim, we approached the measurement of digital disparities between countries by means of multivariate statistical methods. In particular we used factor and cluster analysis to obtain a classification of the levels of digital development. This framework was applied to the European Union (EU) before its last increase in number of nations. The analysis led to the identification of two factors and four groups of countries in the EU, showing asymmetry in the development of the informationsociety.", "author" : [ { "dropping-particle" : "", "family" : "Vicente Cuervo", "given" : "Mar\u00eda Rosal\u00eda", "non-dropping-particle" : "", "parse-names" : false, "suffix" : "" }, { "dropping-particle" : "", "family" : "L\u00f3pez Men\u00e9ndez", "given" : "Ana Jes\u00fas", "non-dropping-particle" : "", "parse-names" : false, "suffix" : "" } ], "container-title" : "Information &amp; Management", "id" : "ITEM-1", "issue" : "6", "issued" : { "date-parts" : [ [ "2006" ] ] }, "page" : "756-766", "title" : "A multivariate framework for the analysis of the digital divide: Evidence for the European Union-15", "type" : "article-journal", "volume" : "43" }, "uris" : [ "http://www.mendeley.com/documents/?uuid=95de890f-a955-4f63-b262-1b0f11a7d6f2" ] } ], "mendeley" : { "formattedCitation" : "(Vicente Cuervo &amp; L\u00f3pez Men\u00e9ndez, 2006)", "plainTextFormattedCitation" : "(Vicente Cuervo &amp; L\u00f3pez Men\u00e9ndez, 2006)", "previouslyFormattedCitation" : "(Vicente Cuervo &amp; L\u00f3pez Men\u00e9ndez, 2006)" }, "properties" : { "noteIndex" : 0 }, "schema" : "https://github.com/citation-style-language/schema/raw/master/csl-citation.json" }</w:instrText>
      </w:r>
      <w:r>
        <w:rPr>
          <w:rFonts w:eastAsia="Arial" w:cs="Arial"/>
          <w:bCs/>
          <w:bdr w:val="nil"/>
          <w:lang w:val="en-GB" w:eastAsia="nl-NL"/>
        </w:rPr>
        <w:fldChar w:fldCharType="separate"/>
      </w:r>
      <w:r w:rsidRPr="0091060B">
        <w:rPr>
          <w:rFonts w:eastAsia="Arial" w:cs="Arial"/>
          <w:bCs/>
          <w:noProof/>
          <w:bdr w:val="nil"/>
          <w:lang w:val="en-GB" w:eastAsia="nl-NL"/>
        </w:rPr>
        <w:t>(Vicente Cuervo &amp; López Menéndez, 2006)</w:t>
      </w:r>
      <w:r>
        <w:rPr>
          <w:rFonts w:eastAsia="Arial" w:cs="Arial"/>
          <w:bCs/>
          <w:bdr w:val="nil"/>
          <w:lang w:val="en-GB" w:eastAsia="nl-NL"/>
        </w:rPr>
        <w:fldChar w:fldCharType="end"/>
      </w:r>
      <w:r>
        <w:rPr>
          <w:rFonts w:eastAsia="Arial" w:cs="Arial"/>
          <w:bCs/>
          <w:bdr w:val="nil"/>
          <w:lang w:val="en-GB" w:eastAsia="nl-NL"/>
        </w:rPr>
        <w:t xml:space="preserve">, and separately linked with corruption </w:t>
      </w:r>
      <w:r>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"author" : [ { "dropping-particle" : "", "family" : "Gunardi", "given" : "Harry Seldadyo", "non-dropping-particle" : "", "parse-names" : false, "suffix" : "" } ], "id" : "ITEM-1", "issued" : { "date-parts" : [ [ "2008" ] ] }, "number-of-pages" : "174", "publisher" : "Rijksuniversiteit Groningen", "title" : "Corruption and Governance around the World: An Empirical Investigation", "type" : "thesis" }, "uris" : [ "http://www.mendeley.com/documents/?uuid=1e116cef-c679-41d9-ba18-d83b20d10381" ] } ], "mendeley" : { "formattedCitation" : "(Gunardi, 2008)", "plainTextFormattedCitation" : "(Gunardi, 2008)", "previouslyFormattedCitation" : "(Gunardi, 2008)" }, "properties" : { "noteIndex" : 0 }, "schema" : "https://github.com/citation-style-language/schema/raw/master/csl-citation.json" }</w:instrText>
      </w:r>
      <w:r>
        <w:rPr>
          <w:rFonts w:eastAsia="Arial" w:cs="Arial"/>
          <w:bCs/>
          <w:bdr w:val="nil"/>
          <w:lang w:val="en-GB" w:eastAsia="nl-NL"/>
        </w:rPr>
        <w:fldChar w:fldCharType="separate"/>
      </w:r>
      <w:r w:rsidRPr="0091060B">
        <w:rPr>
          <w:rFonts w:eastAsia="Arial" w:cs="Arial"/>
          <w:bCs/>
          <w:noProof/>
          <w:bdr w:val="nil"/>
          <w:lang w:val="en-GB" w:eastAsia="nl-NL"/>
        </w:rPr>
        <w:t>(Gunardi, 2008)</w:t>
      </w:r>
      <w:r>
        <w:rPr>
          <w:rFonts w:eastAsia="Arial" w:cs="Arial"/>
          <w:bCs/>
          <w:bdr w:val="nil"/>
          <w:lang w:val="en-GB" w:eastAsia="nl-NL"/>
        </w:rPr>
        <w:fldChar w:fldCharType="end"/>
      </w:r>
      <w:r>
        <w:rPr>
          <w:rFonts w:eastAsia="Arial" w:cs="Arial"/>
          <w:bCs/>
          <w:bdr w:val="nil"/>
          <w:lang w:val="en-GB" w:eastAsia="nl-NL"/>
        </w:rPr>
        <w:t xml:space="preserve">. It seems only logical, because people in high-income countries tend to have a higher disposable income, which can be used to purchase digital appliances or services </w:t>
      </w:r>
      <w:r>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"10.1007/s10290-009-0045-y", "author" : [ { "dropping-particle" : "", "family" : "Lera-lopez", "given" : "Margarita Billon Fernando", "non-dropping-particle" : "", "parse-names" : false, "suffix" : "" } ], "id" : "ITEM-1", "issued" : { "date-parts" : [ [ "2010" ] ] }, "page" : "39-73", "title" : "Differences in digitalization levels : a multivariate analysis studying the global digital divide", "type" : "article-journal" }, "uris" : [ "http://www.mendeley.com/documents/?uuid=5a9adf82-983f-44f1-9b5e-778ca2987de3" ] } ], "mendeley" : { "formattedCitation" : "(Lera-lopez, 2010)", "plainTextFormattedCitation" : "(Lera-lopez, 2010)", "previouslyFormattedCitation" : "(Lera-lopez, 2010)" }, "properties" : { "noteIndex" : 0 }, "schema" : "https://github.com/citation-style-language/schema/raw/master/csl-citation.json" }</w:instrText>
      </w:r>
      <w:r>
        <w:rPr>
          <w:rFonts w:eastAsia="Arial" w:cs="Arial"/>
          <w:bCs/>
          <w:bdr w:val="nil"/>
          <w:lang w:val="en-GB" w:eastAsia="nl-NL"/>
        </w:rPr>
        <w:fldChar w:fldCharType="separate"/>
      </w:r>
      <w:r w:rsidRPr="00E85697">
        <w:rPr>
          <w:rFonts w:eastAsia="Arial" w:cs="Arial"/>
          <w:bCs/>
          <w:noProof/>
          <w:bdr w:val="nil"/>
          <w:lang w:val="en-GB" w:eastAsia="nl-NL"/>
        </w:rPr>
        <w:t>(Lera-lopez, 2010)</w:t>
      </w:r>
      <w:r>
        <w:rPr>
          <w:rFonts w:eastAsia="Arial" w:cs="Arial"/>
          <w:bCs/>
          <w:bdr w:val="nil"/>
          <w:lang w:val="en-GB" w:eastAsia="nl-NL"/>
        </w:rPr>
        <w:fldChar w:fldCharType="end"/>
      </w:r>
      <w:r>
        <w:rPr>
          <w:rFonts w:eastAsia="Arial" w:cs="Arial"/>
          <w:bCs/>
          <w:bdr w:val="nil"/>
          <w:lang w:val="en-GB" w:eastAsia="nl-NL"/>
        </w:rPr>
        <w:t xml:space="preserve">. Moreover, if one has enough disposable income, then there is less incentive to perform corrupt practises </w:t>
      </w:r>
      <w:r>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"10.1007/s10368-013-0251-x", "author" : [ { "dropping-particle" : "", "family" : "Meijers", "given" : "Huub", "non-dropping-particle" : "", "parse-names" : false, "suffix" : "" } ], "container-title" : "International Economics and Economic Policy", "id" : "ITEM-1", "issue" : "1", "issued" : { "date-parts" : [ [ "2014" ] ] }, "page" : "137-163", "title" : "Does the internet generate economic growth , international trade , or both ?", "type" : "article-journal", "volume" : "11" }, "uris" : [ "http://www.mendeley.com/documents/?uuid=1a785429-f9bd-4d38-a03b-0b65f277bac0" ] } ], "mendeley" : { "formattedCitation" : "(Meijers, 2014)", "plainTextFormattedCitation" : "(Meijers, 2014)", "previouslyFormattedCitation" : "(Meijers, 2014)" }, "properties" : { "noteIndex" : 0 }, "schema" : "https://github.com/citation-style-language/schema/raw/master/csl-citation.json" }</w:instrText>
      </w:r>
      <w:r>
        <w:rPr>
          <w:rFonts w:eastAsia="Arial" w:cs="Arial"/>
          <w:bCs/>
          <w:bdr w:val="nil"/>
          <w:lang w:val="en-GB" w:eastAsia="nl-NL"/>
        </w:rPr>
        <w:fldChar w:fldCharType="separate"/>
      </w:r>
      <w:r w:rsidRPr="00BF653F">
        <w:rPr>
          <w:rFonts w:eastAsia="Arial" w:cs="Arial"/>
          <w:bCs/>
          <w:noProof/>
          <w:bdr w:val="nil"/>
          <w:lang w:val="en-GB" w:eastAsia="nl-NL"/>
        </w:rPr>
        <w:t>(Meijers, 2014)</w:t>
      </w:r>
      <w:r>
        <w:rPr>
          <w:rFonts w:eastAsia="Arial" w:cs="Arial"/>
          <w:bCs/>
          <w:bdr w:val="nil"/>
          <w:lang w:val="en-GB" w:eastAsia="nl-NL"/>
        </w:rPr>
        <w:fldChar w:fldCharType="end"/>
      </w:r>
      <w:r>
        <w:rPr>
          <w:rFonts w:eastAsia="Arial" w:cs="Arial"/>
          <w:bCs/>
          <w:bdr w:val="nil"/>
          <w:lang w:val="en-GB" w:eastAsia="nl-NL"/>
        </w:rPr>
        <w:t xml:space="preserve">. </w:t>
      </w:r>
    </w:p>
    <w:p w14:paraId="7B9C14A1" w14:textId="77777777" w:rsidR="00BE3221" w:rsidRDefault="005479C7" w:rsidP="00F637B6">
      <w:pPr>
        <w:rPr>
          <w:rFonts w:eastAsia="Arial" w:cs="Arial"/>
          <w:bCs/>
          <w:bdr w:val="nil"/>
          <w:lang w:val="en-GB" w:eastAsia="nl-NL"/>
        </w:rPr>
      </w:pPr>
      <w:r>
        <w:rPr>
          <w:rFonts w:eastAsia="Arial" w:cs="Arial"/>
          <w:bCs/>
          <w:bdr w:val="nil"/>
          <w:lang w:val="en-GB" w:eastAsia="nl-NL"/>
        </w:rPr>
        <w:t xml:space="preserve">On top of that, Gunardi (2008) concludes that corruption is more severe in low-income countries because they are less integrated into the world economy. Bailard (2009) arguments that to be more integrated in the world economy, a country would need to resort to international trade, which is done mostly online. However, to be in a position of using digital means, people would need to have access </w:t>
      </w:r>
      <w:r w:rsidRPr="005479C7">
        <w:rPr>
          <w:rFonts w:eastAsia="Arial" w:cs="Arial"/>
          <w:bCs/>
          <w:bdr w:val="nil"/>
          <w:lang w:val="en-GB" w:eastAsia="nl-NL"/>
        </w:rPr>
        <w:t xml:space="preserve">to the internet or </w:t>
      </w:r>
      <w:r>
        <w:rPr>
          <w:rFonts w:eastAsia="Arial" w:cs="Arial"/>
          <w:bCs/>
          <w:bdr w:val="nil"/>
          <w:lang w:val="en-GB" w:eastAsia="nl-NL"/>
        </w:rPr>
        <w:t xml:space="preserve">a </w:t>
      </w:r>
      <w:r w:rsidRPr="005479C7">
        <w:rPr>
          <w:rFonts w:eastAsia="Arial" w:cs="Arial"/>
          <w:bCs/>
          <w:bdr w:val="nil"/>
          <w:lang w:val="en-GB" w:eastAsia="nl-NL"/>
        </w:rPr>
        <w:t>mobile phone</w:t>
      </w:r>
      <w:r>
        <w:rPr>
          <w:rFonts w:eastAsia="Arial" w:cs="Arial"/>
          <w:bCs/>
          <w:bdr w:val="nil"/>
          <w:lang w:val="en-GB" w:eastAsia="nl-NL"/>
        </w:rPr>
        <w:t xml:space="preserve"> in the first place</w:t>
      </w:r>
      <w:r w:rsidRPr="005479C7">
        <w:rPr>
          <w:rFonts w:eastAsia="Arial" w:cs="Arial"/>
          <w:bCs/>
          <w:bdr w:val="nil"/>
          <w:lang w:val="en-GB" w:eastAsia="nl-NL"/>
        </w:rPr>
        <w:t xml:space="preserve">. </w:t>
      </w:r>
      <w:r>
        <w:rPr>
          <w:rFonts w:eastAsia="Arial" w:cs="Arial"/>
          <w:bCs/>
          <w:bdr w:val="nil"/>
          <w:lang w:val="en-GB" w:eastAsia="nl-NL"/>
        </w:rPr>
        <w:t>Low-income</w:t>
      </w:r>
      <w:r w:rsidRPr="005479C7">
        <w:rPr>
          <w:rFonts w:eastAsia="Arial" w:cs="Arial"/>
          <w:bCs/>
          <w:bdr w:val="nil"/>
          <w:lang w:val="en-GB" w:eastAsia="nl-NL"/>
        </w:rPr>
        <w:t xml:space="preserve"> might be an obstacle</w:t>
      </w:r>
      <w:r>
        <w:rPr>
          <w:rFonts w:eastAsia="Arial" w:cs="Arial"/>
          <w:bCs/>
          <w:bdr w:val="nil"/>
          <w:lang w:val="en-GB" w:eastAsia="nl-NL"/>
        </w:rPr>
        <w:t>, thus</w:t>
      </w:r>
      <w:r w:rsidRPr="005479C7">
        <w:rPr>
          <w:rFonts w:eastAsia="Arial" w:cs="Arial"/>
          <w:bCs/>
          <w:bdr w:val="nil"/>
          <w:lang w:val="en-GB" w:eastAsia="nl-NL"/>
        </w:rPr>
        <w:t xml:space="preserve"> as the income increases it also increases the number of individuals that can afford </w:t>
      </w:r>
      <w:r>
        <w:rPr>
          <w:rFonts w:eastAsia="Arial" w:cs="Arial"/>
          <w:bCs/>
          <w:bdr w:val="nil"/>
          <w:lang w:val="en-GB" w:eastAsia="nl-NL"/>
        </w:rPr>
        <w:t>to use digital means.</w:t>
      </w:r>
      <w:r w:rsidR="00F637B6">
        <w:rPr>
          <w:rFonts w:eastAsia="Arial" w:cs="Arial"/>
          <w:bCs/>
          <w:bdr w:val="nil"/>
          <w:lang w:val="en-GB" w:eastAsia="nl-NL"/>
        </w:rPr>
        <w:t xml:space="preserve"> </w:t>
      </w:r>
    </w:p>
    <w:p w14:paraId="6A6B4169" w14:textId="5745C45C" w:rsidR="002E0539" w:rsidRDefault="00F637B6" w:rsidP="002E0539">
      <w:pPr>
        <w:rPr>
          <w:rFonts w:eastAsia="Arial" w:cs="Arial"/>
          <w:bCs/>
          <w:bdr w:val="nil"/>
          <w:lang w:val="en-GB" w:eastAsia="nl-NL"/>
        </w:rPr>
      </w:pPr>
      <w:r>
        <w:rPr>
          <w:rFonts w:eastAsia="Arial" w:cs="Arial"/>
          <w:bCs/>
          <w:bdr w:val="nil"/>
          <w:lang w:val="en-GB" w:eastAsia="nl-NL"/>
        </w:rPr>
        <w:t xml:space="preserve">This corruption-digitalisation-income nexus might be a </w:t>
      </w:r>
      <w:r w:rsidRPr="00F637B6">
        <w:rPr>
          <w:rFonts w:eastAsia="Arial" w:cs="Arial"/>
          <w:bCs/>
          <w:bdr w:val="nil"/>
          <w:lang w:val="en-GB" w:eastAsia="nl-NL"/>
        </w:rPr>
        <w:t>simultaneity problem</w:t>
      </w:r>
      <w:r>
        <w:rPr>
          <w:rFonts w:eastAsia="Arial" w:cs="Arial"/>
          <w:bCs/>
          <w:bdr w:val="nil"/>
          <w:lang w:val="en-GB" w:eastAsia="nl-NL"/>
        </w:rPr>
        <w:t xml:space="preserve">, as there could be </w:t>
      </w:r>
      <w:r w:rsidR="00BE3221">
        <w:rPr>
          <w:rFonts w:eastAsia="Arial" w:cs="Arial"/>
          <w:bCs/>
          <w:bdr w:val="nil"/>
          <w:lang w:val="en-GB" w:eastAsia="nl-NL"/>
        </w:rPr>
        <w:t>a three-way feedback relationship</w:t>
      </w:r>
      <w:r>
        <w:rPr>
          <w:rFonts w:eastAsia="Arial" w:cs="Arial"/>
          <w:bCs/>
          <w:bdr w:val="nil"/>
          <w:lang w:val="en-GB" w:eastAsia="nl-NL"/>
        </w:rPr>
        <w:t xml:space="preserve"> involved. </w:t>
      </w:r>
      <w:r w:rsidRPr="00F637B6">
        <w:rPr>
          <w:rFonts w:eastAsia="Arial" w:cs="Arial"/>
          <w:bCs/>
          <w:bdr w:val="nil"/>
          <w:lang w:val="en-GB" w:eastAsia="nl-NL"/>
        </w:rPr>
        <w:t xml:space="preserve">An increase in income </w:t>
      </w:r>
      <w:r>
        <w:rPr>
          <w:rFonts w:eastAsia="Arial" w:cs="Arial"/>
          <w:bCs/>
          <w:bdr w:val="nil"/>
          <w:lang w:val="en-GB" w:eastAsia="nl-NL"/>
        </w:rPr>
        <w:t xml:space="preserve">might increase digitalisation, and at the same time </w:t>
      </w:r>
      <w:r w:rsidRPr="00F637B6">
        <w:rPr>
          <w:rFonts w:eastAsia="Arial" w:cs="Arial"/>
          <w:bCs/>
          <w:bdr w:val="nil"/>
          <w:lang w:val="en-GB" w:eastAsia="nl-NL"/>
        </w:rPr>
        <w:t>may reduce corruption, while a</w:t>
      </w:r>
      <w:r>
        <w:rPr>
          <w:rFonts w:eastAsia="Arial" w:cs="Arial"/>
          <w:bCs/>
          <w:bdr w:val="nil"/>
          <w:lang w:val="en-GB" w:eastAsia="nl-NL"/>
        </w:rPr>
        <w:t xml:space="preserve"> </w:t>
      </w:r>
      <w:r w:rsidRPr="00F637B6">
        <w:rPr>
          <w:rFonts w:eastAsia="Arial" w:cs="Arial"/>
          <w:bCs/>
          <w:bdr w:val="nil"/>
          <w:lang w:val="en-GB" w:eastAsia="nl-NL"/>
        </w:rPr>
        <w:t xml:space="preserve">lower level of corruption </w:t>
      </w:r>
      <w:r>
        <w:rPr>
          <w:rFonts w:eastAsia="Arial" w:cs="Arial"/>
          <w:bCs/>
          <w:bdr w:val="nil"/>
          <w:lang w:val="en-GB" w:eastAsia="nl-NL"/>
        </w:rPr>
        <w:t xml:space="preserve">might lead to an increase of digitalisation, and </w:t>
      </w:r>
      <w:r w:rsidRPr="00F637B6">
        <w:rPr>
          <w:rFonts w:eastAsia="Arial" w:cs="Arial"/>
          <w:bCs/>
          <w:bdr w:val="nil"/>
          <w:lang w:val="en-GB" w:eastAsia="nl-NL"/>
        </w:rPr>
        <w:t>may lead to an improvement in income</w:t>
      </w:r>
      <w:r>
        <w:rPr>
          <w:rFonts w:eastAsia="Arial" w:cs="Arial"/>
          <w:bCs/>
          <w:bdr w:val="nil"/>
          <w:lang w:val="en-GB" w:eastAsia="nl-NL"/>
        </w:rPr>
        <w:t xml:space="preserve">, while higher </w:t>
      </w:r>
      <w:r w:rsidR="00BE3221">
        <w:rPr>
          <w:rFonts w:eastAsia="Arial" w:cs="Arial"/>
          <w:bCs/>
          <w:bdr w:val="nil"/>
          <w:lang w:val="en-GB" w:eastAsia="nl-NL"/>
        </w:rPr>
        <w:t>usage</w:t>
      </w:r>
      <w:r>
        <w:rPr>
          <w:rFonts w:eastAsia="Arial" w:cs="Arial"/>
          <w:bCs/>
          <w:bdr w:val="nil"/>
          <w:lang w:val="en-GB" w:eastAsia="nl-NL"/>
        </w:rPr>
        <w:t xml:space="preserve"> of digitalisation might decrease corruption and </w:t>
      </w:r>
      <w:r w:rsidR="00BE3221">
        <w:rPr>
          <w:rFonts w:eastAsia="Arial" w:cs="Arial"/>
          <w:bCs/>
          <w:bdr w:val="nil"/>
          <w:lang w:val="en-GB" w:eastAsia="nl-NL"/>
        </w:rPr>
        <w:t xml:space="preserve">increase </w:t>
      </w:r>
      <w:r>
        <w:rPr>
          <w:rFonts w:eastAsia="Arial" w:cs="Arial"/>
          <w:bCs/>
          <w:bdr w:val="nil"/>
          <w:lang w:val="en-GB" w:eastAsia="nl-NL"/>
        </w:rPr>
        <w:t>income</w:t>
      </w:r>
      <w:r w:rsidR="00BE3221">
        <w:rPr>
          <w:rFonts w:eastAsia="Arial" w:cs="Arial"/>
          <w:bCs/>
          <w:bdr w:val="nil"/>
          <w:lang w:val="en-GB" w:eastAsia="nl-NL"/>
        </w:rPr>
        <w:t xml:space="preserve"> </w:t>
      </w:r>
      <w:r w:rsidR="00BE3221">
        <w:rPr>
          <w:rFonts w:eastAsia="Arial" w:cs="Arial"/>
          <w:bCs/>
          <w:bdr w:val="nil"/>
          <w:lang w:val="en-GB" w:eastAsia="nl-NL"/>
        </w:rPr>
        <w:fldChar w:fldCharType="begin" w:fldLock="1"/>
      </w:r>
      <w:r w:rsidR="00726E0E">
        <w:rPr>
          <w:rFonts w:eastAsia="Arial" w:cs="Arial"/>
          <w:bCs/>
          <w:bdr w:val="nil"/>
          <w:lang w:val="en-GB" w:eastAsia="nl-NL"/>
        </w:rPr>
        <w:instrText>ADDIN CSL_CITATION { "citationItems" : [ { "id" : "ITEM-1", "itemData" : { "author" : [ { "dropping-particle" : "", "family" : "Gunardi", "given" : "Harry Seldadyo", "non-dropping-particle" : "", "parse-names" : false, "suffix" : "" } ], "id" : "ITEM-1", "issued" : { "date-parts" : [ [ "2008" ] ] }, "number-of-pages" : "174", "publisher" : "Rijksuniversiteit Groningen", "title" : "Corruption and Governance around the World: An Empirical Investigation", "type" : "thesis" }, "uris" : [ "http://www.mendeley.com/documents/?uuid=1e116cef-c679-41d9-ba18-d83b20d10381" ] }, { "id" : "ITEM-2", "itemData" : { "DOI" : "10.1016/j.econmod.2013.11.007", "ISSN" : "0264-9993", "author" : [ { "dropping-particle" : "", "family" : "Dzhumashev", "given" : "Ratbek", "non-dropping-particle" : "", "parse-names" : false, "suffix" : "" } ], "container-title" : "Economic Modelling", "id" : "ITEM-2", "issued" : { "date-parts" : [ [ "2014" ] ] }, "page" : "202-215", "publisher" : "Elsevier B.V.", "title" : "Corruption and growth : The role of governance , public spending , and economic development \u2606", "type" : "article-journal", "volume" : "37" }, "uris" : [ "http://www.mendeley.com/documents/?uuid=d498c3cb-3a0e-488f-8e0c-841a369aa621" ] } ], "mendeley" : { "formattedCitation" : "(Dzhumashev, 2014; Gunardi, 2008)", "plainTextFormattedCitation" : "(Dzhumashev, 2014; Gunardi, 2008)", "previouslyFormattedCitation" : "(Dzhumashev, 2014; Gunardi, 2008)" }, "properties" : { "noteIndex" : 0 }, "schema" : "https://github.com/citation-style-language/schema/raw/master/csl-citation.json" }</w:instrText>
      </w:r>
      <w:r w:rsidR="00BE3221">
        <w:rPr>
          <w:rFonts w:eastAsia="Arial" w:cs="Arial"/>
          <w:bCs/>
          <w:bdr w:val="nil"/>
          <w:lang w:val="en-GB" w:eastAsia="nl-NL"/>
        </w:rPr>
        <w:fldChar w:fldCharType="separate"/>
      </w:r>
      <w:r w:rsidR="00BE3221" w:rsidRPr="00BE3221">
        <w:rPr>
          <w:rFonts w:eastAsia="Arial" w:cs="Arial"/>
          <w:bCs/>
          <w:noProof/>
          <w:bdr w:val="nil"/>
          <w:lang w:val="en-GB" w:eastAsia="nl-NL"/>
        </w:rPr>
        <w:t>(Dzhumashev, 2014; Gunardi, 2008)</w:t>
      </w:r>
      <w:r w:rsidR="00BE3221">
        <w:rPr>
          <w:rFonts w:eastAsia="Arial" w:cs="Arial"/>
          <w:bCs/>
          <w:bdr w:val="nil"/>
          <w:lang w:val="en-GB" w:eastAsia="nl-NL"/>
        </w:rPr>
        <w:fldChar w:fldCharType="end"/>
      </w:r>
      <w:r>
        <w:rPr>
          <w:rFonts w:eastAsia="Arial" w:cs="Arial"/>
          <w:bCs/>
          <w:bdr w:val="nil"/>
          <w:lang w:val="en-GB" w:eastAsia="nl-NL"/>
        </w:rPr>
        <w:t>.</w:t>
      </w:r>
      <w:r w:rsidR="00054008">
        <w:rPr>
          <w:rFonts w:eastAsia="Arial" w:cs="Arial"/>
          <w:bCs/>
          <w:bdr w:val="nil"/>
          <w:lang w:val="en-GB" w:eastAsia="nl-NL"/>
        </w:rPr>
        <w:t xml:space="preserve"> </w:t>
      </w:r>
      <w:r w:rsidR="002E0539">
        <w:rPr>
          <w:rFonts w:eastAsia="Arial" w:cs="Arial"/>
          <w:bCs/>
          <w:bdr w:val="nil"/>
          <w:lang w:val="en-GB" w:eastAsia="nl-NL"/>
        </w:rPr>
        <w:t xml:space="preserve">Because of </w:t>
      </w:r>
      <w:r>
        <w:rPr>
          <w:rFonts w:eastAsia="Arial" w:cs="Arial"/>
          <w:bCs/>
          <w:bdr w:val="nil"/>
          <w:lang w:val="en-GB" w:eastAsia="nl-NL"/>
        </w:rPr>
        <w:t>those</w:t>
      </w:r>
      <w:r w:rsidR="002E0539">
        <w:rPr>
          <w:rFonts w:eastAsia="Arial" w:cs="Arial"/>
          <w:bCs/>
          <w:bdr w:val="nil"/>
          <w:lang w:val="en-GB" w:eastAsia="nl-NL"/>
        </w:rPr>
        <w:t xml:space="preserve"> relationships, one might</w:t>
      </w:r>
      <w:r>
        <w:rPr>
          <w:rFonts w:eastAsia="Arial" w:cs="Arial"/>
          <w:bCs/>
          <w:bdr w:val="nil"/>
          <w:lang w:val="en-GB" w:eastAsia="nl-NL"/>
        </w:rPr>
        <w:t xml:space="preserve"> first</w:t>
      </w:r>
      <w:r w:rsidR="002E0539">
        <w:rPr>
          <w:rFonts w:eastAsia="Arial" w:cs="Arial"/>
          <w:bCs/>
          <w:bdr w:val="nil"/>
          <w:lang w:val="en-GB" w:eastAsia="nl-NL"/>
        </w:rPr>
        <w:t xml:space="preserve"> question if there is a moderating effect stemming from the income of countries. Various studies have tried to study this moderating effect, with mixed re</w:t>
      </w:r>
      <w:r>
        <w:rPr>
          <w:rFonts w:eastAsia="Arial" w:cs="Arial"/>
          <w:bCs/>
          <w:bdr w:val="nil"/>
          <w:lang w:val="en-GB" w:eastAsia="nl-NL"/>
        </w:rPr>
        <w:t>sults.</w:t>
      </w:r>
      <w:r w:rsidR="002E0539" w:rsidRPr="00F31BE3">
        <w:rPr>
          <w:rFonts w:eastAsia="Arial" w:cs="Arial"/>
          <w:bCs/>
          <w:bdr w:val="nil"/>
          <w:lang w:val="en-GB" w:eastAsia="nl-NL"/>
        </w:rPr>
        <w:t xml:space="preserve"> </w:t>
      </w:r>
      <w:r w:rsidR="002E0539" w:rsidRPr="00F31BE3">
        <w:rPr>
          <w:rFonts w:eastAsia="Arial" w:cs="Arial"/>
          <w:bCs/>
          <w:bdr w:val="nil"/>
          <w:lang w:val="en-GB" w:eastAsia="nl-NL"/>
        </w:rPr>
        <w:fldChar w:fldCharType="begin" w:fldLock="1"/>
      </w:r>
      <w:r>
        <w:rPr>
          <w:rFonts w:eastAsia="Arial" w:cs="Arial"/>
          <w:bCs/>
          <w:bdr w:val="nil"/>
          <w:lang w:val="en-GB" w:eastAsia="nl-NL"/>
        </w:rPr>
        <w:instrText>ADDIN CSL_CITATION { "citationItems" : [ { "id" : "ITEM-1", "itemData" : { "DOI" : "10.1016/j.econmod.2013.11.007", "ISSN" : "0264-9993", "author" : [ { "dropping-particle" : "", "family" : "Dzhumashev", "given" : "Ratbek", "non-dropping-particle" : "", "parse-names" : false, "suffix" : "" } ], "container-title" : "Economic Modelling", "id" : "ITEM-1", "issued" : { "date-parts" : [ [ "2014" ] ] }, "page" : "202-215", "publisher" : "Elsevier B.V.", "title" : "Corruption and growth : The role of governance , public spending , and economic development \u2606", "type" : "article-journal", "volume" : "37" }, "uris" : [ "http://www.mendeley.com/documents/?uuid=d498c3cb-3a0e-488f-8e0c-841a369aa621" ] }, { "id" : "ITEM-2", "itemData" : { "DOI" : "10.1016/j.worlddev.2016.03.011", "ISSN" : "0305-750X", "author" : [ { "dropping-particle" : "", "family" : "Agostino", "given" : "Giorgio D", "non-dropping-particle" : "", "parse-names" : false, "suffix" : "" }, { "dropping-particle" : "", "family" : "Dunne", "given" : "J Paul", "non-dropping-particle" : "", "parse-names" : false, "suffix" : "" }, { "dropping-particle" : "", "family" : "Pieroni", "given" : "Luca", "non-dropping-particle" : "", "parse-names" : false, "suffix" : "" } ], "container-title" : "World Development", "id" : "ITEM-2", "issue" : "1997", "issued" : { "date-parts" : [ [ "2016" ] ] }, "page" : "190-205", "publisher" : "Elsevier Ltd", "title" : "Government Spending , Corruption and Economic Growth", "type" : "article-journal", "volume" : "84" }, "uris" : [ "http://www.mendeley.com/documents/?uuid=258a99ec-4b9b-4a7f-afb3-2a436e05fad3" ] } ], "mendeley" : { "formattedCitation" : "(Agostino, Dunne, &amp; Pieroni, 2016; Dzhumashev, 2014)", "manualFormatting" : "Dzhumashev (2014)", "plainTextFormattedCitation" : "(Agostino, Dunne, &amp; Pieroni, 2016; Dzhumashev, 2014)", "previouslyFormattedCitation" : "(Agostino, Dunne, &amp; Pieroni, 2016; Dzhumashev, 2014)" }, "properties" : { "noteIndex" : 0 }, "schema" : "https://github.com/citation-style-language/schema/raw/master/csl-citation.json" }</w:instrText>
      </w:r>
      <w:r w:rsidR="002E0539" w:rsidRPr="00F31BE3">
        <w:rPr>
          <w:rFonts w:eastAsia="Arial" w:cs="Arial"/>
          <w:bCs/>
          <w:bdr w:val="nil"/>
          <w:lang w:val="en-GB" w:eastAsia="nl-NL"/>
        </w:rPr>
        <w:fldChar w:fldCharType="separate"/>
      </w:r>
      <w:r w:rsidR="002E0539" w:rsidRPr="00F31BE3">
        <w:rPr>
          <w:rFonts w:eastAsia="Arial" w:cs="Arial"/>
          <w:bCs/>
          <w:noProof/>
          <w:bdr w:val="nil"/>
          <w:lang w:val="en-GB" w:eastAsia="nl-NL"/>
        </w:rPr>
        <w:t>Dzhumashev (2014)</w:t>
      </w:r>
      <w:r w:rsidR="002E0539" w:rsidRPr="00F31BE3">
        <w:rPr>
          <w:rFonts w:eastAsia="Arial" w:cs="Arial"/>
          <w:bCs/>
          <w:bdr w:val="nil"/>
          <w:lang w:val="en-GB" w:eastAsia="nl-NL"/>
        </w:rPr>
        <w:fldChar w:fldCharType="end"/>
      </w:r>
      <w:r w:rsidR="002E0539" w:rsidRPr="00F31BE3">
        <w:rPr>
          <w:rFonts w:eastAsia="Arial" w:cs="Arial"/>
          <w:bCs/>
          <w:bdr w:val="nil"/>
          <w:lang w:val="en-GB" w:eastAsia="nl-NL"/>
        </w:rPr>
        <w:t xml:space="preserve"> argued </w:t>
      </w:r>
      <w:r w:rsidR="002E0539">
        <w:rPr>
          <w:rFonts w:eastAsia="Arial" w:cs="Arial"/>
          <w:bCs/>
          <w:bdr w:val="nil"/>
          <w:lang w:val="en-GB" w:eastAsia="nl-NL"/>
        </w:rPr>
        <w:t xml:space="preserve">that high income countries do show a significant moderating effect, while </w:t>
      </w:r>
      <w:r w:rsidR="002E0539">
        <w:rPr>
          <w:rFonts w:eastAsia="Arial" w:cs="Arial"/>
          <w:bCs/>
          <w:bdr w:val="nil"/>
          <w:lang w:val="en-GB" w:eastAsia="nl-NL"/>
        </w:rPr>
        <w:fldChar w:fldCharType="begin" w:fldLock="1"/>
      </w:r>
      <w:r w:rsidR="002E0539">
        <w:rPr>
          <w:rFonts w:eastAsia="Arial" w:cs="Arial"/>
          <w:bCs/>
          <w:bdr w:val="nil"/>
          <w:lang w:val="en-GB" w:eastAsia="nl-NL"/>
        </w:rPr>
        <w:instrText>ADDIN CSL_CITATION { "citationItems" : [ { "id" : "ITEM-1", "itemData" : { "DOI" : "10.1016/j.euroecorev.2016.07.001", "ISSN" : "0014-2921", "author" : [ { "dropping-particle" : "", "family" : "Morozumi", "given" : "Atsuyoshi", "non-dropping-particle" : "", "parse-names" : false, "suffix" : "" }, { "dropping-particle" : "", "family" : "Jos\u00e9", "given" : "Francisco", "non-dropping-particle" : "", "parse-names" : false, "suffix" : "" } ], "container-title" : "European Economic Review", "id" : "ITEM-1", "issued" : { "date-parts" : [ [ "2016" ] ] }, "page" : "148-171", "publisher" : "Elsevier", "title" : "Public spending and growth : The role of government accountability", "type" : "article-journal", "volume" : "89" }, "uris" : [ "http://www.mendeley.com/documents/?uuid=93152dc1-742d-41e8-b1d7-e8479fc89a11" ] } ], "mendeley" : { "formattedCitation" : "(Morozumi &amp; Jos\u00e9, 2016)", "manualFormatting" : "Morozumi and Jos\u00e9 (2016)", "plainTextFormattedCitation" : "(Morozumi &amp; Jos\u00e9, 2016)", "previouslyFormattedCitation" : "(Morozumi &amp; Jos\u00e9, 2016)" }, "properties" : { "noteIndex" : 0 }, "schema" : "https://github.com/citation-style-language/schema/raw/master/csl-citation.json" }</w:instrText>
      </w:r>
      <w:r w:rsidR="002E0539">
        <w:rPr>
          <w:rFonts w:eastAsia="Arial" w:cs="Arial"/>
          <w:bCs/>
          <w:bdr w:val="nil"/>
          <w:lang w:val="en-GB" w:eastAsia="nl-NL"/>
        </w:rPr>
        <w:fldChar w:fldCharType="separate"/>
      </w:r>
      <w:r w:rsidR="002E0539" w:rsidRPr="00BE6AA7">
        <w:rPr>
          <w:rFonts w:eastAsia="Arial" w:cs="Arial"/>
          <w:bCs/>
          <w:noProof/>
          <w:bdr w:val="nil"/>
          <w:lang w:val="en-GB" w:eastAsia="nl-NL"/>
        </w:rPr>
        <w:t xml:space="preserve">Morozumi </w:t>
      </w:r>
      <w:r w:rsidR="002E0539">
        <w:rPr>
          <w:rFonts w:eastAsia="Arial" w:cs="Arial"/>
          <w:bCs/>
          <w:noProof/>
          <w:bdr w:val="nil"/>
          <w:lang w:val="en-GB" w:eastAsia="nl-NL"/>
        </w:rPr>
        <w:t>and José (</w:t>
      </w:r>
      <w:r w:rsidR="002E0539" w:rsidRPr="00BE6AA7">
        <w:rPr>
          <w:rFonts w:eastAsia="Arial" w:cs="Arial"/>
          <w:bCs/>
          <w:noProof/>
          <w:bdr w:val="nil"/>
          <w:lang w:val="en-GB" w:eastAsia="nl-NL"/>
        </w:rPr>
        <w:t>2016)</w:t>
      </w:r>
      <w:r w:rsidR="002E0539">
        <w:rPr>
          <w:rFonts w:eastAsia="Arial" w:cs="Arial"/>
          <w:bCs/>
          <w:bdr w:val="nil"/>
          <w:lang w:val="en-GB" w:eastAsia="nl-NL"/>
        </w:rPr>
        <w:fldChar w:fldCharType="end"/>
      </w:r>
      <w:r w:rsidR="002E0539">
        <w:rPr>
          <w:rFonts w:eastAsia="Arial" w:cs="Arial"/>
          <w:bCs/>
          <w:bdr w:val="nil"/>
          <w:lang w:val="en-GB" w:eastAsia="nl-NL"/>
        </w:rPr>
        <w:t xml:space="preserve"> argue that there is no significant difference between a low-income group of countries and a high-income group of countries. Other studies argue that it depends on other factors whether there is a significant moderating effect, such as the level of regulatory quality </w:t>
      </w:r>
      <w:r w:rsidR="002E0539">
        <w:rPr>
          <w:rFonts w:eastAsia="Arial" w:cs="Arial"/>
          <w:bCs/>
          <w:bdr w:val="nil"/>
          <w:lang w:val="en-GB" w:eastAsia="nl-NL"/>
        </w:rPr>
        <w:fldChar w:fldCharType="begin" w:fldLock="1"/>
      </w:r>
      <w:r w:rsidR="00223539">
        <w:rPr>
          <w:rFonts w:eastAsia="Arial" w:cs="Arial"/>
          <w:bCs/>
          <w:bdr w:val="nil"/>
          <w:lang w:val="en-GB" w:eastAsia="nl-NL"/>
        </w:rPr>
        <w:instrText>ADDIN CSL_CITATION { "citationItems" : [ { "id" : "ITEM-1", "itemData" : { "DOI" : "10.1016/j.jebo.2015.09.017", "ISSN" : "0167-2681", "author" : [ { "dropping-particle" : "", "family" : "Litina", "given" : "Anastasia", "non-dropping-particle" : "", "parse-names" : false, "suffix" : "" }, { "dropping-particle" : "", "family" : "Palivos", "given" : "Theodore", "non-dropping-particle" : "", "parse-names" : false, "suffix" : "" } ], "container-title" : "Journal of Economic Behavior and Organization", "id" : "ITEM-1", "issued" : { "date-parts" : [ [ "2016" ] ] }, "page" : "164-177", "publisher" : "Elsevier B.V.", "title" : "Journal of Economic Behavior &amp; Organization Corruption , tax evasion and social values", "type" : "article-journal", "volume" : "124" }, "uris" : [ "http://www.mendeley.com/documents/?uuid=cafef1d4-bf2c-4b4d-8e06-bf82f27a4998" ] } ], "mendeley" : { "formattedCitation" : "(Litina &amp; Palivos, 2016)", "plainTextFormattedCitation" : "(Litina &amp; Palivos, 2016)", "previouslyFormattedCitation" : "(Litina &amp; Palivos, 2016)" }, "properties" : { "noteIndex" : 0 }, "schema" : "https://github.com/citation-style-language/schema/raw/master/csl-citation.json" }</w:instrText>
      </w:r>
      <w:r w:rsidR="002E0539">
        <w:rPr>
          <w:rFonts w:eastAsia="Arial" w:cs="Arial"/>
          <w:bCs/>
          <w:bdr w:val="nil"/>
          <w:lang w:val="en-GB" w:eastAsia="nl-NL"/>
        </w:rPr>
        <w:fldChar w:fldCharType="separate"/>
      </w:r>
      <w:r w:rsidR="002E0539" w:rsidRPr="00EE0ABE">
        <w:rPr>
          <w:rFonts w:eastAsia="Arial" w:cs="Arial"/>
          <w:bCs/>
          <w:noProof/>
          <w:bdr w:val="nil"/>
          <w:lang w:val="en-GB" w:eastAsia="nl-NL"/>
        </w:rPr>
        <w:t>(Litina &amp; Palivos, 2016)</w:t>
      </w:r>
      <w:r w:rsidR="002E0539">
        <w:rPr>
          <w:rFonts w:eastAsia="Arial" w:cs="Arial"/>
          <w:bCs/>
          <w:bdr w:val="nil"/>
          <w:lang w:val="en-GB" w:eastAsia="nl-NL"/>
        </w:rPr>
        <w:fldChar w:fldCharType="end"/>
      </w:r>
      <w:r w:rsidR="002E0539">
        <w:rPr>
          <w:rFonts w:eastAsia="Arial" w:cs="Arial"/>
          <w:bCs/>
          <w:bdr w:val="nil"/>
          <w:lang w:val="en-GB" w:eastAsia="nl-NL"/>
        </w:rPr>
        <w:t xml:space="preserve">. Gaskins (2013) noted that the mixed conclusions might be due to the arbitrary division of low-income versus high-income. One could argue that the large middle-income group is not represented well in such divisions. Therefore, in this paper, </w:t>
      </w:r>
      <w:r w:rsidR="002E0539" w:rsidRPr="00F31BE3">
        <w:rPr>
          <w:rFonts w:eastAsia="Arial" w:cs="Arial"/>
          <w:bCs/>
          <w:bdr w:val="nil"/>
          <w:lang w:val="en-GB" w:eastAsia="nl-NL"/>
        </w:rPr>
        <w:t xml:space="preserve">the figures from The World Bank are combined with a more extensive division by OECD. </w:t>
      </w:r>
      <w:r w:rsidR="00BE3221">
        <w:rPr>
          <w:rFonts w:eastAsia="Arial" w:cs="Arial"/>
          <w:bCs/>
          <w:bdr w:val="nil"/>
          <w:lang w:val="en-GB" w:eastAsia="nl-NL"/>
        </w:rPr>
        <w:t>Therefore, this</w:t>
      </w:r>
      <w:r w:rsidR="002E0539" w:rsidRPr="00F31BE3">
        <w:rPr>
          <w:rFonts w:eastAsia="Arial" w:cs="Arial"/>
          <w:bCs/>
          <w:bdr w:val="nil"/>
          <w:lang w:val="en-GB" w:eastAsia="nl-NL"/>
        </w:rPr>
        <w:t xml:space="preserve"> paper acknowledges four groups: low, lower-middle, upper-middle, and high-income.</w:t>
      </w:r>
      <w:r w:rsidR="002E0539">
        <w:rPr>
          <w:rFonts w:eastAsia="Arial" w:cs="Arial"/>
          <w:bCs/>
          <w:bdr w:val="nil"/>
          <w:lang w:val="en-GB" w:eastAsia="nl-NL"/>
        </w:rPr>
        <w:t xml:space="preserve"> It is to be expected that the extensive division results in more reliable and significant results. </w:t>
      </w:r>
    </w:p>
    <w:p w14:paraId="2FB95633" w14:textId="6D3B0EC8" w:rsidR="002E0539" w:rsidRDefault="002E0539" w:rsidP="002E0539">
      <w:pPr>
        <w:rPr>
          <w:rFonts w:eastAsia="Arial" w:cs="Arial"/>
          <w:bCs/>
          <w:bdr w:val="nil"/>
          <w:lang w:val="en-GB" w:eastAsia="nl-NL"/>
        </w:rPr>
      </w:pPr>
      <w:r>
        <w:rPr>
          <w:rFonts w:eastAsia="Arial" w:cs="Arial"/>
          <w:bCs/>
          <w:bdr w:val="nil"/>
          <w:lang w:val="en-GB" w:eastAsia="nl-NL"/>
        </w:rPr>
        <w:t>Moreover, following the conclusion of Kalenborn and Lessmann (2013) that the high-income group shows lower corruption as compared to the low-income group, combined with the result of Bologna (2014), that showed high-income groups are more digital literate when compared to low-income groups, we extent both arguments to digital usage and corruption. It is therefore expected that the low-income group barely adjusts the relationship between digital usage and corruption, and that the moderating effect grows progressively stronger along the groups, with a large, significant effect of the high-income group. Combining the abovementioned two arguments, the following two hypotheses are drafted:</w:t>
      </w:r>
    </w:p>
    <w:p w14:paraId="742CC26F" w14:textId="77777777" w:rsidR="002E0539" w:rsidRDefault="002E0539" w:rsidP="002E0539">
      <w:pPr>
        <w:ind w:left="709"/>
        <w:rPr>
          <w:rFonts w:eastAsia="Arial" w:cs="Arial"/>
          <w:bCs/>
          <w:i/>
          <w:bdr w:val="nil"/>
          <w:lang w:val="en-GB" w:eastAsia="nl-NL"/>
        </w:rPr>
      </w:pPr>
      <w:r>
        <w:rPr>
          <w:rFonts w:eastAsia="Arial" w:cs="Arial"/>
          <w:bCs/>
          <w:i/>
          <w:bdr w:val="nil"/>
          <w:lang w:val="en-GB" w:eastAsia="nl-NL"/>
        </w:rPr>
        <w:t xml:space="preserve">Hypothesis 3a: </w:t>
      </w:r>
      <w:r w:rsidRPr="00F31BE3">
        <w:rPr>
          <w:rFonts w:eastAsia="Arial" w:cs="Arial"/>
          <w:bCs/>
          <w:i/>
          <w:bdr w:val="nil"/>
          <w:lang w:val="en-GB" w:eastAsia="nl-NL"/>
        </w:rPr>
        <w:t>There is a difference in the effect of digitalization on corruption betw</w:t>
      </w:r>
      <w:r>
        <w:rPr>
          <w:rFonts w:eastAsia="Arial" w:cs="Arial"/>
          <w:bCs/>
          <w:i/>
          <w:bdr w:val="nil"/>
          <w:lang w:val="en-GB" w:eastAsia="nl-NL"/>
        </w:rPr>
        <w:t>een income groups of countries.</w:t>
      </w:r>
    </w:p>
    <w:p w14:paraId="51ED53FE" w14:textId="04DFFD71" w:rsidR="00EB1E20" w:rsidRDefault="002E0539" w:rsidP="00054008">
      <w:pPr>
        <w:ind w:left="709"/>
        <w:rPr>
          <w:rFonts w:eastAsia="Arial" w:cs="Arial"/>
          <w:b/>
          <w:bCs/>
          <w:sz w:val="28"/>
          <w:szCs w:val="28"/>
          <w:bdr w:val="nil"/>
          <w:lang w:val="en-GB" w:eastAsia="nl-NL"/>
        </w:rPr>
      </w:pPr>
      <w:r>
        <w:rPr>
          <w:rFonts w:eastAsia="Arial" w:cs="Arial"/>
          <w:bCs/>
          <w:i/>
          <w:bdr w:val="nil"/>
          <w:lang w:val="en-GB" w:eastAsia="nl-NL"/>
        </w:rPr>
        <w:t>Hypothesis 3b: The relationship between digitalisation and corruption is stronger in high-income countries as compared to low-income countries.</w:t>
      </w:r>
      <w:r w:rsidR="00EB1E20">
        <w:rPr>
          <w:rFonts w:eastAsia="Arial" w:cs="Arial"/>
          <w:bdr w:val="nil"/>
          <w:lang w:val="en-GB" w:eastAsia="nl-NL"/>
        </w:rPr>
        <w:br w:type="page"/>
      </w:r>
    </w:p>
    <w:p w14:paraId="5BBCC8A7" w14:textId="50A480C8" w:rsidR="00995039" w:rsidRPr="000A6A5E" w:rsidRDefault="00901270" w:rsidP="00995039">
      <w:pPr>
        <w:pStyle w:val="Heading1"/>
        <w:rPr>
          <w:lang w:val="en-GB" w:eastAsia="nl-NL"/>
        </w:rPr>
      </w:pPr>
      <w:bookmarkStart w:id="11" w:name="_Toc481963282"/>
      <w:r w:rsidRPr="000A6A5E">
        <w:rPr>
          <w:rFonts w:eastAsia="Arial" w:cs="Arial"/>
          <w:bdr w:val="nil"/>
          <w:lang w:val="en-GB" w:eastAsia="nl-NL"/>
        </w:rPr>
        <w:lastRenderedPageBreak/>
        <w:t>Research Design &amp; Methodology</w:t>
      </w:r>
      <w:bookmarkEnd w:id="11"/>
    </w:p>
    <w:p w14:paraId="473E9F54" w14:textId="1EBC8CA1" w:rsidR="00B428B3" w:rsidRDefault="000C2583" w:rsidP="0092625D">
      <w:pPr>
        <w:rPr>
          <w:rFonts w:eastAsia="Arial" w:cs="Arial"/>
          <w:bdr w:val="nil"/>
          <w:lang w:val="en-GB" w:eastAsia="nl-NL"/>
        </w:rPr>
      </w:pPr>
      <w:r>
        <w:rPr>
          <w:rFonts w:eastAsia="Arial" w:cs="Arial"/>
          <w:bdr w:val="nil"/>
          <w:lang w:val="en-GB" w:eastAsia="nl-NL"/>
        </w:rPr>
        <w:t>The</w:t>
      </w:r>
      <w:r w:rsidR="00162B70" w:rsidRPr="008B1DE9">
        <w:rPr>
          <w:rFonts w:eastAsia="Arial" w:cs="Arial"/>
          <w:bdr w:val="nil"/>
          <w:lang w:val="en-GB" w:eastAsia="nl-NL"/>
        </w:rPr>
        <w:t xml:space="preserve"> initial compiled dataset</w:t>
      </w:r>
      <w:r w:rsidR="00B428B3">
        <w:rPr>
          <w:rFonts w:eastAsia="Arial" w:cs="Arial"/>
          <w:bdr w:val="nil"/>
          <w:lang w:val="en-GB" w:eastAsia="nl-NL"/>
        </w:rPr>
        <w:t xml:space="preserve"> resulted in a collection of 219</w:t>
      </w:r>
      <w:r w:rsidR="00162B70" w:rsidRPr="008B1DE9">
        <w:rPr>
          <w:rFonts w:eastAsia="Arial" w:cs="Arial"/>
          <w:bdr w:val="nil"/>
          <w:lang w:val="en-GB" w:eastAsia="nl-NL"/>
        </w:rPr>
        <w:t xml:space="preserve"> countries, </w:t>
      </w:r>
      <w:r w:rsidR="008B1DE9">
        <w:rPr>
          <w:rFonts w:eastAsia="Arial" w:cs="Arial"/>
          <w:bdr w:val="nil"/>
          <w:lang w:val="en-GB" w:eastAsia="nl-NL"/>
        </w:rPr>
        <w:t>which were recorded in the time-</w:t>
      </w:r>
      <w:r w:rsidR="00162B70" w:rsidRPr="008B1DE9">
        <w:rPr>
          <w:rFonts w:eastAsia="Arial" w:cs="Arial"/>
          <w:bdr w:val="nil"/>
          <w:lang w:val="en-GB" w:eastAsia="nl-NL"/>
        </w:rPr>
        <w:t xml:space="preserve">period 2000-2015, along the range of nine variables. </w:t>
      </w:r>
      <w:r w:rsidR="00B428B3">
        <w:rPr>
          <w:rFonts w:eastAsia="Arial" w:cs="Arial"/>
          <w:bdr w:val="nil"/>
          <w:lang w:val="en-GB" w:eastAsia="nl-NL"/>
        </w:rPr>
        <w:t>First, countries for which no corruption data is available, are deleted, which resulted in a dataset of 142 countries. Then, four countries are deleted because there w</w:t>
      </w:r>
      <w:r w:rsidR="007250C6">
        <w:rPr>
          <w:rFonts w:eastAsia="Arial" w:cs="Arial"/>
          <w:bdr w:val="nil"/>
          <w:lang w:val="en-GB" w:eastAsia="nl-NL"/>
        </w:rPr>
        <w:t>ere more than</w:t>
      </w:r>
      <w:r w:rsidR="00B428B3">
        <w:rPr>
          <w:rFonts w:eastAsia="Arial" w:cs="Arial"/>
          <w:bdr w:val="nil"/>
          <w:lang w:val="en-GB" w:eastAsia="nl-NL"/>
        </w:rPr>
        <w:t xml:space="preserve"> 7</w:t>
      </w:r>
      <w:r w:rsidR="00162B70" w:rsidRPr="008B1DE9">
        <w:rPr>
          <w:rFonts w:eastAsia="Arial" w:cs="Arial"/>
          <w:bdr w:val="nil"/>
          <w:lang w:val="en-GB" w:eastAsia="nl-NL"/>
        </w:rPr>
        <w:t>0% of observations missing</w:t>
      </w:r>
      <w:r w:rsidR="00B428B3">
        <w:rPr>
          <w:rFonts w:eastAsia="Arial" w:cs="Arial"/>
          <w:bdr w:val="nil"/>
          <w:lang w:val="en-GB" w:eastAsia="nl-NL"/>
        </w:rPr>
        <w:t>.</w:t>
      </w:r>
      <w:r w:rsidR="007250C6">
        <w:rPr>
          <w:rFonts w:eastAsia="Arial" w:cs="Arial"/>
          <w:bdr w:val="nil"/>
          <w:lang w:val="en-GB" w:eastAsia="nl-NL"/>
        </w:rPr>
        <w:t xml:space="preserve"> </w:t>
      </w:r>
      <w:r w:rsidR="00B428B3">
        <w:rPr>
          <w:rFonts w:eastAsia="Arial" w:cs="Arial"/>
          <w:bdr w:val="nil"/>
          <w:lang w:val="en-GB" w:eastAsia="nl-NL"/>
        </w:rPr>
        <w:t xml:space="preserve">These four countries are Cook Islands, Vatican City, Palestine, and South Sudan. Most likely, Cook Islands is too small to produce reliable statistics. Data from Vatican City and Palestine is sometimes added to either Italy or Israel. South Sudan is only a relative new country, which is still at war. </w:t>
      </w:r>
    </w:p>
    <w:p w14:paraId="48489362" w14:textId="3079D9A0" w:rsidR="0092625D" w:rsidRPr="008B1DE9" w:rsidRDefault="00B428B3" w:rsidP="0092625D">
      <w:pPr>
        <w:rPr>
          <w:rFonts w:eastAsia="Arial" w:cs="Arial"/>
          <w:bdr w:val="nil"/>
          <w:lang w:val="en-GB" w:eastAsia="nl-NL"/>
        </w:rPr>
      </w:pPr>
      <w:r w:rsidRPr="008B1DE9">
        <w:rPr>
          <w:rFonts w:eastAsia="Arial" w:cs="Arial"/>
          <w:bdr w:val="nil"/>
          <w:lang w:val="en-GB" w:eastAsia="nl-NL"/>
        </w:rPr>
        <w:t>In the years 2000 and 2001 no (reliable) digitalization measures were recorded. On top of that, most datasets</w:t>
      </w:r>
      <w:r>
        <w:rPr>
          <w:rFonts w:eastAsia="Arial" w:cs="Arial"/>
          <w:bdr w:val="nil"/>
          <w:lang w:val="en-GB" w:eastAsia="nl-NL"/>
        </w:rPr>
        <w:t xml:space="preserve"> had</w:t>
      </w:r>
      <w:r w:rsidRPr="008B1DE9">
        <w:rPr>
          <w:rFonts w:eastAsia="Arial" w:cs="Arial"/>
          <w:bdr w:val="nil"/>
          <w:lang w:val="en-GB" w:eastAsia="nl-NL"/>
        </w:rPr>
        <w:t xml:space="preserve"> not yet incorporated data for the year 2015.</w:t>
      </w:r>
      <w:r>
        <w:rPr>
          <w:rFonts w:eastAsia="Arial" w:cs="Arial"/>
          <w:bdr w:val="nil"/>
          <w:lang w:val="en-GB" w:eastAsia="nl-NL"/>
        </w:rPr>
        <w:t xml:space="preserve"> This</w:t>
      </w:r>
      <w:r w:rsidR="00162B70" w:rsidRPr="008B1DE9">
        <w:rPr>
          <w:rFonts w:eastAsia="Arial" w:cs="Arial"/>
          <w:bdr w:val="nil"/>
          <w:lang w:val="en-GB" w:eastAsia="nl-NL"/>
        </w:rPr>
        <w:t xml:space="preserve"> rendered the final dataset of 138 countries, during a </w:t>
      </w:r>
      <w:r w:rsidR="008B1DE9" w:rsidRPr="008B1DE9">
        <w:rPr>
          <w:rFonts w:eastAsia="Arial" w:cs="Arial"/>
          <w:bdr w:val="nil"/>
          <w:lang w:val="en-GB" w:eastAsia="nl-NL"/>
        </w:rPr>
        <w:t>time span</w:t>
      </w:r>
      <w:r w:rsidR="00162B70" w:rsidRPr="008B1DE9">
        <w:rPr>
          <w:rFonts w:eastAsia="Arial" w:cs="Arial"/>
          <w:bdr w:val="nil"/>
          <w:lang w:val="en-GB" w:eastAsia="nl-NL"/>
        </w:rPr>
        <w:t xml:space="preserve"> of 2002-2014. </w:t>
      </w:r>
      <w:r w:rsidR="0056352F" w:rsidRPr="008B1DE9">
        <w:rPr>
          <w:rFonts w:eastAsia="Arial" w:cs="Arial"/>
          <w:bdr w:val="nil"/>
          <w:lang w:val="en-GB" w:eastAsia="nl-NL"/>
        </w:rPr>
        <w:t xml:space="preserve">Nonetheless, every continent in the world is still incorporated in the analysis with at least two countries. </w:t>
      </w:r>
      <w:r w:rsidRPr="008B1DE9">
        <w:rPr>
          <w:rFonts w:eastAsia="Arial" w:cs="Arial"/>
          <w:bdr w:val="nil"/>
          <w:lang w:val="en-GB" w:eastAsia="nl-NL"/>
        </w:rPr>
        <w:t xml:space="preserve">The final dataset is analysed </w:t>
      </w:r>
      <w:r>
        <w:rPr>
          <w:rFonts w:eastAsia="Arial" w:cs="Arial"/>
          <w:bdr w:val="nil"/>
          <w:lang w:val="en-GB" w:eastAsia="nl-NL"/>
        </w:rPr>
        <w:t>using</w:t>
      </w:r>
      <w:r w:rsidRPr="008B1DE9">
        <w:rPr>
          <w:rFonts w:eastAsia="Arial" w:cs="Arial"/>
          <w:bdr w:val="nil"/>
          <w:lang w:val="en-GB" w:eastAsia="nl-NL"/>
        </w:rPr>
        <w:t xml:space="preserve"> Stata 13.0.</w:t>
      </w:r>
    </w:p>
    <w:p w14:paraId="56CBA04B" w14:textId="05DD31A2" w:rsidR="0056352F" w:rsidRPr="008B1DE9" w:rsidRDefault="0056352F" w:rsidP="0092625D">
      <w:pPr>
        <w:rPr>
          <w:rFonts w:eastAsia="Arial" w:cs="Arial"/>
          <w:bdr w:val="nil"/>
          <w:lang w:val="en-GB" w:eastAsia="nl-NL"/>
        </w:rPr>
      </w:pPr>
      <w:r w:rsidRPr="008B1DE9">
        <w:rPr>
          <w:rFonts w:eastAsia="Arial" w:cs="Arial"/>
          <w:bdr w:val="nil"/>
          <w:lang w:val="en-GB" w:eastAsia="nl-NL"/>
        </w:rPr>
        <w:t xml:space="preserve">The following sections 3.1 through 3.3 present the key variables and descriptive statistics, for which </w:t>
      </w:r>
      <w:r w:rsidR="003B14E3" w:rsidRPr="008B1DE9">
        <w:rPr>
          <w:rFonts w:eastAsia="Arial" w:cs="Arial"/>
          <w:bdr w:val="nil"/>
          <w:lang w:val="en-GB" w:eastAsia="nl-NL"/>
        </w:rPr>
        <w:t>additional</w:t>
      </w:r>
      <w:r w:rsidR="007309E0" w:rsidRPr="008B1DE9">
        <w:rPr>
          <w:rFonts w:eastAsia="Arial" w:cs="Arial"/>
          <w:bdr w:val="nil"/>
          <w:lang w:val="en-GB" w:eastAsia="nl-NL"/>
        </w:rPr>
        <w:t xml:space="preserve"> details can be found in table B.1</w:t>
      </w:r>
      <w:r w:rsidR="003B14E3" w:rsidRPr="008B1DE9">
        <w:rPr>
          <w:rFonts w:eastAsia="Arial" w:cs="Arial"/>
          <w:bdr w:val="nil"/>
          <w:lang w:val="en-GB" w:eastAsia="nl-NL"/>
        </w:rPr>
        <w:t xml:space="preserve"> in Appendix 1</w:t>
      </w:r>
      <w:r w:rsidRPr="008B1DE9">
        <w:rPr>
          <w:rFonts w:eastAsia="Arial" w:cs="Arial"/>
          <w:bdr w:val="nil"/>
          <w:lang w:val="en-GB" w:eastAsia="nl-NL"/>
        </w:rPr>
        <w:t>. Section 3.4 concludes with the econometric model.</w:t>
      </w:r>
      <w:r w:rsidR="00ED52FF" w:rsidRPr="008B1DE9">
        <w:rPr>
          <w:rFonts w:eastAsia="Arial" w:cs="Arial"/>
          <w:bdr w:val="nil"/>
          <w:lang w:val="en-GB" w:eastAsia="nl-NL"/>
        </w:rPr>
        <w:t xml:space="preserve"> </w:t>
      </w:r>
    </w:p>
    <w:p w14:paraId="368363CF" w14:textId="77777777" w:rsidR="000A6A5E" w:rsidRPr="000A6A5E" w:rsidRDefault="000A6A5E" w:rsidP="000A6A5E">
      <w:pPr>
        <w:pStyle w:val="Heading2"/>
        <w:rPr>
          <w:bdr w:val="nil"/>
          <w:lang w:val="en-GB" w:eastAsia="nl-NL"/>
        </w:rPr>
      </w:pPr>
      <w:bookmarkStart w:id="12" w:name="_Toc471644160"/>
      <w:bookmarkStart w:id="13" w:name="_Toc481963283"/>
      <w:r w:rsidRPr="000A6A5E">
        <w:rPr>
          <w:bdr w:val="nil"/>
          <w:lang w:val="en-GB" w:eastAsia="nl-NL"/>
        </w:rPr>
        <w:t>Dependent Variables</w:t>
      </w:r>
      <w:bookmarkEnd w:id="12"/>
      <w:bookmarkEnd w:id="13"/>
    </w:p>
    <w:p w14:paraId="14F677C9" w14:textId="682CAF97" w:rsidR="00EB1E20" w:rsidRDefault="00C032E3" w:rsidP="000A6A5E">
      <w:pPr>
        <w:rPr>
          <w:rFonts w:eastAsia="Arial" w:cs="Arial"/>
          <w:bdr w:val="nil"/>
          <w:lang w:val="en-GB" w:eastAsia="nl-NL"/>
        </w:rPr>
      </w:pPr>
      <w:r>
        <w:rPr>
          <w:rFonts w:eastAsia="Arial" w:cs="Arial"/>
          <w:bdr w:val="nil"/>
          <w:lang w:val="en-GB" w:eastAsia="nl-NL"/>
        </w:rPr>
        <w:t xml:space="preserve">By suggestion of </w:t>
      </w:r>
      <w:r>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"author" : [ { "dropping-particle" : "", "family" : "Lambsdorff", "given" : "Johann Graf", "non-dropping-particle" : "", "parse-names" : false, "suffix" : "" } ], "id" : "ITEM-1", "issued" : { "date-parts" : [ [ "1999" ] ] }, "page" : "17", "publisher" : "Transparency International, processed", "publisher-place" : "Durban", "title" : "Corruption in empirical research: A review", "title-short" : "Corruption in empirical research", "type" : "paper-conference", "volume" : "6" }, "uris" : [ "http://www.mendeley.com/documents/?uuid=204692eb-3613-4151-bcf5-40e77bc66be9" ] } ], "mendeley" : { "formattedCitation" : "(Lambsdorff, 1999)", "manualFormatting" : "Lambsdorff (1999)", "plainTextFormattedCitation" : "(Lambsdorff, 1999)", "previouslyFormattedCitation" : "(Lambsdorff, 1999)" }, "properties" : { "noteIndex" : 0 }, "schema" : "https://github.com/citation-style-language/schema/raw/master/csl-citation.json" }</w:instrText>
      </w:r>
      <w:r>
        <w:rPr>
          <w:rFonts w:eastAsia="Arial" w:cs="Arial"/>
          <w:bdr w:val="nil"/>
          <w:lang w:val="en-GB" w:eastAsia="nl-NL"/>
        </w:rPr>
        <w:fldChar w:fldCharType="separate"/>
      </w:r>
      <w:r w:rsidRPr="00C032E3">
        <w:rPr>
          <w:rFonts w:eastAsia="Arial" w:cs="Arial"/>
          <w:noProof/>
          <w:bdr w:val="nil"/>
          <w:lang w:val="en-GB" w:eastAsia="nl-NL"/>
        </w:rPr>
        <w:t xml:space="preserve">Lambsdorff </w:t>
      </w:r>
      <w:r>
        <w:rPr>
          <w:rFonts w:eastAsia="Arial" w:cs="Arial"/>
          <w:noProof/>
          <w:bdr w:val="nil"/>
          <w:lang w:val="en-GB" w:eastAsia="nl-NL"/>
        </w:rPr>
        <w:t>(</w:t>
      </w:r>
      <w:r w:rsidRPr="00C032E3">
        <w:rPr>
          <w:rFonts w:eastAsia="Arial" w:cs="Arial"/>
          <w:noProof/>
          <w:bdr w:val="nil"/>
          <w:lang w:val="en-GB" w:eastAsia="nl-NL"/>
        </w:rPr>
        <w:t>1999)</w:t>
      </w:r>
      <w:r>
        <w:rPr>
          <w:rFonts w:eastAsia="Arial" w:cs="Arial"/>
          <w:bdr w:val="nil"/>
          <w:lang w:val="en-GB" w:eastAsia="nl-NL"/>
        </w:rPr>
        <w:fldChar w:fldCharType="end"/>
      </w:r>
      <w:r w:rsidR="00EB1E20">
        <w:rPr>
          <w:rFonts w:eastAsia="Arial" w:cs="Arial"/>
          <w:bdr w:val="nil"/>
          <w:lang w:val="en-GB" w:eastAsia="nl-NL"/>
        </w:rPr>
        <w:t>,</w:t>
      </w:r>
      <w:r w:rsidR="00EB1E20" w:rsidRPr="00EB1E20">
        <w:rPr>
          <w:rFonts w:eastAsia="Arial" w:cs="Arial"/>
          <w:bdr w:val="nil"/>
          <w:lang w:val="en-GB" w:eastAsia="nl-NL"/>
        </w:rPr>
        <w:t xml:space="preserve"> </w:t>
      </w:r>
      <w:r w:rsidR="00EB1E20" w:rsidRPr="008B1DE9">
        <w:rPr>
          <w:rFonts w:eastAsia="Arial" w:cs="Arial"/>
          <w:bdr w:val="nil"/>
          <w:lang w:val="en-GB" w:eastAsia="nl-NL"/>
        </w:rPr>
        <w:t xml:space="preserve">the </w:t>
      </w:r>
      <w:r w:rsidR="00EB1E20" w:rsidRPr="008B1DE9">
        <w:rPr>
          <w:rFonts w:eastAsia="Arial" w:cs="Arial"/>
          <w:i/>
          <w:bdr w:val="nil"/>
          <w:lang w:val="en-GB" w:eastAsia="nl-NL"/>
        </w:rPr>
        <w:t>Corruption Perception Index</w:t>
      </w:r>
      <w:r w:rsidR="00EB1E20">
        <w:rPr>
          <w:rFonts w:eastAsia="Arial" w:cs="Arial"/>
          <w:i/>
          <w:bdr w:val="nil"/>
          <w:lang w:val="en-GB" w:eastAsia="nl-NL"/>
        </w:rPr>
        <w:t xml:space="preserve"> (CPI)</w:t>
      </w:r>
      <w:r w:rsidR="00503733">
        <w:rPr>
          <w:rFonts w:eastAsia="Arial" w:cs="Arial"/>
          <w:bdr w:val="nil"/>
          <w:lang w:val="en-GB" w:eastAsia="nl-NL"/>
        </w:rPr>
        <w:t>,</w:t>
      </w:r>
      <w:r w:rsidR="00EB1E20" w:rsidRPr="008B1DE9">
        <w:rPr>
          <w:rFonts w:eastAsia="Arial" w:cs="Arial"/>
          <w:bdr w:val="nil"/>
          <w:lang w:val="en-GB" w:eastAsia="nl-NL"/>
        </w:rPr>
        <w:t xml:space="preserve"> as drawn up by Transparency </w:t>
      </w:r>
      <w:r w:rsidR="00EB1E20" w:rsidRPr="000A6A5E">
        <w:rPr>
          <w:rFonts w:eastAsia="Arial" w:cs="Arial"/>
          <w:bdr w:val="nil"/>
          <w:lang w:val="en-GB" w:eastAsia="nl-NL"/>
        </w:rPr>
        <w:t>International</w:t>
      </w:r>
      <w:r w:rsidR="00EB1E20">
        <w:rPr>
          <w:rFonts w:eastAsia="Arial" w:cs="Arial"/>
          <w:bdr w:val="nil"/>
          <w:lang w:val="en-GB" w:eastAsia="nl-NL"/>
        </w:rPr>
        <w:t xml:space="preserve"> </w:t>
      </w:r>
      <w:r w:rsidR="00EB1E20">
        <w:rPr>
          <w:rFonts w:eastAsia="Arial" w:cs="Arial"/>
          <w:bdr w:val="nil"/>
          <w:lang w:val="en-GB" w:eastAsia="nl-NL"/>
        </w:rPr>
        <w:fldChar w:fldCharType="begin" w:fldLock="1"/>
      </w:r>
      <w:r w:rsidR="00EB1E20">
        <w:rPr>
          <w:rFonts w:eastAsia="Arial" w:cs="Arial"/>
          <w:bdr w:val="nil"/>
          <w:lang w:val="en-GB" w:eastAsia="nl-NL"/>
        </w:rPr>
        <w:instrText>ADDIN CSL_CITATION { "citationItems" : [ { "id" : "ITEM-1", "itemData" : { "URL" : "http://www.transparency.org/research/cpi/", "accessed" : { "date-parts" : [ [ "2017", "4", "5" ] ] }, "author" : [ { "dropping-particle" : "", "family" : "Transparancy International", "given" : "", "non-dropping-particle" : "", "parse-names" : false, "suffix" : "" } ], "id" : "ITEM-1", "issued" : { "date-parts" : [ [ "2017" ] ] }, "title" : "CPI Research", "type" : "webpage" }, "uris" : [ "http://www.mendeley.com/documents/?uuid=55524c20-ce2d-4733-a1b7-144bff814673" ] } ], "mendeley" : { "formattedCitation" : "(Transparancy International, 2017)", "manualFormatting" : "(2017)", "plainTextFormattedCitation" : "(Transparancy International, 2017)", "previouslyFormattedCitation" : "(Transparancy International, 2017)" }, "properties" : { "noteIndex" : 0 }, "schema" : "https://github.com/citation-style-language/schema/raw/master/csl-citation.json" }</w:instrText>
      </w:r>
      <w:r w:rsidR="00EB1E20">
        <w:rPr>
          <w:rFonts w:eastAsia="Arial" w:cs="Arial"/>
          <w:bdr w:val="nil"/>
          <w:lang w:val="en-GB" w:eastAsia="nl-NL"/>
        </w:rPr>
        <w:fldChar w:fldCharType="separate"/>
      </w:r>
      <w:r w:rsidR="00EB1E20">
        <w:rPr>
          <w:rFonts w:eastAsia="Arial" w:cs="Arial"/>
          <w:noProof/>
          <w:bdr w:val="nil"/>
          <w:lang w:val="en-GB" w:eastAsia="nl-NL"/>
        </w:rPr>
        <w:t>(</w:t>
      </w:r>
      <w:r w:rsidR="00EB1E20" w:rsidRPr="00891C65">
        <w:rPr>
          <w:rFonts w:eastAsia="Arial" w:cs="Arial"/>
          <w:noProof/>
          <w:bdr w:val="nil"/>
          <w:lang w:val="en-GB" w:eastAsia="nl-NL"/>
        </w:rPr>
        <w:t>2017)</w:t>
      </w:r>
      <w:r w:rsidR="00EB1E20">
        <w:rPr>
          <w:rFonts w:eastAsia="Arial" w:cs="Arial"/>
          <w:bdr w:val="nil"/>
          <w:lang w:val="en-GB" w:eastAsia="nl-NL"/>
        </w:rPr>
        <w:fldChar w:fldCharType="end"/>
      </w:r>
      <w:r w:rsidR="00503733">
        <w:rPr>
          <w:rFonts w:eastAsia="Arial" w:cs="Arial"/>
          <w:bdr w:val="nil"/>
          <w:lang w:val="en-GB" w:eastAsia="nl-NL"/>
        </w:rPr>
        <w:t>,</w:t>
      </w:r>
      <w:r w:rsidR="00EB1E20">
        <w:rPr>
          <w:rFonts w:eastAsia="Arial" w:cs="Arial"/>
          <w:bdr w:val="nil"/>
          <w:lang w:val="en-GB" w:eastAsia="nl-NL"/>
        </w:rPr>
        <w:t xml:space="preserve"> is used as the main dependent variable</w:t>
      </w:r>
      <w:r w:rsidR="00EB1E20" w:rsidRPr="000A6A5E">
        <w:rPr>
          <w:rFonts w:eastAsia="Arial" w:cs="Arial"/>
          <w:i/>
          <w:bdr w:val="nil"/>
          <w:lang w:val="en-GB" w:eastAsia="nl-NL"/>
        </w:rPr>
        <w:t>.</w:t>
      </w:r>
      <w:r w:rsidR="00EB1E20">
        <w:rPr>
          <w:rFonts w:eastAsia="Arial" w:cs="Arial"/>
          <w:bdr w:val="nil"/>
          <w:lang w:val="en-GB" w:eastAsia="nl-NL"/>
        </w:rPr>
        <w:t xml:space="preserve"> </w:t>
      </w:r>
      <w:r w:rsidR="00EB1E20" w:rsidRPr="00EB1E20">
        <w:rPr>
          <w:rFonts w:eastAsia="Arial" w:cs="Arial"/>
          <w:i/>
          <w:bdr w:val="nil"/>
          <w:lang w:val="en-GB" w:eastAsia="nl-NL"/>
        </w:rPr>
        <w:t>CPI</w:t>
      </w:r>
      <w:r w:rsidR="00EB1E20">
        <w:rPr>
          <w:rFonts w:eastAsia="Arial" w:cs="Arial"/>
          <w:bdr w:val="nil"/>
          <w:lang w:val="en-GB" w:eastAsia="nl-NL"/>
        </w:rPr>
        <w:t xml:space="preserve"> (</w:t>
      </w:r>
      <w:r w:rsidR="00EB1E20" w:rsidRPr="001F16BB">
        <w:rPr>
          <w:rFonts w:eastAsia="Arial" w:cs="Arial"/>
          <w:bdr w:val="nil"/>
          <w:lang w:val="en-GB" w:eastAsia="nl-NL"/>
        </w:rPr>
        <w:t>μ</w:t>
      </w:r>
      <w:r w:rsidR="00EB1E20">
        <w:rPr>
          <w:rFonts w:eastAsia="Arial" w:cs="Arial"/>
          <w:bdr w:val="nil"/>
          <w:lang w:val="en-GB" w:eastAsia="nl-NL"/>
        </w:rPr>
        <w:t>=0.387</w:t>
      </w:r>
      <w:r w:rsidR="00EB1E20" w:rsidRPr="001F16BB">
        <w:rPr>
          <w:rFonts w:eastAsia="Arial" w:cs="Arial"/>
          <w:bdr w:val="nil"/>
          <w:lang w:val="en-GB" w:eastAsia="nl-NL"/>
        </w:rPr>
        <w:t>,</w:t>
      </w:r>
      <w:r w:rsidR="00EB1E20">
        <w:rPr>
          <w:rFonts w:eastAsia="Arial" w:cs="Arial"/>
          <w:bdr w:val="nil"/>
          <w:lang w:val="en-GB" w:eastAsia="nl-NL"/>
        </w:rPr>
        <w:t xml:space="preserve"> </w:t>
      </w:r>
      <w:r w:rsidR="00EB1E20" w:rsidRPr="001F16BB">
        <w:rPr>
          <w:rFonts w:eastAsia="Arial" w:cs="Arial"/>
          <w:bdr w:val="nil"/>
          <w:lang w:val="en-GB" w:eastAsia="nl-NL"/>
        </w:rPr>
        <w:t>σ</w:t>
      </w:r>
      <w:r w:rsidR="00EB1E20" w:rsidRPr="001F16BB">
        <w:rPr>
          <w:rFonts w:eastAsia="Arial" w:cs="Arial"/>
          <w:bdr w:val="nil"/>
          <w:vertAlign w:val="superscript"/>
          <w:lang w:val="en-GB" w:eastAsia="nl-NL"/>
        </w:rPr>
        <w:t>2</w:t>
      </w:r>
      <w:r w:rsidR="00EB1E20">
        <w:rPr>
          <w:rFonts w:eastAsia="Arial" w:cs="Arial"/>
          <w:bdr w:val="nil"/>
          <w:lang w:val="en-GB" w:eastAsia="nl-NL"/>
        </w:rPr>
        <w:t xml:space="preserve">=0.264) has 1716 recorded observations, which results in 78 missing observations. </w:t>
      </w:r>
      <w:r w:rsidR="006C6644">
        <w:rPr>
          <w:rFonts w:eastAsia="Arial" w:cs="Arial"/>
          <w:bdr w:val="nil"/>
          <w:lang w:val="en-GB" w:eastAsia="nl-NL"/>
        </w:rPr>
        <w:t xml:space="preserve">The years 2002-2004 are measured on a -2.5 to 2.5 scale, the years 2005-2010 on a 0-10 scale, and 2011-2014 on a 0-100 scale. To be able to compare over years, all </w:t>
      </w:r>
      <w:r w:rsidR="00EB1E20">
        <w:rPr>
          <w:rFonts w:eastAsia="Arial" w:cs="Arial"/>
          <w:bdr w:val="nil"/>
          <w:lang w:val="en-GB" w:eastAsia="nl-NL"/>
        </w:rPr>
        <w:t xml:space="preserve">the observations were </w:t>
      </w:r>
      <w:r w:rsidR="006C6644">
        <w:rPr>
          <w:rFonts w:eastAsia="Arial" w:cs="Arial"/>
          <w:bdr w:val="nil"/>
          <w:lang w:val="en-GB" w:eastAsia="nl-NL"/>
        </w:rPr>
        <w:t>transformed</w:t>
      </w:r>
      <w:r w:rsidR="00EB1E20">
        <w:rPr>
          <w:rFonts w:eastAsia="Arial" w:cs="Arial"/>
          <w:bdr w:val="nil"/>
          <w:lang w:val="en-GB" w:eastAsia="nl-NL"/>
        </w:rPr>
        <w:t xml:space="preserve"> to the range [0:1]. </w:t>
      </w:r>
      <w:r w:rsidR="006C6644" w:rsidRPr="008B1DE9">
        <w:rPr>
          <w:rFonts w:eastAsia="Arial" w:cs="Arial"/>
          <w:bdr w:val="nil"/>
          <w:lang w:val="en-GB" w:eastAsia="nl-NL"/>
        </w:rPr>
        <w:t>A rough check for normality can be perform</w:t>
      </w:r>
      <w:r w:rsidR="006C6644">
        <w:rPr>
          <w:rFonts w:eastAsia="Arial" w:cs="Arial"/>
          <w:bdr w:val="nil"/>
          <w:lang w:val="en-GB" w:eastAsia="nl-NL"/>
        </w:rPr>
        <w:t>ed</w:t>
      </w:r>
      <w:r w:rsidR="006C6644" w:rsidRPr="008B1DE9">
        <w:rPr>
          <w:rFonts w:eastAsia="Arial" w:cs="Arial"/>
          <w:bdr w:val="nil"/>
          <w:lang w:val="en-GB" w:eastAsia="nl-NL"/>
        </w:rPr>
        <w:t xml:space="preserve"> by Chebychev’s normality rule, which states that roughly 99% of all values should l</w:t>
      </w:r>
      <w:r w:rsidR="006C6644">
        <w:rPr>
          <w:rFonts w:eastAsia="Arial" w:cs="Arial"/>
          <w:bdr w:val="nil"/>
          <w:lang w:val="en-GB" w:eastAsia="nl-NL"/>
        </w:rPr>
        <w:t>ie between the mean +/- 3σ. This</w:t>
      </w:r>
      <w:r w:rsidR="006C6644" w:rsidRPr="008B1DE9">
        <w:rPr>
          <w:rFonts w:eastAsia="Arial" w:cs="Arial"/>
          <w:bdr w:val="nil"/>
          <w:lang w:val="en-GB" w:eastAsia="nl-NL"/>
        </w:rPr>
        <w:t xml:space="preserve"> gives us a theoreti</w:t>
      </w:r>
      <w:r w:rsidR="006C6644">
        <w:rPr>
          <w:rFonts w:eastAsia="Arial" w:cs="Arial"/>
          <w:bdr w:val="nil"/>
          <w:lang w:val="en-GB" w:eastAsia="nl-NL"/>
        </w:rPr>
        <w:t>cal 99% range of [-0.41:1.18</w:t>
      </w:r>
      <w:r w:rsidR="006C6644" w:rsidRPr="008B1DE9">
        <w:rPr>
          <w:rFonts w:eastAsia="Arial" w:cs="Arial"/>
          <w:bdr w:val="nil"/>
          <w:lang w:val="en-GB" w:eastAsia="nl-NL"/>
        </w:rPr>
        <w:t>], whose bounds falls even outside the real range, hen</w:t>
      </w:r>
      <w:r w:rsidR="006C6644">
        <w:rPr>
          <w:rFonts w:eastAsia="Arial" w:cs="Arial"/>
          <w:bdr w:val="nil"/>
          <w:lang w:val="en-GB" w:eastAsia="nl-NL"/>
        </w:rPr>
        <w:t>ce normality is assumed, however a light left skewness can be noticed.</w:t>
      </w:r>
    </w:p>
    <w:p w14:paraId="3B64F1BF" w14:textId="4F3E3AC5" w:rsidR="00922435" w:rsidRDefault="006C6644" w:rsidP="000A6A5E">
      <w:pPr>
        <w:rPr>
          <w:rFonts w:eastAsia="Arial" w:cs="Arial"/>
          <w:bdr w:val="nil"/>
          <w:lang w:val="en-GB" w:eastAsia="nl-NL"/>
        </w:rPr>
      </w:pPr>
      <w:r>
        <w:rPr>
          <w:rFonts w:eastAsia="Arial" w:cs="Arial"/>
          <w:bdr w:val="nil"/>
          <w:lang w:val="en-GB" w:eastAsia="nl-NL"/>
        </w:rPr>
        <w:t xml:space="preserve">We </w:t>
      </w:r>
      <w:r w:rsidRPr="008B1DE9">
        <w:rPr>
          <w:rFonts w:eastAsia="Arial" w:cs="Arial"/>
          <w:bdr w:val="nil"/>
          <w:lang w:val="en-GB" w:eastAsia="nl-NL"/>
        </w:rPr>
        <w:t xml:space="preserve">test </w:t>
      </w:r>
      <w:r>
        <w:rPr>
          <w:rFonts w:eastAsia="Arial" w:cs="Arial"/>
          <w:bdr w:val="nil"/>
          <w:lang w:val="en-GB" w:eastAsia="nl-NL"/>
        </w:rPr>
        <w:t xml:space="preserve">for robustness </w:t>
      </w:r>
      <w:r w:rsidRPr="008B1DE9">
        <w:rPr>
          <w:rFonts w:eastAsia="Arial" w:cs="Arial"/>
          <w:bdr w:val="nil"/>
          <w:lang w:val="en-GB" w:eastAsia="nl-NL"/>
        </w:rPr>
        <w:t xml:space="preserve">against </w:t>
      </w:r>
      <w:r>
        <w:rPr>
          <w:rFonts w:eastAsia="Arial" w:cs="Arial"/>
          <w:bdr w:val="nil"/>
          <w:lang w:val="en-GB" w:eastAsia="nl-NL"/>
        </w:rPr>
        <w:t xml:space="preserve">another corruption measure. </w:t>
      </w:r>
      <w:r w:rsidR="000016C8" w:rsidRPr="000A6A5E">
        <w:rPr>
          <w:rFonts w:eastAsia="Arial" w:cs="Arial"/>
          <w:bdr w:val="nil"/>
          <w:lang w:val="en-GB" w:eastAsia="nl-NL"/>
        </w:rPr>
        <w:t xml:space="preserve">By </w:t>
      </w:r>
      <w:r w:rsidR="000016C8">
        <w:rPr>
          <w:rFonts w:eastAsia="Arial" w:cs="Arial"/>
          <w:bdr w:val="nil"/>
          <w:lang w:val="en-GB" w:eastAsia="nl-NL"/>
        </w:rPr>
        <w:t xml:space="preserve">suggestion of Treisman </w:t>
      </w:r>
      <w:r w:rsidR="000016C8">
        <w:rPr>
          <w:rFonts w:eastAsia="Arial" w:cs="Arial"/>
          <w:bdr w:val="nil"/>
          <w:lang w:val="en-GB" w:eastAsia="nl-NL"/>
        </w:rPr>
        <w:fldChar w:fldCharType="begin" w:fldLock="1"/>
      </w:r>
      <w:r w:rsidR="000016C8">
        <w:rPr>
          <w:rFonts w:eastAsia="Arial" w:cs="Arial"/>
          <w:bdr w:val="nil"/>
          <w:lang w:val="en-GB" w:eastAsia="nl-NL"/>
        </w:rPr>
        <w:instrText>ADDIN CSL_CITATION { "citationItems" : [ { "id" : "ITEM-1", "itemData" : { "DOI" : "10.1146/annurev.polisci.10.081205.095418", "ISBN" : "1094-2939", "ISSN" : "1094-2939", "abstract" : "I review recent efforts by political scientists and economists to explain cross-national variation in corruption using subjective ratings, and examine the robustness of reported findings. Quite strong evidence suggests that highly developed, long-established liberal democracies, with a free and widely read press, a high share of women in government, and a history of openness to trade, are perceived as less corrupt. Countries that depend on fuel exports or have intrusive business regulations and unpredictable inflation are judged more corrupt. Although the causal direction is usually unclear, instrumenting with income as of 1700 suggests higher development does cause lower perceived corruption. However, controlling for income, most factors that predict perceived corruption do not correlate with recently available measures of actual corruption experiences (based on surveys of business people and citizens that ask whether they have been expected to pay bribes recently). Reported corruption experiences correlate with lower development, and possibly with dependence on fuel exports, lower trade openness, and more intrusive regulations. The subjective data may reflect opinion rather than experience, and future research could usefully focus on experience-based indicators.", "author" : [ { "dropping-particle" : "", "family" : "Treisman", "given" : "Daniel", "non-dropping-particle" : "", "parse-names" : false, "suffix" : "" } ], "container-title" : "Annual Review of Political Science", "id" : "ITEM-1", "issue" : "1", "issued" : { "date-parts" : [ [ "2007" ] ] }, "page" : "211-244", "title" : "What Have We Learned About the Causes of Corruption from Ten Years of Cross-National Empirical Research?", "type" : "article-journal", "volume" : "10" }, "uris" : [ "http://www.mendeley.com/documents/?uuid=89e1ec22-f432-45cd-ad42-c7a8edbb77bf" ] } ], "mendeley" : { "formattedCitation" : "(Treisman, 2007)", "manualFormatting" : "(2007)", "plainTextFormattedCitation" : "(Treisman, 2007)", "previouslyFormattedCitation" : "(Treisman, 2007)" }, "properties" : { "noteIndex" : 0 }, "schema" : "https://github.com/citation-style-language/schema/raw/master/csl-citation.json" }</w:instrText>
      </w:r>
      <w:r w:rsidR="000016C8">
        <w:rPr>
          <w:rFonts w:eastAsia="Arial" w:cs="Arial"/>
          <w:bdr w:val="nil"/>
          <w:lang w:val="en-GB" w:eastAsia="nl-NL"/>
        </w:rPr>
        <w:fldChar w:fldCharType="separate"/>
      </w:r>
      <w:r w:rsidR="000016C8">
        <w:rPr>
          <w:rFonts w:eastAsia="Arial" w:cs="Arial"/>
          <w:noProof/>
          <w:bdr w:val="nil"/>
          <w:lang w:val="en-GB" w:eastAsia="nl-NL"/>
        </w:rPr>
        <w:t>(</w:t>
      </w:r>
      <w:r w:rsidR="000016C8" w:rsidRPr="00690745">
        <w:rPr>
          <w:rFonts w:eastAsia="Arial" w:cs="Arial"/>
          <w:noProof/>
          <w:bdr w:val="nil"/>
          <w:lang w:val="en-GB" w:eastAsia="nl-NL"/>
        </w:rPr>
        <w:t>2007)</w:t>
      </w:r>
      <w:r w:rsidR="000016C8">
        <w:rPr>
          <w:rFonts w:eastAsia="Arial" w:cs="Arial"/>
          <w:bdr w:val="nil"/>
          <w:lang w:val="en-GB" w:eastAsia="nl-NL"/>
        </w:rPr>
        <w:fldChar w:fldCharType="end"/>
      </w:r>
      <w:r w:rsidR="000016C8" w:rsidRPr="000A6A5E">
        <w:rPr>
          <w:rFonts w:eastAsia="Arial" w:cs="Arial"/>
          <w:bdr w:val="nil"/>
          <w:lang w:val="en-GB" w:eastAsia="nl-NL"/>
        </w:rPr>
        <w:t xml:space="preserve">, the </w:t>
      </w:r>
      <w:r w:rsidR="000016C8">
        <w:rPr>
          <w:rFonts w:eastAsia="Arial" w:cs="Arial"/>
          <w:bdr w:val="nil"/>
          <w:lang w:val="en-GB" w:eastAsia="nl-NL"/>
        </w:rPr>
        <w:t>World Bank Control of Corruption (</w:t>
      </w:r>
      <w:r w:rsidR="000016C8" w:rsidRPr="000A6A5E">
        <w:rPr>
          <w:rFonts w:eastAsia="Arial" w:cs="Arial"/>
          <w:bdr w:val="nil"/>
          <w:lang w:val="en-GB" w:eastAsia="nl-NL"/>
        </w:rPr>
        <w:t>WBCC</w:t>
      </w:r>
      <w:r w:rsidR="000016C8">
        <w:rPr>
          <w:rFonts w:eastAsia="Arial" w:cs="Arial"/>
          <w:bdr w:val="nil"/>
          <w:lang w:val="en-GB" w:eastAsia="nl-NL"/>
        </w:rPr>
        <w:t>)</w:t>
      </w:r>
      <w:r w:rsidR="000016C8" w:rsidRPr="000A6A5E">
        <w:rPr>
          <w:rFonts w:eastAsia="Arial" w:cs="Arial"/>
          <w:bdr w:val="nil"/>
          <w:lang w:val="en-GB" w:eastAsia="nl-NL"/>
        </w:rPr>
        <w:t xml:space="preserve"> measure </w:t>
      </w:r>
      <w:r w:rsidR="000016C8">
        <w:rPr>
          <w:rFonts w:eastAsia="Arial" w:cs="Arial"/>
          <w:bdr w:val="nil"/>
          <w:lang w:val="en-GB" w:eastAsia="nl-NL"/>
        </w:rPr>
        <w:t xml:space="preserve">is used </w:t>
      </w:r>
      <w:r>
        <w:rPr>
          <w:rFonts w:eastAsia="Arial" w:cs="Arial"/>
          <w:bdr w:val="nil"/>
          <w:lang w:val="en-GB" w:eastAsia="nl-NL"/>
        </w:rPr>
        <w:t>as a robustness check,</w:t>
      </w:r>
      <w:r w:rsidR="000016C8" w:rsidRPr="000A6A5E">
        <w:rPr>
          <w:rFonts w:eastAsia="Arial" w:cs="Arial"/>
          <w:bdr w:val="nil"/>
          <w:lang w:val="en-GB" w:eastAsia="nl-NL"/>
        </w:rPr>
        <w:t xml:space="preserve"> consequently named </w:t>
      </w:r>
      <w:r w:rsidR="000016C8" w:rsidRPr="000A6A5E">
        <w:rPr>
          <w:rFonts w:eastAsia="Arial" w:cs="Arial"/>
          <w:i/>
          <w:bdr w:val="nil"/>
          <w:lang w:val="en-GB" w:eastAsia="nl-NL"/>
        </w:rPr>
        <w:t xml:space="preserve">CorrWBCC </w:t>
      </w:r>
      <w:r w:rsidR="000016C8" w:rsidRPr="000A6A5E">
        <w:rPr>
          <w:rFonts w:eastAsia="Arial" w:cs="Arial"/>
          <w:bdr w:val="nil"/>
          <w:lang w:val="en-GB" w:eastAsia="nl-NL"/>
        </w:rPr>
        <w:t>in the model</w:t>
      </w:r>
      <w:r w:rsidR="000016C8" w:rsidRPr="000A6A5E">
        <w:rPr>
          <w:rFonts w:eastAsia="Arial" w:cs="Arial"/>
          <w:i/>
          <w:bdr w:val="nil"/>
          <w:lang w:val="en-GB" w:eastAsia="nl-NL"/>
        </w:rPr>
        <w:t>.</w:t>
      </w:r>
      <w:r w:rsidR="00C032E3">
        <w:rPr>
          <w:rFonts w:eastAsia="Arial" w:cs="Arial"/>
          <w:i/>
          <w:bdr w:val="nil"/>
          <w:lang w:val="en-GB" w:eastAsia="nl-NL"/>
        </w:rPr>
        <w:t xml:space="preserve"> </w:t>
      </w:r>
      <w:r w:rsidR="000016C8" w:rsidRPr="000A6A5E">
        <w:rPr>
          <w:rFonts w:eastAsia="Arial" w:cs="Arial"/>
          <w:bdr w:val="nil"/>
          <w:lang w:val="en-GB" w:eastAsia="nl-NL"/>
        </w:rPr>
        <w:t xml:space="preserve">The variable </w:t>
      </w:r>
      <w:r w:rsidR="00373BC5">
        <w:rPr>
          <w:rFonts w:eastAsia="Arial" w:cs="Arial"/>
          <w:bdr w:val="nil"/>
          <w:lang w:val="en-GB" w:eastAsia="nl-NL"/>
        </w:rPr>
        <w:t>has</w:t>
      </w:r>
      <w:r w:rsidR="000016C8">
        <w:rPr>
          <w:rFonts w:eastAsia="Arial" w:cs="Arial"/>
          <w:bdr w:val="nil"/>
          <w:lang w:val="en-GB" w:eastAsia="nl-NL"/>
        </w:rPr>
        <w:t xml:space="preserve"> no missing values</w:t>
      </w:r>
      <w:r w:rsidR="00373BC5">
        <w:rPr>
          <w:rFonts w:eastAsia="Arial" w:cs="Arial"/>
          <w:bdr w:val="nil"/>
          <w:lang w:val="en-GB" w:eastAsia="nl-NL"/>
        </w:rPr>
        <w:t>, and</w:t>
      </w:r>
      <w:r w:rsidR="000016C8">
        <w:rPr>
          <w:rFonts w:eastAsia="Arial" w:cs="Arial"/>
          <w:bdr w:val="nil"/>
          <w:lang w:val="en-GB" w:eastAsia="nl-NL"/>
        </w:rPr>
        <w:t xml:space="preserve"> </w:t>
      </w:r>
      <w:r w:rsidR="000016C8" w:rsidRPr="008B1DE9">
        <w:rPr>
          <w:rFonts w:eastAsia="Arial" w:cs="Arial"/>
          <w:bdr w:val="nil"/>
          <w:lang w:val="en-GB" w:eastAsia="nl-NL"/>
        </w:rPr>
        <w:t xml:space="preserve">is measured </w:t>
      </w:r>
      <w:r w:rsidR="00373BC5">
        <w:rPr>
          <w:rFonts w:eastAsia="Arial" w:cs="Arial"/>
          <w:bdr w:val="nil"/>
          <w:lang w:val="en-GB" w:eastAsia="nl-NL"/>
        </w:rPr>
        <w:t xml:space="preserve">as well </w:t>
      </w:r>
      <w:r w:rsidR="000016C8" w:rsidRPr="008B1DE9">
        <w:rPr>
          <w:rFonts w:eastAsia="Arial" w:cs="Arial"/>
          <w:bdr w:val="nil"/>
          <w:lang w:val="en-GB" w:eastAsia="nl-NL"/>
        </w:rPr>
        <w:t xml:space="preserve">on </w:t>
      </w:r>
      <w:r w:rsidR="000016C8">
        <w:rPr>
          <w:rFonts w:eastAsia="Arial" w:cs="Arial"/>
          <w:bdr w:val="nil"/>
          <w:lang w:val="en-GB" w:eastAsia="nl-NL"/>
        </w:rPr>
        <w:t xml:space="preserve">different scales per year, hence the variable is </w:t>
      </w:r>
      <w:r>
        <w:rPr>
          <w:rFonts w:eastAsia="Arial" w:cs="Arial"/>
          <w:bdr w:val="nil"/>
          <w:lang w:val="en-GB" w:eastAsia="nl-NL"/>
        </w:rPr>
        <w:t>transformed</w:t>
      </w:r>
      <w:r w:rsidR="000016C8">
        <w:rPr>
          <w:rFonts w:eastAsia="Arial" w:cs="Arial"/>
          <w:bdr w:val="nil"/>
          <w:lang w:val="en-GB" w:eastAsia="nl-NL"/>
        </w:rPr>
        <w:t xml:space="preserve"> to a normal scale with mean 0 and a standard deviation of 1. This resulted in a </w:t>
      </w:r>
      <w:r w:rsidR="00922435" w:rsidRPr="008B1DE9">
        <w:rPr>
          <w:rFonts w:eastAsia="Arial" w:cs="Arial"/>
          <w:bdr w:val="nil"/>
          <w:lang w:val="en-GB" w:eastAsia="nl-NL"/>
        </w:rPr>
        <w:t xml:space="preserve">range </w:t>
      </w:r>
      <w:r w:rsidR="000016C8">
        <w:rPr>
          <w:rFonts w:eastAsia="Arial" w:cs="Arial"/>
          <w:bdr w:val="nil"/>
          <w:lang w:val="en-GB" w:eastAsia="nl-NL"/>
        </w:rPr>
        <w:t>of</w:t>
      </w:r>
      <w:r>
        <w:rPr>
          <w:rFonts w:eastAsia="Arial" w:cs="Arial"/>
          <w:bdr w:val="nil"/>
          <w:lang w:val="en-GB" w:eastAsia="nl-NL"/>
        </w:rPr>
        <w:t xml:space="preserve"> [-1.8158:2.5568].</w:t>
      </w:r>
    </w:p>
    <w:p w14:paraId="28AA2F2B" w14:textId="59EFBD29" w:rsidR="007065D7" w:rsidRDefault="007065D7" w:rsidP="000A6A5E">
      <w:pPr>
        <w:rPr>
          <w:rFonts w:eastAsia="Arial" w:cs="Arial"/>
          <w:bdr w:val="nil"/>
          <w:lang w:val="en-GB" w:eastAsia="nl-NL"/>
        </w:rPr>
      </w:pPr>
      <w:r>
        <w:rPr>
          <w:rFonts w:eastAsia="Arial" w:cs="Arial"/>
          <w:bdr w:val="nil"/>
          <w:lang w:val="en-GB" w:eastAsia="nl-NL"/>
        </w:rPr>
        <w:t xml:space="preserve">The 78 missing observations in </w:t>
      </w:r>
      <w:r w:rsidRPr="007065D7">
        <w:rPr>
          <w:rFonts w:eastAsia="Arial" w:cs="Arial"/>
          <w:i/>
          <w:bdr w:val="nil"/>
          <w:lang w:val="en-GB" w:eastAsia="nl-NL"/>
        </w:rPr>
        <w:t>CPI</w:t>
      </w:r>
      <w:r>
        <w:rPr>
          <w:rFonts w:eastAsia="Arial" w:cs="Arial"/>
          <w:bdr w:val="nil"/>
          <w:lang w:val="en-GB" w:eastAsia="nl-NL"/>
        </w:rPr>
        <w:t xml:space="preserve"> as compared to </w:t>
      </w:r>
      <w:r w:rsidRPr="007065D7">
        <w:rPr>
          <w:rFonts w:eastAsia="Arial" w:cs="Arial"/>
          <w:i/>
          <w:bdr w:val="nil"/>
          <w:lang w:val="en-GB" w:eastAsia="nl-NL"/>
        </w:rPr>
        <w:t>CorrWBCC</w:t>
      </w:r>
      <w:r w:rsidR="003E6E8E">
        <w:rPr>
          <w:rFonts w:eastAsia="Arial" w:cs="Arial"/>
          <w:i/>
          <w:bdr w:val="nil"/>
          <w:lang w:val="en-GB" w:eastAsia="nl-NL"/>
        </w:rPr>
        <w:t>,</w:t>
      </w:r>
      <w:r>
        <w:rPr>
          <w:rFonts w:eastAsia="Arial" w:cs="Arial"/>
          <w:bdr w:val="nil"/>
          <w:lang w:val="en-GB" w:eastAsia="nl-NL"/>
        </w:rPr>
        <w:t xml:space="preserve"> are mostly related to African Countries for the years 2002-2004</w:t>
      </w:r>
      <w:r w:rsidR="003E6E8E">
        <w:rPr>
          <w:rFonts w:eastAsia="Arial" w:cs="Arial"/>
          <w:bdr w:val="nil"/>
          <w:lang w:val="en-GB" w:eastAsia="nl-NL"/>
        </w:rPr>
        <w:t xml:space="preserve"> (36 observations)</w:t>
      </w:r>
      <w:r w:rsidR="008E38AC">
        <w:rPr>
          <w:rFonts w:eastAsia="Arial" w:cs="Arial"/>
          <w:bdr w:val="nil"/>
          <w:lang w:val="en-GB" w:eastAsia="nl-NL"/>
        </w:rPr>
        <w:t xml:space="preserve">. </w:t>
      </w:r>
      <w:r w:rsidR="003E6E8E">
        <w:rPr>
          <w:rFonts w:eastAsia="Arial" w:cs="Arial"/>
          <w:bdr w:val="nil"/>
          <w:lang w:val="en-GB" w:eastAsia="nl-NL"/>
        </w:rPr>
        <w:t>29 missing observations are from Asian countries, and t</w:t>
      </w:r>
      <w:r w:rsidR="008E38AC">
        <w:rPr>
          <w:rFonts w:eastAsia="Arial" w:cs="Arial"/>
          <w:bdr w:val="nil"/>
          <w:lang w:val="en-GB" w:eastAsia="nl-NL"/>
        </w:rPr>
        <w:t xml:space="preserve">he rest is spread over </w:t>
      </w:r>
      <w:r w:rsidR="003E6E8E">
        <w:rPr>
          <w:rFonts w:eastAsia="Arial" w:cs="Arial"/>
          <w:bdr w:val="nil"/>
          <w:lang w:val="en-GB" w:eastAsia="nl-NL"/>
        </w:rPr>
        <w:t>Europe (8 missing), and Latin America (5 missing)</w:t>
      </w:r>
      <w:r w:rsidR="008E38AC">
        <w:rPr>
          <w:rFonts w:eastAsia="Arial" w:cs="Arial"/>
          <w:bdr w:val="nil"/>
          <w:lang w:val="en-GB" w:eastAsia="nl-NL"/>
        </w:rPr>
        <w:t xml:space="preserve">, </w:t>
      </w:r>
      <w:r w:rsidR="003E6E8E">
        <w:rPr>
          <w:rFonts w:eastAsia="Arial" w:cs="Arial"/>
          <w:bdr w:val="nil"/>
          <w:lang w:val="en-GB" w:eastAsia="nl-NL"/>
        </w:rPr>
        <w:t xml:space="preserve">all </w:t>
      </w:r>
      <w:r w:rsidR="008E38AC">
        <w:rPr>
          <w:rFonts w:eastAsia="Arial" w:cs="Arial"/>
          <w:bdr w:val="nil"/>
          <w:lang w:val="en-GB" w:eastAsia="nl-NL"/>
        </w:rPr>
        <w:t>mostly for the years 2002-2003.</w:t>
      </w:r>
      <w:r w:rsidR="00C032E3">
        <w:rPr>
          <w:rFonts w:eastAsia="Arial" w:cs="Arial"/>
          <w:bdr w:val="nil"/>
          <w:lang w:val="en-GB" w:eastAsia="nl-NL"/>
        </w:rPr>
        <w:t xml:space="preserve"> </w:t>
      </w:r>
    </w:p>
    <w:p w14:paraId="5D38BDB0" w14:textId="0E05AB3D" w:rsidR="00C032E3" w:rsidRPr="00C032E3" w:rsidRDefault="00C032E3" w:rsidP="000A6A5E">
      <w:pPr>
        <w:rPr>
          <w:rFonts w:eastAsia="Arial" w:cs="Arial"/>
          <w:bdr w:val="nil"/>
          <w:lang w:val="en-GB" w:eastAsia="nl-NL"/>
        </w:rPr>
      </w:pPr>
      <w:r>
        <w:rPr>
          <w:rFonts w:eastAsia="Arial" w:cs="Arial"/>
          <w:bdr w:val="nil"/>
          <w:lang w:val="en-GB" w:eastAsia="nl-NL"/>
        </w:rPr>
        <w:t>Although the correlation between</w:t>
      </w:r>
      <w:r w:rsidRPr="00C032E3">
        <w:rPr>
          <w:rFonts w:eastAsia="Arial" w:cs="Arial"/>
          <w:i/>
          <w:bdr w:val="nil"/>
          <w:lang w:val="en-GB" w:eastAsia="nl-NL"/>
        </w:rPr>
        <w:t xml:space="preserve"> </w:t>
      </w:r>
      <w:r>
        <w:rPr>
          <w:rFonts w:eastAsia="Arial" w:cs="Arial"/>
          <w:i/>
          <w:bdr w:val="nil"/>
          <w:lang w:val="en-GB" w:eastAsia="nl-NL"/>
        </w:rPr>
        <w:t xml:space="preserve">CPI </w:t>
      </w:r>
      <w:r>
        <w:rPr>
          <w:rFonts w:eastAsia="Arial" w:cs="Arial"/>
          <w:bdr w:val="nil"/>
          <w:lang w:val="en-GB" w:eastAsia="nl-NL"/>
        </w:rPr>
        <w:t xml:space="preserve">and </w:t>
      </w:r>
      <w:r>
        <w:rPr>
          <w:rFonts w:eastAsia="Arial" w:cs="Arial"/>
          <w:i/>
          <w:bdr w:val="nil"/>
          <w:lang w:val="en-GB" w:eastAsia="nl-NL"/>
        </w:rPr>
        <w:t>CorrWBCC</w:t>
      </w:r>
      <w:r>
        <w:rPr>
          <w:rFonts w:eastAsia="Arial" w:cs="Arial"/>
          <w:bdr w:val="nil"/>
          <w:lang w:val="en-GB" w:eastAsia="nl-NL"/>
        </w:rPr>
        <w:t xml:space="preserve"> is quite high (0.9), there are some slight differences, which makes it perfect pair for robustness analysis. CPI is more rigorous and thus precise, because CPI needs at least three underlying sources, while CorrWBCC suffices with one</w:t>
      </w:r>
      <w:r w:rsidR="004D74B0">
        <w:rPr>
          <w:rFonts w:eastAsia="Arial" w:cs="Arial"/>
          <w:bdr w:val="nil"/>
          <w:lang w:val="en-GB" w:eastAsia="nl-NL"/>
        </w:rPr>
        <w:t xml:space="preserve"> </w:t>
      </w:r>
      <w:r w:rsidR="004D74B0">
        <w:rPr>
          <w:rFonts w:eastAsia="Arial" w:cs="Arial"/>
          <w:bdr w:val="nil"/>
          <w:lang w:val="en-GB" w:eastAsia="nl-NL"/>
        </w:rPr>
        <w:fldChar w:fldCharType="begin" w:fldLock="1"/>
      </w:r>
      <w:r w:rsidR="00726E0E">
        <w:rPr>
          <w:rFonts w:eastAsia="Arial" w:cs="Arial"/>
          <w:bdr w:val="nil"/>
          <w:lang w:val="en-GB" w:eastAsia="nl-NL"/>
        </w:rPr>
        <w:instrText>ADDIN CSL_CITATION { "citationItems" : [ { "id" : "ITEM-1", "itemData" : { "URL" : "http://www.transparency.org/research/cpi/", "accessed" : { "date-parts" : [ [ "2017", "4", "5" ] ] }, "author" : [ { "dropping-particle" : "", "family" : "Transparancy International", "given" : "", "non-dropping-particle" : "", "parse-names" : false, "suffix" : "" } ], "id" : "ITEM-1", "issued" : { "date-parts" : [ [ "2017" ] ] }, "title" : "CPI Research", "type" : "webpage" }, "uris" : [ "http://www.mendeley.com/documents/?uuid=55524c20-ce2d-4733-a1b7-144bff814673" ] }, { "id" : "ITEM-2", "itemData" : { "URL" : "http://info.worldbank.org/governance/wgi/index.aspx#home", "accessed" : { "date-parts" : [ [ "2017", "4", "6" ] ] }, "author" : [ { "dropping-particle" : "", "family" : "The World Bank", "given" : "", "non-dropping-particle" : "", "parse-names" : false, "suffix" : "" } ], "id" : "ITEM-2", "issued" : { "date-parts" : [ [ "2016" ] ] }, "title" : "The Worldwide Governance Indicators (WGI) project", "type" : "webpage" }, "uris" : [ "http://www.mendeley.com/documents/?uuid=7d0e8fe8-304b-41d9-b395-d196741fcfa4" ] } ], "mendeley" : { "formattedCitation" : "(The World Bank, 2016b; Transparancy International, 2017)", "plainTextFormattedCitation" : "(The World Bank, 2016b; Transparancy International, 2017)", "previouslyFormattedCitation" : "(The World Bank, 2016c; Transparancy International, 2017)" }, "properties" : { "noteIndex" : 0 }, "schema" : "https://github.com/citation-style-language/schema/raw/master/csl-citation.json" }</w:instrText>
      </w:r>
      <w:r w:rsidR="004D74B0">
        <w:rPr>
          <w:rFonts w:eastAsia="Arial" w:cs="Arial"/>
          <w:bdr w:val="nil"/>
          <w:lang w:val="en-GB" w:eastAsia="nl-NL"/>
        </w:rPr>
        <w:fldChar w:fldCharType="separate"/>
      </w:r>
      <w:r w:rsidR="00726E0E" w:rsidRPr="00726E0E">
        <w:rPr>
          <w:rFonts w:eastAsia="Arial" w:cs="Arial"/>
          <w:noProof/>
          <w:bdr w:val="nil"/>
          <w:lang w:val="en-GB" w:eastAsia="nl-NL"/>
        </w:rPr>
        <w:t>(The World Bank, 2016b; Transparancy International, 2017)</w:t>
      </w:r>
      <w:r w:rsidR="004D74B0">
        <w:rPr>
          <w:rFonts w:eastAsia="Arial" w:cs="Arial"/>
          <w:bdr w:val="nil"/>
          <w:lang w:val="en-GB" w:eastAsia="nl-NL"/>
        </w:rPr>
        <w:fldChar w:fldCharType="end"/>
      </w:r>
      <w:r>
        <w:rPr>
          <w:rFonts w:eastAsia="Arial" w:cs="Arial"/>
          <w:bdr w:val="nil"/>
          <w:lang w:val="en-GB" w:eastAsia="nl-NL"/>
        </w:rPr>
        <w:t>. On the other hand, CorrWBCC is more comprehensive, as it includes both experience and perception measures</w:t>
      </w:r>
      <w:r w:rsidR="004052A9">
        <w:rPr>
          <w:rFonts w:eastAsia="Arial" w:cs="Arial"/>
          <w:bdr w:val="nil"/>
          <w:lang w:val="en-GB" w:eastAsia="nl-NL"/>
        </w:rPr>
        <w:t>,</w:t>
      </w:r>
      <w:r w:rsidRPr="000A6A5E">
        <w:rPr>
          <w:rFonts w:eastAsia="Arial" w:cs="Arial"/>
          <w:bdr w:val="nil"/>
          <w:lang w:val="en-GB" w:eastAsia="nl-NL"/>
        </w:rPr>
        <w:t xml:space="preserve"> </w:t>
      </w:r>
      <w:r>
        <w:rPr>
          <w:rFonts w:eastAsia="Arial" w:cs="Arial"/>
          <w:bdr w:val="nil"/>
          <w:lang w:val="en-GB" w:eastAsia="nl-NL"/>
        </w:rPr>
        <w:t>while CPI only focusses on perception</w:t>
      </w:r>
      <w:r w:rsidR="004052A9">
        <w:rPr>
          <w:rFonts w:eastAsia="Arial" w:cs="Arial"/>
          <w:bdr w:val="nil"/>
          <w:lang w:val="en-GB" w:eastAsia="nl-NL"/>
        </w:rPr>
        <w:t xml:space="preserve"> </w:t>
      </w:r>
      <w:r w:rsidR="004052A9" w:rsidRPr="000A6A5E">
        <w:rPr>
          <w:rFonts w:eastAsia="Arial" w:cs="Arial"/>
          <w:bdr w:val="nil"/>
          <w:lang w:val="en-GB" w:eastAsia="nl-NL"/>
        </w:rPr>
        <w:fldChar w:fldCharType="begin" w:fldLock="1"/>
      </w:r>
      <w:r w:rsidR="004052A9" w:rsidRPr="000A6A5E">
        <w:rPr>
          <w:rFonts w:eastAsia="Arial" w:cs="Arial"/>
          <w:bdr w:val="nil"/>
          <w:lang w:val="en-GB" w:eastAsia="nl-NL"/>
        </w:rPr>
        <w:instrText>ADDIN CSL_CITATION { "citationItems" : [ { "id" : "ITEM-1", "itemData" : { "DOI" : "10.1016/j.jpolmod.2013.02.009", "ISBN" : "01618938", "ISSN" : "01618938", "abstract" : "This paper empirically analyzes the joint impact of democracy and press freedom on corruption. Based in the theoretical literature, we argue that both institutional features are complements rather than substitutes in controlling corruption. Our regressions are based on a cross section of 170 countries covering the period from 2005 to 2010 as well as on panel evidence for 175 countries from 1996 to 2010. The results show that democratic elections only work in controlling corruption, if there is a certain degree of press freedom in a country, vice versa. Our policy implication is that democratic reforms are more effective, if they are accompanied by institutional reforms strengthening the monitoring of politicians. \u00a9 2013 Society for Policy Modeling.", "author" : [ { "dropping-particle" : "", "family" : "Kalenborn", "given" : "Christine", "non-dropping-particle" : "", "parse-names" : false, "suffix" : "" }, { "dropping-particle" : "", "family" : "Lessmann", "given" : "Christian", "non-dropping-particle" : "", "parse-names" : false, "suffix" : "" } ], "container-title" : "Journal of Policy Modeling", "id" : "ITEM-1", "issue" : "6", "issued" : { "date-parts" : [ [ "2013" ] ] }, "page" : "857-886", "title" : "The impact of democracy and press freedom on corruption: Conditionality matters", "type" : "article-journal", "volume" : "35" }, "uris" : [ "http://www.mendeley.com/documents/?uuid=2d6f9770-5aa9-442b-abfd-d0d890a6ed78" ] } ], "mendeley" : { "formattedCitation" : "(Kalenborn &amp; Lessmann, 2013)", "plainTextFormattedCitation" : "(Kalenborn &amp; Lessmann, 2013)", "previouslyFormattedCitation" : "(Kalenborn &amp; Lessmann, 2013)" }, "properties" : { "noteIndex" : 0 }, "schema" : "https://github.com/citation-style-language/schema/raw/master/csl-citation.json" }</w:instrText>
      </w:r>
      <w:r w:rsidR="004052A9" w:rsidRPr="000A6A5E">
        <w:rPr>
          <w:rFonts w:eastAsia="Arial" w:cs="Arial"/>
          <w:bdr w:val="nil"/>
          <w:lang w:val="en-GB" w:eastAsia="nl-NL"/>
        </w:rPr>
        <w:fldChar w:fldCharType="separate"/>
      </w:r>
      <w:r w:rsidR="004052A9" w:rsidRPr="000A6A5E">
        <w:rPr>
          <w:rFonts w:eastAsia="Arial" w:cs="Arial"/>
          <w:noProof/>
          <w:bdr w:val="nil"/>
          <w:lang w:val="en-GB" w:eastAsia="nl-NL"/>
        </w:rPr>
        <w:t>(Kalenborn &amp; Lessmann, 2013)</w:t>
      </w:r>
      <w:r w:rsidR="004052A9" w:rsidRPr="000A6A5E">
        <w:rPr>
          <w:rFonts w:eastAsia="Arial" w:cs="Arial"/>
          <w:bdr w:val="nil"/>
          <w:lang w:val="en-GB" w:eastAsia="nl-NL"/>
        </w:rPr>
        <w:fldChar w:fldCharType="end"/>
      </w:r>
      <w:r w:rsidRPr="000A6A5E">
        <w:rPr>
          <w:rFonts w:eastAsia="Arial" w:cs="Arial"/>
          <w:bdr w:val="nil"/>
          <w:lang w:val="en-GB" w:eastAsia="nl-NL"/>
        </w:rPr>
        <w:t>.</w:t>
      </w:r>
    </w:p>
    <w:p w14:paraId="08555C7F" w14:textId="11176367" w:rsidR="000A6A5E" w:rsidRPr="000A6A5E" w:rsidRDefault="000A6A5E" w:rsidP="000A6A5E">
      <w:pPr>
        <w:pStyle w:val="Heading2"/>
        <w:rPr>
          <w:bdr w:val="nil"/>
          <w:lang w:val="en-GB" w:eastAsia="nl-NL"/>
        </w:rPr>
      </w:pPr>
      <w:bookmarkStart w:id="14" w:name="_Toc471644161"/>
      <w:bookmarkStart w:id="15" w:name="_Toc481963284"/>
      <w:r w:rsidRPr="000A6A5E">
        <w:rPr>
          <w:bdr w:val="nil"/>
          <w:lang w:val="en-GB" w:eastAsia="nl-NL"/>
        </w:rPr>
        <w:lastRenderedPageBreak/>
        <w:t>Independent Variables</w:t>
      </w:r>
      <w:bookmarkEnd w:id="14"/>
      <w:bookmarkEnd w:id="15"/>
    </w:p>
    <w:p w14:paraId="5D9E17E1" w14:textId="55F2AB0D" w:rsidR="000A6A5E" w:rsidRPr="008B1DE9" w:rsidRDefault="00484130" w:rsidP="00CF5E48">
      <w:pPr>
        <w:rPr>
          <w:rFonts w:eastAsia="Arial" w:cs="Arial"/>
          <w:bdr w:val="nil"/>
          <w:lang w:val="en-GB" w:eastAsia="nl-NL"/>
        </w:rPr>
      </w:pPr>
      <w:r>
        <w:rPr>
          <w:rFonts w:eastAsia="Arial" w:cs="Arial"/>
          <w:bdr w:val="nil"/>
          <w:lang w:val="en-GB" w:eastAsia="nl-NL"/>
        </w:rPr>
        <w:t xml:space="preserve">Mentioned earlier, use is made of two proxies for digitalisation. First is the population level measure, which is </w:t>
      </w:r>
      <w:r w:rsidR="0085667C" w:rsidRPr="008B1DE9">
        <w:rPr>
          <w:rFonts w:eastAsia="Arial" w:cs="Arial"/>
          <w:bdr w:val="nil"/>
          <w:lang w:val="en-GB" w:eastAsia="nl-NL"/>
        </w:rPr>
        <w:t xml:space="preserve">labelled </w:t>
      </w:r>
      <w:r w:rsidR="0085667C" w:rsidRPr="008B1DE9">
        <w:rPr>
          <w:rFonts w:eastAsia="Arial" w:cs="Arial"/>
          <w:i/>
          <w:bdr w:val="nil"/>
          <w:lang w:val="en-GB" w:eastAsia="nl-NL"/>
        </w:rPr>
        <w:t>e-Citizenship.</w:t>
      </w:r>
      <w:r w:rsidR="0085667C" w:rsidRPr="008B1DE9">
        <w:rPr>
          <w:rFonts w:eastAsia="Arial" w:cs="Arial"/>
          <w:bdr w:val="nil"/>
          <w:lang w:val="en-GB" w:eastAsia="nl-NL"/>
        </w:rPr>
        <w:t xml:space="preserve"> Besides </w:t>
      </w:r>
      <w:r w:rsidR="0085667C" w:rsidRPr="00484130">
        <w:rPr>
          <w:rFonts w:eastAsia="Arial" w:cs="Arial"/>
          <w:i/>
          <w:bdr w:val="nil"/>
          <w:lang w:val="en-GB" w:eastAsia="nl-NL"/>
        </w:rPr>
        <w:t>e-Citizenship</w:t>
      </w:r>
      <w:r>
        <w:rPr>
          <w:rFonts w:eastAsia="Arial" w:cs="Arial"/>
          <w:bdr w:val="nil"/>
          <w:lang w:val="en-GB" w:eastAsia="nl-NL"/>
        </w:rPr>
        <w:t>, a government level measure</w:t>
      </w:r>
      <w:r w:rsidRPr="008B1DE9">
        <w:rPr>
          <w:rFonts w:eastAsia="Arial" w:cs="Arial"/>
          <w:bdr w:val="nil"/>
          <w:lang w:val="en-GB" w:eastAsia="nl-NL"/>
        </w:rPr>
        <w:t xml:space="preserve"> </w:t>
      </w:r>
      <w:r>
        <w:rPr>
          <w:rFonts w:eastAsia="Arial" w:cs="Arial"/>
          <w:bdr w:val="nil"/>
          <w:lang w:val="en-GB" w:eastAsia="nl-NL"/>
        </w:rPr>
        <w:t xml:space="preserve">is used, </w:t>
      </w:r>
      <w:r w:rsidR="0085667C" w:rsidRPr="008B1DE9">
        <w:rPr>
          <w:rFonts w:eastAsia="Arial" w:cs="Arial"/>
          <w:bdr w:val="nil"/>
          <w:lang w:val="en-GB" w:eastAsia="nl-NL"/>
        </w:rPr>
        <w:t xml:space="preserve">which is labelled </w:t>
      </w:r>
      <w:r w:rsidR="0085667C" w:rsidRPr="008B1DE9">
        <w:rPr>
          <w:rFonts w:eastAsia="Arial" w:cs="Arial"/>
          <w:i/>
          <w:bdr w:val="nil"/>
          <w:lang w:val="en-GB" w:eastAsia="nl-NL"/>
        </w:rPr>
        <w:t>e-Government</w:t>
      </w:r>
      <w:r w:rsidR="0085667C" w:rsidRPr="008B1DE9">
        <w:rPr>
          <w:rFonts w:eastAsia="Arial" w:cs="Arial"/>
          <w:bdr w:val="nil"/>
          <w:lang w:val="en-GB" w:eastAsia="nl-NL"/>
        </w:rPr>
        <w:t>.</w:t>
      </w:r>
    </w:p>
    <w:p w14:paraId="686B934F" w14:textId="662F89C9" w:rsidR="000A6A5E" w:rsidRPr="008B1DE9" w:rsidRDefault="0085667C" w:rsidP="000A6A5E">
      <w:pPr>
        <w:rPr>
          <w:rFonts w:eastAsia="Arial" w:cs="Arial"/>
          <w:bdr w:val="nil"/>
          <w:lang w:val="en-GB" w:eastAsia="nl-NL"/>
        </w:rPr>
      </w:pPr>
      <w:r w:rsidRPr="008B1DE9">
        <w:rPr>
          <w:rFonts w:eastAsia="Arial" w:cs="Arial"/>
          <w:i/>
          <w:bdr w:val="nil"/>
          <w:lang w:val="en-GB" w:eastAsia="nl-NL"/>
        </w:rPr>
        <w:t>e-Citizenship</w:t>
      </w:r>
      <w:r w:rsidR="002F0955">
        <w:rPr>
          <w:rFonts w:eastAsia="Arial" w:cs="Arial"/>
          <w:bdr w:val="nil"/>
          <w:lang w:val="en-GB" w:eastAsia="nl-NL"/>
        </w:rPr>
        <w:t xml:space="preserve"> is a compound</w:t>
      </w:r>
      <w:r w:rsidRPr="008B1DE9">
        <w:rPr>
          <w:rFonts w:eastAsia="Arial" w:cs="Arial"/>
          <w:bdr w:val="nil"/>
          <w:lang w:val="en-GB" w:eastAsia="nl-NL"/>
        </w:rPr>
        <w:t xml:space="preserve"> </w:t>
      </w:r>
      <w:r w:rsidR="00F57F7E">
        <w:rPr>
          <w:rFonts w:eastAsia="Arial" w:cs="Arial"/>
          <w:bdr w:val="nil"/>
          <w:lang w:val="en-GB" w:eastAsia="nl-NL"/>
        </w:rPr>
        <w:t>variable which consists of (a) m</w:t>
      </w:r>
      <w:r w:rsidRPr="008B1DE9">
        <w:rPr>
          <w:rFonts w:eastAsia="Arial" w:cs="Arial"/>
          <w:bdr w:val="nil"/>
          <w:lang w:val="en-GB" w:eastAsia="nl-NL"/>
        </w:rPr>
        <w:t>obile telephone subscriptions (per 100 inhabitants), (b) fixed broadband subscriptions (per 100 inhabitants), and (c) number of individuals using internet (per 100 inhabitants)</w:t>
      </w:r>
      <w:r w:rsidR="002D2A25" w:rsidRPr="008B1DE9">
        <w:rPr>
          <w:rFonts w:eastAsia="Arial" w:cs="Arial"/>
          <w:bdr w:val="nil"/>
          <w:lang w:val="en-GB" w:eastAsia="nl-NL"/>
        </w:rPr>
        <w:t>.</w:t>
      </w:r>
      <w:r w:rsidR="00F92924" w:rsidRPr="008B1DE9">
        <w:rPr>
          <w:rFonts w:eastAsia="Arial" w:cs="Arial"/>
          <w:bdr w:val="nil"/>
          <w:lang w:val="en-GB" w:eastAsia="nl-NL"/>
        </w:rPr>
        <w:t xml:space="preserve"> All three variables stem from the World Telecommunication / ICT Indicators Database </w:t>
      </w:r>
      <w:r w:rsidR="00F92924" w:rsidRPr="008B1DE9">
        <w:rPr>
          <w:rFonts w:eastAsia="Arial" w:cs="Arial"/>
          <w:bdr w:val="nil"/>
          <w:lang w:val="en-GB" w:eastAsia="nl-NL"/>
        </w:rPr>
        <w:fldChar w:fldCharType="begin" w:fldLock="1"/>
      </w:r>
      <w:r w:rsidR="00BE669C" w:rsidRPr="008B1DE9">
        <w:rPr>
          <w:rFonts w:eastAsia="Arial" w:cs="Arial"/>
          <w:bdr w:val="nil"/>
          <w:lang w:val="en-GB" w:eastAsia="nl-NL"/>
        </w:rPr>
        <w:instrText>ADDIN CSL_CITATION { "citationItems" : [ { "id" : "ITEM-1", "itemData" : { "URL" : "http://www.itu.int/en/ITU-D/Statistics/Pages/stat/default.aspx", "accessed" : { "date-parts" : [ [ "2017", "4", "5" ] ] }, "author" : [ { "dropping-particle" : "", "family" : "ITU", "given" : "", "non-dropping-particle" : "", "parse-names" : false, "suffix" : "" } ], "id" : "ITEM-1", "issued" : { "date-parts" : [ [ "2017" ] ] }, "title" : "World Telecommunication/ICT Indicators Database", "type" : "webpage" }, "uris" : [ "http://www.mendeley.com/documents/?uuid=aa93fb9a-bfe4-4ea7-aaa9-b87e9d0d0ffc" ] } ], "mendeley" : { "formattedCitation" : "(ITU, 2017)", "plainTextFormattedCitation" : "(ITU, 2017)", "previouslyFormattedCitation" : "(ITU, 2017)" }, "properties" : { "noteIndex" : 0 }, "schema" : "https://github.com/citation-style-language/schema/raw/master/csl-citation.json" }</w:instrText>
      </w:r>
      <w:r w:rsidR="00F92924" w:rsidRPr="008B1DE9">
        <w:rPr>
          <w:rFonts w:eastAsia="Arial" w:cs="Arial"/>
          <w:bdr w:val="nil"/>
          <w:lang w:val="en-GB" w:eastAsia="nl-NL"/>
        </w:rPr>
        <w:fldChar w:fldCharType="separate"/>
      </w:r>
      <w:r w:rsidR="00F92924" w:rsidRPr="008B1DE9">
        <w:rPr>
          <w:rFonts w:eastAsia="Arial" w:cs="Arial"/>
          <w:noProof/>
          <w:bdr w:val="nil"/>
          <w:lang w:val="en-GB" w:eastAsia="nl-NL"/>
        </w:rPr>
        <w:t>(ITU, 2017)</w:t>
      </w:r>
      <w:r w:rsidR="00F92924" w:rsidRPr="008B1DE9">
        <w:rPr>
          <w:rFonts w:eastAsia="Arial" w:cs="Arial"/>
          <w:bdr w:val="nil"/>
          <w:lang w:val="en-GB" w:eastAsia="nl-NL"/>
        </w:rPr>
        <w:fldChar w:fldCharType="end"/>
      </w:r>
      <w:r w:rsidR="00F92924" w:rsidRPr="008B1DE9">
        <w:rPr>
          <w:rFonts w:eastAsia="Arial" w:cs="Arial"/>
          <w:bdr w:val="nil"/>
          <w:lang w:val="en-GB" w:eastAsia="nl-NL"/>
        </w:rPr>
        <w:t>.</w:t>
      </w:r>
      <w:r w:rsidR="002D2A25" w:rsidRPr="008B1DE9">
        <w:rPr>
          <w:rFonts w:eastAsia="Arial" w:cs="Arial"/>
          <w:bdr w:val="nil"/>
          <w:lang w:val="en-GB" w:eastAsia="nl-NL"/>
        </w:rPr>
        <w:t xml:space="preserve"> </w:t>
      </w:r>
      <w:r w:rsidR="00396A3B">
        <w:rPr>
          <w:rFonts w:eastAsia="Arial" w:cs="Arial"/>
          <w:bdr w:val="nil"/>
          <w:lang w:val="en-GB" w:eastAsia="nl-NL"/>
        </w:rPr>
        <w:t>By</w:t>
      </w:r>
      <w:r w:rsidR="002D2A25" w:rsidRPr="008B1DE9">
        <w:rPr>
          <w:rFonts w:eastAsia="Arial" w:cs="Arial"/>
          <w:bdr w:val="nil"/>
          <w:lang w:val="en-GB" w:eastAsia="nl-NL"/>
        </w:rPr>
        <w:t xml:space="preserve"> suggestion of </w:t>
      </w:r>
      <w:r w:rsidR="002D2A25" w:rsidRPr="008B1DE9">
        <w:rPr>
          <w:rFonts w:eastAsia="Arial" w:cs="Arial"/>
          <w:bdr w:val="nil"/>
          <w:lang w:val="en-GB" w:eastAsia="nl-NL"/>
        </w:rPr>
        <w:fldChar w:fldCharType="begin" w:fldLock="1"/>
      </w:r>
      <w:r w:rsidR="002D2A25" w:rsidRPr="008B1DE9">
        <w:rPr>
          <w:rFonts w:eastAsia="Arial" w:cs="Arial"/>
          <w:bdr w:val="nil"/>
          <w:lang w:val="en-GB" w:eastAsia="nl-NL"/>
        </w:rPr>
        <w:instrText>ADDIN CSL_CITATION { "citationItems" : [ { "id" : "ITEM-1", "itemData" : { "DOI" : "10.1007/s10610-016-9324-z", "author" : [ { "dropping-particle" : "", "family" : "Mungiu-pippidi", "given" : "Alina", "non-dropping-particle" : "", "parse-names" : false, "suffix" : "" }, { "dropping-particle" : "", "family" : "Dada", "given" : "Ramin", "non-dropping-particle" : "", "parse-names" : false, "suffix" : "" } ], "id" : "ITEM-1", "issued" : { "date-parts" : [ [ "2016" ] ] }, "page" : "415-438", "title" : "Measuring Control of Corruption by a New Index of Public Integrity", "type" : "article-journal" }, "uris" : [ "http://www.mendeley.com/documents/?uuid=4c80a140-1c52-4582-8f5e-dfb51126367b" ] } ], "mendeley" : { "formattedCitation" : "(Mungiu-pippidi &amp; Dada, 2016)", "manualFormatting" : "Mungiu-pippidi and Dada (2016)", "plainTextFormattedCitation" : "(Mungiu-pippidi &amp; Dada, 2016)", "previouslyFormattedCitation" : "(Mungiu-pippidi &amp; Dada, 2016)" }, "properties" : { "noteIndex" : 0 }, "schema" : "https://github.com/citation-style-language/schema/raw/master/csl-citation.json" }</w:instrText>
      </w:r>
      <w:r w:rsidR="002D2A25" w:rsidRPr="008B1DE9">
        <w:rPr>
          <w:rFonts w:eastAsia="Arial" w:cs="Arial"/>
          <w:bdr w:val="nil"/>
          <w:lang w:val="en-GB" w:eastAsia="nl-NL"/>
        </w:rPr>
        <w:fldChar w:fldCharType="separate"/>
      </w:r>
      <w:r w:rsidR="002D2A25" w:rsidRPr="008B1DE9">
        <w:rPr>
          <w:rFonts w:eastAsia="Arial" w:cs="Arial"/>
          <w:noProof/>
          <w:bdr w:val="nil"/>
          <w:lang w:val="en-GB" w:eastAsia="nl-NL"/>
        </w:rPr>
        <w:t>Mungiu-pippidi and Dada (2016)</w:t>
      </w:r>
      <w:r w:rsidR="002D2A25" w:rsidRPr="008B1DE9">
        <w:rPr>
          <w:rFonts w:eastAsia="Arial" w:cs="Arial"/>
          <w:bdr w:val="nil"/>
          <w:lang w:val="en-GB" w:eastAsia="nl-NL"/>
        </w:rPr>
        <w:fldChar w:fldCharType="end"/>
      </w:r>
      <w:r w:rsidR="002D2A25" w:rsidRPr="008B1DE9">
        <w:rPr>
          <w:rFonts w:eastAsia="Arial" w:cs="Arial"/>
          <w:bdr w:val="nil"/>
          <w:lang w:val="en-GB" w:eastAsia="nl-NL"/>
        </w:rPr>
        <w:t xml:space="preserve"> </w:t>
      </w:r>
      <w:r w:rsidR="001F16BB">
        <w:rPr>
          <w:rFonts w:eastAsia="Arial" w:cs="Arial"/>
          <w:bdr w:val="nil"/>
          <w:lang w:val="en-GB" w:eastAsia="nl-NL"/>
        </w:rPr>
        <w:t>the variables are combined</w:t>
      </w:r>
      <w:r w:rsidR="002D2A25" w:rsidRPr="008B1DE9">
        <w:rPr>
          <w:rFonts w:eastAsia="Arial" w:cs="Arial"/>
          <w:bdr w:val="nil"/>
          <w:lang w:val="en-GB" w:eastAsia="nl-NL"/>
        </w:rPr>
        <w:t xml:space="preserve"> into one single variable. e-Citizenship is</w:t>
      </w:r>
      <w:r w:rsidR="000A6A5E" w:rsidRPr="008B1DE9">
        <w:rPr>
          <w:rFonts w:eastAsia="Arial" w:cs="Arial"/>
          <w:bdr w:val="nil"/>
          <w:lang w:val="en-GB" w:eastAsia="nl-NL"/>
        </w:rPr>
        <w:t xml:space="preserve"> the simple mean of </w:t>
      </w:r>
      <w:r w:rsidR="002D2A25" w:rsidRPr="008B1DE9">
        <w:rPr>
          <w:rFonts w:eastAsia="Arial" w:cs="Arial"/>
          <w:bdr w:val="nil"/>
          <w:lang w:val="en-GB" w:eastAsia="nl-NL"/>
        </w:rPr>
        <w:t>normalized</w:t>
      </w:r>
      <w:r w:rsidR="000A6A5E" w:rsidRPr="008B1DE9">
        <w:rPr>
          <w:rFonts w:eastAsia="Arial" w:cs="Arial"/>
          <w:bdr w:val="nil"/>
          <w:lang w:val="en-GB" w:eastAsia="nl-NL"/>
        </w:rPr>
        <w:t xml:space="preserve"> values of the </w:t>
      </w:r>
      <w:r w:rsidR="002D2A25" w:rsidRPr="008B1DE9">
        <w:rPr>
          <w:rFonts w:eastAsia="Arial" w:cs="Arial"/>
          <w:bdr w:val="nil"/>
          <w:lang w:val="en-GB" w:eastAsia="nl-NL"/>
        </w:rPr>
        <w:t xml:space="preserve">three variables, and has two missing observations. The range is roughly [0:148], with </w:t>
      </w:r>
      <w:r w:rsidR="001F16BB" w:rsidRPr="001F16BB">
        <w:rPr>
          <w:rFonts w:eastAsia="Arial" w:cs="Arial"/>
          <w:bdr w:val="nil"/>
          <w:lang w:val="en-GB" w:eastAsia="nl-NL"/>
        </w:rPr>
        <w:t>μ</w:t>
      </w:r>
      <w:r w:rsidR="001F16BB">
        <w:rPr>
          <w:rFonts w:eastAsia="Arial" w:cs="Arial"/>
          <w:bdr w:val="nil"/>
          <w:lang w:val="en-GB" w:eastAsia="nl-NL"/>
        </w:rPr>
        <w:t xml:space="preserve">=42 and </w:t>
      </w:r>
      <w:r w:rsidR="001F16BB" w:rsidRPr="001F16BB">
        <w:rPr>
          <w:rFonts w:eastAsia="Arial" w:cs="Arial"/>
          <w:bdr w:val="nil"/>
          <w:lang w:val="en-GB" w:eastAsia="nl-NL"/>
        </w:rPr>
        <w:t>σ</w:t>
      </w:r>
      <w:r w:rsidR="001F16BB" w:rsidRPr="001F16BB">
        <w:rPr>
          <w:rFonts w:eastAsia="Arial" w:cs="Arial"/>
          <w:bdr w:val="nil"/>
          <w:vertAlign w:val="superscript"/>
          <w:lang w:val="en-GB" w:eastAsia="nl-NL"/>
        </w:rPr>
        <w:t>2</w:t>
      </w:r>
      <w:r w:rsidR="001F16BB">
        <w:rPr>
          <w:rFonts w:eastAsia="Arial" w:cs="Arial"/>
          <w:bdr w:val="nil"/>
          <w:lang w:val="en-GB" w:eastAsia="nl-NL"/>
        </w:rPr>
        <w:t xml:space="preserve">=29. </w:t>
      </w:r>
      <w:r w:rsidR="0094172F" w:rsidRPr="008B1DE9">
        <w:rPr>
          <w:rFonts w:eastAsia="Arial" w:cs="Arial"/>
          <w:bdr w:val="nil"/>
          <w:lang w:val="en-GB" w:eastAsia="nl-NL"/>
        </w:rPr>
        <w:t>The within s.d. is almost as large as the between s.d., (19 vs 22) which indicates that there is a high degree of variation both acr</w:t>
      </w:r>
      <w:r w:rsidR="00484130">
        <w:rPr>
          <w:rFonts w:eastAsia="Arial" w:cs="Arial"/>
          <w:bdr w:val="nil"/>
          <w:lang w:val="en-GB" w:eastAsia="nl-NL"/>
        </w:rPr>
        <w:t>oss years and across countries.</w:t>
      </w:r>
    </w:p>
    <w:p w14:paraId="545D2208" w14:textId="094FBAAC" w:rsidR="002D2A25" w:rsidRDefault="002D2A25" w:rsidP="000A6A5E">
      <w:pPr>
        <w:rPr>
          <w:rFonts w:eastAsia="Arial" w:cs="Arial"/>
          <w:bdr w:val="nil"/>
          <w:lang w:val="en-GB" w:eastAsia="nl-NL"/>
        </w:rPr>
      </w:pPr>
      <w:r w:rsidRPr="008B1DE9">
        <w:rPr>
          <w:rFonts w:eastAsia="Arial" w:cs="Arial"/>
          <w:i/>
          <w:bdr w:val="nil"/>
          <w:lang w:val="en-GB" w:eastAsia="nl-NL"/>
        </w:rPr>
        <w:t>e-Government</w:t>
      </w:r>
      <w:r w:rsidR="0057094F" w:rsidRPr="008B1DE9">
        <w:rPr>
          <w:rFonts w:eastAsia="Arial" w:cs="Arial"/>
          <w:i/>
          <w:bdr w:val="nil"/>
          <w:lang w:val="en-GB" w:eastAsia="nl-NL"/>
        </w:rPr>
        <w:t xml:space="preserve"> </w:t>
      </w:r>
      <w:r w:rsidR="0057094F" w:rsidRPr="008B1DE9">
        <w:rPr>
          <w:rFonts w:eastAsia="Arial" w:cs="Arial"/>
          <w:bdr w:val="nil"/>
          <w:lang w:val="en-GB" w:eastAsia="nl-NL"/>
        </w:rPr>
        <w:t>is the second compound varia</w:t>
      </w:r>
      <w:r w:rsidR="002F0955">
        <w:rPr>
          <w:rFonts w:eastAsia="Arial" w:cs="Arial"/>
          <w:bdr w:val="nil"/>
          <w:lang w:val="en-GB" w:eastAsia="nl-NL"/>
        </w:rPr>
        <w:t>ble, which captures the degree o</w:t>
      </w:r>
      <w:r w:rsidR="0057094F" w:rsidRPr="008B1DE9">
        <w:rPr>
          <w:rFonts w:eastAsia="Arial" w:cs="Arial"/>
          <w:bdr w:val="nil"/>
          <w:lang w:val="en-GB" w:eastAsia="nl-NL"/>
        </w:rPr>
        <w:t>f digitalisation within a government</w:t>
      </w:r>
      <w:r w:rsidR="001F16BB">
        <w:rPr>
          <w:rFonts w:eastAsia="Arial" w:cs="Arial"/>
          <w:bdr w:val="nil"/>
          <w:lang w:val="en-GB" w:eastAsia="nl-NL"/>
        </w:rPr>
        <w:t xml:space="preserve"> (i.e. to what degree is a government communicating over internet instead of by post)</w:t>
      </w:r>
      <w:r w:rsidR="0057094F" w:rsidRPr="008B1DE9">
        <w:rPr>
          <w:rFonts w:eastAsia="Arial" w:cs="Arial"/>
          <w:bdr w:val="nil"/>
          <w:lang w:val="en-GB" w:eastAsia="nl-NL"/>
        </w:rPr>
        <w:t>. Suggested by Choi (2014), e-Government consists of the normalized simple mean of the e-Government Participation index an</w:t>
      </w:r>
      <w:r w:rsidR="00F57F7E">
        <w:rPr>
          <w:rFonts w:eastAsia="Arial" w:cs="Arial"/>
          <w:bdr w:val="nil"/>
          <w:lang w:val="en-GB" w:eastAsia="nl-NL"/>
        </w:rPr>
        <w:t>d the e-Government Development I</w:t>
      </w:r>
      <w:r w:rsidR="0057094F" w:rsidRPr="008B1DE9">
        <w:rPr>
          <w:rFonts w:eastAsia="Arial" w:cs="Arial"/>
          <w:bdr w:val="nil"/>
          <w:lang w:val="en-GB" w:eastAsia="nl-NL"/>
        </w:rPr>
        <w:t>ndex, both obtained from the UN</w:t>
      </w:r>
      <w:r w:rsidR="00F92924" w:rsidRPr="008B1DE9">
        <w:rPr>
          <w:rFonts w:eastAsia="Arial" w:cs="Arial"/>
          <w:bdr w:val="nil"/>
          <w:lang w:val="en-GB" w:eastAsia="nl-NL"/>
        </w:rPr>
        <w:t xml:space="preserve"> e-Government Survey </w:t>
      </w:r>
      <w:r w:rsidR="00F92924" w:rsidRPr="008B1DE9">
        <w:rPr>
          <w:rFonts w:eastAsia="Arial" w:cs="Arial"/>
          <w:bdr w:val="nil"/>
          <w:lang w:val="en-GB" w:eastAsia="nl-NL"/>
        </w:rPr>
        <w:fldChar w:fldCharType="begin" w:fldLock="1"/>
      </w:r>
      <w:r w:rsidR="00F92924" w:rsidRPr="008B1DE9">
        <w:rPr>
          <w:rFonts w:eastAsia="Arial" w:cs="Arial"/>
          <w:bdr w:val="nil"/>
          <w:lang w:val="en-GB" w:eastAsia="nl-NL"/>
        </w:rPr>
        <w:instrText>ADDIN CSL_CITATION { "citationItems" : [ { "id" : "ITEM-1", "itemData" : { "URL" : "https://publicadministration.un.org/egovkb/en-us/reports/un-e-government-survey-2016", "accessed" : { "date-parts" : [ [ "2017", "4", "5" ] ] }, "author" : [ { "dropping-particle" : "", "family" : "UNDESA", "given" : "", "non-dropping-particle" : "", "parse-names" : false, "suffix" : "" } ], "id" : "ITEM-1", "issued" : { "date-parts" : [ [ "2017" ] ] }, "title" : "UN E-Government Survey", "type" : "webpage" }, "uris" : [ "http://www.mendeley.com/documents/?uuid=7064ce8f-6923-403e-96ac-98e8743e6773" ] } ], "mendeley" : { "formattedCitation" : "(UNDESA, 2017)", "plainTextFormattedCitation" : "(UNDESA, 2017)", "previouslyFormattedCitation" : "(UNDESA, 2017)" }, "properties" : { "noteIndex" : 0 }, "schema" : "https://github.com/citation-style-language/schema/raw/master/csl-citation.json" }</w:instrText>
      </w:r>
      <w:r w:rsidR="00F92924" w:rsidRPr="008B1DE9">
        <w:rPr>
          <w:rFonts w:eastAsia="Arial" w:cs="Arial"/>
          <w:bdr w:val="nil"/>
          <w:lang w:val="en-GB" w:eastAsia="nl-NL"/>
        </w:rPr>
        <w:fldChar w:fldCharType="separate"/>
      </w:r>
      <w:r w:rsidR="00F92924" w:rsidRPr="008B1DE9">
        <w:rPr>
          <w:rFonts w:eastAsia="Arial" w:cs="Arial"/>
          <w:noProof/>
          <w:bdr w:val="nil"/>
          <w:lang w:val="en-GB" w:eastAsia="nl-NL"/>
        </w:rPr>
        <w:t>(UNDESA, 2017)</w:t>
      </w:r>
      <w:r w:rsidR="00F92924" w:rsidRPr="008B1DE9">
        <w:rPr>
          <w:rFonts w:eastAsia="Arial" w:cs="Arial"/>
          <w:bdr w:val="nil"/>
          <w:lang w:val="en-GB" w:eastAsia="nl-NL"/>
        </w:rPr>
        <w:fldChar w:fldCharType="end"/>
      </w:r>
      <w:r w:rsidR="0057094F" w:rsidRPr="008B1DE9">
        <w:rPr>
          <w:rFonts w:eastAsia="Arial" w:cs="Arial"/>
          <w:bdr w:val="nil"/>
          <w:lang w:val="en-GB" w:eastAsia="nl-NL"/>
        </w:rPr>
        <w:t>.</w:t>
      </w:r>
      <w:r w:rsidR="0094172F" w:rsidRPr="008B1DE9">
        <w:rPr>
          <w:rFonts w:eastAsia="Arial" w:cs="Arial"/>
          <w:bdr w:val="nil"/>
          <w:lang w:val="en-GB" w:eastAsia="nl-NL"/>
        </w:rPr>
        <w:t xml:space="preserve"> With a range of [0:1], the mean </w:t>
      </w:r>
      <w:r w:rsidR="00484130">
        <w:rPr>
          <w:rFonts w:eastAsia="Arial" w:cs="Arial"/>
          <w:bdr w:val="nil"/>
          <w:lang w:val="en-GB" w:eastAsia="nl-NL"/>
        </w:rPr>
        <w:t>is 0.387 and the s.d. 0.214.</w:t>
      </w:r>
    </w:p>
    <w:p w14:paraId="33601444" w14:textId="650B5F8D" w:rsidR="001F16BB" w:rsidRDefault="00F13B18" w:rsidP="000A6A5E">
      <w:pPr>
        <w:rPr>
          <w:rFonts w:eastAsia="Arial" w:cs="Arial"/>
          <w:bdr w:val="nil"/>
          <w:lang w:val="en-GB" w:eastAsia="nl-NL"/>
        </w:rPr>
      </w:pPr>
      <w:r>
        <w:rPr>
          <w:rFonts w:eastAsia="Arial" w:cs="Arial"/>
          <w:bdr w:val="nil"/>
          <w:lang w:val="en-GB" w:eastAsia="nl-NL"/>
        </w:rPr>
        <w:t>For both variables, a</w:t>
      </w:r>
      <w:r w:rsidR="001F16BB" w:rsidRPr="008B1DE9">
        <w:rPr>
          <w:rFonts w:eastAsia="Arial" w:cs="Arial"/>
          <w:bdr w:val="nil"/>
          <w:lang w:val="en-GB" w:eastAsia="nl-NL"/>
        </w:rPr>
        <w:t xml:space="preserve"> higher value means a higher level of digital usage. As the data are skewed to the left, it can be </w:t>
      </w:r>
      <w:r w:rsidR="001F16BB">
        <w:rPr>
          <w:rFonts w:eastAsia="Arial" w:cs="Arial"/>
          <w:bdr w:val="nil"/>
          <w:lang w:val="en-GB" w:eastAsia="nl-NL"/>
        </w:rPr>
        <w:t>concluded</w:t>
      </w:r>
      <w:r w:rsidR="001F16BB" w:rsidRPr="008B1DE9">
        <w:rPr>
          <w:rFonts w:eastAsia="Arial" w:cs="Arial"/>
          <w:bdr w:val="nil"/>
          <w:lang w:val="en-GB" w:eastAsia="nl-NL"/>
        </w:rPr>
        <w:t xml:space="preserve"> that there are relatively more countries with a low form of digital usage.</w:t>
      </w:r>
      <w:r w:rsidRPr="00F13B18">
        <w:rPr>
          <w:rFonts w:eastAsia="Arial" w:cs="Arial"/>
          <w:bdr w:val="nil"/>
          <w:lang w:val="en-GB" w:eastAsia="nl-NL"/>
        </w:rPr>
        <w:t xml:space="preserve"> </w:t>
      </w:r>
      <w:r>
        <w:rPr>
          <w:rFonts w:eastAsia="Arial" w:cs="Arial"/>
          <w:bdr w:val="nil"/>
          <w:lang w:val="en-GB" w:eastAsia="nl-NL"/>
        </w:rPr>
        <w:t>I</w:t>
      </w:r>
      <w:r w:rsidRPr="008B1DE9">
        <w:rPr>
          <w:rFonts w:eastAsia="Arial" w:cs="Arial"/>
          <w:bdr w:val="nil"/>
          <w:lang w:val="en-GB" w:eastAsia="nl-NL"/>
        </w:rPr>
        <w:t xml:space="preserve">t is expected that </w:t>
      </w:r>
      <w:r>
        <w:rPr>
          <w:rFonts w:eastAsia="Arial" w:cs="Arial"/>
          <w:bdr w:val="nil"/>
          <w:lang w:val="en-GB" w:eastAsia="nl-NL"/>
        </w:rPr>
        <w:t xml:space="preserve">both </w:t>
      </w:r>
      <w:r w:rsidR="007C1833">
        <w:rPr>
          <w:rFonts w:eastAsia="Arial" w:cs="Arial"/>
          <w:bdr w:val="nil"/>
          <w:lang w:val="en-GB" w:eastAsia="nl-NL"/>
        </w:rPr>
        <w:t xml:space="preserve">proxies </w:t>
      </w:r>
      <w:r>
        <w:rPr>
          <w:rFonts w:eastAsia="Arial" w:cs="Arial"/>
          <w:bdr w:val="nil"/>
          <w:lang w:val="en-GB" w:eastAsia="nl-NL"/>
        </w:rPr>
        <w:t xml:space="preserve">are </w:t>
      </w:r>
      <w:r w:rsidR="00484130">
        <w:rPr>
          <w:rFonts w:eastAsia="Arial" w:cs="Arial"/>
          <w:bdr w:val="nil"/>
          <w:lang w:val="en-GB" w:eastAsia="nl-NL"/>
        </w:rPr>
        <w:t>negati</w:t>
      </w:r>
      <w:r w:rsidR="00B640FC">
        <w:rPr>
          <w:rFonts w:eastAsia="Arial" w:cs="Arial"/>
          <w:bdr w:val="nil"/>
          <w:lang w:val="en-GB" w:eastAsia="nl-NL"/>
        </w:rPr>
        <w:t>vely</w:t>
      </w:r>
      <w:r>
        <w:rPr>
          <w:rFonts w:eastAsia="Arial" w:cs="Arial"/>
          <w:bdr w:val="nil"/>
          <w:lang w:val="en-GB" w:eastAsia="nl-NL"/>
        </w:rPr>
        <w:t xml:space="preserve"> related</w:t>
      </w:r>
      <w:r w:rsidRPr="008B1DE9">
        <w:rPr>
          <w:rFonts w:eastAsia="Arial" w:cs="Arial"/>
          <w:bdr w:val="nil"/>
          <w:lang w:val="en-GB" w:eastAsia="nl-NL"/>
        </w:rPr>
        <w:t xml:space="preserve"> with </w:t>
      </w:r>
      <w:r>
        <w:rPr>
          <w:rFonts w:eastAsia="Arial" w:cs="Arial"/>
          <w:bdr w:val="nil"/>
          <w:lang w:val="en-GB" w:eastAsia="nl-NL"/>
        </w:rPr>
        <w:t xml:space="preserve">the </w:t>
      </w:r>
      <w:r w:rsidR="00B640FC">
        <w:rPr>
          <w:rFonts w:eastAsia="Arial" w:cs="Arial"/>
          <w:bdr w:val="nil"/>
          <w:lang w:val="en-GB" w:eastAsia="nl-NL"/>
        </w:rPr>
        <w:t xml:space="preserve">level of </w:t>
      </w:r>
      <w:r w:rsidRPr="008B1DE9">
        <w:rPr>
          <w:rFonts w:eastAsia="Arial" w:cs="Arial"/>
          <w:bdr w:val="nil"/>
          <w:lang w:val="en-GB" w:eastAsia="nl-NL"/>
        </w:rPr>
        <w:t>corruption</w:t>
      </w:r>
      <w:r w:rsidR="00B640FC">
        <w:rPr>
          <w:rFonts w:eastAsia="Arial" w:cs="Arial"/>
          <w:bdr w:val="nil"/>
          <w:lang w:val="en-GB" w:eastAsia="nl-NL"/>
        </w:rPr>
        <w:t>.</w:t>
      </w:r>
    </w:p>
    <w:p w14:paraId="7A69D436" w14:textId="585F151F" w:rsidR="000A6A5E" w:rsidRPr="000A6A5E" w:rsidRDefault="00F57F7E" w:rsidP="000A6A5E">
      <w:pPr>
        <w:pStyle w:val="Heading2"/>
        <w:rPr>
          <w:bdr w:val="nil"/>
          <w:lang w:val="en-GB" w:eastAsia="nl-NL"/>
        </w:rPr>
      </w:pPr>
      <w:bookmarkStart w:id="16" w:name="_Toc471644163"/>
      <w:bookmarkStart w:id="17" w:name="_Toc481963285"/>
      <w:r>
        <w:rPr>
          <w:bdr w:val="nil"/>
          <w:lang w:val="en-GB" w:eastAsia="nl-NL"/>
        </w:rPr>
        <w:t>Control V</w:t>
      </w:r>
      <w:r w:rsidR="000A6A5E" w:rsidRPr="000A6A5E">
        <w:rPr>
          <w:bdr w:val="nil"/>
          <w:lang w:val="en-GB" w:eastAsia="nl-NL"/>
        </w:rPr>
        <w:t>ariables</w:t>
      </w:r>
      <w:bookmarkEnd w:id="16"/>
      <w:bookmarkEnd w:id="17"/>
    </w:p>
    <w:p w14:paraId="2750920E" w14:textId="15F79B99" w:rsidR="000A6A5E" w:rsidRPr="007D422C" w:rsidRDefault="000A6A5E" w:rsidP="000B200B">
      <w:pPr>
        <w:rPr>
          <w:rFonts w:eastAsia="Arial" w:cs="Arial"/>
          <w:bdr w:val="nil"/>
          <w:lang w:val="en-GB" w:eastAsia="nl-NL"/>
        </w:rPr>
      </w:pPr>
      <w:r w:rsidRPr="000A6A5E">
        <w:rPr>
          <w:rFonts w:eastAsia="Arial" w:cs="Arial"/>
          <w:bdr w:val="nil"/>
          <w:lang w:val="en-GB" w:eastAsia="nl-NL"/>
        </w:rPr>
        <w:t xml:space="preserve">In his seminal work,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"citationItems" : [ { "id" : "ITEM-1", "itemData" : { "author" : [ { "dropping-particle" : "", "family" : "Gunardi", "given" : "Harry Seldadyo", "non-dropping-particle" : "", "parse-names" : false, "suffix" : "" } ], "id" : "ITEM-1", "issued" : { "date-parts" : [ [ "2008" ] ] }, "number-of-pages" : "174", "publisher" : "Rijksuniversiteit Groningen", "title" : "Corruption and Governance around the World: An Empirical Investigation", "type" : "thesis" }, "uris" : [ "http://www.mendeley.com/documents/?uuid=1e116cef-c679-41d9-ba18-d83b20d10381" ] } ], "mendeley" : { "formattedCitation" : "(Gunardi, 2008)", "manualFormatting" : "Gunardi (2008)", "plainTextFormattedCitation" : "(Gunardi, 2008)", "previouslyFormattedCitation" : "(Gunardi, 2008)"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Gunardi (2008)</w:t>
      </w:r>
      <w:r w:rsidRPr="000A6A5E">
        <w:rPr>
          <w:rFonts w:eastAsia="Arial" w:cs="Arial"/>
          <w:bdr w:val="nil"/>
          <w:lang w:val="en-GB" w:eastAsia="nl-NL"/>
        </w:rPr>
        <w:fldChar w:fldCharType="end"/>
      </w:r>
      <w:r w:rsidRPr="000A6A5E">
        <w:rPr>
          <w:rFonts w:eastAsia="Arial" w:cs="Arial"/>
          <w:bdr w:val="nil"/>
          <w:lang w:val="en-GB" w:eastAsia="nl-NL"/>
        </w:rPr>
        <w:t xml:space="preserve"> analysed 68 indicators of corruption, of which only 12 passed robustness and sensitivity tests. A table of those 12 variables can be found in </w:t>
      </w:r>
      <w:r w:rsidR="000B200B">
        <w:rPr>
          <w:rFonts w:eastAsia="Arial" w:cs="Arial"/>
          <w:bdr w:val="nil"/>
          <w:lang w:val="en-GB" w:eastAsia="nl-NL"/>
        </w:rPr>
        <w:t xml:space="preserve">the </w:t>
      </w:r>
      <w:r w:rsidRPr="000A6A5E">
        <w:rPr>
          <w:rFonts w:eastAsia="Arial" w:cs="Arial"/>
          <w:bdr w:val="nil"/>
          <w:lang w:val="en-GB" w:eastAsia="nl-NL"/>
        </w:rPr>
        <w:t>appen</w:t>
      </w:r>
      <w:r w:rsidR="000B200B">
        <w:rPr>
          <w:rFonts w:eastAsia="Arial" w:cs="Arial"/>
          <w:bdr w:val="nil"/>
          <w:lang w:val="en-GB" w:eastAsia="nl-NL"/>
        </w:rPr>
        <w:t>dix,</w:t>
      </w:r>
      <w:r w:rsidRPr="000A6A5E">
        <w:rPr>
          <w:rFonts w:eastAsia="Arial" w:cs="Arial"/>
          <w:bdr w:val="nil"/>
          <w:lang w:val="en-GB" w:eastAsia="nl-NL"/>
        </w:rPr>
        <w:t xml:space="preserve"> table B</w:t>
      </w:r>
      <w:r w:rsidR="000B200B">
        <w:rPr>
          <w:rFonts w:eastAsia="Arial" w:cs="Arial"/>
          <w:bdr w:val="nil"/>
          <w:lang w:val="en-GB" w:eastAsia="nl-NL"/>
        </w:rPr>
        <w:t>.3</w:t>
      </w:r>
      <w:r w:rsidRPr="000A6A5E">
        <w:rPr>
          <w:rFonts w:eastAsia="Arial" w:cs="Arial"/>
          <w:bdr w:val="nil"/>
          <w:lang w:val="en-GB" w:eastAsia="nl-NL"/>
        </w:rPr>
        <w:t xml:space="preserve">. From that table, </w:t>
      </w:r>
      <w:r w:rsidR="000B200B">
        <w:rPr>
          <w:rFonts w:eastAsia="Arial" w:cs="Arial"/>
          <w:bdr w:val="nil"/>
          <w:lang w:val="en-GB" w:eastAsia="nl-NL"/>
        </w:rPr>
        <w:t>three</w:t>
      </w:r>
      <w:r w:rsidRPr="000A6A5E">
        <w:rPr>
          <w:rFonts w:eastAsia="Arial" w:cs="Arial"/>
          <w:bdr w:val="nil"/>
          <w:lang w:val="en-GB" w:eastAsia="nl-NL"/>
        </w:rPr>
        <w:t xml:space="preserve"> variables are </w:t>
      </w:r>
      <w:r w:rsidRPr="007D422C">
        <w:rPr>
          <w:rFonts w:eastAsia="Arial" w:cs="Arial"/>
          <w:bdr w:val="nil"/>
          <w:lang w:val="en-GB" w:eastAsia="nl-NL"/>
        </w:rPr>
        <w:t>selected.</w:t>
      </w:r>
    </w:p>
    <w:p w14:paraId="6000C90A" w14:textId="47DA2CDC" w:rsidR="00F851BF" w:rsidRDefault="000B200B" w:rsidP="000A6A5E">
      <w:pPr>
        <w:rPr>
          <w:rFonts w:eastAsia="Arial" w:cs="Arial"/>
          <w:bdr w:val="nil"/>
          <w:lang w:val="en-GB" w:eastAsia="nl-NL"/>
        </w:rPr>
      </w:pPr>
      <w:r w:rsidRPr="007D422C">
        <w:rPr>
          <w:rFonts w:eastAsia="Arial" w:cs="Arial"/>
          <w:bdr w:val="nil"/>
          <w:lang w:val="en-GB" w:eastAsia="nl-NL"/>
        </w:rPr>
        <w:t xml:space="preserve">The first control variable is </w:t>
      </w:r>
      <w:r w:rsidRPr="007D422C">
        <w:rPr>
          <w:rFonts w:eastAsia="Arial" w:cs="Arial"/>
          <w:i/>
          <w:bdr w:val="nil"/>
          <w:lang w:val="en-GB" w:eastAsia="nl-NL"/>
        </w:rPr>
        <w:t>lngdp</w:t>
      </w:r>
      <w:r w:rsidR="00F851BF">
        <w:rPr>
          <w:rFonts w:eastAsia="Arial" w:cs="Arial"/>
          <w:i/>
          <w:bdr w:val="nil"/>
          <w:lang w:val="en-GB" w:eastAsia="nl-NL"/>
        </w:rPr>
        <w:t xml:space="preserve"> </w:t>
      </w:r>
      <w:r w:rsidR="00F851BF">
        <w:rPr>
          <w:rFonts w:eastAsia="Arial" w:cs="Arial"/>
          <w:bdr w:val="nil"/>
          <w:lang w:val="en-GB" w:eastAsia="nl-NL"/>
        </w:rPr>
        <w:t>(</w:t>
      </w:r>
      <w:r w:rsidR="00F851BF" w:rsidRPr="001F16BB">
        <w:rPr>
          <w:rFonts w:eastAsia="Arial" w:cs="Arial"/>
          <w:bdr w:val="nil"/>
          <w:lang w:val="en-GB" w:eastAsia="nl-NL"/>
        </w:rPr>
        <w:t>μ</w:t>
      </w:r>
      <w:r w:rsidR="00F851BF">
        <w:rPr>
          <w:rFonts w:eastAsia="Arial" w:cs="Arial"/>
          <w:bdr w:val="nil"/>
          <w:lang w:val="en-GB" w:eastAsia="nl-NL"/>
        </w:rPr>
        <w:t>=9.21</w:t>
      </w:r>
      <w:r w:rsidR="00F851BF" w:rsidRPr="001F16BB">
        <w:rPr>
          <w:rFonts w:eastAsia="Arial" w:cs="Arial"/>
          <w:bdr w:val="nil"/>
          <w:lang w:val="en-GB" w:eastAsia="nl-NL"/>
        </w:rPr>
        <w:t>,</w:t>
      </w:r>
      <w:r w:rsidR="00F851BF">
        <w:rPr>
          <w:rFonts w:eastAsia="Arial" w:cs="Arial"/>
          <w:bdr w:val="nil"/>
          <w:lang w:val="en-GB" w:eastAsia="nl-NL"/>
        </w:rPr>
        <w:t xml:space="preserve"> </w:t>
      </w:r>
      <w:r w:rsidR="00F851BF" w:rsidRPr="001F16BB">
        <w:rPr>
          <w:rFonts w:eastAsia="Arial" w:cs="Arial"/>
          <w:bdr w:val="nil"/>
          <w:lang w:val="en-GB" w:eastAsia="nl-NL"/>
        </w:rPr>
        <w:t>σ</w:t>
      </w:r>
      <w:r w:rsidR="00F851BF" w:rsidRPr="001F16BB">
        <w:rPr>
          <w:rFonts w:eastAsia="Arial" w:cs="Arial"/>
          <w:bdr w:val="nil"/>
          <w:vertAlign w:val="superscript"/>
          <w:lang w:val="en-GB" w:eastAsia="nl-NL"/>
        </w:rPr>
        <w:t>2</w:t>
      </w:r>
      <w:r w:rsidR="00F851BF">
        <w:rPr>
          <w:rFonts w:eastAsia="Arial" w:cs="Arial"/>
          <w:bdr w:val="nil"/>
          <w:lang w:val="en-GB" w:eastAsia="nl-NL"/>
        </w:rPr>
        <w:t>=1.173)</w:t>
      </w:r>
      <w:r w:rsidRPr="007D422C">
        <w:rPr>
          <w:rFonts w:eastAsia="Arial" w:cs="Arial"/>
          <w:i/>
          <w:bdr w:val="nil"/>
          <w:lang w:val="en-GB" w:eastAsia="nl-NL"/>
        </w:rPr>
        <w:t xml:space="preserve">, </w:t>
      </w:r>
      <w:r w:rsidRPr="007D422C">
        <w:rPr>
          <w:rFonts w:eastAsia="Arial" w:cs="Arial"/>
          <w:bdr w:val="nil"/>
          <w:lang w:val="en-GB" w:eastAsia="nl-NL"/>
        </w:rPr>
        <w:t>which is the natural logarithm of GDP per capita, which belongs in the e</w:t>
      </w:r>
      <w:r w:rsidR="00F851BF">
        <w:rPr>
          <w:rFonts w:eastAsia="Arial" w:cs="Arial"/>
          <w:bdr w:val="nil"/>
          <w:lang w:val="en-GB" w:eastAsia="nl-NL"/>
        </w:rPr>
        <w:t>conomic and demographic group</w:t>
      </w:r>
      <w:r w:rsidR="000A6A5E" w:rsidRPr="007D422C">
        <w:rPr>
          <w:rFonts w:eastAsia="Arial" w:cs="Arial"/>
          <w:bdr w:val="nil"/>
          <w:lang w:val="en-GB" w:eastAsia="nl-NL"/>
        </w:rPr>
        <w:t xml:space="preserve">. Based upon </w:t>
      </w:r>
      <w:r w:rsidR="000A6A5E" w:rsidRPr="007D422C">
        <w:rPr>
          <w:rFonts w:eastAsia="Arial" w:cs="Arial"/>
          <w:bdr w:val="nil"/>
          <w:lang w:val="en-GB" w:eastAsia="nl-NL"/>
        </w:rPr>
        <w:fldChar w:fldCharType="begin" w:fldLock="1"/>
      </w:r>
      <w:r w:rsidR="000E215E" w:rsidRPr="007D422C">
        <w:rPr>
          <w:rFonts w:eastAsia="Arial" w:cs="Arial"/>
          <w:bdr w:val="nil"/>
          <w:lang w:val="en-GB" w:eastAsia="nl-NL"/>
        </w:rPr>
        <w:instrText>ADDIN CSL_CITATION { "citationItems" : [ { "id" : "ITEM-1", "itemData" : { "DOI" : "10.1257/aer.20130954", "ISSN" : "0002-8282", "abstract" : "We describe the theory and practice of real GDP comparisons across countries and over time. Effective with version 8.0, the Penn World Table (PWT) will be taken over by the University of California, Davis and the University of Groningen, with continued input from Alan Heston at the University of Pennsylvania. Version 8.0 will expand on previous versions of PWT by including a distinction between real GDP on the expenditure side and on the output side, which differ by the terms of trade faced by countries. We also introduce a real GDP measure that allows for simultaneous comparisons of income and output across countries and over time. Preliminary results from PWT version 8.0 are discussed.", "author" : [ { "dropping-particle" : "", "family" : "Feenstra", "given" : "Robert C.", "non-dropping-particle" : "", "parse-names" : false, "suffix" : "" }, { "dropping-particle" : "", "family" : "Inklaar", "given" : "Robert", "non-dropping-particle" : "", "parse-names" : false, "suffix" : "" }, { "dropping-particle" : "", "family" : "Timmer", "given" : "Marcel P.", "non-dropping-particle" : "", "parse-names" : false, "suffix" : "" } ], "container-title" : "American Economic Review", "id" : "ITEM-1", "issue" : "10", "issued" : { "date-parts" : [ [ "2015", "10", "1" ] ] }, "page" : "3150-3182", "publisher" : "American Economic Association", "title" : "The Next Generation of the Penn World Table", "type" : "article-journal", "volume" : "105" }, "uris" : [ "http://www.mendeley.com/documents/?uuid=94c4d3f0-a544-42c0-bc6f-a818cef4d01e" ] }, { "id" : "ITEM-2", "itemData" : { "DOI" : "10.1016/j.worlddev.2016.03.011", "ISSN" : "0305-750X", "author" : [ { "dropping-particle" : "", "family" : "Agostino", "given" : "Giorgio D", "non-dropping-particle" : "", "parse-names" : false, "suffix" : "" }, { "dropping-particle" : "", "family" : "Dunne", "given" : "J Paul", "non-dropping-particle" : "", "parse-names" : false, "suffix" : "" }, { "dropping-particle" : "", "family" : "Pieroni", "given" : "Luca", "non-dropping-particle" : "", "parse-names" : false, "suffix" : "" } ], "container-title" : "World Development", "id" : "ITEM-2", "issue" : "1997", "issued" : { "date-parts" : [ [ "2016" ] ] }, "page" : "190-205", "publisher" : "Elsevier Ltd", "title" : "Government Spending , Corruption and Economic Growth", "type" : "article-journal", "volume" : "84" }, "uris" : [ "http://www.mendeley.com/documents/?uuid=258a99ec-4b9b-4a7f-afb3-2a436e05fad3" ] } ], "mendeley" : { "formattedCitation" : "(Agostino et al., 2016; Feenstra, Inklaar, &amp; Timmer, 2015)", "manualFormatting" : "Agostino et al. (2016) and Feenstra, Inklaar, and Timmer (2015)", "plainTextFormattedCitation" : "(Agostino et al., 2016; Feenstra, Inklaar, &amp; Timmer, 2015)", "previouslyFormattedCitation" : "(Agostino et al., 2016; Feenstra, Inklaar, &amp; Timmer, 2015)" }, "properties" : { "noteIndex" : 0 }, "schema" : "https://github.com/citation-style-language/schema/raw/master/csl-citation.json" }</w:instrText>
      </w:r>
      <w:r w:rsidR="000A6A5E" w:rsidRPr="007D422C">
        <w:rPr>
          <w:rFonts w:eastAsia="Arial" w:cs="Arial"/>
          <w:bdr w:val="nil"/>
          <w:lang w:val="en-GB" w:eastAsia="nl-NL"/>
        </w:rPr>
        <w:fldChar w:fldCharType="separate"/>
      </w:r>
      <w:r w:rsidR="000A6A5E" w:rsidRPr="007D422C">
        <w:rPr>
          <w:rFonts w:eastAsia="Arial" w:cs="Arial"/>
          <w:noProof/>
          <w:bdr w:val="nil"/>
          <w:lang w:val="en-GB" w:eastAsia="nl-NL"/>
        </w:rPr>
        <w:t xml:space="preserve">Agostino et al. (2016) and Feenstra, </w:t>
      </w:r>
      <w:r w:rsidR="000E215E" w:rsidRPr="007D422C">
        <w:rPr>
          <w:rFonts w:eastAsia="Arial" w:cs="Arial"/>
          <w:noProof/>
          <w:bdr w:val="nil"/>
          <w:lang w:val="en-GB" w:eastAsia="nl-NL"/>
        </w:rPr>
        <w:t>Inklaar, and</w:t>
      </w:r>
      <w:r w:rsidR="000A6A5E" w:rsidRPr="007D422C">
        <w:rPr>
          <w:rFonts w:eastAsia="Arial" w:cs="Arial"/>
          <w:noProof/>
          <w:bdr w:val="nil"/>
          <w:lang w:val="en-GB" w:eastAsia="nl-NL"/>
        </w:rPr>
        <w:t xml:space="preserve"> Timmer (2015)</w:t>
      </w:r>
      <w:r w:rsidR="000A6A5E" w:rsidRPr="007D422C">
        <w:rPr>
          <w:rFonts w:eastAsia="Arial" w:cs="Arial"/>
          <w:bdr w:val="nil"/>
          <w:lang w:val="en-GB" w:eastAsia="nl-NL"/>
        </w:rPr>
        <w:fldChar w:fldCharType="end"/>
      </w:r>
      <w:r w:rsidR="000A6A5E" w:rsidRPr="007D422C">
        <w:rPr>
          <w:rFonts w:eastAsia="Arial" w:cs="Arial"/>
          <w:bdr w:val="nil"/>
          <w:lang w:val="en-GB" w:eastAsia="nl-NL"/>
        </w:rPr>
        <w:t xml:space="preserve">, </w:t>
      </w:r>
      <w:r w:rsidR="000E215E" w:rsidRPr="007D422C">
        <w:rPr>
          <w:rFonts w:eastAsia="Arial" w:cs="Arial"/>
          <w:bdr w:val="nil"/>
          <w:lang w:val="en-GB" w:eastAsia="nl-NL"/>
        </w:rPr>
        <w:t>it is suggested to</w:t>
      </w:r>
      <w:r w:rsidR="000A6A5E" w:rsidRPr="007D422C">
        <w:rPr>
          <w:rFonts w:eastAsia="Arial" w:cs="Arial"/>
          <w:bdr w:val="nil"/>
          <w:lang w:val="en-GB" w:eastAsia="nl-NL"/>
        </w:rPr>
        <w:t xml:space="preserve"> include real GDP</w:t>
      </w:r>
      <w:r w:rsidR="000E215E" w:rsidRPr="007D422C">
        <w:rPr>
          <w:rFonts w:eastAsia="Arial" w:cs="Arial"/>
          <w:bdr w:val="nil"/>
          <w:lang w:val="en-GB" w:eastAsia="nl-NL"/>
        </w:rPr>
        <w:t xml:space="preserve"> per capita</w:t>
      </w:r>
      <w:r w:rsidR="000A6A5E" w:rsidRPr="007D422C">
        <w:rPr>
          <w:rFonts w:eastAsia="Arial" w:cs="Arial"/>
          <w:bdr w:val="nil"/>
          <w:lang w:val="en-GB" w:eastAsia="nl-NL"/>
        </w:rPr>
        <w:t>, taken from the Penn World Tables</w:t>
      </w:r>
      <w:r w:rsidR="000E215E" w:rsidRPr="007D422C">
        <w:rPr>
          <w:rFonts w:eastAsia="Arial" w:cs="Arial"/>
          <w:bdr w:val="nil"/>
          <w:lang w:val="en-GB" w:eastAsia="nl-NL"/>
        </w:rPr>
        <w:t xml:space="preserve"> </w:t>
      </w:r>
      <w:r w:rsidR="000E215E" w:rsidRPr="007D422C">
        <w:rPr>
          <w:rFonts w:eastAsia="Arial" w:cs="Arial"/>
          <w:bdr w:val="nil"/>
          <w:lang w:val="en-GB" w:eastAsia="nl-NL"/>
        </w:rPr>
        <w:fldChar w:fldCharType="begin" w:fldLock="1"/>
      </w:r>
      <w:r w:rsidR="00CA795E" w:rsidRPr="007D422C">
        <w:rPr>
          <w:rFonts w:eastAsia="Arial" w:cs="Arial"/>
          <w:bdr w:val="nil"/>
          <w:lang w:val="en-GB" w:eastAsia="nl-NL"/>
        </w:rPr>
        <w:instrText>ADDIN CSL_CITATION { "citationItems" : [ { "id" : "ITEM-1", "itemData" : { "DOI" : "10.15141/S5J01T", "URL" : "http://www.rug.nl/ggdc/productivity/pwt/", "accessed" : { "date-parts" : [ [ "2017", "4", "5" ] ] }, "author" : [ { "dropping-particle" : "", "family" : "Groningen Growth and Development Centre", "given" : "", "non-dropping-particle" : "", "parse-names" : false, "suffix" : "" } ], "id" : "ITEM-1", "issued" : { "date-parts" : [ [ "2017" ] ] }, "title" : "Penn World Table version 9.0", "type" : "webpage" }, "uris" : [ "http://www.mendeley.com/documents/?uuid=d65a39f4-a715-4863-8693-f800a073c285" ] } ], "mendeley" : { "formattedCitation" : "(Groningen Growth and Development Centre, 2017)", "plainTextFormattedCitation" : "(Groningen Growth and Development Centre, 2017)", "previouslyFormattedCitation" : "(Groningen Growth and Development Centre, 2017)" }, "properties" : { "noteIndex" : 0 }, "schema" : "https://github.com/citation-style-language/schema/raw/master/csl-citation.json" }</w:instrText>
      </w:r>
      <w:r w:rsidR="000E215E" w:rsidRPr="007D422C">
        <w:rPr>
          <w:rFonts w:eastAsia="Arial" w:cs="Arial"/>
          <w:bdr w:val="nil"/>
          <w:lang w:val="en-GB" w:eastAsia="nl-NL"/>
        </w:rPr>
        <w:fldChar w:fldCharType="separate"/>
      </w:r>
      <w:r w:rsidR="000E215E" w:rsidRPr="007D422C">
        <w:rPr>
          <w:rFonts w:eastAsia="Arial" w:cs="Arial"/>
          <w:noProof/>
          <w:bdr w:val="nil"/>
          <w:lang w:val="en-GB" w:eastAsia="nl-NL"/>
        </w:rPr>
        <w:t>(Groningen Growth and Development Centre, 2017)</w:t>
      </w:r>
      <w:r w:rsidR="000E215E" w:rsidRPr="007D422C">
        <w:rPr>
          <w:rFonts w:eastAsia="Arial" w:cs="Arial"/>
          <w:bdr w:val="nil"/>
          <w:lang w:val="en-GB" w:eastAsia="nl-NL"/>
        </w:rPr>
        <w:fldChar w:fldCharType="end"/>
      </w:r>
      <w:r w:rsidR="000A6A5E" w:rsidRPr="007D422C">
        <w:rPr>
          <w:rFonts w:eastAsia="Arial" w:cs="Arial"/>
          <w:bdr w:val="nil"/>
          <w:lang w:val="en-GB" w:eastAsia="nl-NL"/>
        </w:rPr>
        <w:t xml:space="preserve">. </w:t>
      </w:r>
      <w:r w:rsidR="00F851BF">
        <w:rPr>
          <w:rFonts w:eastAsia="Arial" w:cs="Arial"/>
          <w:bdr w:val="nil"/>
          <w:lang w:val="en-GB" w:eastAsia="nl-NL"/>
        </w:rPr>
        <w:t>The range is [6.021:12.003], and t</w:t>
      </w:r>
      <w:r w:rsidR="007610E9" w:rsidRPr="007D422C">
        <w:rPr>
          <w:rFonts w:eastAsia="Arial" w:cs="Arial"/>
          <w:bdr w:val="nil"/>
          <w:lang w:val="en-GB" w:eastAsia="nl-NL"/>
        </w:rPr>
        <w:t xml:space="preserve">he within variation is again much lower </w:t>
      </w:r>
      <w:r w:rsidR="002F0955">
        <w:rPr>
          <w:rFonts w:eastAsia="Arial" w:cs="Arial"/>
          <w:bdr w:val="nil"/>
          <w:lang w:val="en-GB" w:eastAsia="nl-NL"/>
        </w:rPr>
        <w:t xml:space="preserve">in comparison </w:t>
      </w:r>
      <w:r w:rsidR="0051200B">
        <w:rPr>
          <w:rFonts w:eastAsia="Arial" w:cs="Arial"/>
          <w:bdr w:val="nil"/>
          <w:lang w:val="en-GB" w:eastAsia="nl-NL"/>
        </w:rPr>
        <w:t>to</w:t>
      </w:r>
      <w:r w:rsidR="002F0955">
        <w:rPr>
          <w:rFonts w:eastAsia="Arial" w:cs="Arial"/>
          <w:bdr w:val="nil"/>
          <w:lang w:val="en-GB" w:eastAsia="nl-NL"/>
        </w:rPr>
        <w:t xml:space="preserve"> the </w:t>
      </w:r>
      <w:r w:rsidR="007610E9" w:rsidRPr="007D422C">
        <w:rPr>
          <w:rFonts w:eastAsia="Arial" w:cs="Arial"/>
          <w:bdr w:val="nil"/>
          <w:lang w:val="en-GB" w:eastAsia="nl-NL"/>
        </w:rPr>
        <w:t xml:space="preserve">between variation. </w:t>
      </w:r>
    </w:p>
    <w:p w14:paraId="1D69556C" w14:textId="71025A60" w:rsidR="005567CF" w:rsidRPr="007D422C" w:rsidRDefault="001722F4" w:rsidP="000A6A5E">
      <w:pPr>
        <w:rPr>
          <w:rFonts w:eastAsia="Arial" w:cs="Arial"/>
          <w:bdr w:val="nil"/>
          <w:lang w:val="en-GB" w:eastAsia="nl-NL"/>
        </w:rPr>
      </w:pPr>
      <w:r w:rsidRPr="007D422C">
        <w:rPr>
          <w:rFonts w:eastAsia="Arial" w:cs="Arial"/>
          <w:bdr w:val="nil"/>
          <w:lang w:val="en-GB" w:eastAsia="nl-NL"/>
        </w:rPr>
        <w:t>The se</w:t>
      </w:r>
      <w:r w:rsidR="003B62E3">
        <w:rPr>
          <w:rFonts w:eastAsia="Arial" w:cs="Arial"/>
          <w:bdr w:val="nil"/>
          <w:lang w:val="en-GB" w:eastAsia="nl-NL"/>
        </w:rPr>
        <w:t xml:space="preserve">cond control variable included </w:t>
      </w:r>
      <w:r w:rsidR="00F57F7E">
        <w:rPr>
          <w:rFonts w:eastAsia="Arial" w:cs="Arial"/>
          <w:bdr w:val="nil"/>
          <w:lang w:val="en-GB" w:eastAsia="nl-NL"/>
        </w:rPr>
        <w:t>is Voice and A</w:t>
      </w:r>
      <w:r w:rsidRPr="007D422C">
        <w:rPr>
          <w:rFonts w:eastAsia="Arial" w:cs="Arial"/>
          <w:bdr w:val="nil"/>
          <w:lang w:val="en-GB" w:eastAsia="nl-NL"/>
        </w:rPr>
        <w:t>ccountability</w:t>
      </w:r>
      <w:r w:rsidR="00223539">
        <w:rPr>
          <w:rFonts w:eastAsia="Arial" w:cs="Arial"/>
          <w:bdr w:val="nil"/>
          <w:lang w:val="en-GB" w:eastAsia="nl-NL"/>
        </w:rPr>
        <w:t>, cva</w:t>
      </w:r>
      <w:r w:rsidR="00F851BF">
        <w:rPr>
          <w:rFonts w:eastAsia="Arial" w:cs="Arial"/>
          <w:bdr w:val="nil"/>
          <w:lang w:val="en-GB" w:eastAsia="nl-NL"/>
        </w:rPr>
        <w:t xml:space="preserve"> (</w:t>
      </w:r>
      <w:r w:rsidR="00F851BF" w:rsidRPr="001F16BB">
        <w:rPr>
          <w:rFonts w:eastAsia="Arial" w:cs="Arial"/>
          <w:bdr w:val="nil"/>
          <w:lang w:val="en-GB" w:eastAsia="nl-NL"/>
        </w:rPr>
        <w:t>μ</w:t>
      </w:r>
      <w:r w:rsidR="00F851BF">
        <w:rPr>
          <w:rFonts w:eastAsia="Arial" w:cs="Arial"/>
          <w:bdr w:val="nil"/>
          <w:lang w:val="en-GB" w:eastAsia="nl-NL"/>
        </w:rPr>
        <w:t>=0.014</w:t>
      </w:r>
      <w:r w:rsidR="00F851BF" w:rsidRPr="001F16BB">
        <w:rPr>
          <w:rFonts w:eastAsia="Arial" w:cs="Arial"/>
          <w:bdr w:val="nil"/>
          <w:lang w:val="en-GB" w:eastAsia="nl-NL"/>
        </w:rPr>
        <w:t>,</w:t>
      </w:r>
      <w:r w:rsidR="00F851BF">
        <w:rPr>
          <w:rFonts w:eastAsia="Arial" w:cs="Arial"/>
          <w:bdr w:val="nil"/>
          <w:lang w:val="en-GB" w:eastAsia="nl-NL"/>
        </w:rPr>
        <w:t xml:space="preserve"> </w:t>
      </w:r>
      <w:r w:rsidR="00F851BF" w:rsidRPr="001F16BB">
        <w:rPr>
          <w:rFonts w:eastAsia="Arial" w:cs="Arial"/>
          <w:bdr w:val="nil"/>
          <w:lang w:val="en-GB" w:eastAsia="nl-NL"/>
        </w:rPr>
        <w:t>σ</w:t>
      </w:r>
      <w:r w:rsidR="00F851BF" w:rsidRPr="001F16BB">
        <w:rPr>
          <w:rFonts w:eastAsia="Arial" w:cs="Arial"/>
          <w:bdr w:val="nil"/>
          <w:vertAlign w:val="superscript"/>
          <w:lang w:val="en-GB" w:eastAsia="nl-NL"/>
        </w:rPr>
        <w:t>2</w:t>
      </w:r>
      <w:r w:rsidR="00F851BF">
        <w:rPr>
          <w:rFonts w:eastAsia="Arial" w:cs="Arial"/>
          <w:bdr w:val="nil"/>
          <w:lang w:val="en-GB" w:eastAsia="nl-NL"/>
        </w:rPr>
        <w:t>=0.948)</w:t>
      </w:r>
      <w:r w:rsidRPr="007D422C">
        <w:rPr>
          <w:rFonts w:eastAsia="Arial" w:cs="Arial"/>
          <w:bdr w:val="nil"/>
          <w:lang w:val="en-GB" w:eastAsia="nl-NL"/>
        </w:rPr>
        <w:t>, which belongs to the</w:t>
      </w:r>
      <w:r w:rsidR="000A6A5E" w:rsidRPr="007D422C">
        <w:rPr>
          <w:rFonts w:eastAsia="Arial" w:cs="Arial"/>
          <w:bdr w:val="nil"/>
          <w:lang w:val="en-GB" w:eastAsia="nl-NL"/>
        </w:rPr>
        <w:t xml:space="preserve"> political institutions group</w:t>
      </w:r>
      <w:r w:rsidRPr="007D422C">
        <w:rPr>
          <w:rFonts w:eastAsia="Arial" w:cs="Arial"/>
          <w:bdr w:val="nil"/>
          <w:lang w:val="en-GB" w:eastAsia="nl-NL"/>
        </w:rPr>
        <w:t xml:space="preserve">. </w:t>
      </w:r>
      <w:r w:rsidR="00CA795E" w:rsidRPr="007D422C">
        <w:rPr>
          <w:rFonts w:eastAsia="Arial" w:cs="Arial"/>
          <w:bdr w:val="nil"/>
          <w:lang w:val="en-GB" w:eastAsia="nl-NL"/>
        </w:rPr>
        <w:t>cva is compounded from 65 different variables, drawn from 31 different databases</w:t>
      </w:r>
      <w:r w:rsidR="005567CF">
        <w:rPr>
          <w:rFonts w:eastAsia="Arial" w:cs="Arial"/>
          <w:bdr w:val="nil"/>
          <w:lang w:val="en-GB" w:eastAsia="nl-NL"/>
        </w:rPr>
        <w:t xml:space="preserve"> </w:t>
      </w:r>
      <w:r w:rsidR="005567CF" w:rsidRPr="007D422C">
        <w:rPr>
          <w:rFonts w:eastAsia="Arial" w:cs="Arial"/>
          <w:bdr w:val="nil"/>
          <w:lang w:val="en-GB" w:eastAsia="nl-NL"/>
        </w:rPr>
        <w:fldChar w:fldCharType="begin" w:fldLock="1"/>
      </w:r>
      <w:r w:rsidR="00726E0E">
        <w:rPr>
          <w:rFonts w:eastAsia="Arial" w:cs="Arial"/>
          <w:bdr w:val="nil"/>
          <w:lang w:val="en-GB" w:eastAsia="nl-NL"/>
        </w:rPr>
        <w:instrText>ADDIN CSL_CITATION { "citationItems" : [ { "id" : "ITEM-1", "itemData" : { "URL" : "http://info.worldbank.org/governance/wgi/index.aspx#home", "accessed" : { "date-parts" : [ [ "2017", "4", "6" ] ] }, "author" : [ { "dropping-particle" : "", "family" : "The World Bank", "given" : "", "non-dropping-particle" : "", "parse-names" : false, "suffix" : "" } ], "id" : "ITEM-1", "issued" : { "date-parts" : [ [ "2016" ] ] }, "title" : "The Worldwide Governance Indicators (WGI) project", "type" : "webpage" }, "uris" : [ "http://www.mendeley.com/documents/?uuid=7d0e8fe8-304b-41d9-b395-d196741fcfa4" ] } ], "mendeley" : { "formattedCitation" : "(The World Bank, 2016b)", "plainTextFormattedCitation" : "(The World Bank, 2016b)", "previouslyFormattedCitation" : "(The World Bank, 2016c)" }, "properties" : { "noteIndex" : 0 }, "schema" : "https://github.com/citation-style-language/schema/raw/master/csl-citation.json" }</w:instrText>
      </w:r>
      <w:r w:rsidR="005567CF" w:rsidRPr="007D422C">
        <w:rPr>
          <w:rFonts w:eastAsia="Arial" w:cs="Arial"/>
          <w:bdr w:val="nil"/>
          <w:lang w:val="en-GB" w:eastAsia="nl-NL"/>
        </w:rPr>
        <w:fldChar w:fldCharType="separate"/>
      </w:r>
      <w:r w:rsidR="00726E0E" w:rsidRPr="00726E0E">
        <w:rPr>
          <w:rFonts w:eastAsia="Arial" w:cs="Arial"/>
          <w:noProof/>
          <w:bdr w:val="nil"/>
          <w:lang w:val="en-GB" w:eastAsia="nl-NL"/>
        </w:rPr>
        <w:t>(The World Bank, 2016b)</w:t>
      </w:r>
      <w:r w:rsidR="005567CF" w:rsidRPr="007D422C">
        <w:rPr>
          <w:rFonts w:eastAsia="Arial" w:cs="Arial"/>
          <w:bdr w:val="nil"/>
          <w:lang w:val="en-GB" w:eastAsia="nl-NL"/>
        </w:rPr>
        <w:fldChar w:fldCharType="end"/>
      </w:r>
      <w:r w:rsidR="00CA795E" w:rsidRPr="007D422C">
        <w:rPr>
          <w:rFonts w:eastAsia="Arial" w:cs="Arial"/>
          <w:bdr w:val="nil"/>
          <w:lang w:val="en-GB" w:eastAsia="nl-NL"/>
        </w:rPr>
        <w:t xml:space="preserve">. Both </w:t>
      </w:r>
      <w:r w:rsidR="00CA795E" w:rsidRPr="007D422C">
        <w:rPr>
          <w:rFonts w:eastAsia="Arial" w:cs="Arial"/>
          <w:bdr w:val="nil"/>
          <w:lang w:val="en-GB" w:eastAsia="nl-NL"/>
        </w:rPr>
        <w:fldChar w:fldCharType="begin" w:fldLock="1"/>
      </w:r>
      <w:r w:rsidR="00223539">
        <w:rPr>
          <w:rFonts w:eastAsia="Arial" w:cs="Arial"/>
          <w:bdr w:val="nil"/>
          <w:lang w:val="en-GB" w:eastAsia="nl-NL"/>
        </w:rPr>
        <w:instrText>ADDIN CSL_CITATION { "citationItems" : [ { "id" : "ITEM-1", "itemData" : { "author" : [ { "dropping-particle" : "", "family" : "Kaufmann", "given" : "Daniel", "non-dropping-particle" : "", "parse-names" : false, "suffix" : "" }, { "dropping-particle" : "", "family" : "Kraay", "given" : "Aart", "non-dropping-particle" : "", "parse-names" : false, "suffix" : "" }, { "dropping-particle" : "", "family" : "Mastruzzi", "given" : "Massimo", "non-dropping-particle" : "", "parse-names" : false, "suffix" : "" } ], "container-title" : "Policy Research Working Paper", "id" : "ITEM-1", "issued" : { "date-parts" : [ [ "2009" ] ] }, "number" : "WPS4978", "number-of-pages" : "105", "title" : "Governance Matters VIII Aggregate and Individual Governance Indicators 1996\u20132008", "type" : "report" }, "uris" : [ "http://www.mendeley.com/documents/?uuid=39e7b267-5af0-4cb5-b16c-9e4ccb9469d4" ] }, { "id" : "ITEM-2", "itemData" : { "author" : [ { "dropping-particle" : "", "family" : "Mattozzi", "given" : "Andrea", "non-dropping-particle" : "", "parse-names" : false, "suffix" : "" }, { "dropping-particle" : "", "family" : "Merlo", "given" : "Antonio", "non-dropping-particle" : "", "parse-names" : false, "suffix" : "" } ], "container-title" : "The American Economic Review", "id" : "ITEM-2", "issue" : "2", "issued" : { "date-parts" : [ [ "2007" ] ] }, "page" : "311-315", "title" : "The Transparency of Politics and the Quality of Politicians", "type" : "article-journal", "volume" : "97" }, "uris" : [ "http://www.mendeley.com/documents/?uuid=130875d7-fb8b-42d1-a8eb-527e9bca3033" ] } ], "mendeley" : { "formattedCitation" : "(Kaufmann, Kraay, &amp; Mastruzzi, 2009; Mattozzi &amp; Merlo, 2007)", "manualFormatting" : "Kaufmann, Kraay and Mastruzzi (2009), and Mattozzi and Merlo (2007)", "plainTextFormattedCitation" : "(Kaufmann, Kraay, &amp; Mastruzzi, 2009; Mattozzi &amp; Merlo, 2007)", "previouslyFormattedCitation" : "(Kaufmann, Kraay, &amp; Mastruzzi, 2009; Mattozzi &amp; Merlo, 2007)" }, "properties" : { "noteIndex" : 0 }, "schema" : "https://github.com/citation-style-language/schema/raw/master/csl-citation.json" }</w:instrText>
      </w:r>
      <w:r w:rsidR="00CA795E" w:rsidRPr="007D422C">
        <w:rPr>
          <w:rFonts w:eastAsia="Arial" w:cs="Arial"/>
          <w:bdr w:val="nil"/>
          <w:lang w:val="en-GB" w:eastAsia="nl-NL"/>
        </w:rPr>
        <w:fldChar w:fldCharType="separate"/>
      </w:r>
      <w:r w:rsidR="00223539">
        <w:rPr>
          <w:rFonts w:eastAsia="Arial" w:cs="Arial"/>
          <w:noProof/>
          <w:bdr w:val="nil"/>
          <w:lang w:val="en-GB" w:eastAsia="nl-NL"/>
        </w:rPr>
        <w:t>Kaufmann, Kraay</w:t>
      </w:r>
      <w:r w:rsidR="00CA795E" w:rsidRPr="007D422C">
        <w:rPr>
          <w:rFonts w:eastAsia="Arial" w:cs="Arial"/>
          <w:noProof/>
          <w:bdr w:val="nil"/>
          <w:lang w:val="en-GB" w:eastAsia="nl-NL"/>
        </w:rPr>
        <w:t xml:space="preserve"> and Mastruzzi (2009)</w:t>
      </w:r>
      <w:r w:rsidR="00223539">
        <w:rPr>
          <w:rFonts w:eastAsia="Arial" w:cs="Arial"/>
          <w:noProof/>
          <w:bdr w:val="nil"/>
          <w:lang w:val="en-GB" w:eastAsia="nl-NL"/>
        </w:rPr>
        <w:t>,</w:t>
      </w:r>
      <w:r w:rsidR="00CA795E" w:rsidRPr="007D422C">
        <w:rPr>
          <w:rFonts w:eastAsia="Arial" w:cs="Arial"/>
          <w:noProof/>
          <w:bdr w:val="nil"/>
          <w:lang w:val="en-GB" w:eastAsia="nl-NL"/>
        </w:rPr>
        <w:t xml:space="preserve"> and Mattozzi and Merlo (2007)</w:t>
      </w:r>
      <w:r w:rsidR="00CA795E" w:rsidRPr="007D422C">
        <w:rPr>
          <w:rFonts w:eastAsia="Arial" w:cs="Arial"/>
          <w:bdr w:val="nil"/>
          <w:lang w:val="en-GB" w:eastAsia="nl-NL"/>
        </w:rPr>
        <w:fldChar w:fldCharType="end"/>
      </w:r>
      <w:r w:rsidR="00CA795E" w:rsidRPr="007D422C">
        <w:rPr>
          <w:rFonts w:eastAsia="Arial" w:cs="Arial"/>
          <w:bdr w:val="nil"/>
          <w:lang w:val="en-GB" w:eastAsia="nl-NL"/>
        </w:rPr>
        <w:t xml:space="preserve"> stress the importance of a measure of accountability, because it creates a perception of more transparency, hence the possibility of lower corruption. Moreover, </w:t>
      </w:r>
      <w:r w:rsidR="00CA795E" w:rsidRPr="007D422C">
        <w:rPr>
          <w:rFonts w:eastAsia="Arial" w:cs="Arial"/>
          <w:bdr w:val="nil"/>
          <w:lang w:val="en-GB" w:eastAsia="nl-NL"/>
        </w:rPr>
        <w:fldChar w:fldCharType="begin" w:fldLock="1"/>
      </w:r>
      <w:r w:rsidR="00CA795E" w:rsidRPr="007D422C">
        <w:rPr>
          <w:rFonts w:eastAsia="Arial" w:cs="Arial"/>
          <w:bdr w:val="nil"/>
          <w:lang w:val="en-GB" w:eastAsia="nl-NL"/>
        </w:rPr>
        <w:instrText>ADDIN CSL_CITATION { "citationItems" : [ { "id" : "ITEM-1", "itemData" : { "DOI" : "10.1016/j.jwb.2006.08.005", "ISBN" : "1090-9516", "ISSN" : "10909516", "abstract" : "The diffusion of information and communication technology (ICT) has witnessed a surge in recent years. The rate of adoption across countries diverges considerably regardless of the income levels. In this paper, we attempt to explain the differences in ICT adoption rates across countries by using Hofstede's cultural framework. The effect of culture on ICT adoption is explored by applying two different measures of ICT adoption, namely the average share of ICT spending in GDP across 42 countries, and per capita computer across 49 countries. The results suggest that the national culture and the ICT adoption rate of a country are closely related. It appears that most of the Hofstede dimensions are important in influencing ICT adoption, thereby confirming our hypotheses. In particular, the power distance and the uncertainty avoidance dimensions seem to be the most important ones. These results are robust in both datasets, even after controlling for levels of education and income. \u00a9 2006 Elsevier Inc. All rights reserved.", "author" : [ { "dropping-particle" : "", "family" : "Erumban", "given" : "Abdul Azeez", "non-dropping-particle" : "", "parse-names" : false, "suffix" : "" }, { "dropping-particle" : "", "family" : "Jong", "given" : "Simon B.", "non-dropping-particle" : "de", "parse-names" : false, "suffix" : "" } ], "container-title" : "Journal of World Business", "id" : "ITEM-1", "issue" : "4", "issued" : { "date-parts" : [ [ "2006" ] ] }, "page" : "302-314", "title" : "Cross-country differences in ICT adoption: A consequence of Culture?", "type" : "article-journal", "volume" : "41" }, "uris" : [ "http://www.mendeley.com/documents/?uuid=e5d653fb-bce8-4fe7-b6d0-5224a06b3508" ] } ], "mendeley" : { "formattedCitation" : "(Erumban &amp; de Jong, 2006)", "manualFormatting" : "Erumban and de Jong (2006)", "plainTextFormattedCitation" : "(Erumban &amp; de Jong, 2006)", "previouslyFormattedCitation" : "(Erumban &amp; de Jong, 2006)" }, "properties" : { "noteIndex" : 0 }, "schema" : "https://github.com/citation-style-language/schema/raw/master/csl-citation.json" }</w:instrText>
      </w:r>
      <w:r w:rsidR="00CA795E" w:rsidRPr="007D422C">
        <w:rPr>
          <w:rFonts w:eastAsia="Arial" w:cs="Arial"/>
          <w:bdr w:val="nil"/>
          <w:lang w:val="en-GB" w:eastAsia="nl-NL"/>
        </w:rPr>
        <w:fldChar w:fldCharType="separate"/>
      </w:r>
      <w:r w:rsidR="00CA795E" w:rsidRPr="007D422C">
        <w:rPr>
          <w:rFonts w:eastAsia="Arial" w:cs="Arial"/>
          <w:noProof/>
          <w:bdr w:val="nil"/>
          <w:lang w:val="en-GB" w:eastAsia="nl-NL"/>
        </w:rPr>
        <w:t>Erumban and de Jong (2006)</w:t>
      </w:r>
      <w:r w:rsidR="00CA795E" w:rsidRPr="007D422C">
        <w:rPr>
          <w:rFonts w:eastAsia="Arial" w:cs="Arial"/>
          <w:bdr w:val="nil"/>
          <w:lang w:val="en-GB" w:eastAsia="nl-NL"/>
        </w:rPr>
        <w:fldChar w:fldCharType="end"/>
      </w:r>
      <w:r w:rsidR="00CA795E" w:rsidRPr="007D422C">
        <w:rPr>
          <w:rFonts w:eastAsia="Arial" w:cs="Arial"/>
          <w:bdr w:val="nil"/>
          <w:lang w:val="en-GB" w:eastAsia="nl-NL"/>
        </w:rPr>
        <w:t xml:space="preserve"> found that countries with a high power distance, and thus a low public voice, have lower diffusion levels of digitalization. The range is [-2.218:1.826]</w:t>
      </w:r>
      <w:r w:rsidR="005567CF">
        <w:rPr>
          <w:rFonts w:eastAsia="Arial" w:cs="Arial"/>
          <w:bdr w:val="nil"/>
          <w:lang w:val="en-GB" w:eastAsia="nl-NL"/>
        </w:rPr>
        <w:t>.</w:t>
      </w:r>
    </w:p>
    <w:p w14:paraId="0D114A89" w14:textId="0C57F4C2" w:rsidR="005567CF" w:rsidRDefault="000A6A5E" w:rsidP="00021041">
      <w:pPr>
        <w:rPr>
          <w:rFonts w:eastAsia="Arial" w:cs="Arial"/>
          <w:bdr w:val="nil"/>
          <w:lang w:val="en-GB" w:eastAsia="nl-NL"/>
        </w:rPr>
      </w:pPr>
      <w:r w:rsidRPr="007D422C">
        <w:rPr>
          <w:rFonts w:eastAsia="Arial" w:cs="Arial"/>
          <w:bdr w:val="nil"/>
          <w:lang w:val="en-GB" w:eastAsia="nl-NL"/>
        </w:rPr>
        <w:t xml:space="preserve">The </w:t>
      </w:r>
      <w:r w:rsidR="00CA795E" w:rsidRPr="007D422C">
        <w:rPr>
          <w:rFonts w:eastAsia="Arial" w:cs="Arial"/>
          <w:bdr w:val="nil"/>
          <w:lang w:val="en-GB" w:eastAsia="nl-NL"/>
        </w:rPr>
        <w:t>last contr</w:t>
      </w:r>
      <w:r w:rsidR="00F57F7E">
        <w:rPr>
          <w:rFonts w:eastAsia="Arial" w:cs="Arial"/>
          <w:bdr w:val="nil"/>
          <w:lang w:val="en-GB" w:eastAsia="nl-NL"/>
        </w:rPr>
        <w:t>ol variable in the analysis is Rule of L</w:t>
      </w:r>
      <w:r w:rsidR="00CA795E" w:rsidRPr="007D422C">
        <w:rPr>
          <w:rFonts w:eastAsia="Arial" w:cs="Arial"/>
          <w:bdr w:val="nil"/>
          <w:lang w:val="en-GB" w:eastAsia="nl-NL"/>
        </w:rPr>
        <w:t>aw</w:t>
      </w:r>
      <w:r w:rsidR="005567CF">
        <w:rPr>
          <w:rFonts w:eastAsia="Arial" w:cs="Arial"/>
          <w:bdr w:val="nil"/>
          <w:lang w:val="en-GB" w:eastAsia="nl-NL"/>
        </w:rPr>
        <w:t>, claw (</w:t>
      </w:r>
      <w:r w:rsidR="005567CF" w:rsidRPr="001F16BB">
        <w:rPr>
          <w:rFonts w:eastAsia="Arial" w:cs="Arial"/>
          <w:bdr w:val="nil"/>
          <w:lang w:val="en-GB" w:eastAsia="nl-NL"/>
        </w:rPr>
        <w:t>μ</w:t>
      </w:r>
      <w:r w:rsidR="005567CF">
        <w:rPr>
          <w:rFonts w:eastAsia="Arial" w:cs="Arial"/>
          <w:bdr w:val="nil"/>
          <w:lang w:val="en-GB" w:eastAsia="nl-NL"/>
        </w:rPr>
        <w:t>=0.042</w:t>
      </w:r>
      <w:r w:rsidR="005567CF" w:rsidRPr="001F16BB">
        <w:rPr>
          <w:rFonts w:eastAsia="Arial" w:cs="Arial"/>
          <w:bdr w:val="nil"/>
          <w:lang w:val="en-GB" w:eastAsia="nl-NL"/>
        </w:rPr>
        <w:t>,</w:t>
      </w:r>
      <w:r w:rsidR="005567CF">
        <w:rPr>
          <w:rFonts w:eastAsia="Arial" w:cs="Arial"/>
          <w:bdr w:val="nil"/>
          <w:lang w:val="en-GB" w:eastAsia="nl-NL"/>
        </w:rPr>
        <w:t xml:space="preserve"> </w:t>
      </w:r>
      <w:r w:rsidR="005567CF" w:rsidRPr="001F16BB">
        <w:rPr>
          <w:rFonts w:eastAsia="Arial" w:cs="Arial"/>
          <w:bdr w:val="nil"/>
          <w:lang w:val="en-GB" w:eastAsia="nl-NL"/>
        </w:rPr>
        <w:t>σ</w:t>
      </w:r>
      <w:r w:rsidR="005567CF" w:rsidRPr="001F16BB">
        <w:rPr>
          <w:rFonts w:eastAsia="Arial" w:cs="Arial"/>
          <w:bdr w:val="nil"/>
          <w:vertAlign w:val="superscript"/>
          <w:lang w:val="en-GB" w:eastAsia="nl-NL"/>
        </w:rPr>
        <w:t>2</w:t>
      </w:r>
      <w:r w:rsidR="005567CF">
        <w:rPr>
          <w:rFonts w:eastAsia="Arial" w:cs="Arial"/>
          <w:bdr w:val="nil"/>
          <w:lang w:val="en-GB" w:eastAsia="nl-NL"/>
        </w:rPr>
        <w:t>=0.978)</w:t>
      </w:r>
      <w:r w:rsidR="003B62E3">
        <w:rPr>
          <w:rFonts w:eastAsia="Arial" w:cs="Arial"/>
          <w:bdr w:val="nil"/>
          <w:lang w:val="en-GB" w:eastAsia="nl-NL"/>
        </w:rPr>
        <w:t>, which</w:t>
      </w:r>
      <w:r w:rsidR="00CA795E" w:rsidRPr="007D422C">
        <w:rPr>
          <w:rFonts w:eastAsia="Arial" w:cs="Arial"/>
          <w:bdr w:val="nil"/>
          <w:lang w:val="en-GB" w:eastAsia="nl-NL"/>
        </w:rPr>
        <w:t xml:space="preserve"> belongs to the j</w:t>
      </w:r>
      <w:r w:rsidRPr="007D422C">
        <w:rPr>
          <w:rFonts w:eastAsia="Arial" w:cs="Arial"/>
          <w:bdr w:val="nil"/>
          <w:lang w:val="en-GB" w:eastAsia="nl-NL"/>
        </w:rPr>
        <w:t>udicial and bureaucratic factors</w:t>
      </w:r>
      <w:r w:rsidR="005567CF">
        <w:rPr>
          <w:rFonts w:eastAsia="Arial" w:cs="Arial"/>
          <w:bdr w:val="nil"/>
          <w:lang w:val="en-GB" w:eastAsia="nl-NL"/>
        </w:rPr>
        <w:t xml:space="preserve"> group </w:t>
      </w:r>
      <w:r w:rsidR="005567CF" w:rsidRPr="007D422C">
        <w:rPr>
          <w:rFonts w:eastAsia="Arial" w:cs="Arial"/>
          <w:bdr w:val="nil"/>
          <w:lang w:val="en-GB" w:eastAsia="nl-NL"/>
        </w:rPr>
        <w:fldChar w:fldCharType="begin" w:fldLock="1"/>
      </w:r>
      <w:r w:rsidR="00726E0E">
        <w:rPr>
          <w:rFonts w:eastAsia="Arial" w:cs="Arial"/>
          <w:bdr w:val="nil"/>
          <w:lang w:val="en-GB" w:eastAsia="nl-NL"/>
        </w:rPr>
        <w:instrText>ADDIN CSL_CITATION { "citationItems" : [ { "id" : "ITEM-1", "itemData" : { "URL" : "http://info.worldbank.org/governance/wgi/index.aspx#home", "accessed" : { "date-parts" : [ [ "2017", "4", "6" ] ] }, "author" : [ { "dropping-particle" : "", "family" : "The World Bank", "given" : "", "non-dropping-particle" : "", "parse-names" : false, "suffix" : "" } ], "id" : "ITEM-1", "issued" : { "date-parts" : [ [ "2016" ] ] }, "title" : "The Worldwide Governance Indicators (WGI) project", "type" : "webpage" }, "uris" : [ "http://www.mendeley.com/documents/?uuid=7d0e8fe8-304b-41d9-b395-d196741fcfa4" ] } ], "mendeley" : { "formattedCitation" : "(The World Bank, 2016b)", "plainTextFormattedCitation" : "(The World Bank, 2016b)", "previouslyFormattedCitation" : "(The World Bank, 2016c)" }, "properties" : { "noteIndex" : 0 }, "schema" : "https://github.com/citation-style-language/schema/raw/master/csl-citation.json" }</w:instrText>
      </w:r>
      <w:r w:rsidR="005567CF" w:rsidRPr="007D422C">
        <w:rPr>
          <w:rFonts w:eastAsia="Arial" w:cs="Arial"/>
          <w:bdr w:val="nil"/>
          <w:lang w:val="en-GB" w:eastAsia="nl-NL"/>
        </w:rPr>
        <w:fldChar w:fldCharType="separate"/>
      </w:r>
      <w:r w:rsidR="00726E0E" w:rsidRPr="00726E0E">
        <w:rPr>
          <w:rFonts w:eastAsia="Arial" w:cs="Arial"/>
          <w:noProof/>
          <w:bdr w:val="nil"/>
          <w:lang w:val="en-GB" w:eastAsia="nl-NL"/>
        </w:rPr>
        <w:t>(The World Bank, 2016b)</w:t>
      </w:r>
      <w:r w:rsidR="005567CF" w:rsidRPr="007D422C">
        <w:rPr>
          <w:rFonts w:eastAsia="Arial" w:cs="Arial"/>
          <w:bdr w:val="nil"/>
          <w:lang w:val="en-GB" w:eastAsia="nl-NL"/>
        </w:rPr>
        <w:fldChar w:fldCharType="end"/>
      </w:r>
      <w:r w:rsidR="00D61BF3" w:rsidRPr="007D422C">
        <w:rPr>
          <w:rFonts w:eastAsia="Arial" w:cs="Arial"/>
          <w:bdr w:val="nil"/>
          <w:lang w:val="en-GB" w:eastAsia="nl-NL"/>
        </w:rPr>
        <w:t>. Gunardi (2008) presented claw as one of the few most robust control variables, which performed well under the strictes</w:t>
      </w:r>
      <w:r w:rsidR="003B62E3">
        <w:rPr>
          <w:rFonts w:eastAsia="Arial" w:cs="Arial"/>
          <w:bdr w:val="nil"/>
          <w:lang w:val="en-GB" w:eastAsia="nl-NL"/>
        </w:rPr>
        <w:t xml:space="preserve">t </w:t>
      </w:r>
      <w:r w:rsidR="003B62E3">
        <w:rPr>
          <w:rFonts w:eastAsia="Arial" w:cs="Arial"/>
          <w:bdr w:val="nil"/>
          <w:lang w:val="en-GB" w:eastAsia="nl-NL"/>
        </w:rPr>
        <w:lastRenderedPageBreak/>
        <w:t>robust and sensitivity tests</w:t>
      </w:r>
      <w:r w:rsidR="00D61BF3" w:rsidRPr="007D422C">
        <w:rPr>
          <w:rFonts w:eastAsia="Arial" w:cs="Arial"/>
          <w:bdr w:val="nil"/>
          <w:lang w:val="en-GB" w:eastAsia="nl-NL"/>
        </w:rPr>
        <w:t>. It measures the strength and impartiality of the legal system</w:t>
      </w:r>
      <w:r w:rsidR="005567CF">
        <w:rPr>
          <w:rFonts w:eastAsia="Arial" w:cs="Arial"/>
          <w:bdr w:val="nil"/>
          <w:lang w:val="en-GB" w:eastAsia="nl-NL"/>
        </w:rPr>
        <w:t>. It is expected that all variables corr</w:t>
      </w:r>
      <w:r w:rsidR="00DA067C">
        <w:rPr>
          <w:rFonts w:eastAsia="Arial" w:cs="Arial"/>
          <w:bdr w:val="nil"/>
          <w:lang w:val="en-GB" w:eastAsia="nl-NL"/>
        </w:rPr>
        <w:t>elate negatively with the level of corruption</w:t>
      </w:r>
      <w:r w:rsidR="005567CF">
        <w:rPr>
          <w:rFonts w:eastAsia="Arial" w:cs="Arial"/>
          <w:bdr w:val="nil"/>
          <w:lang w:val="en-GB" w:eastAsia="nl-NL"/>
        </w:rPr>
        <w:t>.</w:t>
      </w:r>
    </w:p>
    <w:p w14:paraId="58CE8681" w14:textId="2D0CBFFB" w:rsidR="00DA067C" w:rsidRPr="000A6A5E" w:rsidRDefault="00DA067C" w:rsidP="00DA067C">
      <w:pPr>
        <w:pStyle w:val="Heading2"/>
        <w:rPr>
          <w:bdr w:val="nil"/>
          <w:lang w:val="en-GB" w:eastAsia="nl-NL"/>
        </w:rPr>
      </w:pPr>
      <w:bookmarkStart w:id="18" w:name="_Toc471644162"/>
      <w:bookmarkStart w:id="19" w:name="_Toc481963286"/>
      <w:r w:rsidRPr="000A6A5E">
        <w:rPr>
          <w:bdr w:val="nil"/>
          <w:lang w:val="en-GB" w:eastAsia="nl-NL"/>
        </w:rPr>
        <w:t xml:space="preserve">Moderating </w:t>
      </w:r>
      <w:r>
        <w:rPr>
          <w:bdr w:val="nil"/>
          <w:lang w:val="en-GB" w:eastAsia="nl-NL"/>
        </w:rPr>
        <w:t xml:space="preserve">&amp; Classifying </w:t>
      </w:r>
      <w:r w:rsidRPr="000A6A5E">
        <w:rPr>
          <w:bdr w:val="nil"/>
          <w:lang w:val="en-GB" w:eastAsia="nl-NL"/>
        </w:rPr>
        <w:t>variable</w:t>
      </w:r>
      <w:bookmarkEnd w:id="18"/>
      <w:r>
        <w:rPr>
          <w:bdr w:val="nil"/>
          <w:lang w:val="en-GB" w:eastAsia="nl-NL"/>
        </w:rPr>
        <w:t>s</w:t>
      </w:r>
      <w:bookmarkEnd w:id="19"/>
    </w:p>
    <w:p w14:paraId="060AF2BC" w14:textId="78FA7B6D" w:rsidR="00DA067C" w:rsidRDefault="00DA067C" w:rsidP="00DA067C">
      <w:pPr>
        <w:rPr>
          <w:rFonts w:eastAsia="Arial" w:cs="Arial"/>
          <w:bdr w:val="nil"/>
          <w:lang w:val="en-GB" w:eastAsia="nl-NL"/>
        </w:rPr>
      </w:pPr>
      <w:r w:rsidRPr="000A6A5E">
        <w:rPr>
          <w:rFonts w:eastAsia="Arial" w:cs="Arial"/>
          <w:bdr w:val="nil"/>
          <w:lang w:val="en-GB" w:eastAsia="nl-NL"/>
        </w:rPr>
        <w:t xml:space="preserve">As noted in </w:t>
      </w:r>
      <w:r>
        <w:rPr>
          <w:rFonts w:eastAsia="Arial" w:cs="Arial"/>
          <w:bdr w:val="nil"/>
          <w:lang w:val="en-GB" w:eastAsia="nl-NL"/>
        </w:rPr>
        <w:t>section 2.5, the working hypothesis is that</w:t>
      </w:r>
      <w:r w:rsidRPr="004A72EA">
        <w:rPr>
          <w:rFonts w:eastAsia="Arial" w:cs="Arial"/>
          <w:bdr w:val="nil"/>
          <w:lang w:val="en-GB" w:eastAsia="nl-NL"/>
        </w:rPr>
        <w:t xml:space="preserve"> </w:t>
      </w:r>
      <w:r>
        <w:rPr>
          <w:rFonts w:eastAsia="Arial" w:cs="Arial"/>
          <w:bdr w:val="nil"/>
          <w:lang w:val="en-GB" w:eastAsia="nl-NL"/>
        </w:rPr>
        <w:t>democracy moderates</w:t>
      </w:r>
      <w:r w:rsidRPr="000A6A5E">
        <w:rPr>
          <w:rFonts w:eastAsia="Arial" w:cs="Arial"/>
          <w:bdr w:val="nil"/>
          <w:lang w:val="en-GB" w:eastAsia="nl-NL"/>
        </w:rPr>
        <w:t xml:space="preserve"> the effect of digitalization</w:t>
      </w:r>
      <w:r>
        <w:rPr>
          <w:rFonts w:eastAsia="Arial" w:cs="Arial"/>
          <w:bdr w:val="nil"/>
          <w:lang w:val="en-GB" w:eastAsia="nl-NL"/>
        </w:rPr>
        <w:t xml:space="preserve">. </w:t>
      </w:r>
      <w:r w:rsidRPr="000A6A5E">
        <w:rPr>
          <w:rFonts w:eastAsia="Arial" w:cs="Arial"/>
          <w:bdr w:val="nil"/>
          <w:lang w:val="en-GB" w:eastAsia="nl-NL"/>
        </w:rPr>
        <w:t xml:space="preserve">This paper uses </w:t>
      </w:r>
      <w:r>
        <w:rPr>
          <w:rFonts w:eastAsia="Arial" w:cs="Arial"/>
          <w:bdr w:val="nil"/>
          <w:lang w:val="en-GB" w:eastAsia="nl-NL"/>
        </w:rPr>
        <w:t>the broad</w:t>
      </w:r>
      <w:r w:rsidRPr="000A6A5E">
        <w:rPr>
          <w:rFonts w:eastAsia="Arial" w:cs="Arial"/>
          <w:bdr w:val="nil"/>
          <w:lang w:val="en-GB" w:eastAsia="nl-NL"/>
        </w:rPr>
        <w:t xml:space="preserve"> and much more extensive database of Vanhanen’s </w:t>
      </w:r>
      <w:r>
        <w:rPr>
          <w:rFonts w:eastAsia="Arial" w:cs="Arial"/>
          <w:bdr w:val="nil"/>
          <w:lang w:val="en-GB" w:eastAsia="nl-NL"/>
        </w:rPr>
        <w:t>measures</w:t>
      </w:r>
      <w:r w:rsidRPr="000A6A5E">
        <w:rPr>
          <w:rFonts w:eastAsia="Arial" w:cs="Arial"/>
          <w:bdr w:val="nil"/>
          <w:lang w:val="en-GB" w:eastAsia="nl-NL"/>
        </w:rPr>
        <w:t xml:space="preserve"> of democracy</w:t>
      </w:r>
      <w:r>
        <w:rPr>
          <w:rFonts w:eastAsia="Arial" w:cs="Arial"/>
          <w:bdr w:val="nil"/>
          <w:lang w:val="en-GB" w:eastAsia="nl-NL"/>
        </w:rPr>
        <w:t xml:space="preserve"> </w:t>
      </w:r>
      <w:r>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"URL" : "http://urn.fi/urn:nbn:fi:fsd:T-FSD1289", "accessed" : { "date-parts" : [ [ "2017", "4", "5" ] ] }, "author" : [ { "dropping-particle" : "", "family" : "Finnish Social Science Data Archive", "given" : "", "non-dropping-particle" : "", "parse-names" : false, "suffix" : "" } ], "id" : "ITEM-1", "issued" : { "date-parts" : [ [ "2016" ] ] }, "title" : "Vanhanen, Tatu (University of Tampere): Measures of Democracy 1810-2014", "type" : "webpage" }, "uris" : [ "http://www.mendeley.com/documents/?uuid=f9eed3e4-0a60-4477-9d59-d3167c37913d" ] } ], "mendeley" : { "formattedCitation" : "(Finnish Social Science Data Archive, 2016)", "plainTextFormattedCitation" : "(Finnish Social Science Data Archive, 2016)", "previouslyFormattedCitation" : "(Finnish Social Science Data Archive, 2016)" }, "properties" : { "noteIndex" : 0 }, "schema" : "https://github.com/citation-style-language/schema/raw/master/csl-citation.json" }</w:instrText>
      </w:r>
      <w:r>
        <w:rPr>
          <w:rFonts w:eastAsia="Arial" w:cs="Arial"/>
          <w:bdr w:val="nil"/>
          <w:lang w:val="en-GB" w:eastAsia="nl-NL"/>
        </w:rPr>
        <w:fldChar w:fldCharType="separate"/>
      </w:r>
      <w:r w:rsidRPr="00794EED">
        <w:rPr>
          <w:rFonts w:eastAsia="Arial" w:cs="Arial"/>
          <w:noProof/>
          <w:bdr w:val="nil"/>
          <w:lang w:val="en-GB" w:eastAsia="nl-NL"/>
        </w:rPr>
        <w:t>(Finnish Social Science Data Archive, 2016)</w:t>
      </w:r>
      <w:r>
        <w:rPr>
          <w:rFonts w:eastAsia="Arial" w:cs="Arial"/>
          <w:bdr w:val="nil"/>
          <w:lang w:val="en-GB" w:eastAsia="nl-NL"/>
        </w:rPr>
        <w:fldChar w:fldCharType="end"/>
      </w:r>
      <w:r w:rsidRPr="000A6A5E">
        <w:rPr>
          <w:rFonts w:eastAsia="Arial" w:cs="Arial"/>
          <w:bdr w:val="nil"/>
          <w:lang w:val="en-GB" w:eastAsia="nl-NL"/>
        </w:rPr>
        <w:t xml:space="preserve">, as this </w:t>
      </w:r>
      <w:r>
        <w:rPr>
          <w:rFonts w:eastAsia="Arial" w:cs="Arial"/>
          <w:bdr w:val="nil"/>
          <w:lang w:val="en-GB" w:eastAsia="nl-NL"/>
        </w:rPr>
        <w:t>is</w:t>
      </w:r>
      <w:r w:rsidRPr="000A6A5E">
        <w:rPr>
          <w:rFonts w:eastAsia="Arial" w:cs="Arial"/>
          <w:bdr w:val="nil"/>
          <w:lang w:val="en-GB" w:eastAsia="nl-NL"/>
        </w:rPr>
        <w:t xml:space="preserve"> seen as </w:t>
      </w:r>
      <w:r>
        <w:rPr>
          <w:rFonts w:eastAsia="Arial" w:cs="Arial"/>
          <w:bdr w:val="nil"/>
          <w:lang w:val="en-GB" w:eastAsia="nl-NL"/>
        </w:rPr>
        <w:t>the most</w:t>
      </w:r>
      <w:r w:rsidRPr="000A6A5E">
        <w:rPr>
          <w:rFonts w:eastAsia="Arial" w:cs="Arial"/>
          <w:bdr w:val="nil"/>
          <w:lang w:val="en-GB" w:eastAsia="nl-NL"/>
        </w:rPr>
        <w:t xml:space="preserve"> reliable</w:t>
      </w:r>
      <w:r>
        <w:rPr>
          <w:rFonts w:eastAsia="Arial" w:cs="Arial"/>
          <w:bdr w:val="nil"/>
          <w:lang w:val="en-GB" w:eastAsia="nl-NL"/>
        </w:rPr>
        <w:t xml:space="preserve"> democracy measure</w:t>
      </w:r>
      <w:r w:rsidRPr="000A6A5E">
        <w:rPr>
          <w:rFonts w:eastAsia="Arial" w:cs="Arial"/>
          <w:bdr w:val="nil"/>
          <w:lang w:val="en-GB" w:eastAsia="nl-NL"/>
        </w:rPr>
        <w:t xml:space="preserve"> </w:t>
      </w:r>
      <w:r w:rsidRPr="000A6A5E">
        <w:rPr>
          <w:rFonts w:eastAsia="Arial" w:cs="Arial"/>
          <w:bdr w:val="nil"/>
          <w:lang w:val="en-GB" w:eastAsia="nl-NL"/>
        </w:rPr>
        <w:fldChar w:fldCharType="begin" w:fldLock="1"/>
      </w:r>
      <w:r w:rsidRPr="000A6A5E">
        <w:rPr>
          <w:rFonts w:eastAsia="Arial" w:cs="Arial"/>
          <w:bdr w:val="nil"/>
          <w:lang w:val="en-GB" w:eastAsia="nl-NL"/>
        </w:rPr>
        <w:instrText>ADDIN CSL_CITATION { "citationItems" : [ { "id" : "ITEM-1", "itemData" : { "DOI" : "10.1080/01972243.2010.511559", "ISSN" : "0197-2243, 1087-6537", "author" : [ { "dropping-particle" : "", "family" : "Guti\u00e9rrez", "given" : "Luis H.", "non-dropping-particle" : "", "parse-names" : false, "suffix" : "" }, { "dropping-particle" : "", "family" : "Gamboa", "given" : "Luis F.", "non-dropping-particle" : "", "parse-names" : false, "suffix" : "" } ], "container-title" : "The Information Society", "id" : "ITEM-1", "issue" : "5", "issued" : { "date-parts" : [ [ "2010", "9" ] ] }, "language" : "en", "page" : "346-363", "title" : "Determinants of ICT Usage among Low-Income Groups in Colombia, Mexico, and Peru", "type" : "article-journal", "volume" : "26" }, "uris" : [ "http://www.mendeley.com/documents/?uuid=b5cbf14b-87af-448b-b3a6-2cb3baa9a4a2" ] } ], "mendeley" : { "formattedCitation" : "(Guti\u00e9rrez &amp; Gamboa, 2010)", "plainTextFormattedCitation" : "(Guti\u00e9rrez &amp; Gamboa, 2010)", "previouslyFormattedCitation" : "(Guti\u00e9rrez &amp; Gamboa, 2010)" }, "properties" : { "noteIndex" : 0 }, "schema" : "https://github.com/citation-style-language/schema/raw/master/csl-citation.json" }</w:instrText>
      </w:r>
      <w:r w:rsidRPr="000A6A5E">
        <w:rPr>
          <w:rFonts w:eastAsia="Arial" w:cs="Arial"/>
          <w:bdr w:val="nil"/>
          <w:lang w:val="en-GB" w:eastAsia="nl-NL"/>
        </w:rPr>
        <w:fldChar w:fldCharType="separate"/>
      </w:r>
      <w:r w:rsidRPr="000A6A5E">
        <w:rPr>
          <w:rFonts w:eastAsia="Arial" w:cs="Arial"/>
          <w:noProof/>
          <w:bdr w:val="nil"/>
          <w:lang w:val="en-GB" w:eastAsia="nl-NL"/>
        </w:rPr>
        <w:t>(Gutiérrez &amp; Gamboa, 2010)</w:t>
      </w:r>
      <w:r w:rsidRPr="000A6A5E">
        <w:rPr>
          <w:rFonts w:eastAsia="Arial" w:cs="Arial"/>
          <w:bdr w:val="nil"/>
          <w:lang w:val="en-GB" w:eastAsia="nl-NL"/>
        </w:rPr>
        <w:fldChar w:fldCharType="end"/>
      </w:r>
      <w:r w:rsidRPr="000A6A5E">
        <w:rPr>
          <w:rFonts w:eastAsia="Arial" w:cs="Arial"/>
          <w:bdr w:val="nil"/>
          <w:lang w:val="en-GB" w:eastAsia="nl-NL"/>
        </w:rPr>
        <w:t>.</w:t>
      </w:r>
      <w:r>
        <w:rPr>
          <w:rFonts w:eastAsia="Arial" w:cs="Arial"/>
          <w:bdr w:val="nil"/>
          <w:lang w:val="en-GB" w:eastAsia="nl-NL"/>
        </w:rPr>
        <w:t xml:space="preserve"> The variable </w:t>
      </w:r>
      <w:r w:rsidRPr="00A77AC8">
        <w:rPr>
          <w:rFonts w:eastAsia="Arial" w:cs="Arial"/>
          <w:i/>
          <w:bdr w:val="nil"/>
          <w:lang w:val="en-GB" w:eastAsia="nl-NL"/>
        </w:rPr>
        <w:t>mdemoc</w:t>
      </w:r>
      <w:r>
        <w:rPr>
          <w:rFonts w:eastAsia="Arial" w:cs="Arial"/>
          <w:bdr w:val="nil"/>
          <w:lang w:val="en-GB" w:eastAsia="nl-NL"/>
        </w:rPr>
        <w:t xml:space="preserve"> is introduced which has no missing observations. The mean is at 18.23, the s.d. 12.23, and the values range from 0, which is the most autocratic country, to 47, which is the most democratic country.</w:t>
      </w:r>
    </w:p>
    <w:p w14:paraId="2EAABAB4" w14:textId="48251150" w:rsidR="005C0725" w:rsidRPr="007D422C" w:rsidRDefault="005C0725" w:rsidP="005C0725">
      <w:pPr>
        <w:rPr>
          <w:rFonts w:eastAsia="Arial" w:cs="Arial"/>
          <w:bdr w:val="nil"/>
          <w:lang w:val="en-GB" w:eastAsia="nl-NL"/>
        </w:rPr>
      </w:pPr>
      <w:r>
        <w:rPr>
          <w:rFonts w:eastAsia="Arial" w:cs="Arial"/>
          <w:bdr w:val="nil"/>
          <w:lang w:val="en-GB" w:eastAsia="nl-NL"/>
        </w:rPr>
        <w:t>On top of that, d</w:t>
      </w:r>
      <w:r w:rsidRPr="007D422C">
        <w:rPr>
          <w:rFonts w:eastAsia="Arial" w:cs="Arial"/>
          <w:bdr w:val="nil"/>
          <w:lang w:val="en-GB" w:eastAsia="nl-NL"/>
        </w:rPr>
        <w:t>emocracy is used to group</w:t>
      </w:r>
      <w:r>
        <w:rPr>
          <w:rFonts w:eastAsia="Arial" w:cs="Arial"/>
          <w:bdr w:val="nil"/>
          <w:lang w:val="en-GB" w:eastAsia="nl-NL"/>
        </w:rPr>
        <w:t xml:space="preserve"> countries</w:t>
      </w:r>
      <w:r w:rsidRPr="007D422C">
        <w:rPr>
          <w:rFonts w:eastAsia="Arial" w:cs="Arial"/>
          <w:bdr w:val="nil"/>
          <w:lang w:val="en-GB" w:eastAsia="nl-NL"/>
        </w:rPr>
        <w:t>, resulting in two groups. It would clarify and explain in greater detail the difference between democratic and autocratic countries.</w:t>
      </w:r>
      <w:r>
        <w:rPr>
          <w:rFonts w:eastAsia="Arial" w:cs="Arial"/>
          <w:bdr w:val="nil"/>
          <w:lang w:val="en-GB" w:eastAsia="nl-NL"/>
        </w:rPr>
        <w:t xml:space="preserve"> The division is made using data from </w:t>
      </w:r>
      <w:r w:rsidRPr="000A6A5E">
        <w:rPr>
          <w:rFonts w:eastAsia="Arial" w:cs="Arial"/>
          <w:bdr w:val="nil"/>
          <w:lang w:val="en-GB" w:eastAsia="nl-NL"/>
        </w:rPr>
        <w:t xml:space="preserve">Vanhanen’s </w:t>
      </w:r>
      <w:r>
        <w:rPr>
          <w:rFonts w:eastAsia="Arial" w:cs="Arial"/>
          <w:bdr w:val="nil"/>
          <w:lang w:val="en-GB" w:eastAsia="nl-NL"/>
        </w:rPr>
        <w:t>measures</w:t>
      </w:r>
      <w:r w:rsidRPr="000A6A5E">
        <w:rPr>
          <w:rFonts w:eastAsia="Arial" w:cs="Arial"/>
          <w:bdr w:val="nil"/>
          <w:lang w:val="en-GB" w:eastAsia="nl-NL"/>
        </w:rPr>
        <w:t xml:space="preserve"> of democracy</w:t>
      </w:r>
      <w:r>
        <w:rPr>
          <w:rFonts w:eastAsia="Arial" w:cs="Arial"/>
          <w:bdr w:val="nil"/>
          <w:lang w:val="en-GB" w:eastAsia="nl-NL"/>
        </w:rPr>
        <w:t xml:space="preserve"> </w:t>
      </w:r>
      <w:r>
        <w:rPr>
          <w:rFonts w:eastAsia="Arial" w:cs="Arial"/>
          <w:bdr w:val="nil"/>
          <w:lang w:val="en-GB" w:eastAsia="nl-NL"/>
        </w:rPr>
        <w:fldChar w:fldCharType="begin" w:fldLock="1"/>
      </w:r>
      <w:r>
        <w:rPr>
          <w:rFonts w:eastAsia="Arial" w:cs="Arial"/>
          <w:bdr w:val="nil"/>
          <w:lang w:val="en-GB" w:eastAsia="nl-NL"/>
        </w:rPr>
        <w:instrText>ADDIN CSL_CITATION { "citationItems" : [ { "id" : "ITEM-1", "itemData" : { "URL" : "http://urn.fi/urn:nbn:fi:fsd:T-FSD1289", "accessed" : { "date-parts" : [ [ "2017", "4", "5" ] ] }, "author" : [ { "dropping-particle" : "", "family" : "Finnish Social Science Data Archive", "given" : "", "non-dropping-particle" : "", "parse-names" : false, "suffix" : "" } ], "id" : "ITEM-1", "issued" : { "date-parts" : [ [ "2016" ] ] }, "title" : "Vanhanen, Tatu (University of Tampere): Measures of Democracy 1810-2014", "type" : "webpage" }, "uris" : [ "http://www.mendeley.com/documents/?uuid=f9eed3e4-0a60-4477-9d59-d3167c37913d" ] } ], "mendeley" : { "formattedCitation" : "(Finnish Social Science Data Archive, 2016)", "plainTextFormattedCitation" : "(Finnish Social Science Data Archive, 2016)", "previouslyFormattedCitation" : "(Finnish Social Science Data Archive, 2016)" }, "properties" : { "noteIndex" : 0 }, "schema" : "https://github.com/citation-style-language/schema/raw/master/csl-citation.json" }</w:instrText>
      </w:r>
      <w:r>
        <w:rPr>
          <w:rFonts w:eastAsia="Arial" w:cs="Arial"/>
          <w:bdr w:val="nil"/>
          <w:lang w:val="en-GB" w:eastAsia="nl-NL"/>
        </w:rPr>
        <w:fldChar w:fldCharType="separate"/>
      </w:r>
      <w:r w:rsidRPr="00794EED">
        <w:rPr>
          <w:rFonts w:eastAsia="Arial" w:cs="Arial"/>
          <w:noProof/>
          <w:bdr w:val="nil"/>
          <w:lang w:val="en-GB" w:eastAsia="nl-NL"/>
        </w:rPr>
        <w:t>(Finnish Social Science Data Archive, 2016)</w:t>
      </w:r>
      <w:r>
        <w:rPr>
          <w:rFonts w:eastAsia="Arial" w:cs="Arial"/>
          <w:bdr w:val="nil"/>
          <w:lang w:val="en-GB" w:eastAsia="nl-NL"/>
        </w:rPr>
        <w:fldChar w:fldCharType="end"/>
      </w:r>
      <w:r w:rsidRPr="000A6A5E">
        <w:rPr>
          <w:rFonts w:eastAsia="Arial" w:cs="Arial"/>
          <w:bdr w:val="nil"/>
          <w:lang w:val="en-GB" w:eastAsia="nl-NL"/>
        </w:rPr>
        <w:t>,</w:t>
      </w:r>
      <w:r>
        <w:rPr>
          <w:rFonts w:eastAsia="Arial" w:cs="Arial"/>
          <w:bdr w:val="nil"/>
          <w:lang w:val="en-GB" w:eastAsia="nl-NL"/>
        </w:rPr>
        <w:t xml:space="preserve"> whom already made a distinction between democratic countries (value 1), and autocratic countries, which takes value 0.</w:t>
      </w:r>
    </w:p>
    <w:p w14:paraId="0C29A581" w14:textId="72E8061B" w:rsidR="00DA067C" w:rsidRPr="00DA067C" w:rsidRDefault="00DA067C" w:rsidP="00021041">
      <w:pPr>
        <w:rPr>
          <w:rFonts w:eastAsia="Arial" w:cs="Arial"/>
          <w:bCs/>
          <w:bdr w:val="nil"/>
          <w:lang w:val="en-GB" w:eastAsia="nl-NL"/>
        </w:rPr>
      </w:pPr>
      <w:r>
        <w:rPr>
          <w:rFonts w:eastAsia="Arial" w:cs="Arial"/>
          <w:bdr w:val="nil"/>
          <w:lang w:val="en-GB" w:eastAsia="nl-NL"/>
        </w:rPr>
        <w:t xml:space="preserve">Furthermore, </w:t>
      </w:r>
      <w:r w:rsidRPr="007D422C">
        <w:rPr>
          <w:rFonts w:eastAsia="Arial" w:cs="Arial"/>
          <w:bdr w:val="nil"/>
          <w:lang w:val="en-GB" w:eastAsia="nl-NL"/>
        </w:rPr>
        <w:fldChar w:fldCharType="begin" w:fldLock="1"/>
      </w:r>
      <w:r w:rsidRPr="007D422C">
        <w:rPr>
          <w:rFonts w:eastAsia="Arial" w:cs="Arial"/>
          <w:bdr w:val="nil"/>
          <w:lang w:val="en-GB" w:eastAsia="nl-NL"/>
        </w:rPr>
        <w:instrText>ADDIN CSL_CITATION { "citationItems" : [ { "id" : "ITEM-1", "itemData" : { "DOI" : "10.1016/j.econmod.2013.11.007", "ISSN" : "0264-9993", "author" : [ { "dropping-particle" : "", "family" : "Dzhumashev", "given" : "Ratbek", "non-dropping-particle" : "", "parse-names" : false, "suffix" : "" } ], "container-title" : "Economic Modelling", "id" : "ITEM-1", "issued" : { "date-parts" : [ [ "2014" ] ] }, "page" : "202-215", "publisher" : "Elsevier B.V.", "title" : "Corruption and growth : The role of governance , public spending , and economic development \u2606", "type" : "article-journal", "volume" : "37" }, "uris" : [ "http://www.mendeley.com/documents/?uuid=d498c3cb-3a0e-488f-8e0c-841a369aa621" ] } ], "mendeley" : { "formattedCitation" : "(Dzhumashev, 2014)", "manualFormatting" : "Dzhumashev (2014)", "plainTextFormattedCitation" : "(Dzhumashev, 2014)", "previouslyFormattedCitation" : "(Dzhumashev, 2014)" }, "properties" : { "noteIndex" : 0 }, "schema" : "https://github.com/citation-style-language/schema/raw/master/csl-citation.json" }</w:instrText>
      </w:r>
      <w:r w:rsidRPr="007D422C">
        <w:rPr>
          <w:rFonts w:eastAsia="Arial" w:cs="Arial"/>
          <w:bdr w:val="nil"/>
          <w:lang w:val="en-GB" w:eastAsia="nl-NL"/>
        </w:rPr>
        <w:fldChar w:fldCharType="separate"/>
      </w:r>
      <w:r w:rsidRPr="007D422C">
        <w:rPr>
          <w:rFonts w:eastAsia="Arial" w:cs="Arial"/>
          <w:noProof/>
          <w:bdr w:val="nil"/>
          <w:lang w:val="en-GB" w:eastAsia="nl-NL"/>
        </w:rPr>
        <w:t>Dzhumashev (2014)</w:t>
      </w:r>
      <w:r w:rsidRPr="007D422C">
        <w:rPr>
          <w:rFonts w:eastAsia="Arial" w:cs="Arial"/>
          <w:bdr w:val="nil"/>
          <w:lang w:val="en-GB" w:eastAsia="nl-NL"/>
        </w:rPr>
        <w:fldChar w:fldCharType="end"/>
      </w:r>
      <w:r w:rsidRPr="007D422C">
        <w:rPr>
          <w:rFonts w:eastAsia="Arial" w:cs="Arial"/>
          <w:bdr w:val="nil"/>
          <w:lang w:val="en-GB" w:eastAsia="nl-NL"/>
        </w:rPr>
        <w:t xml:space="preserve"> argued that</w:t>
      </w:r>
      <w:r w:rsidRPr="007D422C">
        <w:rPr>
          <w:rFonts w:eastAsia="Arial" w:cs="Arial"/>
          <w:bCs/>
          <w:bdr w:val="nil"/>
          <w:lang w:val="en-GB" w:eastAsia="nl-NL"/>
        </w:rPr>
        <w:t xml:space="preserve"> there is a robust moderating effect stemming from the income of countries. </w:t>
      </w:r>
      <w:r>
        <w:rPr>
          <w:rFonts w:eastAsia="Arial" w:cs="Arial"/>
          <w:bCs/>
          <w:bdr w:val="nil"/>
          <w:lang w:val="en-GB" w:eastAsia="nl-NL"/>
        </w:rPr>
        <w:t>Although</w:t>
      </w:r>
      <w:r w:rsidRPr="007D422C">
        <w:rPr>
          <w:rFonts w:eastAsia="Arial" w:cs="Arial"/>
          <w:bCs/>
          <w:bdr w:val="nil"/>
          <w:lang w:val="en-GB" w:eastAsia="nl-NL"/>
        </w:rPr>
        <w:t xml:space="preserve"> </w:t>
      </w:r>
      <w:r w:rsidRPr="0001792F">
        <w:rPr>
          <w:rFonts w:eastAsia="Arial" w:cs="Arial"/>
          <w:bCs/>
          <w:i/>
          <w:bdr w:val="nil"/>
          <w:lang w:val="en-GB" w:eastAsia="nl-NL"/>
        </w:rPr>
        <w:t>GDP</w:t>
      </w:r>
      <w:r w:rsidRPr="007D422C">
        <w:rPr>
          <w:rFonts w:eastAsia="Arial" w:cs="Arial"/>
          <w:bCs/>
          <w:bdr w:val="nil"/>
          <w:lang w:val="en-GB" w:eastAsia="nl-NL"/>
        </w:rPr>
        <w:t xml:space="preserve"> is already incorporated as a control variable,</w:t>
      </w:r>
      <w:r>
        <w:rPr>
          <w:rFonts w:eastAsia="Arial" w:cs="Arial"/>
          <w:bCs/>
          <w:bdr w:val="nil"/>
          <w:lang w:val="en-GB" w:eastAsia="nl-NL"/>
        </w:rPr>
        <w:t xml:space="preserve"> the interaction terms of eCIT*IncomeGroup and eGOV*IncomeGroup</w:t>
      </w:r>
      <w:r w:rsidRPr="007D422C">
        <w:rPr>
          <w:rFonts w:eastAsia="Arial" w:cs="Arial"/>
          <w:bCs/>
          <w:bdr w:val="nil"/>
          <w:lang w:val="en-GB" w:eastAsia="nl-NL"/>
        </w:rPr>
        <w:t xml:space="preserve"> </w:t>
      </w:r>
      <w:r w:rsidR="005C0725">
        <w:rPr>
          <w:rFonts w:eastAsia="Arial" w:cs="Arial"/>
          <w:bCs/>
          <w:bdr w:val="nil"/>
          <w:lang w:val="en-GB" w:eastAsia="nl-NL"/>
        </w:rPr>
        <w:t>are added</w:t>
      </w:r>
      <w:r>
        <w:rPr>
          <w:rFonts w:eastAsia="Arial" w:cs="Arial"/>
          <w:bCs/>
          <w:bdr w:val="nil"/>
          <w:lang w:val="en-GB" w:eastAsia="nl-NL"/>
        </w:rPr>
        <w:t xml:space="preserve">. </w:t>
      </w:r>
    </w:p>
    <w:p w14:paraId="54D7DE9D" w14:textId="0DF2E86A" w:rsidR="00F851BF" w:rsidRPr="007D422C" w:rsidRDefault="00185E2A" w:rsidP="00F851BF">
      <w:pPr>
        <w:rPr>
          <w:rFonts w:eastAsia="Arial" w:cs="Arial"/>
          <w:bdr w:val="nil"/>
          <w:lang w:val="en-GB" w:eastAsia="nl-NL"/>
        </w:rPr>
      </w:pPr>
      <w:r w:rsidRPr="007D422C">
        <w:rPr>
          <w:rFonts w:eastAsia="Arial" w:cs="Arial"/>
          <w:bdr w:val="nil"/>
          <w:lang w:val="en-GB" w:eastAsia="nl-NL"/>
        </w:rPr>
        <w:t>As slightly discussed earlier, government income is used as a grouping variable as well. Use is made of the World Bank Country and Lending Groups</w:t>
      </w:r>
      <w:r w:rsidR="00CA1815" w:rsidRPr="007D422C">
        <w:rPr>
          <w:rFonts w:eastAsia="Arial" w:cs="Arial"/>
          <w:bdr w:val="nil"/>
          <w:lang w:val="en-GB" w:eastAsia="nl-NL"/>
        </w:rPr>
        <w:t xml:space="preserve"> </w:t>
      </w:r>
      <w:r w:rsidRPr="007D422C">
        <w:rPr>
          <w:rFonts w:eastAsia="Arial" w:cs="Arial"/>
          <w:bdr w:val="nil"/>
          <w:lang w:val="en-GB" w:eastAsia="nl-NL"/>
        </w:rPr>
        <w:t xml:space="preserve">classification, which uses GNI to classify four groups </w:t>
      </w:r>
      <w:r w:rsidRPr="007D422C">
        <w:rPr>
          <w:rFonts w:eastAsia="Arial" w:cs="Arial"/>
          <w:bdr w:val="nil"/>
          <w:lang w:val="en-GB" w:eastAsia="nl-NL"/>
        </w:rPr>
        <w:fldChar w:fldCharType="begin" w:fldLock="1"/>
      </w:r>
      <w:r w:rsidR="00726E0E">
        <w:rPr>
          <w:rFonts w:eastAsia="Arial" w:cs="Arial"/>
          <w:bdr w:val="nil"/>
          <w:lang w:val="en-GB" w:eastAsia="nl-NL"/>
        </w:rPr>
        <w:instrText>ADDIN CSL_CITATION { "citationItems" : [ { "id" : "ITEM-1", "itemData" : { "URL" : "https://datahelpdesk.worldbank.org/knowledgebase/articles/906519", "accessed" : { "date-parts" : [ [ "2017", "4", "5" ] ] }, "author" : [ { "dropping-particle" : "", "family" : "The World Bank", "given" : "", "non-dropping-particle" : "", "parse-names" : false, "suffix" : "" } ], "id" : "ITEM-1", "issued" : { "date-parts" : [ [ "2016" ] ] }, "title" : "World Bank Country and Lending Groups", "type" : "webpage" }, "uris" : [ "http://www.mendeley.com/documents/?uuid=fb7cf099-623f-498e-baa3-8f33a998a8eb" ] } ], "mendeley" : { "formattedCitation" : "(The World Bank, 2016c)", "plainTextFormattedCitation" : "(The World Bank, 2016c)", "previouslyFormattedCitation" : "(The World Bank, 2016d)" }, "properties" : { "noteIndex" : 0 }, "schema" : "https://github.com/citation-style-language/schema/raw/master/csl-citation.json" }</w:instrText>
      </w:r>
      <w:r w:rsidRPr="007D422C">
        <w:rPr>
          <w:rFonts w:eastAsia="Arial" w:cs="Arial"/>
          <w:bdr w:val="nil"/>
          <w:lang w:val="en-GB" w:eastAsia="nl-NL"/>
        </w:rPr>
        <w:fldChar w:fldCharType="separate"/>
      </w:r>
      <w:r w:rsidR="00726E0E" w:rsidRPr="00726E0E">
        <w:rPr>
          <w:rFonts w:eastAsia="Arial" w:cs="Arial"/>
          <w:noProof/>
          <w:bdr w:val="nil"/>
          <w:lang w:val="en-GB" w:eastAsia="nl-NL"/>
        </w:rPr>
        <w:t>(The World Bank, 2016c)</w:t>
      </w:r>
      <w:r w:rsidRPr="007D422C">
        <w:rPr>
          <w:rFonts w:eastAsia="Arial" w:cs="Arial"/>
          <w:bdr w:val="nil"/>
          <w:lang w:val="en-GB" w:eastAsia="nl-NL"/>
        </w:rPr>
        <w:fldChar w:fldCharType="end"/>
      </w:r>
      <w:r w:rsidRPr="007D422C">
        <w:rPr>
          <w:rFonts w:eastAsia="Arial" w:cs="Arial"/>
          <w:bdr w:val="nil"/>
          <w:lang w:val="en-GB" w:eastAsia="nl-NL"/>
        </w:rPr>
        <w:t>. Grouping in such a way clarifies the homogeneity among countries with the same level of income.</w:t>
      </w:r>
      <w:r w:rsidR="00D25740" w:rsidRPr="00D25740">
        <w:rPr>
          <w:rFonts w:eastAsia="Arial" w:cs="Arial"/>
          <w:bCs/>
          <w:bdr w:val="nil"/>
          <w:lang w:val="en-GB" w:eastAsia="nl-NL"/>
        </w:rPr>
        <w:t xml:space="preserve"> </w:t>
      </w:r>
      <w:r w:rsidR="00D25740" w:rsidRPr="000A6A5E">
        <w:rPr>
          <w:rFonts w:eastAsia="Arial" w:cs="Arial"/>
          <w:bCs/>
          <w:bdr w:val="nil"/>
          <w:lang w:val="en-GB" w:eastAsia="nl-NL"/>
        </w:rPr>
        <w:t>The yearly changing classification can</w:t>
      </w:r>
      <w:r w:rsidR="00D25740">
        <w:rPr>
          <w:rFonts w:eastAsia="Arial" w:cs="Arial"/>
          <w:bCs/>
          <w:bdr w:val="nil"/>
          <w:lang w:val="en-GB" w:eastAsia="nl-NL"/>
        </w:rPr>
        <w:t xml:space="preserve"> be found in the appendix, table B.2</w:t>
      </w:r>
      <w:r w:rsidR="00D25740" w:rsidRPr="000A6A5E">
        <w:rPr>
          <w:rFonts w:eastAsia="Arial" w:cs="Arial"/>
          <w:bCs/>
          <w:bdr w:val="nil"/>
          <w:lang w:val="en-GB" w:eastAsia="nl-NL"/>
        </w:rPr>
        <w:t xml:space="preserve">. As noted </w:t>
      </w:r>
      <w:r w:rsidR="00D25740">
        <w:rPr>
          <w:rFonts w:eastAsia="Arial" w:cs="Arial"/>
          <w:bCs/>
          <w:bdr w:val="nil"/>
          <w:lang w:val="en-GB" w:eastAsia="nl-NL"/>
        </w:rPr>
        <w:t>in the hypothesis section</w:t>
      </w:r>
      <w:r w:rsidR="00D25740" w:rsidRPr="000A6A5E">
        <w:rPr>
          <w:rFonts w:eastAsia="Arial" w:cs="Arial"/>
          <w:bCs/>
          <w:bdr w:val="nil"/>
          <w:lang w:val="en-GB" w:eastAsia="nl-NL"/>
        </w:rPr>
        <w:t>, it is expected that the high-income group is more negatively correlated with corruption as compared to the low-income group</w:t>
      </w:r>
      <w:r w:rsidR="00906E68">
        <w:rPr>
          <w:rFonts w:eastAsia="Arial" w:cs="Arial"/>
          <w:bCs/>
          <w:bdr w:val="nil"/>
          <w:lang w:val="en-GB" w:eastAsia="nl-NL"/>
        </w:rPr>
        <w:t>.</w:t>
      </w:r>
    </w:p>
    <w:p w14:paraId="50ACA999" w14:textId="2AD057A3" w:rsidR="000A6A5E" w:rsidRPr="007D422C" w:rsidRDefault="003C2C1C" w:rsidP="000A6A5E">
      <w:pPr>
        <w:pStyle w:val="Heading2"/>
        <w:rPr>
          <w:bdr w:val="nil"/>
          <w:lang w:val="en-GB" w:eastAsia="nl-NL"/>
        </w:rPr>
      </w:pPr>
      <w:bookmarkStart w:id="20" w:name="_Toc471644164"/>
      <w:bookmarkStart w:id="21" w:name="_Toc481963287"/>
      <w:r w:rsidRPr="007D422C">
        <w:rPr>
          <w:bdr w:val="nil"/>
          <w:lang w:val="en-GB" w:eastAsia="nl-NL"/>
        </w:rPr>
        <w:t>Econometric</w:t>
      </w:r>
      <w:r w:rsidR="00F57F7E">
        <w:rPr>
          <w:bdr w:val="nil"/>
          <w:lang w:val="en-GB" w:eastAsia="nl-NL"/>
        </w:rPr>
        <w:t xml:space="preserve"> M</w:t>
      </w:r>
      <w:r w:rsidR="000A6A5E" w:rsidRPr="007D422C">
        <w:rPr>
          <w:bdr w:val="nil"/>
          <w:lang w:val="en-GB" w:eastAsia="nl-NL"/>
        </w:rPr>
        <w:t>odel</w:t>
      </w:r>
      <w:bookmarkEnd w:id="20"/>
      <w:r w:rsidR="00906E68">
        <w:rPr>
          <w:bdr w:val="nil"/>
          <w:lang w:val="en-GB" w:eastAsia="nl-NL"/>
        </w:rPr>
        <w:t>s</w:t>
      </w:r>
      <w:bookmarkEnd w:id="21"/>
    </w:p>
    <w:p w14:paraId="419DDD29" w14:textId="5FE8AFFE" w:rsidR="002D340B" w:rsidRDefault="003972AF" w:rsidP="002D340B">
      <w:pPr>
        <w:rPr>
          <w:rFonts w:eastAsia="Arial" w:cs="Arial"/>
          <w:bCs/>
          <w:bdr w:val="nil"/>
          <w:lang w:val="en-GB" w:eastAsia="nl-NL"/>
        </w:rPr>
      </w:pPr>
      <w:r>
        <w:rPr>
          <w:rFonts w:eastAsia="Arial" w:cs="Arial"/>
          <w:bCs/>
          <w:bdr w:val="nil"/>
          <w:lang w:val="en-GB" w:eastAsia="nl-NL"/>
        </w:rPr>
        <w:t xml:space="preserve">The method of analysis used is a fixed-effects model. </w:t>
      </w:r>
      <w:r w:rsidR="00E772FE">
        <w:rPr>
          <w:rFonts w:eastAsia="Arial" w:cs="Arial"/>
          <w:bCs/>
          <w:bdr w:val="nil"/>
          <w:lang w:val="en-GB" w:eastAsia="nl-NL"/>
        </w:rPr>
        <w:t>T</w:t>
      </w:r>
      <w:r w:rsidR="002D340B">
        <w:rPr>
          <w:rFonts w:eastAsia="Arial" w:cs="Arial"/>
          <w:bCs/>
          <w:bdr w:val="nil"/>
          <w:lang w:val="en-GB" w:eastAsia="nl-NL"/>
        </w:rPr>
        <w:t xml:space="preserve">o test whether fixed effects is indeed the appropriate method, the Durbin-Watson-Hausman specificity test is performed, and a Mundlak approach to confirm. For both tests the null hypothesis is rejected, which suggests that indeed the fixed effects model is appropriate. </w:t>
      </w:r>
    </w:p>
    <w:p w14:paraId="65489BBA" w14:textId="77777777" w:rsidR="008B4523" w:rsidRDefault="002D340B" w:rsidP="00363A2E">
      <w:pPr>
        <w:rPr>
          <w:rFonts w:eastAsia="Arial" w:cs="Arial"/>
          <w:bCs/>
          <w:bdr w:val="nil"/>
          <w:lang w:val="en-GB" w:eastAsia="nl-NL"/>
        </w:rPr>
      </w:pPr>
      <w:r>
        <w:rPr>
          <w:rFonts w:eastAsia="Arial" w:cs="Arial"/>
          <w:bCs/>
          <w:bdr w:val="nil"/>
          <w:lang w:val="en-GB" w:eastAsia="nl-NL"/>
        </w:rPr>
        <w:t xml:space="preserve">A joint test on time is performed, to verify if time dummies are needed to be incorporated in the model. The test statistic is significant; hence it is suggested that the time effects are equal to zero, thus time dummies are included into the model. Then, </w:t>
      </w:r>
      <w:r w:rsidRPr="007D422C">
        <w:rPr>
          <w:rFonts w:eastAsia="Arial" w:cs="Arial"/>
          <w:bCs/>
          <w:bdr w:val="nil"/>
          <w:lang w:val="en-GB" w:eastAsia="nl-NL"/>
        </w:rPr>
        <w:t xml:space="preserve">the Kleibergen-Paap rk LM test </w:t>
      </w:r>
      <w:r w:rsidRPr="007D422C">
        <w:rPr>
          <w:rFonts w:eastAsia="Arial" w:cs="Arial"/>
          <w:bCs/>
          <w:bdr w:val="nil"/>
          <w:lang w:val="en-GB" w:eastAsia="nl-NL"/>
        </w:rPr>
        <w:fldChar w:fldCharType="begin" w:fldLock="1"/>
      </w:r>
      <w:r w:rsidRPr="007D422C">
        <w:rPr>
          <w:rFonts w:eastAsia="Arial" w:cs="Arial"/>
          <w:bCs/>
          <w:bdr w:val="nil"/>
          <w:lang w:val="en-GB" w:eastAsia="nl-NL"/>
        </w:rPr>
        <w:instrText>ADDIN CSL_CITATION { "citationItems" : [ { "id" : "ITEM-1", "itemData" : { "DOI" : "10.1016/j.jeconom.2005.02.011", "ISSN" : "03044076", "abstract" : "We propose a novel statistic to test the rank of a matrix. The rank statistic overcomes deficiencies of existing rank statistics, like: a Kronecker covariance matrix for the canonical correlation rank statistic of Anderson [Annals of Mathematical Statistics (1951), 22, 327\u2013351] sensitivity to the ordering of the variables for the LDU rank statistic of Cragg and Donald [Journal of the American Statistical Association (1996), 91, 1301\u20131309] and Gill and Lewbel [Journal of the American Statistical Association (1992), 87, 766\u2013776] a limiting distribution that is not a standard chi-squared distribution for the rank statistic of Robin and Smith [Econometric Theory (2000), 16, 151\u2013175] usage of numerical optimization for the objective function statistic of Cragg and Donald [Journal of Econometrics (1997), 76, 223\u2013250] and ignoring the non-negativity restriction on the singular values in Ratsimalahelo [2002, Rank test based on matrix perturbation theory. Unpublished working paper, U.F.R. Science Economique, University de Franche-Comt\u00e9]. In the non-stationary cointegration case, the limiting distribution of the new rank statistic is identical to that of the Johansen trace statistic.", "author" : [ { "dropping-particle" : "", "family" : "Kleibergen", "given" : "Frank", "non-dropping-particle" : "", "parse-names" : false, "suffix" : "" }, { "dropping-particle" : "", "family" : "Paap", "given" : "Richard", "non-dropping-particle" : "", "parse-names" : false, "suffix" : "" } ], "container-title" : "Journal of Econometrics", "id" : "ITEM-1", "issue" : "1", "issued" : { "date-parts" : [ [ "2006", "7" ] ] }, "page" : "97-126", "title" : "Generalized reduced rank tests using the singular value decomposition", "type" : "article-journal", "volume" : "133" }, "uris" : [ "http://www.mendeley.com/documents/?uuid=a14f00a6-9f86-407f-9f68-c9459d2b8fca" ] } ], "mendeley" : { "formattedCitation" : "(Kleibergen &amp; Paap, 2006)", "plainTextFormattedCitation" : "(Kleibergen &amp; Paap, 2006)", "previouslyFormattedCitation" : "(Kleibergen &amp; Paap, 2006)" }, "properties" : { "noteIndex" : 0 }, "schema" : "https://github.com/citation-style-language/schema/raw/master/csl-citation.json" }</w:instrText>
      </w:r>
      <w:r w:rsidRPr="007D422C">
        <w:rPr>
          <w:rFonts w:eastAsia="Arial" w:cs="Arial"/>
          <w:bCs/>
          <w:bdr w:val="nil"/>
          <w:lang w:val="en-GB" w:eastAsia="nl-NL"/>
        </w:rPr>
        <w:fldChar w:fldCharType="separate"/>
      </w:r>
      <w:r w:rsidRPr="007D422C">
        <w:rPr>
          <w:rFonts w:eastAsia="Arial" w:cs="Arial"/>
          <w:bCs/>
          <w:noProof/>
          <w:bdr w:val="nil"/>
          <w:lang w:val="en-GB" w:eastAsia="nl-NL"/>
        </w:rPr>
        <w:t>(Kleibergen &amp; Paap, 2006)</w:t>
      </w:r>
      <w:r w:rsidRPr="007D422C">
        <w:rPr>
          <w:rFonts w:eastAsia="Arial" w:cs="Arial"/>
          <w:bCs/>
          <w:bdr w:val="nil"/>
          <w:lang w:val="en-GB" w:eastAsia="nl-NL"/>
        </w:rPr>
        <w:fldChar w:fldCharType="end"/>
      </w:r>
      <w:r w:rsidRPr="007D422C">
        <w:rPr>
          <w:rFonts w:eastAsia="Arial" w:cs="Arial"/>
          <w:bCs/>
          <w:bdr w:val="nil"/>
          <w:lang w:val="en-GB" w:eastAsia="nl-NL"/>
        </w:rPr>
        <w:t xml:space="preserve"> and Sargan-Hansen j statistic </w:t>
      </w:r>
      <w:r w:rsidRPr="007D422C">
        <w:rPr>
          <w:rFonts w:eastAsia="Arial" w:cs="Arial"/>
          <w:bCs/>
          <w:bdr w:val="nil"/>
          <w:lang w:val="en-GB" w:eastAsia="nl-NL"/>
        </w:rPr>
        <w:fldChar w:fldCharType="begin" w:fldLock="1"/>
      </w:r>
      <w:r w:rsidRPr="007D422C">
        <w:rPr>
          <w:rFonts w:eastAsia="Arial" w:cs="Arial"/>
          <w:bCs/>
          <w:bdr w:val="nil"/>
          <w:lang w:val="en-GB" w:eastAsia="nl-NL"/>
        </w:rPr>
        <w:instrText>ADDIN CSL_CITATION { "citationItems" : [ { "id" : "ITEM-1", "itemData" : { "DOI" : "10.2307/1912775", "ISSN" : "00129682", "author" : [ { "dropping-particle" : "", "family" : "Hansen", "given" : "Lars Peter", "non-dropping-particle" : "", "parse-names" : false, "suffix" : "" } ], "container-title" : "Econometrica", "id" : "ITEM-1", "issue" : "4", "issued" : { "date-parts" : [ [ "1982", "7" ] ] }, "page" : "1029", "title" : "Large Sample Properties of Generalized Method of Moments Estimators", "type" : "article-journal", "volume" : "50" }, "uris" : [ "http://www.mendeley.com/documents/?uuid=bfcc1f92-99c8-4b10-b426-50a2c95a4938" ] } ], "mendeley" : { "formattedCitation" : "(Hansen, 1982)", "plainTextFormattedCitation" : "(Hansen, 1982)", "previouslyFormattedCitation" : "(Hansen, 1982)" }, "properties" : { "noteIndex" : 0 }, "schema" : "https://github.com/citation-style-language/schema/raw/master/csl-citation.json" }</w:instrText>
      </w:r>
      <w:r w:rsidRPr="007D422C">
        <w:rPr>
          <w:rFonts w:eastAsia="Arial" w:cs="Arial"/>
          <w:bCs/>
          <w:bdr w:val="nil"/>
          <w:lang w:val="en-GB" w:eastAsia="nl-NL"/>
        </w:rPr>
        <w:fldChar w:fldCharType="separate"/>
      </w:r>
      <w:r w:rsidRPr="007D422C">
        <w:rPr>
          <w:rFonts w:eastAsia="Arial" w:cs="Arial"/>
          <w:bCs/>
          <w:noProof/>
          <w:bdr w:val="nil"/>
          <w:lang w:val="en-GB" w:eastAsia="nl-NL"/>
        </w:rPr>
        <w:t>(Hansen, 1982)</w:t>
      </w:r>
      <w:r w:rsidRPr="007D422C">
        <w:rPr>
          <w:rFonts w:eastAsia="Arial" w:cs="Arial"/>
          <w:bCs/>
          <w:bdr w:val="nil"/>
          <w:lang w:val="en-GB" w:eastAsia="nl-NL"/>
        </w:rPr>
        <w:fldChar w:fldCharType="end"/>
      </w:r>
      <w:r w:rsidRPr="007D422C">
        <w:rPr>
          <w:rFonts w:eastAsia="Arial" w:cs="Arial"/>
          <w:bCs/>
          <w:bdr w:val="nil"/>
          <w:lang w:val="en-GB" w:eastAsia="nl-NL"/>
        </w:rPr>
        <w:t xml:space="preserve"> have been conducted, to test for either under-identifying variables or over-identifying restrictions. The statistics are reported in appendix 2, table B.3. For both tests, the null hypothesis is rejected at a 95% significance level, meaning that the included variables are relevant, and that there no variables </w:t>
      </w:r>
      <w:r w:rsidR="005C0725">
        <w:rPr>
          <w:rFonts w:eastAsia="Arial" w:cs="Arial"/>
          <w:bCs/>
          <w:bdr w:val="nil"/>
          <w:lang w:val="en-GB" w:eastAsia="nl-NL"/>
        </w:rPr>
        <w:t>that</w:t>
      </w:r>
      <w:r w:rsidRPr="007D422C">
        <w:rPr>
          <w:rFonts w:eastAsia="Arial" w:cs="Arial"/>
          <w:bCs/>
          <w:bdr w:val="nil"/>
          <w:lang w:val="en-GB" w:eastAsia="nl-NL"/>
        </w:rPr>
        <w:t xml:space="preserve"> should be excluded</w:t>
      </w:r>
      <w:r>
        <w:rPr>
          <w:rFonts w:eastAsia="Arial" w:cs="Arial"/>
          <w:bCs/>
          <w:bdr w:val="nil"/>
          <w:lang w:val="en-GB" w:eastAsia="nl-NL"/>
        </w:rPr>
        <w:t xml:space="preserve">. </w:t>
      </w:r>
    </w:p>
    <w:p w14:paraId="1753B32D" w14:textId="44B4C078" w:rsidR="00363A2E" w:rsidRPr="007D422C" w:rsidRDefault="005E2382" w:rsidP="00363A2E">
      <w:pPr>
        <w:rPr>
          <w:rFonts w:eastAsia="Arial" w:cs="Arial"/>
          <w:bCs/>
          <w:bdr w:val="nil"/>
          <w:lang w:val="en-GB" w:eastAsia="nl-NL"/>
        </w:rPr>
      </w:pPr>
      <w:r>
        <w:rPr>
          <w:rFonts w:eastAsia="Arial" w:cs="Arial"/>
          <w:bCs/>
          <w:bdr w:val="nil"/>
          <w:lang w:val="en-GB" w:eastAsia="nl-NL"/>
        </w:rPr>
        <w:t>The underlying relation of the variables in the previous sections is given by</w:t>
      </w:r>
      <w:r w:rsidR="005C0725">
        <w:rPr>
          <w:rFonts w:eastAsia="Arial" w:cs="Arial"/>
          <w:bCs/>
          <w:bdr w:val="nil"/>
          <w:lang w:val="en-GB" w:eastAsia="nl-NL"/>
        </w:rPr>
        <w:t xml:space="preserve"> basic model (1)</w:t>
      </w:r>
      <w:r w:rsidR="00363A2E" w:rsidRPr="007D422C">
        <w:rPr>
          <w:rFonts w:eastAsia="Arial" w:cs="Arial"/>
          <w:bCs/>
          <w:bdr w:val="nil"/>
          <w:lang w:val="en-GB" w:eastAsia="nl-NL"/>
        </w:rPr>
        <w:t>:</w:t>
      </w:r>
    </w:p>
    <w:p w14:paraId="1598266F" w14:textId="42737759" w:rsidR="00363A2E" w:rsidRPr="007D422C" w:rsidRDefault="006C45B9" w:rsidP="00363A2E">
      <w:pPr>
        <w:rPr>
          <w:rFonts w:eastAsia="Arial" w:cs="Arial"/>
          <w:bCs/>
          <w:i/>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0i</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1</m:t>
            </m:r>
          </m:sub>
        </m:sSub>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eCIT</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2</m:t>
            </m:r>
          </m:sub>
        </m:sSub>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eGOV</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3</m:t>
            </m:r>
          </m:sub>
        </m:sSub>
        <m:sSub>
          <m:sSubPr>
            <m:ctrlPr>
              <w:rPr>
                <w:rFonts w:ascii="Cambria Math" w:eastAsia="Arial" w:hAnsi="Cambria Math" w:cs="Arial"/>
                <w:i/>
                <w:sz w:val="22"/>
                <w:bdr w:val="nil"/>
                <w:lang w:val="en-GB" w:eastAsia="nl-NL"/>
              </w:rPr>
            </m:ctrlPr>
          </m:sSubPr>
          <m:e>
            <m:r>
              <m:rPr>
                <m:sty m:val="p"/>
              </m:rPr>
              <w:rPr>
                <w:rFonts w:ascii="Cambria Math" w:eastAsia="Arial" w:hAnsi="Cambria Math" w:cs="Arial"/>
                <w:sz w:val="22"/>
                <w:bdr w:val="nil"/>
                <w:lang w:val="en-GB" w:eastAsia="nl-NL"/>
              </w:rPr>
              <m:t>ln</m:t>
            </m:r>
            <m:r>
              <w:rPr>
                <w:rFonts w:ascii="Cambria Math" w:eastAsia="Arial" w:hAnsi="Cambria Math" w:cs="Arial"/>
                <w:sz w:val="22"/>
                <w:bdr w:val="nil"/>
                <w:lang w:val="en-GB" w:eastAsia="nl-NL"/>
              </w:rPr>
              <m:t>GDP</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4</m:t>
            </m:r>
          </m:sub>
        </m:sSub>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claw</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5</m:t>
            </m:r>
          </m:sub>
        </m:sSub>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cva</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δ</m:t>
            </m:r>
          </m:e>
          <m:sub>
            <m:r>
              <w:rPr>
                <w:rFonts w:ascii="Cambria Math" w:eastAsia="Arial" w:hAnsi="Cambria Math" w:cs="Arial"/>
                <w:sz w:val="22"/>
                <w:bdr w:val="nil"/>
                <w:lang w:val="en-GB" w:eastAsia="nl-NL"/>
              </w:rPr>
              <m:t>1</m:t>
            </m:r>
          </m:sub>
        </m:sSub>
        <m:r>
          <w:rPr>
            <w:rFonts w:ascii="Cambria Math" w:eastAsia="Arial" w:hAnsi="Cambria Math" w:cs="Arial"/>
            <w:sz w:val="22"/>
            <w:bdr w:val="nil"/>
            <w:lang w:val="en-GB" w:eastAsia="nl-NL"/>
          </w:rPr>
          <m:t>Year+</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u</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ε</m:t>
            </m:r>
          </m:e>
          <m:sub>
            <m:r>
              <w:rPr>
                <w:rFonts w:ascii="Cambria Math" w:eastAsia="Arial" w:hAnsi="Cambria Math" w:cs="Arial"/>
                <w:sz w:val="22"/>
                <w:bdr w:val="nil"/>
                <w:lang w:val="en-GB" w:eastAsia="nl-NL"/>
              </w:rPr>
              <m:t>it</m:t>
            </m:r>
          </m:sub>
        </m:sSub>
      </m:oMath>
      <w:r w:rsidR="00E772FE">
        <w:rPr>
          <w:rFonts w:eastAsia="Arial" w:cs="Arial"/>
          <w:bCs/>
          <w:bdr w:val="nil"/>
          <w:lang w:val="en-GB" w:eastAsia="nl-NL"/>
        </w:rPr>
        <w:t xml:space="preserve"> </w:t>
      </w:r>
      <w:r w:rsidR="005C0725">
        <w:rPr>
          <w:rFonts w:eastAsia="Arial" w:cs="Arial"/>
          <w:bCs/>
          <w:i/>
          <w:bdr w:val="nil"/>
          <w:lang w:val="en-GB" w:eastAsia="nl-NL"/>
        </w:rPr>
        <w:t>(1</w:t>
      </w:r>
      <w:r w:rsidR="00363A2E" w:rsidRPr="007D422C">
        <w:rPr>
          <w:rFonts w:eastAsia="Arial" w:cs="Arial"/>
          <w:bCs/>
          <w:i/>
          <w:bdr w:val="nil"/>
          <w:lang w:val="en-GB" w:eastAsia="nl-NL"/>
        </w:rPr>
        <w:t>)</w:t>
      </w:r>
    </w:p>
    <w:p w14:paraId="6CD81EBB" w14:textId="0BF8B625" w:rsidR="00DE2F0F" w:rsidRDefault="00DD213C" w:rsidP="00DD213C">
      <w:pPr>
        <w:rPr>
          <w:rFonts w:eastAsia="Arial" w:cs="Arial"/>
          <w:bCs/>
          <w:bdr w:val="nil"/>
          <w:lang w:val="en-GB" w:eastAsia="nl-NL"/>
        </w:rPr>
      </w:pPr>
      <w:r>
        <w:rPr>
          <w:rFonts w:eastAsia="Arial" w:cs="Arial"/>
          <w:bCs/>
          <w:bdr w:val="nil"/>
          <w:lang w:val="en-GB" w:eastAsia="nl-NL"/>
        </w:rPr>
        <w:lastRenderedPageBreak/>
        <w:t xml:space="preserve">Note, that a legend for the symbols used is at the end of this section. With base equation (1) a preliminary analysis can be made for </w:t>
      </w:r>
      <w:r w:rsidR="005C0725">
        <w:rPr>
          <w:rFonts w:eastAsia="Arial" w:cs="Arial"/>
          <w:bCs/>
          <w:bdr w:val="nil"/>
          <w:lang w:val="en-GB" w:eastAsia="nl-NL"/>
        </w:rPr>
        <w:t xml:space="preserve">the first </w:t>
      </w:r>
      <w:r>
        <w:rPr>
          <w:rFonts w:eastAsia="Arial" w:cs="Arial"/>
          <w:bCs/>
          <w:bdr w:val="nil"/>
          <w:lang w:val="en-GB" w:eastAsia="nl-NL"/>
        </w:rPr>
        <w:t>hypothesis</w:t>
      </w:r>
      <w:r w:rsidR="005C0725">
        <w:rPr>
          <w:rFonts w:eastAsia="Arial" w:cs="Arial"/>
          <w:bCs/>
          <w:bdr w:val="nil"/>
          <w:lang w:val="en-GB" w:eastAsia="nl-NL"/>
        </w:rPr>
        <w:t>.</w:t>
      </w:r>
      <w:r>
        <w:rPr>
          <w:rFonts w:eastAsia="Arial" w:cs="Arial"/>
          <w:bCs/>
          <w:bdr w:val="nil"/>
          <w:lang w:val="en-GB" w:eastAsia="nl-NL"/>
        </w:rPr>
        <w:t xml:space="preserve"> Moving on to moderated models results in additional equations.</w:t>
      </w:r>
      <w:r w:rsidR="004A64F0">
        <w:rPr>
          <w:rFonts w:eastAsia="Arial" w:cs="Arial"/>
          <w:bCs/>
          <w:bdr w:val="nil"/>
          <w:lang w:val="en-GB" w:eastAsia="nl-NL"/>
        </w:rPr>
        <w:t xml:space="preserve"> Equation 2 through 4 shows the addition of</w:t>
      </w:r>
      <w:r w:rsidR="00CB47C9">
        <w:rPr>
          <w:rFonts w:eastAsia="Arial" w:cs="Arial"/>
          <w:bCs/>
          <w:bdr w:val="nil"/>
          <w:lang w:val="en-GB" w:eastAsia="nl-NL"/>
        </w:rPr>
        <w:t xml:space="preserve"> democracy, Equation 5 through 7</w:t>
      </w:r>
      <w:r w:rsidR="004A64F0">
        <w:rPr>
          <w:rFonts w:eastAsia="Arial" w:cs="Arial"/>
          <w:bCs/>
          <w:bdr w:val="nil"/>
          <w:lang w:val="en-GB" w:eastAsia="nl-NL"/>
        </w:rPr>
        <w:t xml:space="preserve"> show the addition of income group.</w:t>
      </w:r>
      <w:r w:rsidR="00CB47C9">
        <w:rPr>
          <w:rFonts w:eastAsia="Arial" w:cs="Arial"/>
          <w:bCs/>
          <w:bdr w:val="nil"/>
          <w:lang w:val="en-GB" w:eastAsia="nl-NL"/>
        </w:rPr>
        <w:t xml:space="preserve"> Denote </w:t>
      </w:r>
      <w:r>
        <w:rPr>
          <w:rFonts w:eastAsia="Arial" w:cs="Arial"/>
          <w:bCs/>
          <w:bdr w:val="nil"/>
          <w:lang w:val="en-GB" w:eastAsia="nl-NL"/>
        </w:rPr>
        <w:t xml:space="preserve">the right-hand side of </w:t>
      </w:r>
      <w:r w:rsidR="00CB47C9">
        <w:rPr>
          <w:rFonts w:eastAsia="Arial" w:cs="Arial"/>
          <w:bCs/>
          <w:bdr w:val="nil"/>
          <w:lang w:val="en-GB" w:eastAsia="nl-NL"/>
        </w:rPr>
        <w:t xml:space="preserve">equation (1) as </w:t>
      </w: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oMath>
      <w:r w:rsidR="005C0725">
        <w:rPr>
          <w:rFonts w:eastAsia="Arial" w:cs="Arial"/>
          <w:sz w:val="22"/>
          <w:bdr w:val="nil"/>
          <w:lang w:val="en-GB" w:eastAsia="nl-NL"/>
        </w:rPr>
        <w:t>,</w:t>
      </w:r>
      <w:r w:rsidR="005C0725" w:rsidRPr="005C0725">
        <w:rPr>
          <w:rFonts w:eastAsia="Arial" w:cs="Arial"/>
          <w:bdr w:val="nil"/>
          <w:lang w:val="en-GB" w:eastAsia="nl-NL"/>
        </w:rPr>
        <w:t xml:space="preserve"> then the added terms are</w:t>
      </w:r>
      <w:r w:rsidR="00CB47C9" w:rsidRPr="005C0725">
        <w:rPr>
          <w:rFonts w:eastAsia="Arial" w:cs="Arial"/>
          <w:bCs/>
          <w:bdr w:val="nil"/>
          <w:lang w:val="en-GB" w:eastAsia="nl-NL"/>
        </w:rPr>
        <w:t>:</w:t>
      </w:r>
    </w:p>
    <w:p w14:paraId="1CAAC0CF" w14:textId="4F1B8820" w:rsidR="004A64F0" w:rsidRDefault="006C45B9" w:rsidP="00363A2E">
      <w:pPr>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xml:space="preserve">=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6</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m:t>
            </m:r>
            <m:r>
              <m:rPr>
                <m:sty m:val="bi"/>
              </m:rPr>
              <w:rPr>
                <w:rFonts w:ascii="Cambria Math" w:eastAsia="Arial" w:hAnsi="Cambria Math" w:cs="Cambria Math"/>
                <w:sz w:val="22"/>
                <w:bdr w:val="nil"/>
                <w:lang w:val="en-GB" w:eastAsia="nl-NL"/>
              </w:rPr>
              <m:t>d</m:t>
            </m:r>
            <m:r>
              <m:rPr>
                <m:sty m:val="bi"/>
              </m:rPr>
              <w:rPr>
                <w:rFonts w:ascii="Cambria Math" w:eastAsia="Arial" w:hAnsi="Cambria Math" w:cs="Arial"/>
                <w:sz w:val="22"/>
                <w:bdr w:val="nil"/>
                <w:lang w:val="en-GB" w:eastAsia="nl-NL"/>
              </w:rPr>
              <m:t>emoc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7</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(eCIT</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mdemoc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oMath>
      <w:r w:rsidR="00CB47C9">
        <w:rPr>
          <w:rFonts w:eastAsia="Arial" w:cs="Arial"/>
          <w:b/>
          <w:sz w:val="22"/>
          <w:bdr w:val="nil"/>
          <w:lang w:val="en-GB" w:eastAsia="nl-NL"/>
        </w:rPr>
        <w:tab/>
      </w:r>
      <w:r w:rsidR="004A64F0">
        <w:rPr>
          <w:rFonts w:eastAsia="Arial" w:cs="Arial"/>
          <w:bCs/>
          <w:sz w:val="22"/>
          <w:bdr w:val="nil"/>
          <w:lang w:val="en-GB" w:eastAsia="nl-NL"/>
        </w:rPr>
        <w:tab/>
      </w:r>
      <w:r w:rsidR="004A64F0">
        <w:rPr>
          <w:rFonts w:eastAsia="Arial" w:cs="Arial"/>
          <w:bCs/>
          <w:sz w:val="22"/>
          <w:bdr w:val="nil"/>
          <w:lang w:val="en-GB" w:eastAsia="nl-NL"/>
        </w:rPr>
        <w:tab/>
      </w:r>
      <w:r w:rsidR="004A64F0">
        <w:rPr>
          <w:rFonts w:eastAsia="Arial" w:cs="Arial"/>
          <w:bCs/>
          <w:sz w:val="22"/>
          <w:bdr w:val="nil"/>
          <w:lang w:val="en-GB" w:eastAsia="nl-NL"/>
        </w:rPr>
        <w:tab/>
      </w:r>
      <w:r w:rsidR="004A64F0" w:rsidRPr="004A64F0">
        <w:rPr>
          <w:rFonts w:eastAsia="Arial" w:cs="Arial"/>
          <w:bCs/>
          <w:bdr w:val="nil"/>
          <w:lang w:val="en-GB" w:eastAsia="nl-NL"/>
        </w:rPr>
        <w:t>(2)</w:t>
      </w:r>
    </w:p>
    <w:p w14:paraId="31E637B8" w14:textId="6EE7A934" w:rsidR="004A64F0" w:rsidRDefault="006C45B9" w:rsidP="004A64F0">
      <w:pPr>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xml:space="preserve">=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6</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mdemoc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7</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(eGOV</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mdemoc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oMath>
      <w:r w:rsidR="004A64F0">
        <w:rPr>
          <w:rFonts w:eastAsia="Arial" w:cs="Arial"/>
          <w:bCs/>
          <w:sz w:val="22"/>
          <w:bdr w:val="nil"/>
          <w:lang w:val="en-GB" w:eastAsia="nl-NL"/>
        </w:rPr>
        <w:tab/>
      </w:r>
      <w:r w:rsidR="004A64F0">
        <w:rPr>
          <w:rFonts w:eastAsia="Arial" w:cs="Arial"/>
          <w:bCs/>
          <w:sz w:val="22"/>
          <w:bdr w:val="nil"/>
          <w:lang w:val="en-GB" w:eastAsia="nl-NL"/>
        </w:rPr>
        <w:tab/>
      </w:r>
      <w:r w:rsidR="004A64F0">
        <w:rPr>
          <w:rFonts w:eastAsia="Arial" w:cs="Arial"/>
          <w:bCs/>
          <w:sz w:val="22"/>
          <w:bdr w:val="nil"/>
          <w:lang w:val="en-GB" w:eastAsia="nl-NL"/>
        </w:rPr>
        <w:tab/>
      </w:r>
      <w:r w:rsidR="004A64F0">
        <w:rPr>
          <w:rFonts w:eastAsia="Arial" w:cs="Arial"/>
          <w:bCs/>
          <w:sz w:val="22"/>
          <w:bdr w:val="nil"/>
          <w:lang w:val="en-GB" w:eastAsia="nl-NL"/>
        </w:rPr>
        <w:tab/>
      </w:r>
      <w:r w:rsidR="004A64F0">
        <w:rPr>
          <w:rFonts w:eastAsia="Arial" w:cs="Arial"/>
          <w:bCs/>
          <w:bdr w:val="nil"/>
          <w:lang w:val="en-GB" w:eastAsia="nl-NL"/>
        </w:rPr>
        <w:t>(3</w:t>
      </w:r>
      <w:r w:rsidR="004A64F0" w:rsidRPr="004A64F0">
        <w:rPr>
          <w:rFonts w:eastAsia="Arial" w:cs="Arial"/>
          <w:bCs/>
          <w:bdr w:val="nil"/>
          <w:lang w:val="en-GB" w:eastAsia="nl-NL"/>
        </w:rPr>
        <w:t>)</w:t>
      </w:r>
    </w:p>
    <w:p w14:paraId="7D77CDFA" w14:textId="35883715" w:rsidR="004A64F0" w:rsidRDefault="006C45B9" w:rsidP="004A64F0">
      <w:pPr>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xml:space="preserve">=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6</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mdemoc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7</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(eCIT</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mdemoc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8</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(eGOV</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mdemoc</m:t>
            </m:r>
          </m:e>
          <m:sub>
            <m:r>
              <m:rPr>
                <m:sty m:val="bi"/>
              </m:rPr>
              <w:rPr>
                <w:rFonts w:ascii="Cambria Math" w:eastAsia="Arial" w:hAnsi="Cambria Math" w:cs="Arial"/>
                <w:sz w:val="22"/>
                <w:bdr w:val="nil"/>
                <w:lang w:val="en-GB" w:eastAsia="nl-NL"/>
              </w:rPr>
              <m:t>it</m:t>
            </m:r>
          </m:sub>
        </m:sSub>
      </m:oMath>
      <w:r w:rsidR="004A64F0">
        <w:rPr>
          <w:rFonts w:eastAsia="Arial" w:cs="Arial"/>
          <w:bCs/>
          <w:bdr w:val="nil"/>
          <w:lang w:val="en-GB" w:eastAsia="nl-NL"/>
        </w:rPr>
        <w:t>(4</w:t>
      </w:r>
      <w:r w:rsidR="004A64F0" w:rsidRPr="004A64F0">
        <w:rPr>
          <w:rFonts w:eastAsia="Arial" w:cs="Arial"/>
          <w:bCs/>
          <w:bdr w:val="nil"/>
          <w:lang w:val="en-GB" w:eastAsia="nl-NL"/>
        </w:rPr>
        <w:t>)</w:t>
      </w:r>
    </w:p>
    <w:p w14:paraId="185C4A71" w14:textId="5722C141" w:rsidR="004A64F0" w:rsidRDefault="004A64F0" w:rsidP="00363A2E">
      <w:pPr>
        <w:rPr>
          <w:rFonts w:eastAsia="Arial" w:cs="Arial"/>
          <w:bCs/>
          <w:bdr w:val="nil"/>
          <w:lang w:val="en-GB" w:eastAsia="nl-NL"/>
        </w:rPr>
      </w:pPr>
      <w:r>
        <w:rPr>
          <w:rFonts w:eastAsia="Arial" w:cs="Arial"/>
          <w:bCs/>
          <w:bdr w:val="nil"/>
          <w:lang w:val="en-GB" w:eastAsia="nl-NL"/>
        </w:rPr>
        <w:t>Separately, the effect of income group is added:</w:t>
      </w:r>
    </w:p>
    <w:p w14:paraId="5998EEFB" w14:textId="530C84E7" w:rsidR="00CB47C9" w:rsidRDefault="006C45B9" w:rsidP="00CB47C9">
      <w:pPr>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xml:space="preserve">=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δ</m:t>
            </m:r>
          </m:e>
          <m:sub>
            <m:r>
              <m:rPr>
                <m:sty m:val="bi"/>
              </m:rPr>
              <w:rPr>
                <w:rFonts w:ascii="Cambria Math" w:eastAsia="Arial" w:hAnsi="Cambria Math" w:cs="Arial"/>
                <w:sz w:val="22"/>
                <w:bdr w:val="nil"/>
                <w:lang w:val="en-GB" w:eastAsia="nl-NL"/>
              </w:rPr>
              <m:t>2</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mginc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6</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(eCIT</m:t>
            </m:r>
          </m:e>
          <m:sub>
            <m:r>
              <m:rPr>
                <m:sty m:val="bi"/>
              </m:rPr>
              <w:rPr>
                <w:rFonts w:ascii="Cambria Math" w:eastAsia="Arial" w:hAnsi="Cambria Math" w:cs="Arial"/>
                <w:sz w:val="22"/>
                <w:bdr w:val="nil"/>
                <w:lang w:val="en-GB" w:eastAsia="nl-NL"/>
              </w:rPr>
              <m:t>i</m:t>
            </m:r>
            <m:r>
              <m:rPr>
                <m:sty m:val="bi"/>
              </m:rPr>
              <w:rPr>
                <w:rFonts w:ascii="Cambria Math" w:eastAsia="Arial" w:hAnsi="Cambria Math" w:cs="Cambria Math"/>
                <w:sz w:val="22"/>
                <w:bdr w:val="nil"/>
                <w:lang w:val="en-GB" w:eastAsia="nl-NL"/>
              </w:rPr>
              <m:t>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mginc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oMath>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bdr w:val="nil"/>
          <w:lang w:val="en-GB" w:eastAsia="nl-NL"/>
        </w:rPr>
        <w:t>(5</w:t>
      </w:r>
      <w:r w:rsidR="00CB47C9" w:rsidRPr="004A64F0">
        <w:rPr>
          <w:rFonts w:eastAsia="Arial" w:cs="Arial"/>
          <w:bCs/>
          <w:bdr w:val="nil"/>
          <w:lang w:val="en-GB" w:eastAsia="nl-NL"/>
        </w:rPr>
        <w:t>)</w:t>
      </w:r>
    </w:p>
    <w:p w14:paraId="179A090A" w14:textId="179E097B" w:rsidR="00CB47C9" w:rsidRDefault="006C45B9" w:rsidP="00CB47C9">
      <w:pPr>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xml:space="preserve">=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δ</m:t>
            </m:r>
          </m:e>
          <m:sub>
            <m:r>
              <m:rPr>
                <m:sty m:val="bi"/>
              </m:rPr>
              <w:rPr>
                <w:rFonts w:ascii="Cambria Math" w:eastAsia="Arial" w:hAnsi="Cambria Math" w:cs="Arial"/>
                <w:sz w:val="22"/>
                <w:bdr w:val="nil"/>
                <w:lang w:val="en-GB" w:eastAsia="nl-NL"/>
              </w:rPr>
              <m:t>2</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mginc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6</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(eGOV</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mginc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oMath>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sz w:val="22"/>
          <w:bdr w:val="nil"/>
          <w:lang w:val="en-GB" w:eastAsia="nl-NL"/>
        </w:rPr>
        <w:tab/>
      </w:r>
      <w:r w:rsidR="00CB47C9">
        <w:rPr>
          <w:rFonts w:eastAsia="Arial" w:cs="Arial"/>
          <w:bCs/>
          <w:bdr w:val="nil"/>
          <w:lang w:val="en-GB" w:eastAsia="nl-NL"/>
        </w:rPr>
        <w:t>(6</w:t>
      </w:r>
      <w:r w:rsidR="00CB47C9" w:rsidRPr="004A64F0">
        <w:rPr>
          <w:rFonts w:eastAsia="Arial" w:cs="Arial"/>
          <w:bCs/>
          <w:bdr w:val="nil"/>
          <w:lang w:val="en-GB" w:eastAsia="nl-NL"/>
        </w:rPr>
        <w:t>)</w:t>
      </w:r>
    </w:p>
    <w:p w14:paraId="2628B15B" w14:textId="37F8B490" w:rsidR="00CB47C9" w:rsidRDefault="006C45B9" w:rsidP="00CB47C9">
      <w:pPr>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xml:space="preserve">=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f(Z</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δ</m:t>
            </m:r>
          </m:e>
          <m:sub>
            <m:r>
              <m:rPr>
                <m:sty m:val="bi"/>
              </m:rPr>
              <w:rPr>
                <w:rFonts w:ascii="Cambria Math" w:eastAsia="Arial" w:hAnsi="Cambria Math" w:cs="Arial"/>
                <w:sz w:val="22"/>
                <w:bdr w:val="nil"/>
                <w:lang w:val="en-GB" w:eastAsia="nl-NL"/>
              </w:rPr>
              <m:t>2</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mginc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6</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(eCIT</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mginc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β</m:t>
            </m:r>
          </m:e>
          <m:sub>
            <m:r>
              <m:rPr>
                <m:sty m:val="bi"/>
              </m:rPr>
              <w:rPr>
                <w:rFonts w:ascii="Cambria Math" w:eastAsia="Arial" w:hAnsi="Cambria Math" w:cs="Arial"/>
                <w:sz w:val="22"/>
                <w:bdr w:val="nil"/>
                <w:lang w:val="en-GB" w:eastAsia="nl-NL"/>
              </w:rPr>
              <m:t>7</m:t>
            </m:r>
          </m:sub>
        </m:sSub>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(eGOV</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sSub>
          <m:sSubPr>
            <m:ctrlPr>
              <w:rPr>
                <w:rFonts w:ascii="Cambria Math" w:eastAsia="Arial" w:hAnsi="Cambria Math" w:cs="Arial"/>
                <w:b/>
                <w:i/>
                <w:sz w:val="22"/>
                <w:bdr w:val="nil"/>
                <w:lang w:val="en-GB" w:eastAsia="nl-NL"/>
              </w:rPr>
            </m:ctrlPr>
          </m:sSubPr>
          <m:e>
            <m:r>
              <m:rPr>
                <m:sty m:val="bi"/>
              </m:rPr>
              <w:rPr>
                <w:rFonts w:ascii="Cambria Math" w:eastAsia="Arial" w:hAnsi="Cambria Math" w:cs="Arial"/>
                <w:sz w:val="22"/>
                <w:bdr w:val="nil"/>
                <w:lang w:val="en-GB" w:eastAsia="nl-NL"/>
              </w:rPr>
              <m:t>mgi</m:t>
            </m:r>
            <m:r>
              <m:rPr>
                <m:sty m:val="bi"/>
              </m:rPr>
              <w:rPr>
                <w:rFonts w:ascii="Cambria Math" w:eastAsia="Arial" w:hAnsi="Cambria Math" w:cs="Cambria Math"/>
                <w:sz w:val="22"/>
                <w:bdr w:val="nil"/>
                <w:lang w:val="en-GB" w:eastAsia="nl-NL"/>
              </w:rPr>
              <m:t>n</m:t>
            </m:r>
            <m:r>
              <m:rPr>
                <m:sty m:val="bi"/>
              </m:rPr>
              <w:rPr>
                <w:rFonts w:ascii="Cambria Math" w:eastAsia="Arial" w:hAnsi="Cambria Math" w:cs="Arial"/>
                <w:sz w:val="22"/>
                <w:bdr w:val="nil"/>
                <w:lang w:val="en-GB" w:eastAsia="nl-NL"/>
              </w:rPr>
              <m:t>c</m:t>
            </m:r>
          </m:e>
          <m:sub>
            <m:r>
              <m:rPr>
                <m:sty m:val="bi"/>
              </m:rPr>
              <w:rPr>
                <w:rFonts w:ascii="Cambria Math" w:eastAsia="Arial" w:hAnsi="Cambria Math" w:cs="Arial"/>
                <w:sz w:val="22"/>
                <w:bdr w:val="nil"/>
                <w:lang w:val="en-GB" w:eastAsia="nl-NL"/>
              </w:rPr>
              <m:t>it</m:t>
            </m:r>
          </m:sub>
        </m:sSub>
        <m:r>
          <m:rPr>
            <m:sty m:val="bi"/>
          </m:rPr>
          <w:rPr>
            <w:rFonts w:ascii="Cambria Math" w:eastAsia="Arial" w:hAnsi="Cambria Math" w:cs="Arial"/>
            <w:sz w:val="22"/>
            <w:bdr w:val="nil"/>
            <w:lang w:val="en-GB" w:eastAsia="nl-NL"/>
          </w:rPr>
          <m:t>)</m:t>
        </m:r>
      </m:oMath>
      <w:r w:rsidR="00CB47C9">
        <w:rPr>
          <w:rFonts w:eastAsia="Arial" w:cs="Arial"/>
          <w:bCs/>
          <w:sz w:val="22"/>
          <w:bdr w:val="nil"/>
          <w:lang w:val="en-GB" w:eastAsia="nl-NL"/>
        </w:rPr>
        <w:tab/>
      </w:r>
      <w:r w:rsidR="00CB47C9">
        <w:rPr>
          <w:rFonts w:eastAsia="Arial" w:cs="Arial"/>
          <w:bCs/>
          <w:bdr w:val="nil"/>
          <w:lang w:val="en-GB" w:eastAsia="nl-NL"/>
        </w:rPr>
        <w:t>(7</w:t>
      </w:r>
      <w:r w:rsidR="00CB47C9" w:rsidRPr="004A64F0">
        <w:rPr>
          <w:rFonts w:eastAsia="Arial" w:cs="Arial"/>
          <w:bCs/>
          <w:bdr w:val="nil"/>
          <w:lang w:val="en-GB" w:eastAsia="nl-NL"/>
        </w:rPr>
        <w:t>)</w:t>
      </w:r>
    </w:p>
    <w:p w14:paraId="12129CD9" w14:textId="1E12C80F" w:rsidR="00396D58" w:rsidRPr="007D422C" w:rsidRDefault="00DD213C" w:rsidP="00363A2E">
      <w:pPr>
        <w:rPr>
          <w:rFonts w:eastAsia="Arial" w:cs="Arial"/>
          <w:bCs/>
          <w:bdr w:val="nil"/>
          <w:lang w:val="en-GB" w:eastAsia="nl-NL"/>
        </w:rPr>
      </w:pPr>
      <w:r>
        <w:rPr>
          <w:rFonts w:eastAsia="Arial" w:cs="Arial"/>
          <w:bCs/>
          <w:bdr w:val="nil"/>
          <w:lang w:val="en-GB" w:eastAsia="nl-NL"/>
        </w:rPr>
        <w:t xml:space="preserve">In equation 1 through </w:t>
      </w:r>
      <w:r w:rsidR="00B82107">
        <w:rPr>
          <w:rFonts w:eastAsia="Arial" w:cs="Arial"/>
          <w:bCs/>
          <w:bdr w:val="nil"/>
          <w:lang w:val="en-GB" w:eastAsia="nl-NL"/>
        </w:rPr>
        <w:t>7</w:t>
      </w:r>
      <w:r w:rsidR="00396D58" w:rsidRPr="007D422C">
        <w:rPr>
          <w:rFonts w:eastAsia="Arial" w:cs="Arial"/>
          <w:bCs/>
          <w:bdr w:val="nil"/>
          <w:lang w:val="en-GB" w:eastAsia="nl-NL"/>
        </w:rPr>
        <w:t xml:space="preserve"> the following symbols are used:</w:t>
      </w:r>
    </w:p>
    <w:p w14:paraId="7FB53DCC" w14:textId="7639EDD8" w:rsidR="000A6A5E" w:rsidRPr="007D422C" w:rsidRDefault="000A6A5E" w:rsidP="000A6A5E">
      <w:pPr>
        <w:spacing w:after="0"/>
        <w:ind w:left="709"/>
        <w:jc w:val="left"/>
        <w:rPr>
          <w:rFonts w:eastAsia="Arial" w:cs="Arial"/>
          <w:bCs/>
          <w:sz w:val="22"/>
          <w:bdr w:val="nil"/>
          <w:lang w:val="en-GB" w:eastAsia="nl-NL"/>
        </w:rPr>
      </w:pPr>
      <m:oMathPara>
        <m:oMathParaPr>
          <m:jc m:val="left"/>
        </m:oMathParaPr>
        <m:oMath>
          <m:r>
            <w:rPr>
              <w:rFonts w:ascii="Cambria Math" w:eastAsia="Arial" w:hAnsi="Cambria Math" w:cs="Arial"/>
              <w:sz w:val="22"/>
              <w:bdr w:val="nil"/>
              <w:lang w:val="en-GB" w:eastAsia="nl-NL"/>
            </w:rPr>
            <m:t xml:space="preserve">i=Country </m:t>
          </m:r>
          <m:d>
            <m:dPr>
              <m:ctrlPr>
                <w:rPr>
                  <w:rFonts w:ascii="Cambria Math" w:eastAsia="Arial" w:hAnsi="Cambria Math" w:cs="Arial"/>
                  <w:bCs/>
                  <w:i/>
                  <w:sz w:val="22"/>
                  <w:bdr w:val="nil"/>
                  <w:lang w:val="en-GB" w:eastAsia="nl-NL"/>
                </w:rPr>
              </m:ctrlPr>
            </m:dPr>
            <m:e>
              <m:r>
                <w:rPr>
                  <w:rFonts w:ascii="Cambria Math" w:eastAsia="Arial" w:hAnsi="Cambria Math" w:cs="Arial"/>
                  <w:sz w:val="22"/>
                  <w:bdr w:val="nil"/>
                  <w:lang w:val="en-GB" w:eastAsia="nl-NL"/>
                </w:rPr>
                <m:t>N=138</m:t>
              </m:r>
            </m:e>
          </m:d>
          <m:r>
            <w:rPr>
              <w:rFonts w:ascii="Cambria Math" w:eastAsia="Arial" w:hAnsi="Cambria Math" w:cs="Arial"/>
              <w:sz w:val="22"/>
              <w:bdr w:val="nil"/>
              <w:lang w:val="en-GB" w:eastAsia="nl-NL"/>
            </w:rPr>
            <m:t>;</m:t>
          </m:r>
        </m:oMath>
      </m:oMathPara>
    </w:p>
    <w:p w14:paraId="6710C68D" w14:textId="7DF27AB8" w:rsidR="000A6A5E" w:rsidRPr="007D422C" w:rsidRDefault="000A6A5E" w:rsidP="000A6A5E">
      <w:pPr>
        <w:spacing w:after="0"/>
        <w:ind w:left="709"/>
        <w:jc w:val="left"/>
        <w:rPr>
          <w:rFonts w:eastAsia="Arial" w:cs="Arial"/>
          <w:bCs/>
          <w:sz w:val="22"/>
          <w:bdr w:val="nil"/>
          <w:lang w:val="en-GB" w:eastAsia="nl-NL"/>
        </w:rPr>
      </w:pPr>
      <m:oMathPara>
        <m:oMathParaPr>
          <m:jc m:val="left"/>
        </m:oMathParaPr>
        <m:oMath>
          <m:r>
            <w:rPr>
              <w:rFonts w:ascii="Cambria Math" w:eastAsia="Arial" w:hAnsi="Cambria Math" w:cs="Arial"/>
              <w:sz w:val="22"/>
              <w:bdr w:val="nil"/>
              <w:lang w:val="en-GB" w:eastAsia="nl-NL"/>
            </w:rPr>
            <m:t xml:space="preserve">t=Year </m:t>
          </m:r>
          <m:d>
            <m:dPr>
              <m:ctrlPr>
                <w:rPr>
                  <w:rFonts w:ascii="Cambria Math" w:eastAsia="Arial" w:hAnsi="Cambria Math" w:cs="Arial"/>
                  <w:bCs/>
                  <w:i/>
                  <w:sz w:val="22"/>
                  <w:bdr w:val="nil"/>
                  <w:lang w:val="en-GB" w:eastAsia="nl-NL"/>
                </w:rPr>
              </m:ctrlPr>
            </m:dPr>
            <m:e>
              <m:r>
                <w:rPr>
                  <w:rFonts w:ascii="Cambria Math" w:eastAsia="Arial" w:hAnsi="Cambria Math" w:cs="Arial"/>
                  <w:sz w:val="22"/>
                  <w:bdr w:val="nil"/>
                  <w:lang w:val="en-GB" w:eastAsia="nl-NL"/>
                </w:rPr>
                <m:t>T=13, [2002;2014]</m:t>
              </m:r>
            </m:e>
          </m:d>
          <m:r>
            <w:rPr>
              <w:rFonts w:ascii="Cambria Math" w:eastAsia="Arial" w:hAnsi="Cambria Math" w:cs="Arial"/>
              <w:sz w:val="22"/>
              <w:bdr w:val="nil"/>
              <w:lang w:val="en-GB" w:eastAsia="nl-NL"/>
            </w:rPr>
            <m:t>;</m:t>
          </m:r>
        </m:oMath>
      </m:oMathPara>
    </w:p>
    <w:p w14:paraId="099DEA6A" w14:textId="3D36F13C" w:rsidR="000A6A5E" w:rsidRPr="007D422C" w:rsidRDefault="006C45B9" w:rsidP="000A6A5E">
      <w:pPr>
        <w:spacing w:after="0"/>
        <w:ind w:left="709"/>
        <w:jc w:val="left"/>
        <w:rPr>
          <w:rFonts w:eastAsia="Arial" w:cs="Arial"/>
          <w:bCs/>
          <w:sz w:val="22"/>
          <w:bdr w:val="nil"/>
          <w:lang w:val="en-GB" w:eastAsia="nl-NL"/>
        </w:rPr>
      </w:pPr>
      <m:oMath>
        <m:sSubSup>
          <m:sSubSupPr>
            <m:ctrlPr>
              <w:rPr>
                <w:rFonts w:ascii="Cambria Math" w:eastAsia="Arial" w:hAnsi="Cambria Math" w:cs="Arial"/>
                <w:bCs/>
                <w:i/>
                <w:sz w:val="22"/>
                <w:bdr w:val="nil"/>
                <w:lang w:val="en-GB" w:eastAsia="nl-NL"/>
              </w:rPr>
            </m:ctrlPr>
          </m:sSubSupPr>
          <m:e>
            <m:r>
              <w:rPr>
                <w:rFonts w:ascii="Cambria Math" w:eastAsia="Arial" w:hAnsi="Cambria Math" w:cs="Arial"/>
                <w:sz w:val="22"/>
                <w:bdr w:val="nil"/>
                <w:lang w:val="en-GB" w:eastAsia="nl-NL"/>
              </w:rPr>
              <m:t>X</m:t>
            </m:r>
          </m:e>
          <m:sub>
            <m:r>
              <w:rPr>
                <w:rFonts w:ascii="Cambria Math" w:eastAsia="Arial" w:hAnsi="Cambria Math" w:cs="Arial"/>
                <w:sz w:val="22"/>
                <w:bdr w:val="nil"/>
                <w:lang w:val="en-GB" w:eastAsia="nl-NL"/>
              </w:rPr>
              <m:t>it</m:t>
            </m:r>
          </m:sub>
          <m:sup/>
        </m:sSubSup>
        <m:r>
          <w:rPr>
            <w:rFonts w:ascii="Cambria Math" w:eastAsia="Arial" w:hAnsi="Cambria Math" w:cs="Arial"/>
            <w:sz w:val="22"/>
            <w:bdr w:val="nil"/>
            <w:lang w:val="en-GB" w:eastAsia="nl-NL"/>
          </w:rPr>
          <m:t>=Dependent+control variables</m:t>
        </m:r>
      </m:oMath>
      <w:r w:rsidR="00E80EC1">
        <w:rPr>
          <w:rFonts w:eastAsia="Arial" w:cs="Arial"/>
          <w:sz w:val="22"/>
          <w:bdr w:val="nil"/>
          <w:lang w:val="en-GB" w:eastAsia="nl-NL"/>
        </w:rPr>
        <w:t xml:space="preserve"> </w:t>
      </w:r>
    </w:p>
    <w:p w14:paraId="6BC4CC77" w14:textId="30640AA8" w:rsidR="000A6A5E" w:rsidRPr="0001773E" w:rsidRDefault="006C45B9" w:rsidP="000A6A5E">
      <w:pPr>
        <w:spacing w:after="0"/>
        <w:ind w:left="709"/>
        <w:jc w:val="left"/>
        <w:rPr>
          <w:rFonts w:eastAsia="Arial" w:cs="Arial"/>
          <w:sz w:val="22"/>
          <w:bdr w:val="nil"/>
          <w:lang w:val="en-GB" w:eastAsia="nl-NL"/>
        </w:rPr>
      </w:pPr>
      <m:oMathPara>
        <m:oMathParaPr>
          <m:jc m:val="left"/>
        </m:oMathPara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0</m:t>
              </m:r>
            </m:sub>
          </m:sSub>
          <m:r>
            <w:rPr>
              <w:rFonts w:ascii="Cambria Math" w:eastAsia="Arial" w:hAnsi="Cambria Math" w:cs="Arial"/>
              <w:sz w:val="22"/>
              <w:bdr w:val="nil"/>
              <w:lang w:val="en-GB" w:eastAsia="nl-NL"/>
            </w:rPr>
            <m:t xml:space="preserve">=Overall mean intercept, </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β</m:t>
              </m:r>
            </m:e>
            <m:sub>
              <m:r>
                <w:rPr>
                  <w:rFonts w:ascii="Cambria Math" w:eastAsia="Arial" w:hAnsi="Cambria Math" w:cs="Arial"/>
                  <w:sz w:val="22"/>
                  <w:bdr w:val="nil"/>
                  <w:lang w:val="en-GB" w:eastAsia="nl-NL"/>
                </w:rPr>
                <m:t>x</m:t>
              </m:r>
            </m:sub>
          </m:sSub>
          <m:r>
            <w:rPr>
              <w:rFonts w:ascii="Cambria Math" w:eastAsia="Arial" w:hAnsi="Cambria Math" w:cs="Arial"/>
              <w:sz w:val="22"/>
              <w:bdr w:val="nil"/>
              <w:lang w:val="en-GB" w:eastAsia="nl-NL"/>
            </w:rPr>
            <m:t>=Parameter overall mean slopes;</m:t>
          </m:r>
        </m:oMath>
      </m:oMathPara>
    </w:p>
    <w:p w14:paraId="490CBCEC" w14:textId="6AF9D924" w:rsidR="008B4523" w:rsidRPr="007D422C" w:rsidRDefault="006C45B9" w:rsidP="008B4523">
      <w:pPr>
        <w:spacing w:after="0"/>
        <w:ind w:left="709"/>
        <w:jc w:val="left"/>
        <w:rPr>
          <w:rFonts w:eastAsia="Arial" w:cs="Arial"/>
          <w:bCs/>
          <w:sz w:val="22"/>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δ</m:t>
            </m:r>
          </m:e>
          <m:sub>
            <m:r>
              <w:rPr>
                <w:rFonts w:ascii="Cambria Math" w:eastAsia="Arial" w:hAnsi="Cambria Math" w:cs="Arial"/>
                <w:sz w:val="22"/>
                <w:bdr w:val="nil"/>
                <w:lang w:val="en-GB" w:eastAsia="nl-NL"/>
              </w:rPr>
              <m:t>1</m:t>
            </m:r>
          </m:sub>
        </m:sSub>
        <m:r>
          <w:rPr>
            <w:rFonts w:ascii="Cambria Math" w:eastAsia="Arial" w:hAnsi="Cambria Math" w:cs="Arial"/>
            <w:sz w:val="22"/>
            <w:bdr w:val="nil"/>
            <w:lang w:val="en-GB" w:eastAsia="nl-NL"/>
          </w:rPr>
          <m:t>=Year Dummy</m:t>
        </m:r>
      </m:oMath>
      <w:r w:rsidR="008B4523">
        <w:rPr>
          <w:rFonts w:eastAsia="Arial" w:cs="Arial"/>
          <w:sz w:val="22"/>
          <w:bdr w:val="nil"/>
          <w:lang w:val="en-GB" w:eastAsia="nl-NL"/>
        </w:rPr>
        <w:t>,</w:t>
      </w: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δ</m:t>
            </m:r>
          </m:e>
          <m:sub>
            <m:r>
              <w:rPr>
                <w:rFonts w:ascii="Cambria Math" w:eastAsia="Arial" w:hAnsi="Cambria Math" w:cs="Arial"/>
                <w:sz w:val="22"/>
                <w:bdr w:val="nil"/>
                <w:lang w:val="en-GB" w:eastAsia="nl-NL"/>
              </w:rPr>
              <m:t>2</m:t>
            </m:r>
          </m:sub>
        </m:sSub>
        <m:r>
          <w:rPr>
            <w:rFonts w:ascii="Cambria Math" w:eastAsia="Arial" w:hAnsi="Cambria Math" w:cs="Arial"/>
            <w:sz w:val="22"/>
            <w:bdr w:val="nil"/>
            <w:lang w:val="en-GB" w:eastAsia="nl-NL"/>
          </w:rPr>
          <m:t>=Income Group Dummy</m:t>
        </m:r>
      </m:oMath>
    </w:p>
    <w:p w14:paraId="4BCAECF3" w14:textId="7B3AF363" w:rsidR="000A6A5E" w:rsidRPr="007D422C" w:rsidRDefault="006C45B9" w:rsidP="000A6A5E">
      <w:pPr>
        <w:spacing w:after="0"/>
        <w:ind w:left="709"/>
        <w:jc w:val="left"/>
        <w:rPr>
          <w:rFonts w:eastAsia="Arial" w:cs="Arial"/>
          <w:bCs/>
          <w:sz w:val="22"/>
          <w:bdr w:val="nil"/>
          <w:lang w:val="en-GB" w:eastAsia="nl-NL"/>
        </w:rPr>
      </w:pPr>
      <m:oMathPara>
        <m:oMathParaPr>
          <m:jc m:val="left"/>
        </m:oMathPara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u</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=Country specific error</m:t>
          </m:r>
        </m:oMath>
      </m:oMathPara>
    </w:p>
    <w:p w14:paraId="42F1013E" w14:textId="69082E47" w:rsidR="000A6A5E" w:rsidRPr="007D422C" w:rsidRDefault="006C45B9" w:rsidP="000A6A5E">
      <w:pPr>
        <w:spacing w:after="0"/>
        <w:ind w:left="709"/>
        <w:jc w:val="left"/>
        <w:rPr>
          <w:rFonts w:eastAsia="Arial" w:cs="Arial"/>
          <w:sz w:val="22"/>
          <w:bdr w:val="nil"/>
          <w:lang w:val="en-GB" w:eastAsia="nl-NL"/>
        </w:rPr>
      </w:pPr>
      <m:oMathPara>
        <m:oMathParaPr>
          <m:jc m:val="left"/>
        </m:oMathPara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ε</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=the idiosyncratic error term</m:t>
          </m:r>
        </m:oMath>
      </m:oMathPara>
    </w:p>
    <w:p w14:paraId="79E449CF" w14:textId="02EC57EF" w:rsidR="009B3FA6" w:rsidRPr="007D422C" w:rsidRDefault="009B3FA6" w:rsidP="009B3FA6">
      <w:pPr>
        <w:spacing w:after="0"/>
        <w:jc w:val="left"/>
        <w:rPr>
          <w:rFonts w:eastAsia="Arial" w:cs="Arial"/>
          <w:bCs/>
          <w:bdr w:val="nil"/>
          <w:lang w:val="en-GB" w:eastAsia="nl-NL"/>
        </w:rPr>
      </w:pPr>
    </w:p>
    <w:p w14:paraId="6CC7DA96" w14:textId="77777777" w:rsidR="00C82669" w:rsidRPr="007D422C" w:rsidRDefault="009B3FA6" w:rsidP="00C82669">
      <w:pPr>
        <w:rPr>
          <w:rFonts w:eastAsia="Arial" w:cs="Arial"/>
          <w:bCs/>
          <w:bdr w:val="nil"/>
          <w:lang w:val="en-GB" w:eastAsia="nl-NL"/>
        </w:rPr>
      </w:pPr>
      <w:r w:rsidRPr="007D422C">
        <w:rPr>
          <w:rFonts w:eastAsia="Arial" w:cs="Arial"/>
          <w:bCs/>
          <w:bdr w:val="nil"/>
          <w:lang w:val="en-GB" w:eastAsia="nl-NL"/>
        </w:rPr>
        <w:t>Naturally, it is assumed that the error terms follow a natural distribution around mean of 0:</w:t>
      </w:r>
    </w:p>
    <w:p w14:paraId="32C96EA2" w14:textId="10CFB704" w:rsidR="000A6A5E" w:rsidRPr="007D422C" w:rsidRDefault="006C45B9" w:rsidP="00C82669">
      <w:pPr>
        <w:ind w:firstLine="709"/>
        <w:rPr>
          <w:rFonts w:eastAsia="Arial" w:cs="Arial"/>
          <w:bCs/>
          <w:bdr w:val="nil"/>
          <w:lang w:val="en-GB" w:eastAsia="nl-NL"/>
        </w:rPr>
      </w:pPr>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u</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~N</m:t>
        </m:r>
        <m:d>
          <m:dPr>
            <m:ctrlPr>
              <w:rPr>
                <w:rFonts w:ascii="Cambria Math" w:eastAsia="Arial" w:hAnsi="Cambria Math" w:cs="Arial"/>
                <w:bCs/>
                <w:i/>
                <w:sz w:val="22"/>
                <w:bdr w:val="nil"/>
                <w:lang w:val="en-GB" w:eastAsia="nl-NL"/>
              </w:rPr>
            </m:ctrlPr>
          </m:dPr>
          <m:e>
            <m:r>
              <w:rPr>
                <w:rFonts w:ascii="Cambria Math" w:eastAsia="Arial" w:hAnsi="Cambria Math" w:cs="Arial"/>
                <w:sz w:val="22"/>
                <w:bdr w:val="nil"/>
                <w:lang w:val="en-GB" w:eastAsia="nl-NL"/>
              </w:rPr>
              <m:t>0,</m:t>
            </m:r>
            <m:sSubSup>
              <m:sSubSupPr>
                <m:ctrlPr>
                  <w:rPr>
                    <w:rFonts w:ascii="Cambria Math" w:eastAsia="Arial" w:hAnsi="Cambria Math" w:cs="Arial"/>
                    <w:bCs/>
                    <w:i/>
                    <w:sz w:val="22"/>
                    <w:bdr w:val="nil"/>
                    <w:lang w:val="en-GB" w:eastAsia="nl-NL"/>
                  </w:rPr>
                </m:ctrlPr>
              </m:sSubSupPr>
              <m:e>
                <m:r>
                  <w:rPr>
                    <w:rFonts w:ascii="Cambria Math" w:eastAsia="Arial" w:hAnsi="Cambria Math" w:cs="Arial"/>
                    <w:sz w:val="22"/>
                    <w:bdr w:val="nil"/>
                    <w:lang w:val="en-GB" w:eastAsia="nl-NL"/>
                  </w:rPr>
                  <m:t>σ</m:t>
                </m:r>
              </m:e>
              <m:sub>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u</m:t>
                    </m:r>
                  </m:e>
                  <m:sub>
                    <m:r>
                      <w:rPr>
                        <w:rFonts w:ascii="Cambria Math" w:eastAsia="Arial" w:hAnsi="Cambria Math" w:cs="Arial"/>
                        <w:sz w:val="22"/>
                        <w:bdr w:val="nil"/>
                        <w:lang w:val="en-GB" w:eastAsia="nl-NL"/>
                      </w:rPr>
                      <m:t>i</m:t>
                    </m:r>
                  </m:sub>
                </m:sSub>
                <m:r>
                  <w:rPr>
                    <w:rFonts w:ascii="Cambria Math" w:eastAsia="Arial" w:hAnsi="Cambria Math" w:cs="Arial"/>
                    <w:sz w:val="22"/>
                    <w:bdr w:val="nil"/>
                    <w:lang w:val="en-GB" w:eastAsia="nl-NL"/>
                  </w:rPr>
                  <m:t>t</m:t>
                </m:r>
              </m:sub>
              <m:sup>
                <m:r>
                  <w:rPr>
                    <w:rFonts w:ascii="Cambria Math" w:eastAsia="Arial" w:hAnsi="Cambria Math" w:cs="Arial"/>
                    <w:sz w:val="22"/>
                    <w:bdr w:val="nil"/>
                    <w:lang w:val="en-GB" w:eastAsia="nl-NL"/>
                  </w:rPr>
                  <m:t>2</m:t>
                </m:r>
              </m:sup>
            </m:sSubSup>
          </m:e>
        </m:d>
        <m:r>
          <w:rPr>
            <w:rFonts w:ascii="Cambria Math" w:eastAsia="Arial" w:hAnsi="Cambria Math" w:cs="Arial"/>
            <w:sz w:val="22"/>
            <w:bdr w:val="nil"/>
            <w:lang w:val="en-GB" w:eastAsia="nl-NL"/>
          </w:rPr>
          <m:t>,  ε~N</m:t>
        </m:r>
        <m:d>
          <m:dPr>
            <m:ctrlPr>
              <w:rPr>
                <w:rFonts w:ascii="Cambria Math" w:eastAsia="Arial" w:hAnsi="Cambria Math" w:cs="Arial"/>
                <w:bCs/>
                <w:i/>
                <w:sz w:val="22"/>
                <w:bdr w:val="nil"/>
                <w:lang w:val="en-GB" w:eastAsia="nl-NL"/>
              </w:rPr>
            </m:ctrlPr>
          </m:dPr>
          <m:e>
            <m:r>
              <w:rPr>
                <w:rFonts w:ascii="Cambria Math" w:eastAsia="Arial" w:hAnsi="Cambria Math" w:cs="Arial"/>
                <w:sz w:val="22"/>
                <w:bdr w:val="nil"/>
                <w:lang w:val="en-GB" w:eastAsia="nl-NL"/>
              </w:rPr>
              <m:t>0,</m:t>
            </m:r>
            <m:sSubSup>
              <m:sSubSupPr>
                <m:ctrlPr>
                  <w:rPr>
                    <w:rFonts w:ascii="Cambria Math" w:eastAsia="Arial" w:hAnsi="Cambria Math" w:cs="Arial"/>
                    <w:bCs/>
                    <w:i/>
                    <w:sz w:val="22"/>
                    <w:bdr w:val="nil"/>
                    <w:lang w:val="en-GB" w:eastAsia="nl-NL"/>
                  </w:rPr>
                </m:ctrlPr>
              </m:sSubSupPr>
              <m:e>
                <m:r>
                  <w:rPr>
                    <w:rFonts w:ascii="Cambria Math" w:eastAsia="Arial" w:hAnsi="Cambria Math" w:cs="Arial"/>
                    <w:sz w:val="22"/>
                    <w:bdr w:val="nil"/>
                    <w:lang w:val="en-GB" w:eastAsia="nl-NL"/>
                  </w:rPr>
                  <m:t>σ</m:t>
                </m:r>
              </m:e>
              <m:sub>
                <m:r>
                  <w:rPr>
                    <w:rFonts w:ascii="Cambria Math" w:eastAsia="Arial" w:hAnsi="Cambria Math" w:cs="Arial"/>
                    <w:sz w:val="22"/>
                    <w:bdr w:val="nil"/>
                    <w:lang w:val="en-GB" w:eastAsia="nl-NL"/>
                  </w:rPr>
                  <m:t>ε</m:t>
                </m:r>
              </m:sub>
              <m:sup>
                <m:r>
                  <w:rPr>
                    <w:rFonts w:ascii="Cambria Math" w:eastAsia="Arial" w:hAnsi="Cambria Math" w:cs="Arial"/>
                    <w:sz w:val="22"/>
                    <w:bdr w:val="nil"/>
                    <w:lang w:val="en-GB" w:eastAsia="nl-NL"/>
                  </w:rPr>
                  <m:t>2</m:t>
                </m:r>
              </m:sup>
            </m:sSubSup>
          </m:e>
        </m:d>
      </m:oMath>
      <w:r w:rsidR="00C82669" w:rsidRPr="007D422C">
        <w:rPr>
          <w:rFonts w:eastAsia="Arial" w:cs="Arial"/>
          <w:bCs/>
          <w:sz w:val="22"/>
          <w:bdr w:val="nil"/>
          <w:lang w:val="en-GB" w:eastAsia="nl-NL"/>
        </w:rPr>
        <w:tab/>
      </w:r>
      <w:r w:rsidR="00C82669" w:rsidRPr="007D422C">
        <w:rPr>
          <w:rFonts w:eastAsia="Arial" w:cs="Arial"/>
          <w:bCs/>
          <w:sz w:val="22"/>
          <w:bdr w:val="nil"/>
          <w:lang w:val="en-GB" w:eastAsia="nl-NL"/>
        </w:rPr>
        <w:tab/>
      </w:r>
      <w:r w:rsidR="00C82669" w:rsidRPr="007D422C">
        <w:rPr>
          <w:rFonts w:eastAsia="Arial" w:cs="Arial"/>
          <w:bCs/>
          <w:sz w:val="22"/>
          <w:bdr w:val="nil"/>
          <w:lang w:val="en-GB" w:eastAsia="nl-NL"/>
        </w:rPr>
        <w:tab/>
      </w:r>
      <w:r w:rsidR="00C82669" w:rsidRPr="007D422C">
        <w:rPr>
          <w:rFonts w:eastAsia="Arial" w:cs="Arial"/>
          <w:bCs/>
          <w:sz w:val="22"/>
          <w:bdr w:val="nil"/>
          <w:lang w:val="en-GB" w:eastAsia="nl-NL"/>
        </w:rPr>
        <w:tab/>
      </w:r>
      <w:r w:rsidR="0001773E">
        <w:rPr>
          <w:rFonts w:eastAsia="Arial" w:cs="Arial"/>
          <w:bCs/>
          <w:sz w:val="22"/>
          <w:bdr w:val="nil"/>
          <w:lang w:val="en-GB" w:eastAsia="nl-NL"/>
        </w:rPr>
        <w:tab/>
      </w:r>
      <w:r w:rsidR="0001773E">
        <w:rPr>
          <w:rFonts w:eastAsia="Arial" w:cs="Arial"/>
          <w:bCs/>
          <w:sz w:val="22"/>
          <w:bdr w:val="nil"/>
          <w:lang w:val="en-GB" w:eastAsia="nl-NL"/>
        </w:rPr>
        <w:tab/>
      </w:r>
      <w:r w:rsidR="00C82669" w:rsidRPr="007D422C">
        <w:rPr>
          <w:rFonts w:eastAsia="Arial" w:cs="Arial"/>
          <w:bCs/>
          <w:sz w:val="22"/>
          <w:bdr w:val="nil"/>
          <w:lang w:val="en-GB" w:eastAsia="nl-NL"/>
        </w:rPr>
        <w:tab/>
      </w:r>
      <w:r w:rsidR="00B82107">
        <w:rPr>
          <w:rFonts w:eastAsia="Arial" w:cs="Arial"/>
          <w:bCs/>
          <w:i/>
          <w:bdr w:val="nil"/>
          <w:lang w:val="en-GB" w:eastAsia="nl-NL"/>
        </w:rPr>
        <w:t>(8</w:t>
      </w:r>
      <w:r w:rsidR="00C82669" w:rsidRPr="007D422C">
        <w:rPr>
          <w:rFonts w:eastAsia="Arial" w:cs="Arial"/>
          <w:bCs/>
          <w:i/>
          <w:bdr w:val="nil"/>
          <w:lang w:val="en-GB" w:eastAsia="nl-NL"/>
        </w:rPr>
        <w:t>)</w:t>
      </w:r>
    </w:p>
    <w:p w14:paraId="39B89B30" w14:textId="1618795C" w:rsidR="00995039" w:rsidRDefault="00995039" w:rsidP="00995039">
      <w:pPr>
        <w:rPr>
          <w:lang w:val="en-GB"/>
        </w:rPr>
      </w:pPr>
    </w:p>
    <w:p w14:paraId="43F47DA9" w14:textId="77777777" w:rsidR="00B82107" w:rsidRPr="007D422C" w:rsidRDefault="00B82107" w:rsidP="00995039">
      <w:pPr>
        <w:rPr>
          <w:lang w:val="en-GB"/>
        </w:rPr>
        <w:sectPr w:rsidR="00B82107" w:rsidRPr="007D422C" w:rsidSect="00995039">
          <w:headerReference w:type="even" r:id="rId19"/>
          <w:headerReference w:type="default" r:id="rId20"/>
          <w:footerReference w:type="even" r:id="rId21"/>
          <w:footerReference w:type="default" r:id="rId22"/>
          <w:footerReference w:type="first" r:id="rId23"/>
          <w:pgSz w:w="11906" w:h="16838"/>
          <w:pgMar w:top="1134" w:right="1701" w:bottom="1134" w:left="1701" w:header="709" w:footer="709" w:gutter="0"/>
          <w:cols w:space="708"/>
          <w:docGrid w:linePitch="360"/>
        </w:sectPr>
      </w:pPr>
    </w:p>
    <w:p w14:paraId="09696D13" w14:textId="77777777" w:rsidR="00561877" w:rsidRPr="007D422C" w:rsidRDefault="00901270" w:rsidP="00995039">
      <w:pPr>
        <w:pStyle w:val="Heading1"/>
        <w:rPr>
          <w:lang w:val="en-GB"/>
        </w:rPr>
      </w:pPr>
      <w:bookmarkStart w:id="22" w:name="_Toc481963288"/>
      <w:r w:rsidRPr="007D422C">
        <w:rPr>
          <w:rFonts w:eastAsia="Arial" w:cs="Arial"/>
          <w:bdr w:val="nil"/>
          <w:lang w:val="en-GB"/>
        </w:rPr>
        <w:lastRenderedPageBreak/>
        <w:t xml:space="preserve">Empirical </w:t>
      </w:r>
      <w:r w:rsidR="00856664" w:rsidRPr="007D422C">
        <w:rPr>
          <w:rFonts w:eastAsia="Arial" w:cs="Arial"/>
          <w:bdr w:val="nil"/>
          <w:lang w:val="en-GB"/>
        </w:rPr>
        <w:t>Results</w:t>
      </w:r>
      <w:bookmarkEnd w:id="22"/>
    </w:p>
    <w:p w14:paraId="277729A7" w14:textId="1F3B699F" w:rsidR="004018DC" w:rsidRPr="007D422C" w:rsidRDefault="00865867" w:rsidP="00561877">
      <w:pPr>
        <w:rPr>
          <w:rFonts w:eastAsia="Arial" w:cs="Arial"/>
          <w:bdr w:val="nil"/>
          <w:lang w:val="en-GB" w:eastAsia="nl-NL"/>
        </w:rPr>
      </w:pPr>
      <w:r w:rsidRPr="007D422C">
        <w:rPr>
          <w:rFonts w:eastAsia="Arial" w:cs="Arial"/>
          <w:bdr w:val="nil"/>
          <w:lang w:val="en-GB" w:eastAsia="nl-NL"/>
        </w:rPr>
        <w:t xml:space="preserve">First, the analysis of the </w:t>
      </w:r>
      <w:r w:rsidR="00577ACB">
        <w:rPr>
          <w:rFonts w:eastAsia="Arial" w:cs="Arial"/>
          <w:bdr w:val="nil"/>
          <w:lang w:val="en-GB" w:eastAsia="nl-NL"/>
        </w:rPr>
        <w:t>various</w:t>
      </w:r>
      <w:r w:rsidRPr="007D422C">
        <w:rPr>
          <w:rFonts w:eastAsia="Arial" w:cs="Arial"/>
          <w:bdr w:val="nil"/>
          <w:lang w:val="en-GB" w:eastAsia="nl-NL"/>
        </w:rPr>
        <w:t xml:space="preserve"> model</w:t>
      </w:r>
      <w:r w:rsidR="00577ACB">
        <w:rPr>
          <w:rFonts w:eastAsia="Arial" w:cs="Arial"/>
          <w:bdr w:val="nil"/>
          <w:lang w:val="en-GB" w:eastAsia="nl-NL"/>
        </w:rPr>
        <w:t>s</w:t>
      </w:r>
      <w:r w:rsidRPr="007D422C">
        <w:rPr>
          <w:rFonts w:eastAsia="Arial" w:cs="Arial"/>
          <w:bdr w:val="nil"/>
          <w:lang w:val="en-GB" w:eastAsia="nl-NL"/>
        </w:rPr>
        <w:t xml:space="preserve"> is shown in section 4.</w:t>
      </w:r>
      <w:r w:rsidR="002D340B">
        <w:rPr>
          <w:rFonts w:eastAsia="Arial" w:cs="Arial"/>
          <w:bdr w:val="nil"/>
          <w:lang w:val="en-GB" w:eastAsia="nl-NL"/>
        </w:rPr>
        <w:t>1</w:t>
      </w:r>
      <w:r w:rsidRPr="007D422C">
        <w:rPr>
          <w:rFonts w:eastAsia="Arial" w:cs="Arial"/>
          <w:bdr w:val="nil"/>
          <w:lang w:val="en-GB" w:eastAsia="nl-NL"/>
        </w:rPr>
        <w:t xml:space="preserve">. </w:t>
      </w:r>
      <w:r w:rsidR="00577ACB">
        <w:rPr>
          <w:rFonts w:eastAsia="Arial" w:cs="Arial"/>
          <w:bdr w:val="nil"/>
          <w:lang w:val="en-GB" w:eastAsia="nl-NL"/>
        </w:rPr>
        <w:t>T</w:t>
      </w:r>
      <w:r w:rsidRPr="007D422C">
        <w:rPr>
          <w:rFonts w:eastAsia="Arial" w:cs="Arial"/>
          <w:bdr w:val="nil"/>
          <w:lang w:val="en-GB" w:eastAsia="nl-NL"/>
        </w:rPr>
        <w:t>he groupi</w:t>
      </w:r>
      <w:r w:rsidR="00577ACB">
        <w:rPr>
          <w:rFonts w:eastAsia="Arial" w:cs="Arial"/>
          <w:bdr w:val="nil"/>
          <w:lang w:val="en-GB" w:eastAsia="nl-NL"/>
        </w:rPr>
        <w:t>ngs are discussed in section 4.2</w:t>
      </w:r>
      <w:r w:rsidRPr="007D422C">
        <w:rPr>
          <w:rFonts w:eastAsia="Arial" w:cs="Arial"/>
          <w:bdr w:val="nil"/>
          <w:lang w:val="en-GB" w:eastAsia="nl-NL"/>
        </w:rPr>
        <w:t xml:space="preserve">. </w:t>
      </w:r>
      <w:r w:rsidR="006020A7" w:rsidRPr="007D422C">
        <w:rPr>
          <w:rFonts w:eastAsia="Arial" w:cs="Arial"/>
          <w:bdr w:val="nil"/>
          <w:lang w:val="en-GB" w:eastAsia="nl-NL"/>
        </w:rPr>
        <w:t>In section 4.</w:t>
      </w:r>
      <w:r w:rsidR="00577ACB">
        <w:rPr>
          <w:rFonts w:eastAsia="Arial" w:cs="Arial"/>
          <w:bdr w:val="nil"/>
          <w:lang w:val="en-GB" w:eastAsia="nl-NL"/>
        </w:rPr>
        <w:t>3</w:t>
      </w:r>
      <w:r w:rsidR="006020A7" w:rsidRPr="007D422C">
        <w:rPr>
          <w:rFonts w:eastAsia="Arial" w:cs="Arial"/>
          <w:bdr w:val="nil"/>
          <w:lang w:val="en-GB" w:eastAsia="nl-NL"/>
        </w:rPr>
        <w:t xml:space="preserve"> the post-analysis is discussed. </w:t>
      </w:r>
      <w:r w:rsidRPr="007D422C">
        <w:rPr>
          <w:rFonts w:eastAsia="Arial" w:cs="Arial"/>
          <w:bdr w:val="nil"/>
          <w:lang w:val="en-GB" w:eastAsia="nl-NL"/>
        </w:rPr>
        <w:t>Section 4.</w:t>
      </w:r>
      <w:r w:rsidR="00577ACB">
        <w:rPr>
          <w:rFonts w:eastAsia="Arial" w:cs="Arial"/>
          <w:bdr w:val="nil"/>
          <w:lang w:val="en-GB" w:eastAsia="nl-NL"/>
        </w:rPr>
        <w:t>4</w:t>
      </w:r>
      <w:r w:rsidRPr="007D422C">
        <w:rPr>
          <w:rFonts w:eastAsia="Arial" w:cs="Arial"/>
          <w:bdr w:val="nil"/>
          <w:lang w:val="en-GB" w:eastAsia="nl-NL"/>
        </w:rPr>
        <w:t xml:space="preserve"> concludes this chapter with sensitivity and robustness analysis.</w:t>
      </w:r>
    </w:p>
    <w:p w14:paraId="2970FE9C" w14:textId="00F6A3DC" w:rsidR="002D72F1" w:rsidRPr="007D422C" w:rsidRDefault="00AD3A17" w:rsidP="002D72F1">
      <w:pPr>
        <w:pStyle w:val="Heading2"/>
        <w:rPr>
          <w:rFonts w:eastAsia="Arial"/>
          <w:bdr w:val="nil"/>
          <w:lang w:val="en-GB" w:eastAsia="nl-NL"/>
        </w:rPr>
      </w:pPr>
      <w:bookmarkStart w:id="23" w:name="_Toc481963289"/>
      <w:r>
        <w:rPr>
          <w:rFonts w:eastAsia="Arial"/>
          <w:bdr w:val="nil"/>
          <w:lang w:val="en-GB" w:eastAsia="nl-NL"/>
        </w:rPr>
        <w:t>Basic Model</w:t>
      </w:r>
      <w:r w:rsidR="00577ACB">
        <w:rPr>
          <w:rFonts w:eastAsia="Arial"/>
          <w:bdr w:val="nil"/>
          <w:lang w:val="en-GB" w:eastAsia="nl-NL"/>
        </w:rPr>
        <w:t>s</w:t>
      </w:r>
      <w:bookmarkEnd w:id="23"/>
    </w:p>
    <w:p w14:paraId="198CB165" w14:textId="77777777" w:rsidR="001D7717" w:rsidRDefault="00AD3A17" w:rsidP="00A83ECB">
      <w:pPr>
        <w:rPr>
          <w:lang w:val="en-GB" w:eastAsia="nl-NL"/>
        </w:rPr>
      </w:pPr>
      <w:r>
        <w:rPr>
          <w:lang w:val="en-GB" w:eastAsia="nl-NL"/>
        </w:rPr>
        <w:t xml:space="preserve">In </w:t>
      </w:r>
      <w:r w:rsidR="00577ACB">
        <w:rPr>
          <w:lang w:val="en-GB" w:eastAsia="nl-NL"/>
        </w:rPr>
        <w:t>the appendix, table B.10, the</w:t>
      </w:r>
      <w:r w:rsidR="00B56E49">
        <w:rPr>
          <w:lang w:val="en-GB" w:eastAsia="nl-NL"/>
        </w:rPr>
        <w:t xml:space="preserve"> regression coefficients</w:t>
      </w:r>
      <w:r w:rsidR="00577ACB">
        <w:rPr>
          <w:lang w:val="en-GB" w:eastAsia="nl-NL"/>
        </w:rPr>
        <w:t xml:space="preserve"> are shown</w:t>
      </w:r>
      <w:r w:rsidR="00B56E49">
        <w:rPr>
          <w:lang w:val="en-GB" w:eastAsia="nl-NL"/>
        </w:rPr>
        <w:t xml:space="preserve"> of the basic model</w:t>
      </w:r>
      <w:r w:rsidR="00577ACB">
        <w:rPr>
          <w:lang w:val="en-GB" w:eastAsia="nl-NL"/>
        </w:rPr>
        <w:t xml:space="preserve"> and model 2 through 7</w:t>
      </w:r>
      <w:r w:rsidR="00C12780">
        <w:rPr>
          <w:lang w:val="en-GB" w:eastAsia="nl-NL"/>
        </w:rPr>
        <w:t>.</w:t>
      </w:r>
      <w:r w:rsidR="00577ACB">
        <w:rPr>
          <w:lang w:val="en-GB" w:eastAsia="nl-NL"/>
        </w:rPr>
        <w:t xml:space="preserve"> Although not reported in the table, year dummies are included in model 2 through 7. It is noticeable that</w:t>
      </w:r>
      <w:r w:rsidR="004644DD">
        <w:rPr>
          <w:lang w:val="en-GB" w:eastAsia="nl-NL"/>
        </w:rPr>
        <w:t xml:space="preserve"> </w:t>
      </w:r>
      <w:r w:rsidR="001D7717">
        <w:rPr>
          <w:lang w:val="en-GB" w:eastAsia="nl-NL"/>
        </w:rPr>
        <w:t xml:space="preserve">without year dummies, all variables are significant to a certain level, except the control voice &amp; accountability. Moreover, all signs are as expected positive. However, when year dummies are included, the variables of interest are rendering insignificant. On top of that, the sign of e-Government is now negative, which is not an expected result. </w:t>
      </w:r>
    </w:p>
    <w:p w14:paraId="6A71B247" w14:textId="2C2818D3" w:rsidR="00A83ECB" w:rsidRDefault="001D7717" w:rsidP="00A83ECB">
      <w:pPr>
        <w:rPr>
          <w:lang w:val="en-GB" w:eastAsia="nl-NL"/>
        </w:rPr>
      </w:pPr>
      <w:r>
        <w:rPr>
          <w:lang w:val="en-GB" w:eastAsia="nl-NL"/>
        </w:rPr>
        <w:t xml:space="preserve">When the moderating effect from the democracy index is included, which are models 2 through 4, the sign of e-Government returns to positive, however, no significant results are yielded. This is unexpected, as most literature suggest a significant result. Therefore, it is interesting to </w:t>
      </w:r>
      <w:r w:rsidR="006C32EE">
        <w:rPr>
          <w:lang w:val="en-GB" w:eastAsia="nl-NL"/>
        </w:rPr>
        <w:t>consider</w:t>
      </w:r>
      <w:r>
        <w:rPr>
          <w:lang w:val="en-GB" w:eastAsia="nl-NL"/>
        </w:rPr>
        <w:t xml:space="preserve"> democracy more </w:t>
      </w:r>
      <w:r w:rsidR="006C32EE">
        <w:rPr>
          <w:lang w:val="en-GB" w:eastAsia="nl-NL"/>
        </w:rPr>
        <w:t>profoundly</w:t>
      </w:r>
      <w:r>
        <w:rPr>
          <w:lang w:val="en-GB" w:eastAsia="nl-NL"/>
        </w:rPr>
        <w:t xml:space="preserve"> in the following section</w:t>
      </w:r>
      <w:r w:rsidR="006C32EE">
        <w:rPr>
          <w:lang w:val="en-GB" w:eastAsia="nl-NL"/>
        </w:rPr>
        <w:t>.</w:t>
      </w:r>
    </w:p>
    <w:p w14:paraId="334DB080" w14:textId="1BC64200" w:rsidR="006C32EE" w:rsidRDefault="006C32EE" w:rsidP="00A83ECB">
      <w:pPr>
        <w:rPr>
          <w:lang w:val="en-GB" w:eastAsia="nl-NL"/>
        </w:rPr>
      </w:pPr>
      <w:r>
        <w:rPr>
          <w:lang w:val="en-GB" w:eastAsia="nl-NL"/>
        </w:rPr>
        <w:t>Separately</w:t>
      </w:r>
      <w:r w:rsidR="001D7717">
        <w:rPr>
          <w:lang w:val="en-GB" w:eastAsia="nl-NL"/>
        </w:rPr>
        <w:t xml:space="preserve">, the interaction effect of the income group is added in models 5 through 7. In general, there are no significant changes to the general variables. However, it must be noted that income group 3, which </w:t>
      </w:r>
      <w:r>
        <w:rPr>
          <w:lang w:val="en-GB" w:eastAsia="nl-NL"/>
        </w:rPr>
        <w:t>groups</w:t>
      </w:r>
      <w:r w:rsidR="001D7717">
        <w:rPr>
          <w:lang w:val="en-GB" w:eastAsia="nl-NL"/>
        </w:rPr>
        <w:t xml:space="preserve"> the richest countries, </w:t>
      </w:r>
      <w:r>
        <w:rPr>
          <w:lang w:val="en-GB" w:eastAsia="nl-NL"/>
        </w:rPr>
        <w:t>is</w:t>
      </w:r>
      <w:r w:rsidR="001D7717">
        <w:rPr>
          <w:lang w:val="en-GB" w:eastAsia="nl-NL"/>
        </w:rPr>
        <w:t xml:space="preserve"> significantly different</w:t>
      </w:r>
      <w:r>
        <w:rPr>
          <w:lang w:val="en-GB" w:eastAsia="nl-NL"/>
        </w:rPr>
        <w:t xml:space="preserve"> from the poorest countries, both for the interaction effect and the standalone effect. Although it is a somewhat expected result, it would be interesting to further discuss the differences between groups.</w:t>
      </w:r>
    </w:p>
    <w:p w14:paraId="1FDECDEC" w14:textId="53BCC164" w:rsidR="006C32EE" w:rsidRDefault="00AA5F14" w:rsidP="00A83ECB">
      <w:pPr>
        <w:rPr>
          <w:lang w:val="en-GB" w:eastAsia="nl-NL"/>
        </w:rPr>
      </w:pPr>
      <w:r>
        <w:rPr>
          <w:lang w:val="en-GB" w:eastAsia="nl-NL"/>
        </w:rPr>
        <w:t>A simultaneous interaction of income group and democracy has been tested as well, however these results were significantly worsening the models. Therefore, it is ought not to further pursue that path.</w:t>
      </w:r>
      <w:r w:rsidRPr="00AA5F14">
        <w:rPr>
          <w:lang w:val="en-GB" w:eastAsia="nl-NL"/>
        </w:rPr>
        <w:t xml:space="preserve"> </w:t>
      </w:r>
      <w:r>
        <w:rPr>
          <w:lang w:val="en-GB" w:eastAsia="nl-NL"/>
        </w:rPr>
        <w:t xml:space="preserve">Considering the </w:t>
      </w:r>
      <m:oMath>
        <m:sSup>
          <m:sSupPr>
            <m:ctrlPr>
              <w:rPr>
                <w:rFonts w:ascii="Cambria Math" w:hAnsi="Cambria Math"/>
                <w:i/>
                <w:lang w:val="en-GB" w:eastAsia="nl-NL"/>
              </w:rPr>
            </m:ctrlPr>
          </m:sSupPr>
          <m:e>
            <m:r>
              <w:rPr>
                <w:rFonts w:ascii="Cambria Math" w:hAnsi="Cambria Math"/>
                <w:lang w:val="en-GB" w:eastAsia="nl-NL"/>
              </w:rPr>
              <m:t>R</m:t>
            </m:r>
          </m:e>
          <m:sup>
            <m:r>
              <w:rPr>
                <w:rFonts w:ascii="Cambria Math" w:hAnsi="Cambria Math"/>
                <w:lang w:val="en-GB" w:eastAsia="nl-NL"/>
              </w:rPr>
              <m:t>2</m:t>
            </m:r>
          </m:sup>
        </m:sSup>
      </m:oMath>
      <w:r>
        <w:rPr>
          <w:lang w:val="en-GB" w:eastAsia="nl-NL"/>
        </w:rPr>
        <w:t xml:space="preserve"> and the adjusted </w:t>
      </w:r>
      <m:oMath>
        <m:sSup>
          <m:sSupPr>
            <m:ctrlPr>
              <w:rPr>
                <w:rFonts w:ascii="Cambria Math" w:hAnsi="Cambria Math"/>
                <w:i/>
                <w:lang w:val="en-GB" w:eastAsia="nl-NL"/>
              </w:rPr>
            </m:ctrlPr>
          </m:sSupPr>
          <m:e>
            <m:r>
              <w:rPr>
                <w:rFonts w:ascii="Cambria Math" w:hAnsi="Cambria Math"/>
                <w:lang w:val="en-GB" w:eastAsia="nl-NL"/>
              </w:rPr>
              <m:t>R</m:t>
            </m:r>
          </m:e>
          <m:sup>
            <m:r>
              <w:rPr>
                <w:rFonts w:ascii="Cambria Math" w:hAnsi="Cambria Math"/>
                <w:lang w:val="en-GB" w:eastAsia="nl-NL"/>
              </w:rPr>
              <m:t>2</m:t>
            </m:r>
          </m:sup>
        </m:sSup>
      </m:oMath>
      <w:r>
        <w:rPr>
          <w:lang w:val="en-GB" w:eastAsia="nl-NL"/>
        </w:rPr>
        <w:t>, model 4 and model 7 outperform the others, both of which are the models where the interaction term is added to both e-Citizenship and e-Government.</w:t>
      </w:r>
    </w:p>
    <w:p w14:paraId="35FA78F1" w14:textId="228FF464" w:rsidR="001D7717" w:rsidRDefault="006C32EE" w:rsidP="006C32EE">
      <w:pPr>
        <w:pStyle w:val="Heading2"/>
        <w:rPr>
          <w:lang w:val="en-GB" w:eastAsia="nl-NL"/>
        </w:rPr>
      </w:pPr>
      <w:bookmarkStart w:id="24" w:name="_Toc481963290"/>
      <w:r>
        <w:rPr>
          <w:lang w:val="en-GB" w:eastAsia="nl-NL"/>
        </w:rPr>
        <w:t>Additional Models</w:t>
      </w:r>
      <w:bookmarkEnd w:id="24"/>
    </w:p>
    <w:p w14:paraId="3E60110C" w14:textId="77777777" w:rsidR="00741933" w:rsidRDefault="00AA5F14" w:rsidP="00A83ECB">
      <w:pPr>
        <w:rPr>
          <w:lang w:val="en-GB" w:eastAsia="nl-NL"/>
        </w:rPr>
      </w:pPr>
      <w:r>
        <w:rPr>
          <w:lang w:val="en-GB" w:eastAsia="nl-NL"/>
        </w:rPr>
        <w:t xml:space="preserve">From the basic models, two major, and a few minor implications can be drawn, which are open to further investigation. First, the effect of democracy is further explored. From the same database as the democracy index, we include now the long-term democracy effect. </w:t>
      </w:r>
      <w:r w:rsidR="00741933">
        <w:rPr>
          <w:lang w:val="en-GB" w:eastAsia="nl-NL"/>
        </w:rPr>
        <w:t xml:space="preserve">Table 1 shows the differences in coefficients when the interaction of a certain democracy measure is added to e-Citizenship. </w:t>
      </w:r>
    </w:p>
    <w:p w14:paraId="649B2091" w14:textId="441E43CE" w:rsidR="00741933" w:rsidRDefault="00741933" w:rsidP="00A83ECB">
      <w:pPr>
        <w:rPr>
          <w:lang w:val="en-GB" w:eastAsia="nl-NL"/>
        </w:rPr>
      </w:pPr>
      <w:r>
        <w:rPr>
          <w:lang w:val="en-GB" w:eastAsia="nl-NL"/>
        </w:rPr>
        <w:t xml:space="preserve">Long-term democracy improves the model compared to the democracy index, as the </w:t>
      </w:r>
      <m:oMath>
        <m:sSup>
          <m:sSupPr>
            <m:ctrlPr>
              <w:rPr>
                <w:rFonts w:ascii="Cambria Math" w:hAnsi="Cambria Math"/>
                <w:i/>
                <w:lang w:val="en-GB" w:eastAsia="nl-NL"/>
              </w:rPr>
            </m:ctrlPr>
          </m:sSupPr>
          <m:e>
            <m:r>
              <w:rPr>
                <w:rFonts w:ascii="Cambria Math" w:hAnsi="Cambria Math"/>
                <w:lang w:val="en-GB" w:eastAsia="nl-NL"/>
              </w:rPr>
              <m:t>R</m:t>
            </m:r>
          </m:e>
          <m:sup>
            <m:r>
              <w:rPr>
                <w:rFonts w:ascii="Cambria Math" w:hAnsi="Cambria Math"/>
                <w:lang w:val="en-GB" w:eastAsia="nl-NL"/>
              </w:rPr>
              <m:t>2</m:t>
            </m:r>
          </m:sup>
        </m:sSup>
      </m:oMath>
      <w:r>
        <w:rPr>
          <w:lang w:val="en-GB" w:eastAsia="nl-NL"/>
        </w:rPr>
        <w:t xml:space="preserve"> increases from 0.58 to 0.585. Now, both the interaction and the standalone measure of democracy is significant. Moreover, the p-value of e-Citizenship is nearing a significant relationship, however the effect become smaller.</w:t>
      </w:r>
    </w:p>
    <w:p w14:paraId="581C1897" w14:textId="77777777" w:rsidR="00422D1D" w:rsidRDefault="00422D1D" w:rsidP="00A83ECB">
      <w:pPr>
        <w:rPr>
          <w:lang w:val="en-GB" w:eastAsia="nl-NL"/>
        </w:rPr>
      </w:pPr>
    </w:p>
    <w:p w14:paraId="7DA8B2D9" w14:textId="6259201A" w:rsidR="004644DD" w:rsidRDefault="004644DD" w:rsidP="004644DD">
      <w:pPr>
        <w:pStyle w:val="Caption"/>
        <w:keepNext/>
      </w:pPr>
      <w:r>
        <w:lastRenderedPageBreak/>
        <w:t xml:space="preserve">Table </w:t>
      </w:r>
      <w:r w:rsidR="006C45B9">
        <w:fldChar w:fldCharType="begin"/>
      </w:r>
      <w:r w:rsidR="006C45B9">
        <w:instrText xml:space="preserve"> SEQ Table \* ARAB</w:instrText>
      </w:r>
      <w:r w:rsidR="006C45B9">
        <w:instrText xml:space="preserve">IC </w:instrText>
      </w:r>
      <w:r w:rsidR="006C45B9">
        <w:fldChar w:fldCharType="separate"/>
      </w:r>
      <w:r w:rsidR="008D37CA">
        <w:rPr>
          <w:noProof/>
        </w:rPr>
        <w:t>1</w:t>
      </w:r>
      <w:r w:rsidR="006C45B9">
        <w:rPr>
          <w:noProof/>
        </w:rPr>
        <w:fldChar w:fldCharType="end"/>
      </w:r>
      <w:r>
        <w:t>: Democracy Coefficients</w:t>
      </w:r>
    </w:p>
    <w:tbl>
      <w:tblPr>
        <w:tblW w:w="5425" w:type="dxa"/>
        <w:tblLook w:val="04A0" w:firstRow="1" w:lastRow="0" w:firstColumn="1" w:lastColumn="0" w:noHBand="0" w:noVBand="1"/>
      </w:tblPr>
      <w:tblGrid>
        <w:gridCol w:w="2835"/>
        <w:gridCol w:w="1295"/>
        <w:gridCol w:w="1295"/>
      </w:tblGrid>
      <w:tr w:rsidR="004644DD" w:rsidRPr="004644DD" w14:paraId="122021FD" w14:textId="77777777" w:rsidTr="004644DD">
        <w:trPr>
          <w:trHeight w:val="315"/>
        </w:trPr>
        <w:tc>
          <w:tcPr>
            <w:tcW w:w="2835" w:type="dxa"/>
            <w:tcBorders>
              <w:top w:val="single" w:sz="4" w:space="0" w:color="auto"/>
              <w:left w:val="nil"/>
              <w:bottom w:val="double" w:sz="6" w:space="0" w:color="auto"/>
              <w:right w:val="nil"/>
            </w:tcBorders>
            <w:shd w:val="clear" w:color="auto" w:fill="auto"/>
            <w:noWrap/>
            <w:vAlign w:val="bottom"/>
            <w:hideMark/>
          </w:tcPr>
          <w:p w14:paraId="17B6AE07"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 </w:t>
            </w:r>
          </w:p>
        </w:tc>
        <w:tc>
          <w:tcPr>
            <w:tcW w:w="1295" w:type="dxa"/>
            <w:tcBorders>
              <w:top w:val="single" w:sz="4" w:space="0" w:color="auto"/>
              <w:left w:val="single" w:sz="4" w:space="0" w:color="auto"/>
              <w:bottom w:val="double" w:sz="6" w:space="0" w:color="auto"/>
              <w:right w:val="nil"/>
            </w:tcBorders>
            <w:shd w:val="clear" w:color="auto" w:fill="auto"/>
            <w:noWrap/>
            <w:vAlign w:val="bottom"/>
            <w:hideMark/>
          </w:tcPr>
          <w:p w14:paraId="563EF485" w14:textId="77777777" w:rsidR="004644DD" w:rsidRPr="004644DD" w:rsidRDefault="004644DD" w:rsidP="004644DD">
            <w:pPr>
              <w:spacing w:after="0" w:line="240" w:lineRule="auto"/>
              <w:jc w:val="left"/>
              <w:rPr>
                <w:rFonts w:eastAsia="Times New Roman" w:cs="Arial"/>
                <w:b/>
                <w:bCs/>
                <w:color w:val="000000"/>
                <w:lang w:val="en-GB" w:eastAsia="en-GB"/>
              </w:rPr>
            </w:pPr>
            <w:r w:rsidRPr="004644DD">
              <w:rPr>
                <w:rFonts w:eastAsia="Times New Roman" w:cs="Arial"/>
                <w:b/>
                <w:bCs/>
                <w:color w:val="000000"/>
                <w:lang w:val="en-GB" w:eastAsia="en-GB"/>
              </w:rPr>
              <w:t>Democracy Index</w:t>
            </w:r>
          </w:p>
        </w:tc>
        <w:tc>
          <w:tcPr>
            <w:tcW w:w="1295" w:type="dxa"/>
            <w:tcBorders>
              <w:top w:val="single" w:sz="4" w:space="0" w:color="auto"/>
              <w:left w:val="nil"/>
              <w:bottom w:val="double" w:sz="6" w:space="0" w:color="auto"/>
              <w:right w:val="nil"/>
            </w:tcBorders>
            <w:shd w:val="clear" w:color="auto" w:fill="auto"/>
            <w:noWrap/>
            <w:vAlign w:val="bottom"/>
            <w:hideMark/>
          </w:tcPr>
          <w:p w14:paraId="48377213" w14:textId="77777777" w:rsidR="004644DD" w:rsidRPr="004644DD" w:rsidRDefault="004644DD" w:rsidP="004644DD">
            <w:pPr>
              <w:spacing w:after="0" w:line="240" w:lineRule="auto"/>
              <w:jc w:val="left"/>
              <w:rPr>
                <w:rFonts w:eastAsia="Times New Roman" w:cs="Arial"/>
                <w:b/>
                <w:bCs/>
                <w:color w:val="000000"/>
                <w:lang w:val="en-GB" w:eastAsia="en-GB"/>
              </w:rPr>
            </w:pPr>
            <w:r w:rsidRPr="004644DD">
              <w:rPr>
                <w:rFonts w:eastAsia="Times New Roman" w:cs="Arial"/>
                <w:b/>
                <w:bCs/>
                <w:color w:val="000000"/>
                <w:lang w:val="en-GB" w:eastAsia="en-GB"/>
              </w:rPr>
              <w:t>Long-Term Democracy</w:t>
            </w:r>
          </w:p>
        </w:tc>
      </w:tr>
      <w:tr w:rsidR="004644DD" w:rsidRPr="004644DD" w14:paraId="6ED9FB83" w14:textId="77777777" w:rsidTr="004644DD">
        <w:trPr>
          <w:trHeight w:val="315"/>
        </w:trPr>
        <w:tc>
          <w:tcPr>
            <w:tcW w:w="2835" w:type="dxa"/>
            <w:tcBorders>
              <w:top w:val="nil"/>
              <w:left w:val="nil"/>
              <w:bottom w:val="nil"/>
              <w:right w:val="nil"/>
            </w:tcBorders>
            <w:shd w:val="clear" w:color="auto" w:fill="auto"/>
            <w:noWrap/>
            <w:vAlign w:val="center"/>
            <w:hideMark/>
          </w:tcPr>
          <w:p w14:paraId="75C4ADA4"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e-Citizenship</w:t>
            </w:r>
          </w:p>
        </w:tc>
        <w:tc>
          <w:tcPr>
            <w:tcW w:w="1295" w:type="dxa"/>
            <w:tcBorders>
              <w:top w:val="nil"/>
              <w:left w:val="single" w:sz="4" w:space="0" w:color="auto"/>
              <w:bottom w:val="nil"/>
              <w:right w:val="nil"/>
            </w:tcBorders>
            <w:shd w:val="clear" w:color="auto" w:fill="auto"/>
            <w:noWrap/>
            <w:vAlign w:val="bottom"/>
            <w:hideMark/>
          </w:tcPr>
          <w:p w14:paraId="15465867"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0.000506</w:t>
            </w:r>
          </w:p>
        </w:tc>
        <w:tc>
          <w:tcPr>
            <w:tcW w:w="1295" w:type="dxa"/>
            <w:tcBorders>
              <w:top w:val="nil"/>
              <w:left w:val="nil"/>
              <w:bottom w:val="nil"/>
              <w:right w:val="nil"/>
            </w:tcBorders>
            <w:shd w:val="clear" w:color="auto" w:fill="auto"/>
            <w:noWrap/>
            <w:vAlign w:val="bottom"/>
            <w:hideMark/>
          </w:tcPr>
          <w:p w14:paraId="46BA2994"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0.000342</w:t>
            </w:r>
          </w:p>
        </w:tc>
      </w:tr>
      <w:tr w:rsidR="004644DD" w:rsidRPr="004644DD" w14:paraId="4C9EAA90" w14:textId="77777777" w:rsidTr="004644DD">
        <w:trPr>
          <w:trHeight w:val="300"/>
        </w:trPr>
        <w:tc>
          <w:tcPr>
            <w:tcW w:w="2835" w:type="dxa"/>
            <w:tcBorders>
              <w:top w:val="nil"/>
              <w:left w:val="nil"/>
              <w:bottom w:val="nil"/>
              <w:right w:val="nil"/>
            </w:tcBorders>
            <w:shd w:val="clear" w:color="auto" w:fill="auto"/>
            <w:noWrap/>
            <w:vAlign w:val="center"/>
            <w:hideMark/>
          </w:tcPr>
          <w:p w14:paraId="3B92CE3F" w14:textId="77777777" w:rsidR="004644DD" w:rsidRPr="004644DD" w:rsidRDefault="004644DD" w:rsidP="004644DD">
            <w:pPr>
              <w:spacing w:after="0" w:line="240" w:lineRule="auto"/>
              <w:jc w:val="center"/>
              <w:rPr>
                <w:rFonts w:eastAsia="Times New Roman" w:cs="Arial"/>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09FF11E5"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[0.000306]</w:t>
            </w:r>
          </w:p>
        </w:tc>
        <w:tc>
          <w:tcPr>
            <w:tcW w:w="1295" w:type="dxa"/>
            <w:tcBorders>
              <w:top w:val="nil"/>
              <w:left w:val="nil"/>
              <w:bottom w:val="nil"/>
              <w:right w:val="nil"/>
            </w:tcBorders>
            <w:shd w:val="clear" w:color="auto" w:fill="auto"/>
            <w:noWrap/>
            <w:vAlign w:val="bottom"/>
            <w:hideMark/>
          </w:tcPr>
          <w:p w14:paraId="195E2ADA"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[0.000246]   </w:t>
            </w:r>
          </w:p>
        </w:tc>
      </w:tr>
      <w:tr w:rsidR="004644DD" w:rsidRPr="004644DD" w14:paraId="76EC9BB2" w14:textId="77777777" w:rsidTr="004644DD">
        <w:trPr>
          <w:trHeight w:val="300"/>
        </w:trPr>
        <w:tc>
          <w:tcPr>
            <w:tcW w:w="2835" w:type="dxa"/>
            <w:tcBorders>
              <w:top w:val="nil"/>
              <w:left w:val="nil"/>
              <w:bottom w:val="nil"/>
              <w:right w:val="nil"/>
            </w:tcBorders>
            <w:shd w:val="clear" w:color="auto" w:fill="auto"/>
            <w:noWrap/>
            <w:vAlign w:val="center"/>
            <w:hideMark/>
          </w:tcPr>
          <w:p w14:paraId="7E022715"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e-Government</w:t>
            </w:r>
          </w:p>
        </w:tc>
        <w:tc>
          <w:tcPr>
            <w:tcW w:w="1295" w:type="dxa"/>
            <w:tcBorders>
              <w:top w:val="nil"/>
              <w:left w:val="single" w:sz="4" w:space="0" w:color="auto"/>
              <w:bottom w:val="nil"/>
              <w:right w:val="nil"/>
            </w:tcBorders>
            <w:shd w:val="clear" w:color="auto" w:fill="auto"/>
            <w:noWrap/>
            <w:vAlign w:val="bottom"/>
            <w:hideMark/>
          </w:tcPr>
          <w:p w14:paraId="33A2497D"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-0.00884</w:t>
            </w:r>
          </w:p>
        </w:tc>
        <w:tc>
          <w:tcPr>
            <w:tcW w:w="1295" w:type="dxa"/>
            <w:tcBorders>
              <w:top w:val="nil"/>
              <w:left w:val="nil"/>
              <w:bottom w:val="nil"/>
              <w:right w:val="nil"/>
            </w:tcBorders>
            <w:shd w:val="clear" w:color="auto" w:fill="auto"/>
            <w:noWrap/>
            <w:vAlign w:val="bottom"/>
            <w:hideMark/>
          </w:tcPr>
          <w:p w14:paraId="73EA19CC"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-0.00511</w:t>
            </w:r>
          </w:p>
        </w:tc>
      </w:tr>
      <w:tr w:rsidR="004644DD" w:rsidRPr="004644DD" w14:paraId="6BC0FA93" w14:textId="77777777" w:rsidTr="004644DD">
        <w:trPr>
          <w:trHeight w:val="300"/>
        </w:trPr>
        <w:tc>
          <w:tcPr>
            <w:tcW w:w="2835" w:type="dxa"/>
            <w:tcBorders>
              <w:top w:val="nil"/>
              <w:left w:val="nil"/>
              <w:bottom w:val="nil"/>
              <w:right w:val="nil"/>
            </w:tcBorders>
            <w:shd w:val="clear" w:color="auto" w:fill="auto"/>
            <w:noWrap/>
            <w:vAlign w:val="center"/>
            <w:hideMark/>
          </w:tcPr>
          <w:p w14:paraId="6E1DEDC7" w14:textId="77777777" w:rsidR="004644DD" w:rsidRPr="004644DD" w:rsidRDefault="004644DD" w:rsidP="004644DD">
            <w:pPr>
              <w:spacing w:after="0" w:line="240" w:lineRule="auto"/>
              <w:jc w:val="center"/>
              <w:rPr>
                <w:rFonts w:eastAsia="Times New Roman" w:cs="Arial"/>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0D37DDB6"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[0.0275]</w:t>
            </w:r>
          </w:p>
        </w:tc>
        <w:tc>
          <w:tcPr>
            <w:tcW w:w="1295" w:type="dxa"/>
            <w:tcBorders>
              <w:top w:val="nil"/>
              <w:left w:val="nil"/>
              <w:bottom w:val="nil"/>
              <w:right w:val="nil"/>
            </w:tcBorders>
            <w:shd w:val="clear" w:color="auto" w:fill="auto"/>
            <w:noWrap/>
            <w:vAlign w:val="bottom"/>
            <w:hideMark/>
          </w:tcPr>
          <w:p w14:paraId="334150AE"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[0.0283]   </w:t>
            </w:r>
          </w:p>
        </w:tc>
      </w:tr>
      <w:tr w:rsidR="004644DD" w:rsidRPr="004644DD" w14:paraId="325DC807" w14:textId="77777777" w:rsidTr="004644DD">
        <w:trPr>
          <w:trHeight w:val="300"/>
        </w:trPr>
        <w:tc>
          <w:tcPr>
            <w:tcW w:w="2835" w:type="dxa"/>
            <w:tcBorders>
              <w:top w:val="nil"/>
              <w:left w:val="nil"/>
              <w:bottom w:val="nil"/>
              <w:right w:val="nil"/>
            </w:tcBorders>
            <w:shd w:val="clear" w:color="auto" w:fill="auto"/>
            <w:noWrap/>
            <w:vAlign w:val="center"/>
            <w:hideMark/>
          </w:tcPr>
          <w:p w14:paraId="6559D1A9"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ln(GDP)</w:t>
            </w:r>
          </w:p>
        </w:tc>
        <w:tc>
          <w:tcPr>
            <w:tcW w:w="1295" w:type="dxa"/>
            <w:tcBorders>
              <w:top w:val="nil"/>
              <w:left w:val="single" w:sz="4" w:space="0" w:color="auto"/>
              <w:bottom w:val="nil"/>
              <w:right w:val="nil"/>
            </w:tcBorders>
            <w:shd w:val="clear" w:color="auto" w:fill="auto"/>
            <w:noWrap/>
            <w:vAlign w:val="bottom"/>
            <w:hideMark/>
          </w:tcPr>
          <w:p w14:paraId="41CD2EC4"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0.122***</w:t>
            </w:r>
          </w:p>
        </w:tc>
        <w:tc>
          <w:tcPr>
            <w:tcW w:w="1295" w:type="dxa"/>
            <w:tcBorders>
              <w:top w:val="nil"/>
              <w:left w:val="nil"/>
              <w:bottom w:val="nil"/>
              <w:right w:val="nil"/>
            </w:tcBorders>
            <w:shd w:val="clear" w:color="auto" w:fill="auto"/>
            <w:noWrap/>
            <w:vAlign w:val="bottom"/>
            <w:hideMark/>
          </w:tcPr>
          <w:p w14:paraId="7787DE08"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0.113***</w:t>
            </w:r>
          </w:p>
        </w:tc>
      </w:tr>
      <w:tr w:rsidR="004644DD" w:rsidRPr="004644DD" w14:paraId="6ED952B4" w14:textId="77777777" w:rsidTr="004644DD">
        <w:trPr>
          <w:trHeight w:val="300"/>
        </w:trPr>
        <w:tc>
          <w:tcPr>
            <w:tcW w:w="2835" w:type="dxa"/>
            <w:tcBorders>
              <w:top w:val="nil"/>
              <w:left w:val="nil"/>
              <w:bottom w:val="nil"/>
              <w:right w:val="nil"/>
            </w:tcBorders>
            <w:shd w:val="clear" w:color="auto" w:fill="auto"/>
            <w:noWrap/>
            <w:vAlign w:val="center"/>
            <w:hideMark/>
          </w:tcPr>
          <w:p w14:paraId="52CF7667" w14:textId="77777777" w:rsidR="004644DD" w:rsidRPr="004644DD" w:rsidRDefault="004644DD" w:rsidP="004644DD">
            <w:pPr>
              <w:spacing w:after="0" w:line="240" w:lineRule="auto"/>
              <w:jc w:val="center"/>
              <w:rPr>
                <w:rFonts w:eastAsia="Times New Roman" w:cs="Arial"/>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7BFE40A8"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[0.0313]</w:t>
            </w:r>
          </w:p>
        </w:tc>
        <w:tc>
          <w:tcPr>
            <w:tcW w:w="1295" w:type="dxa"/>
            <w:tcBorders>
              <w:top w:val="nil"/>
              <w:left w:val="nil"/>
              <w:bottom w:val="nil"/>
              <w:right w:val="nil"/>
            </w:tcBorders>
            <w:shd w:val="clear" w:color="auto" w:fill="auto"/>
            <w:noWrap/>
            <w:vAlign w:val="bottom"/>
            <w:hideMark/>
          </w:tcPr>
          <w:p w14:paraId="640354CE"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[0.0313]   </w:t>
            </w:r>
          </w:p>
        </w:tc>
      </w:tr>
      <w:tr w:rsidR="004644DD" w:rsidRPr="004644DD" w14:paraId="47EFC96C" w14:textId="77777777" w:rsidTr="004644DD">
        <w:trPr>
          <w:trHeight w:val="300"/>
        </w:trPr>
        <w:tc>
          <w:tcPr>
            <w:tcW w:w="2835" w:type="dxa"/>
            <w:tcBorders>
              <w:top w:val="nil"/>
              <w:left w:val="nil"/>
              <w:bottom w:val="nil"/>
              <w:right w:val="nil"/>
            </w:tcBorders>
            <w:shd w:val="clear" w:color="auto" w:fill="auto"/>
            <w:noWrap/>
            <w:vAlign w:val="center"/>
            <w:hideMark/>
          </w:tcPr>
          <w:p w14:paraId="2246A480"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Voice &amp; Accountability</w:t>
            </w:r>
          </w:p>
        </w:tc>
        <w:tc>
          <w:tcPr>
            <w:tcW w:w="1295" w:type="dxa"/>
            <w:tcBorders>
              <w:top w:val="nil"/>
              <w:left w:val="single" w:sz="4" w:space="0" w:color="auto"/>
              <w:bottom w:val="nil"/>
              <w:right w:val="nil"/>
            </w:tcBorders>
            <w:shd w:val="clear" w:color="auto" w:fill="auto"/>
            <w:noWrap/>
            <w:vAlign w:val="bottom"/>
            <w:hideMark/>
          </w:tcPr>
          <w:p w14:paraId="0B218590"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0.00311</w:t>
            </w:r>
          </w:p>
        </w:tc>
        <w:tc>
          <w:tcPr>
            <w:tcW w:w="1295" w:type="dxa"/>
            <w:tcBorders>
              <w:top w:val="nil"/>
              <w:left w:val="nil"/>
              <w:bottom w:val="nil"/>
              <w:right w:val="nil"/>
            </w:tcBorders>
            <w:shd w:val="clear" w:color="auto" w:fill="auto"/>
            <w:noWrap/>
            <w:vAlign w:val="bottom"/>
            <w:hideMark/>
          </w:tcPr>
          <w:p w14:paraId="200DAE98"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0.00357</w:t>
            </w:r>
          </w:p>
        </w:tc>
      </w:tr>
      <w:tr w:rsidR="004644DD" w:rsidRPr="004644DD" w14:paraId="75B0CDC9" w14:textId="77777777" w:rsidTr="004644DD">
        <w:trPr>
          <w:trHeight w:val="300"/>
        </w:trPr>
        <w:tc>
          <w:tcPr>
            <w:tcW w:w="2835" w:type="dxa"/>
            <w:tcBorders>
              <w:top w:val="nil"/>
              <w:left w:val="nil"/>
              <w:bottom w:val="nil"/>
              <w:right w:val="nil"/>
            </w:tcBorders>
            <w:shd w:val="clear" w:color="auto" w:fill="auto"/>
            <w:noWrap/>
            <w:vAlign w:val="center"/>
            <w:hideMark/>
          </w:tcPr>
          <w:p w14:paraId="550F03A8" w14:textId="77777777" w:rsidR="004644DD" w:rsidRPr="004644DD" w:rsidRDefault="004644DD" w:rsidP="004644DD">
            <w:pPr>
              <w:spacing w:after="0" w:line="240" w:lineRule="auto"/>
              <w:jc w:val="center"/>
              <w:rPr>
                <w:rFonts w:eastAsia="Times New Roman" w:cs="Arial"/>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3C0C328D"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[0.0144]</w:t>
            </w:r>
          </w:p>
        </w:tc>
        <w:tc>
          <w:tcPr>
            <w:tcW w:w="1295" w:type="dxa"/>
            <w:tcBorders>
              <w:top w:val="nil"/>
              <w:left w:val="nil"/>
              <w:bottom w:val="nil"/>
              <w:right w:val="nil"/>
            </w:tcBorders>
            <w:shd w:val="clear" w:color="auto" w:fill="auto"/>
            <w:noWrap/>
            <w:vAlign w:val="bottom"/>
            <w:hideMark/>
          </w:tcPr>
          <w:p w14:paraId="3AFC21FE"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[0.0141]   </w:t>
            </w:r>
          </w:p>
        </w:tc>
      </w:tr>
      <w:tr w:rsidR="004644DD" w:rsidRPr="004644DD" w14:paraId="4C814DA7" w14:textId="77777777" w:rsidTr="004644DD">
        <w:trPr>
          <w:trHeight w:val="300"/>
        </w:trPr>
        <w:tc>
          <w:tcPr>
            <w:tcW w:w="2835" w:type="dxa"/>
            <w:tcBorders>
              <w:top w:val="nil"/>
              <w:left w:val="nil"/>
              <w:bottom w:val="nil"/>
              <w:right w:val="nil"/>
            </w:tcBorders>
            <w:shd w:val="clear" w:color="auto" w:fill="auto"/>
            <w:noWrap/>
            <w:vAlign w:val="center"/>
            <w:hideMark/>
          </w:tcPr>
          <w:p w14:paraId="1AD380EC"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Rule of Law</w:t>
            </w:r>
          </w:p>
        </w:tc>
        <w:tc>
          <w:tcPr>
            <w:tcW w:w="1295" w:type="dxa"/>
            <w:tcBorders>
              <w:top w:val="nil"/>
              <w:left w:val="single" w:sz="4" w:space="0" w:color="auto"/>
              <w:bottom w:val="nil"/>
              <w:right w:val="nil"/>
            </w:tcBorders>
            <w:shd w:val="clear" w:color="auto" w:fill="auto"/>
            <w:noWrap/>
            <w:vAlign w:val="bottom"/>
            <w:hideMark/>
          </w:tcPr>
          <w:p w14:paraId="3F059C99"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0.0917***</w:t>
            </w:r>
          </w:p>
        </w:tc>
        <w:tc>
          <w:tcPr>
            <w:tcW w:w="1295" w:type="dxa"/>
            <w:tcBorders>
              <w:top w:val="nil"/>
              <w:left w:val="nil"/>
              <w:bottom w:val="nil"/>
              <w:right w:val="nil"/>
            </w:tcBorders>
            <w:shd w:val="clear" w:color="auto" w:fill="auto"/>
            <w:noWrap/>
            <w:vAlign w:val="bottom"/>
            <w:hideMark/>
          </w:tcPr>
          <w:p w14:paraId="555582A1"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0.0914***</w:t>
            </w:r>
          </w:p>
        </w:tc>
      </w:tr>
      <w:tr w:rsidR="004644DD" w:rsidRPr="004644DD" w14:paraId="66BA2DFF" w14:textId="77777777" w:rsidTr="004644DD">
        <w:trPr>
          <w:trHeight w:val="300"/>
        </w:trPr>
        <w:tc>
          <w:tcPr>
            <w:tcW w:w="2835" w:type="dxa"/>
            <w:tcBorders>
              <w:top w:val="nil"/>
              <w:left w:val="nil"/>
              <w:bottom w:val="nil"/>
              <w:right w:val="nil"/>
            </w:tcBorders>
            <w:shd w:val="clear" w:color="auto" w:fill="auto"/>
            <w:noWrap/>
            <w:vAlign w:val="bottom"/>
            <w:hideMark/>
          </w:tcPr>
          <w:p w14:paraId="178CE07A" w14:textId="77777777" w:rsidR="004644DD" w:rsidRPr="004644DD" w:rsidRDefault="004644DD" w:rsidP="004644DD">
            <w:pPr>
              <w:spacing w:after="0" w:line="240" w:lineRule="auto"/>
              <w:jc w:val="center"/>
              <w:rPr>
                <w:rFonts w:eastAsia="Times New Roman" w:cs="Arial"/>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128C75E0"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[0.0206]</w:t>
            </w:r>
          </w:p>
        </w:tc>
        <w:tc>
          <w:tcPr>
            <w:tcW w:w="1295" w:type="dxa"/>
            <w:tcBorders>
              <w:top w:val="nil"/>
              <w:left w:val="nil"/>
              <w:bottom w:val="nil"/>
              <w:right w:val="nil"/>
            </w:tcBorders>
            <w:shd w:val="clear" w:color="auto" w:fill="auto"/>
            <w:noWrap/>
            <w:vAlign w:val="bottom"/>
            <w:hideMark/>
          </w:tcPr>
          <w:p w14:paraId="3192C5C7"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[0.0200]   </w:t>
            </w:r>
          </w:p>
        </w:tc>
      </w:tr>
      <w:tr w:rsidR="004644DD" w:rsidRPr="004644DD" w14:paraId="174EF4EC" w14:textId="77777777" w:rsidTr="004644DD">
        <w:trPr>
          <w:trHeight w:val="300"/>
        </w:trPr>
        <w:tc>
          <w:tcPr>
            <w:tcW w:w="2835" w:type="dxa"/>
            <w:tcBorders>
              <w:top w:val="nil"/>
              <w:left w:val="nil"/>
              <w:bottom w:val="nil"/>
              <w:right w:val="nil"/>
            </w:tcBorders>
            <w:shd w:val="clear" w:color="auto" w:fill="auto"/>
            <w:noWrap/>
            <w:vAlign w:val="bottom"/>
            <w:hideMark/>
          </w:tcPr>
          <w:p w14:paraId="0F836D27"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Democracy Index</w:t>
            </w:r>
          </w:p>
        </w:tc>
        <w:tc>
          <w:tcPr>
            <w:tcW w:w="1295" w:type="dxa"/>
            <w:tcBorders>
              <w:top w:val="nil"/>
              <w:left w:val="single" w:sz="4" w:space="0" w:color="auto"/>
              <w:bottom w:val="nil"/>
              <w:right w:val="nil"/>
            </w:tcBorders>
            <w:shd w:val="clear" w:color="auto" w:fill="auto"/>
            <w:noWrap/>
            <w:vAlign w:val="bottom"/>
            <w:hideMark/>
          </w:tcPr>
          <w:p w14:paraId="3FFF18A8"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0.000833</w:t>
            </w:r>
          </w:p>
        </w:tc>
        <w:tc>
          <w:tcPr>
            <w:tcW w:w="1295" w:type="dxa"/>
            <w:tcBorders>
              <w:top w:val="nil"/>
              <w:left w:val="nil"/>
              <w:bottom w:val="nil"/>
              <w:right w:val="nil"/>
            </w:tcBorders>
            <w:shd w:val="clear" w:color="auto" w:fill="auto"/>
            <w:noWrap/>
            <w:vAlign w:val="bottom"/>
            <w:hideMark/>
          </w:tcPr>
          <w:p w14:paraId="3861B44E" w14:textId="77777777" w:rsidR="004644DD" w:rsidRPr="004644DD" w:rsidRDefault="004644DD" w:rsidP="004644DD">
            <w:pPr>
              <w:spacing w:after="0" w:line="240" w:lineRule="auto"/>
              <w:jc w:val="center"/>
              <w:rPr>
                <w:rFonts w:eastAsia="Times New Roman" w:cs="Arial"/>
                <w:color w:val="000000"/>
                <w:lang w:val="en-GB" w:eastAsia="en-GB"/>
              </w:rPr>
            </w:pPr>
          </w:p>
        </w:tc>
      </w:tr>
      <w:tr w:rsidR="004644DD" w:rsidRPr="004644DD" w14:paraId="524493A5" w14:textId="77777777" w:rsidTr="004644DD">
        <w:trPr>
          <w:trHeight w:val="300"/>
        </w:trPr>
        <w:tc>
          <w:tcPr>
            <w:tcW w:w="2835" w:type="dxa"/>
            <w:tcBorders>
              <w:top w:val="nil"/>
              <w:left w:val="nil"/>
              <w:bottom w:val="nil"/>
              <w:right w:val="nil"/>
            </w:tcBorders>
            <w:shd w:val="clear" w:color="auto" w:fill="auto"/>
            <w:noWrap/>
            <w:vAlign w:val="bottom"/>
            <w:hideMark/>
          </w:tcPr>
          <w:p w14:paraId="4B16BA61" w14:textId="77777777" w:rsidR="004644DD" w:rsidRPr="004644DD" w:rsidRDefault="004644DD" w:rsidP="004644DD">
            <w:pPr>
              <w:spacing w:after="0" w:line="240" w:lineRule="auto"/>
              <w:jc w:val="left"/>
              <w:rPr>
                <w:rFonts w:ascii="Times New Roman" w:eastAsia="Times New Roman" w:hAnsi="Times New Roman" w:cs="Times New Roman"/>
                <w:lang w:val="en-GB" w:eastAsia="en-GB"/>
              </w:rPr>
            </w:pPr>
          </w:p>
        </w:tc>
        <w:tc>
          <w:tcPr>
            <w:tcW w:w="1295" w:type="dxa"/>
            <w:tcBorders>
              <w:top w:val="nil"/>
              <w:left w:val="single" w:sz="4" w:space="0" w:color="auto"/>
              <w:bottom w:val="nil"/>
              <w:right w:val="nil"/>
            </w:tcBorders>
            <w:shd w:val="clear" w:color="auto" w:fill="auto"/>
            <w:noWrap/>
            <w:vAlign w:val="bottom"/>
            <w:hideMark/>
          </w:tcPr>
          <w:p w14:paraId="41F9015E"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[0.000663]</w:t>
            </w:r>
          </w:p>
        </w:tc>
        <w:tc>
          <w:tcPr>
            <w:tcW w:w="1295" w:type="dxa"/>
            <w:tcBorders>
              <w:top w:val="nil"/>
              <w:left w:val="nil"/>
              <w:bottom w:val="nil"/>
              <w:right w:val="nil"/>
            </w:tcBorders>
            <w:shd w:val="clear" w:color="auto" w:fill="auto"/>
            <w:noWrap/>
            <w:vAlign w:val="bottom"/>
            <w:hideMark/>
          </w:tcPr>
          <w:p w14:paraId="08B63CBB" w14:textId="77777777" w:rsidR="004644DD" w:rsidRPr="004644DD" w:rsidRDefault="004644DD" w:rsidP="004644DD">
            <w:pPr>
              <w:spacing w:after="0" w:line="240" w:lineRule="auto"/>
              <w:jc w:val="center"/>
              <w:rPr>
                <w:rFonts w:eastAsia="Times New Roman" w:cs="Arial"/>
                <w:color w:val="000000"/>
                <w:lang w:val="en-GB" w:eastAsia="en-GB"/>
              </w:rPr>
            </w:pPr>
          </w:p>
        </w:tc>
      </w:tr>
      <w:tr w:rsidR="004644DD" w:rsidRPr="004644DD" w14:paraId="00F250AF" w14:textId="77777777" w:rsidTr="004644DD">
        <w:trPr>
          <w:trHeight w:val="300"/>
        </w:trPr>
        <w:tc>
          <w:tcPr>
            <w:tcW w:w="2835" w:type="dxa"/>
            <w:tcBorders>
              <w:top w:val="nil"/>
              <w:left w:val="nil"/>
              <w:bottom w:val="nil"/>
              <w:right w:val="nil"/>
            </w:tcBorders>
            <w:shd w:val="clear" w:color="auto" w:fill="auto"/>
            <w:noWrap/>
            <w:vAlign w:val="bottom"/>
            <w:hideMark/>
          </w:tcPr>
          <w:p w14:paraId="2BE1063F"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Long Term Democracy</w:t>
            </w:r>
          </w:p>
        </w:tc>
        <w:tc>
          <w:tcPr>
            <w:tcW w:w="1295" w:type="dxa"/>
            <w:tcBorders>
              <w:top w:val="nil"/>
              <w:left w:val="single" w:sz="4" w:space="0" w:color="auto"/>
              <w:bottom w:val="nil"/>
              <w:right w:val="nil"/>
            </w:tcBorders>
            <w:shd w:val="clear" w:color="auto" w:fill="auto"/>
            <w:noWrap/>
            <w:vAlign w:val="bottom"/>
            <w:hideMark/>
          </w:tcPr>
          <w:p w14:paraId="72B9688A"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w:t>
            </w:r>
          </w:p>
        </w:tc>
        <w:tc>
          <w:tcPr>
            <w:tcW w:w="1295" w:type="dxa"/>
            <w:tcBorders>
              <w:top w:val="nil"/>
              <w:left w:val="nil"/>
              <w:bottom w:val="nil"/>
              <w:right w:val="nil"/>
            </w:tcBorders>
            <w:shd w:val="clear" w:color="auto" w:fill="auto"/>
            <w:noWrap/>
            <w:vAlign w:val="bottom"/>
            <w:hideMark/>
          </w:tcPr>
          <w:p w14:paraId="4DEC652D" w14:textId="77777777" w:rsidR="004644DD" w:rsidRPr="004644DD" w:rsidRDefault="004644DD" w:rsidP="004644DD">
            <w:pPr>
              <w:spacing w:after="0" w:line="240" w:lineRule="auto"/>
              <w:jc w:val="center"/>
              <w:rPr>
                <w:rFonts w:eastAsia="Times New Roman" w:cs="Arial"/>
                <w:b/>
                <w:bCs/>
                <w:color w:val="000000"/>
                <w:lang w:val="en-GB" w:eastAsia="en-GB"/>
              </w:rPr>
            </w:pPr>
            <w:r w:rsidRPr="004644DD">
              <w:rPr>
                <w:rFonts w:eastAsia="Times New Roman" w:cs="Arial"/>
                <w:b/>
                <w:bCs/>
                <w:color w:val="000000"/>
                <w:lang w:val="en-GB" w:eastAsia="en-GB"/>
              </w:rPr>
              <w:t xml:space="preserve">0.0716** </w:t>
            </w:r>
          </w:p>
        </w:tc>
      </w:tr>
      <w:tr w:rsidR="004644DD" w:rsidRPr="004644DD" w14:paraId="38260BBD" w14:textId="77777777" w:rsidTr="004644DD">
        <w:trPr>
          <w:trHeight w:val="300"/>
        </w:trPr>
        <w:tc>
          <w:tcPr>
            <w:tcW w:w="2835" w:type="dxa"/>
            <w:tcBorders>
              <w:top w:val="nil"/>
              <w:left w:val="nil"/>
              <w:bottom w:val="nil"/>
              <w:right w:val="nil"/>
            </w:tcBorders>
            <w:shd w:val="clear" w:color="auto" w:fill="auto"/>
            <w:noWrap/>
            <w:vAlign w:val="bottom"/>
            <w:hideMark/>
          </w:tcPr>
          <w:p w14:paraId="6B0DFB2D" w14:textId="77777777" w:rsidR="004644DD" w:rsidRPr="004644DD" w:rsidRDefault="004644DD" w:rsidP="004644DD">
            <w:pPr>
              <w:spacing w:after="0" w:line="240" w:lineRule="auto"/>
              <w:jc w:val="center"/>
              <w:rPr>
                <w:rFonts w:eastAsia="Times New Roman" w:cs="Arial"/>
                <w:b/>
                <w:bCs/>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1269D0A2"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w:t>
            </w:r>
          </w:p>
        </w:tc>
        <w:tc>
          <w:tcPr>
            <w:tcW w:w="1295" w:type="dxa"/>
            <w:tcBorders>
              <w:top w:val="nil"/>
              <w:left w:val="nil"/>
              <w:bottom w:val="nil"/>
              <w:right w:val="nil"/>
            </w:tcBorders>
            <w:shd w:val="clear" w:color="auto" w:fill="auto"/>
            <w:noWrap/>
            <w:vAlign w:val="bottom"/>
            <w:hideMark/>
          </w:tcPr>
          <w:p w14:paraId="0075896F" w14:textId="77777777" w:rsidR="004644DD" w:rsidRPr="004644DD" w:rsidRDefault="004644DD" w:rsidP="004644DD">
            <w:pPr>
              <w:spacing w:after="0" w:line="240" w:lineRule="auto"/>
              <w:jc w:val="center"/>
              <w:rPr>
                <w:rFonts w:eastAsia="Times New Roman" w:cs="Arial"/>
                <w:b/>
                <w:bCs/>
                <w:color w:val="000000"/>
                <w:lang w:val="en-GB" w:eastAsia="en-GB"/>
              </w:rPr>
            </w:pPr>
            <w:r w:rsidRPr="004644DD">
              <w:rPr>
                <w:rFonts w:eastAsia="Times New Roman" w:cs="Arial"/>
                <w:b/>
                <w:bCs/>
                <w:color w:val="000000"/>
                <w:lang w:val="en-GB" w:eastAsia="en-GB"/>
              </w:rPr>
              <w:t xml:space="preserve">[0.0254]   </w:t>
            </w:r>
          </w:p>
        </w:tc>
      </w:tr>
      <w:tr w:rsidR="004644DD" w:rsidRPr="004644DD" w14:paraId="7824DB29" w14:textId="77777777" w:rsidTr="004644DD">
        <w:trPr>
          <w:trHeight w:val="300"/>
        </w:trPr>
        <w:tc>
          <w:tcPr>
            <w:tcW w:w="2835" w:type="dxa"/>
            <w:tcBorders>
              <w:top w:val="nil"/>
              <w:left w:val="nil"/>
              <w:bottom w:val="nil"/>
              <w:right w:val="nil"/>
            </w:tcBorders>
            <w:shd w:val="clear" w:color="auto" w:fill="auto"/>
            <w:noWrap/>
            <w:vAlign w:val="bottom"/>
            <w:hideMark/>
          </w:tcPr>
          <w:p w14:paraId="269D3624"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eCIT*Democracy Index</w:t>
            </w:r>
          </w:p>
        </w:tc>
        <w:tc>
          <w:tcPr>
            <w:tcW w:w="1295" w:type="dxa"/>
            <w:tcBorders>
              <w:top w:val="nil"/>
              <w:left w:val="single" w:sz="4" w:space="0" w:color="auto"/>
              <w:bottom w:val="nil"/>
              <w:right w:val="nil"/>
            </w:tcBorders>
            <w:shd w:val="clear" w:color="auto" w:fill="auto"/>
            <w:noWrap/>
            <w:vAlign w:val="bottom"/>
            <w:hideMark/>
          </w:tcPr>
          <w:p w14:paraId="7832D845"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-0.0000151</w:t>
            </w:r>
          </w:p>
        </w:tc>
        <w:tc>
          <w:tcPr>
            <w:tcW w:w="1295" w:type="dxa"/>
            <w:tcBorders>
              <w:top w:val="nil"/>
              <w:left w:val="nil"/>
              <w:bottom w:val="nil"/>
              <w:right w:val="nil"/>
            </w:tcBorders>
            <w:shd w:val="clear" w:color="auto" w:fill="auto"/>
            <w:noWrap/>
            <w:vAlign w:val="bottom"/>
            <w:hideMark/>
          </w:tcPr>
          <w:p w14:paraId="519FBD0F" w14:textId="77777777" w:rsidR="004644DD" w:rsidRPr="004644DD" w:rsidRDefault="004644DD" w:rsidP="004644DD">
            <w:pPr>
              <w:spacing w:after="0" w:line="240" w:lineRule="auto"/>
              <w:jc w:val="center"/>
              <w:rPr>
                <w:rFonts w:eastAsia="Times New Roman" w:cs="Arial"/>
                <w:color w:val="000000"/>
                <w:lang w:val="en-GB" w:eastAsia="en-GB"/>
              </w:rPr>
            </w:pPr>
          </w:p>
        </w:tc>
      </w:tr>
      <w:tr w:rsidR="004644DD" w:rsidRPr="004644DD" w14:paraId="53E6D566" w14:textId="77777777" w:rsidTr="004644DD">
        <w:trPr>
          <w:trHeight w:val="300"/>
        </w:trPr>
        <w:tc>
          <w:tcPr>
            <w:tcW w:w="2835" w:type="dxa"/>
            <w:tcBorders>
              <w:top w:val="nil"/>
              <w:left w:val="nil"/>
              <w:bottom w:val="nil"/>
              <w:right w:val="nil"/>
            </w:tcBorders>
            <w:shd w:val="clear" w:color="auto" w:fill="auto"/>
            <w:noWrap/>
            <w:vAlign w:val="bottom"/>
            <w:hideMark/>
          </w:tcPr>
          <w:p w14:paraId="38F8B79F" w14:textId="77777777" w:rsidR="004644DD" w:rsidRPr="004644DD" w:rsidRDefault="004644DD" w:rsidP="004644DD">
            <w:pPr>
              <w:spacing w:after="0" w:line="240" w:lineRule="auto"/>
              <w:jc w:val="left"/>
              <w:rPr>
                <w:rFonts w:ascii="Times New Roman" w:eastAsia="Times New Roman" w:hAnsi="Times New Roman" w:cs="Times New Roman"/>
                <w:lang w:val="en-GB" w:eastAsia="en-GB"/>
              </w:rPr>
            </w:pPr>
          </w:p>
        </w:tc>
        <w:tc>
          <w:tcPr>
            <w:tcW w:w="1295" w:type="dxa"/>
            <w:tcBorders>
              <w:top w:val="nil"/>
              <w:left w:val="single" w:sz="4" w:space="0" w:color="auto"/>
              <w:bottom w:val="nil"/>
              <w:right w:val="nil"/>
            </w:tcBorders>
            <w:shd w:val="clear" w:color="auto" w:fill="auto"/>
            <w:noWrap/>
            <w:vAlign w:val="bottom"/>
            <w:hideMark/>
          </w:tcPr>
          <w:p w14:paraId="38A90ED4"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[0.0000101]</w:t>
            </w:r>
          </w:p>
        </w:tc>
        <w:tc>
          <w:tcPr>
            <w:tcW w:w="1295" w:type="dxa"/>
            <w:tcBorders>
              <w:top w:val="nil"/>
              <w:left w:val="nil"/>
              <w:bottom w:val="nil"/>
              <w:right w:val="nil"/>
            </w:tcBorders>
            <w:shd w:val="clear" w:color="auto" w:fill="auto"/>
            <w:noWrap/>
            <w:vAlign w:val="bottom"/>
            <w:hideMark/>
          </w:tcPr>
          <w:p w14:paraId="48AA9A1B" w14:textId="77777777" w:rsidR="004644DD" w:rsidRPr="004644DD" w:rsidRDefault="004644DD" w:rsidP="004644DD">
            <w:pPr>
              <w:spacing w:after="0" w:line="240" w:lineRule="auto"/>
              <w:jc w:val="center"/>
              <w:rPr>
                <w:rFonts w:eastAsia="Times New Roman" w:cs="Arial"/>
                <w:color w:val="000000"/>
                <w:lang w:val="en-GB" w:eastAsia="en-GB"/>
              </w:rPr>
            </w:pPr>
          </w:p>
        </w:tc>
      </w:tr>
      <w:tr w:rsidR="004644DD" w:rsidRPr="004644DD" w14:paraId="1174EA28" w14:textId="77777777" w:rsidTr="004644DD">
        <w:trPr>
          <w:trHeight w:val="300"/>
        </w:trPr>
        <w:tc>
          <w:tcPr>
            <w:tcW w:w="2835" w:type="dxa"/>
            <w:tcBorders>
              <w:top w:val="nil"/>
              <w:left w:val="nil"/>
              <w:bottom w:val="nil"/>
              <w:right w:val="nil"/>
            </w:tcBorders>
            <w:shd w:val="clear" w:color="auto" w:fill="auto"/>
            <w:noWrap/>
            <w:vAlign w:val="bottom"/>
            <w:hideMark/>
          </w:tcPr>
          <w:p w14:paraId="599590DB"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eCIT*Long Term Democracy</w:t>
            </w:r>
          </w:p>
        </w:tc>
        <w:tc>
          <w:tcPr>
            <w:tcW w:w="1295" w:type="dxa"/>
            <w:tcBorders>
              <w:top w:val="nil"/>
              <w:left w:val="single" w:sz="4" w:space="0" w:color="auto"/>
              <w:bottom w:val="nil"/>
              <w:right w:val="nil"/>
            </w:tcBorders>
            <w:shd w:val="clear" w:color="auto" w:fill="auto"/>
            <w:noWrap/>
            <w:vAlign w:val="bottom"/>
            <w:hideMark/>
          </w:tcPr>
          <w:p w14:paraId="59E3037D"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w:t>
            </w:r>
          </w:p>
        </w:tc>
        <w:tc>
          <w:tcPr>
            <w:tcW w:w="1295" w:type="dxa"/>
            <w:tcBorders>
              <w:top w:val="nil"/>
              <w:left w:val="nil"/>
              <w:bottom w:val="nil"/>
              <w:right w:val="nil"/>
            </w:tcBorders>
            <w:shd w:val="clear" w:color="auto" w:fill="auto"/>
            <w:noWrap/>
            <w:vAlign w:val="bottom"/>
            <w:hideMark/>
          </w:tcPr>
          <w:p w14:paraId="7509BBC2" w14:textId="77777777" w:rsidR="004644DD" w:rsidRPr="004644DD" w:rsidRDefault="004644DD" w:rsidP="004644DD">
            <w:pPr>
              <w:spacing w:after="0" w:line="240" w:lineRule="auto"/>
              <w:jc w:val="center"/>
              <w:rPr>
                <w:rFonts w:eastAsia="Times New Roman" w:cs="Arial"/>
                <w:b/>
                <w:bCs/>
                <w:color w:val="000000"/>
                <w:lang w:val="en-GB" w:eastAsia="en-GB"/>
              </w:rPr>
            </w:pPr>
            <w:r w:rsidRPr="004644DD">
              <w:rPr>
                <w:rFonts w:eastAsia="Times New Roman" w:cs="Arial"/>
                <w:b/>
                <w:bCs/>
                <w:color w:val="000000"/>
                <w:lang w:val="en-GB" w:eastAsia="en-GB"/>
              </w:rPr>
              <w:t xml:space="preserve">-0.000876** </w:t>
            </w:r>
          </w:p>
        </w:tc>
      </w:tr>
      <w:tr w:rsidR="004644DD" w:rsidRPr="004644DD" w14:paraId="334BD617" w14:textId="77777777" w:rsidTr="004644DD">
        <w:trPr>
          <w:trHeight w:val="300"/>
        </w:trPr>
        <w:tc>
          <w:tcPr>
            <w:tcW w:w="2835" w:type="dxa"/>
            <w:tcBorders>
              <w:top w:val="nil"/>
              <w:left w:val="nil"/>
              <w:bottom w:val="nil"/>
              <w:right w:val="nil"/>
            </w:tcBorders>
            <w:shd w:val="clear" w:color="auto" w:fill="auto"/>
            <w:noWrap/>
            <w:vAlign w:val="bottom"/>
            <w:hideMark/>
          </w:tcPr>
          <w:p w14:paraId="4D47AA91" w14:textId="77777777" w:rsidR="004644DD" w:rsidRPr="004644DD" w:rsidRDefault="004644DD" w:rsidP="004644DD">
            <w:pPr>
              <w:spacing w:after="0" w:line="240" w:lineRule="auto"/>
              <w:jc w:val="center"/>
              <w:rPr>
                <w:rFonts w:eastAsia="Times New Roman" w:cs="Arial"/>
                <w:b/>
                <w:bCs/>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516752B1"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w:t>
            </w:r>
          </w:p>
        </w:tc>
        <w:tc>
          <w:tcPr>
            <w:tcW w:w="1295" w:type="dxa"/>
            <w:tcBorders>
              <w:top w:val="nil"/>
              <w:left w:val="nil"/>
              <w:bottom w:val="nil"/>
              <w:right w:val="nil"/>
            </w:tcBorders>
            <w:shd w:val="clear" w:color="auto" w:fill="auto"/>
            <w:noWrap/>
            <w:vAlign w:val="bottom"/>
            <w:hideMark/>
          </w:tcPr>
          <w:p w14:paraId="03DC3E39" w14:textId="77777777" w:rsidR="004644DD" w:rsidRPr="004644DD" w:rsidRDefault="004644DD" w:rsidP="004644DD">
            <w:pPr>
              <w:spacing w:after="0" w:line="240" w:lineRule="auto"/>
              <w:jc w:val="center"/>
              <w:rPr>
                <w:rFonts w:eastAsia="Times New Roman" w:cs="Arial"/>
                <w:b/>
                <w:bCs/>
                <w:color w:val="000000"/>
                <w:lang w:val="en-GB" w:eastAsia="en-GB"/>
              </w:rPr>
            </w:pPr>
            <w:r w:rsidRPr="004644DD">
              <w:rPr>
                <w:rFonts w:eastAsia="Times New Roman" w:cs="Arial"/>
                <w:b/>
                <w:bCs/>
                <w:color w:val="000000"/>
                <w:lang w:val="en-GB" w:eastAsia="en-GB"/>
              </w:rPr>
              <w:t xml:space="preserve">[0.000271]   </w:t>
            </w:r>
          </w:p>
        </w:tc>
      </w:tr>
      <w:tr w:rsidR="004644DD" w:rsidRPr="004644DD" w14:paraId="32A77343" w14:textId="77777777" w:rsidTr="004644DD">
        <w:trPr>
          <w:trHeight w:val="300"/>
        </w:trPr>
        <w:tc>
          <w:tcPr>
            <w:tcW w:w="2835" w:type="dxa"/>
            <w:tcBorders>
              <w:top w:val="nil"/>
              <w:left w:val="nil"/>
              <w:bottom w:val="nil"/>
              <w:right w:val="nil"/>
            </w:tcBorders>
            <w:shd w:val="clear" w:color="auto" w:fill="auto"/>
            <w:noWrap/>
            <w:vAlign w:val="bottom"/>
            <w:hideMark/>
          </w:tcPr>
          <w:p w14:paraId="7F6111D5"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Constant</w:t>
            </w:r>
          </w:p>
        </w:tc>
        <w:tc>
          <w:tcPr>
            <w:tcW w:w="1295" w:type="dxa"/>
            <w:tcBorders>
              <w:top w:val="nil"/>
              <w:left w:val="single" w:sz="4" w:space="0" w:color="auto"/>
              <w:bottom w:val="nil"/>
              <w:right w:val="nil"/>
            </w:tcBorders>
            <w:shd w:val="clear" w:color="auto" w:fill="auto"/>
            <w:noWrap/>
            <w:vAlign w:val="bottom"/>
            <w:hideMark/>
          </w:tcPr>
          <w:p w14:paraId="49F624A5"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-0.762**</w:t>
            </w:r>
          </w:p>
        </w:tc>
        <w:tc>
          <w:tcPr>
            <w:tcW w:w="1295" w:type="dxa"/>
            <w:tcBorders>
              <w:top w:val="nil"/>
              <w:left w:val="nil"/>
              <w:bottom w:val="nil"/>
              <w:right w:val="nil"/>
            </w:tcBorders>
            <w:shd w:val="clear" w:color="auto" w:fill="auto"/>
            <w:noWrap/>
            <w:vAlign w:val="bottom"/>
            <w:hideMark/>
          </w:tcPr>
          <w:p w14:paraId="02E8A8FC"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-0.671*  </w:t>
            </w:r>
          </w:p>
        </w:tc>
      </w:tr>
      <w:tr w:rsidR="004644DD" w:rsidRPr="004644DD" w14:paraId="00BB541A" w14:textId="77777777" w:rsidTr="004644DD">
        <w:trPr>
          <w:trHeight w:val="300"/>
        </w:trPr>
        <w:tc>
          <w:tcPr>
            <w:tcW w:w="2835" w:type="dxa"/>
            <w:tcBorders>
              <w:top w:val="nil"/>
              <w:left w:val="nil"/>
              <w:bottom w:val="nil"/>
              <w:right w:val="nil"/>
            </w:tcBorders>
            <w:shd w:val="clear" w:color="auto" w:fill="auto"/>
            <w:noWrap/>
            <w:vAlign w:val="bottom"/>
            <w:hideMark/>
          </w:tcPr>
          <w:p w14:paraId="5CFD8F28" w14:textId="77777777" w:rsidR="004644DD" w:rsidRPr="004644DD" w:rsidRDefault="004644DD" w:rsidP="004644DD">
            <w:pPr>
              <w:spacing w:after="0" w:line="240" w:lineRule="auto"/>
              <w:jc w:val="center"/>
              <w:rPr>
                <w:rFonts w:eastAsia="Times New Roman" w:cs="Arial"/>
                <w:color w:val="000000"/>
                <w:lang w:val="en-GB" w:eastAsia="en-GB"/>
              </w:rPr>
            </w:pPr>
          </w:p>
        </w:tc>
        <w:tc>
          <w:tcPr>
            <w:tcW w:w="1295" w:type="dxa"/>
            <w:tcBorders>
              <w:top w:val="nil"/>
              <w:left w:val="single" w:sz="4" w:space="0" w:color="auto"/>
              <w:bottom w:val="nil"/>
              <w:right w:val="nil"/>
            </w:tcBorders>
            <w:shd w:val="clear" w:color="auto" w:fill="auto"/>
            <w:noWrap/>
            <w:vAlign w:val="bottom"/>
            <w:hideMark/>
          </w:tcPr>
          <w:p w14:paraId="0669DCC2"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[0.280]</w:t>
            </w:r>
          </w:p>
        </w:tc>
        <w:tc>
          <w:tcPr>
            <w:tcW w:w="1295" w:type="dxa"/>
            <w:tcBorders>
              <w:top w:val="nil"/>
              <w:left w:val="nil"/>
              <w:bottom w:val="nil"/>
              <w:right w:val="nil"/>
            </w:tcBorders>
            <w:shd w:val="clear" w:color="auto" w:fill="auto"/>
            <w:noWrap/>
            <w:vAlign w:val="bottom"/>
            <w:hideMark/>
          </w:tcPr>
          <w:p w14:paraId="2646AF2F" w14:textId="77777777" w:rsidR="004644DD" w:rsidRPr="004644DD" w:rsidRDefault="004644DD" w:rsidP="004644DD">
            <w:pPr>
              <w:spacing w:after="0" w:line="240" w:lineRule="auto"/>
              <w:jc w:val="center"/>
              <w:rPr>
                <w:rFonts w:eastAsia="Times New Roman" w:cs="Arial"/>
                <w:color w:val="000000"/>
                <w:lang w:val="en-GB" w:eastAsia="en-GB"/>
              </w:rPr>
            </w:pPr>
            <w:r w:rsidRPr="004644DD">
              <w:rPr>
                <w:rFonts w:eastAsia="Times New Roman" w:cs="Arial"/>
                <w:color w:val="000000"/>
                <w:lang w:val="en-GB" w:eastAsia="en-GB"/>
              </w:rPr>
              <w:t xml:space="preserve">[0.280]   </w:t>
            </w:r>
          </w:p>
        </w:tc>
      </w:tr>
      <w:tr w:rsidR="004644DD" w:rsidRPr="004644DD" w14:paraId="2A47748B" w14:textId="77777777" w:rsidTr="004644DD">
        <w:trPr>
          <w:trHeight w:val="300"/>
        </w:trPr>
        <w:tc>
          <w:tcPr>
            <w:tcW w:w="2835" w:type="dxa"/>
            <w:tcBorders>
              <w:top w:val="single" w:sz="4" w:space="0" w:color="auto"/>
              <w:left w:val="nil"/>
              <w:bottom w:val="nil"/>
              <w:right w:val="nil"/>
            </w:tcBorders>
            <w:shd w:val="clear" w:color="auto" w:fill="auto"/>
            <w:noWrap/>
            <w:vAlign w:val="bottom"/>
            <w:hideMark/>
          </w:tcPr>
          <w:p w14:paraId="2D961B80" w14:textId="77777777"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N</w:t>
            </w:r>
          </w:p>
        </w:tc>
        <w:tc>
          <w:tcPr>
            <w:tcW w:w="1295" w:type="dxa"/>
            <w:tcBorders>
              <w:top w:val="single" w:sz="4" w:space="0" w:color="auto"/>
              <w:left w:val="single" w:sz="4" w:space="0" w:color="auto"/>
              <w:bottom w:val="nil"/>
              <w:right w:val="nil"/>
            </w:tcBorders>
            <w:shd w:val="clear" w:color="auto" w:fill="auto"/>
            <w:noWrap/>
            <w:vAlign w:val="bottom"/>
            <w:hideMark/>
          </w:tcPr>
          <w:p w14:paraId="72A9BDDD" w14:textId="77777777" w:rsidR="004644DD" w:rsidRPr="004644DD" w:rsidRDefault="004644DD" w:rsidP="004644DD">
            <w:pPr>
              <w:spacing w:after="0" w:line="240" w:lineRule="auto"/>
              <w:jc w:val="right"/>
              <w:rPr>
                <w:rFonts w:eastAsia="Times New Roman" w:cs="Arial"/>
                <w:color w:val="000000"/>
                <w:lang w:val="en-GB" w:eastAsia="en-GB"/>
              </w:rPr>
            </w:pPr>
            <w:r w:rsidRPr="004644DD">
              <w:rPr>
                <w:rFonts w:eastAsia="Times New Roman" w:cs="Arial"/>
                <w:color w:val="000000"/>
                <w:lang w:val="en-GB" w:eastAsia="en-GB"/>
              </w:rPr>
              <w:t>1716</w:t>
            </w:r>
          </w:p>
        </w:tc>
        <w:tc>
          <w:tcPr>
            <w:tcW w:w="1295" w:type="dxa"/>
            <w:tcBorders>
              <w:top w:val="single" w:sz="4" w:space="0" w:color="auto"/>
              <w:left w:val="nil"/>
              <w:bottom w:val="nil"/>
              <w:right w:val="nil"/>
            </w:tcBorders>
            <w:shd w:val="clear" w:color="auto" w:fill="auto"/>
            <w:noWrap/>
            <w:vAlign w:val="bottom"/>
            <w:hideMark/>
          </w:tcPr>
          <w:p w14:paraId="74E5ADBF" w14:textId="77777777" w:rsidR="004644DD" w:rsidRPr="004644DD" w:rsidRDefault="004644DD" w:rsidP="004644DD">
            <w:pPr>
              <w:spacing w:after="0" w:line="240" w:lineRule="auto"/>
              <w:jc w:val="right"/>
              <w:rPr>
                <w:rFonts w:eastAsia="Times New Roman" w:cs="Arial"/>
                <w:color w:val="000000"/>
                <w:lang w:val="en-GB" w:eastAsia="en-GB"/>
              </w:rPr>
            </w:pPr>
            <w:r w:rsidRPr="004644DD">
              <w:rPr>
                <w:rFonts w:eastAsia="Times New Roman" w:cs="Arial"/>
                <w:color w:val="000000"/>
                <w:lang w:val="en-GB" w:eastAsia="en-GB"/>
              </w:rPr>
              <w:t>1716</w:t>
            </w:r>
          </w:p>
        </w:tc>
      </w:tr>
      <w:tr w:rsidR="004644DD" w:rsidRPr="004644DD" w14:paraId="09F16555" w14:textId="77777777" w:rsidTr="004644DD">
        <w:trPr>
          <w:trHeight w:val="300"/>
        </w:trPr>
        <w:tc>
          <w:tcPr>
            <w:tcW w:w="2835" w:type="dxa"/>
            <w:tcBorders>
              <w:top w:val="nil"/>
              <w:left w:val="nil"/>
              <w:bottom w:val="nil"/>
              <w:right w:val="nil"/>
            </w:tcBorders>
            <w:shd w:val="clear" w:color="auto" w:fill="auto"/>
            <w:noWrap/>
            <w:vAlign w:val="bottom"/>
            <w:hideMark/>
          </w:tcPr>
          <w:p w14:paraId="124ED197" w14:textId="76009C6E"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R-sq</w:t>
            </w:r>
            <w:r>
              <w:rPr>
                <w:rFonts w:eastAsia="Times New Roman" w:cs="Arial"/>
                <w:i/>
                <w:iCs/>
                <w:color w:val="000000"/>
                <w:lang w:val="en-GB" w:eastAsia="en-GB"/>
              </w:rPr>
              <w:t>uared</w:t>
            </w:r>
          </w:p>
        </w:tc>
        <w:tc>
          <w:tcPr>
            <w:tcW w:w="1295" w:type="dxa"/>
            <w:tcBorders>
              <w:top w:val="nil"/>
              <w:left w:val="single" w:sz="4" w:space="0" w:color="auto"/>
              <w:bottom w:val="nil"/>
              <w:right w:val="nil"/>
            </w:tcBorders>
            <w:shd w:val="clear" w:color="auto" w:fill="auto"/>
            <w:noWrap/>
            <w:vAlign w:val="bottom"/>
            <w:hideMark/>
          </w:tcPr>
          <w:p w14:paraId="74CB4034" w14:textId="77777777" w:rsidR="004644DD" w:rsidRPr="004644DD" w:rsidRDefault="004644DD" w:rsidP="004644DD">
            <w:pPr>
              <w:spacing w:after="0" w:line="240" w:lineRule="auto"/>
              <w:jc w:val="right"/>
              <w:rPr>
                <w:rFonts w:eastAsia="Times New Roman" w:cs="Arial"/>
                <w:color w:val="000000"/>
                <w:lang w:val="en-GB" w:eastAsia="en-GB"/>
              </w:rPr>
            </w:pPr>
            <w:r w:rsidRPr="004644DD">
              <w:rPr>
                <w:rFonts w:eastAsia="Times New Roman" w:cs="Arial"/>
                <w:color w:val="000000"/>
                <w:lang w:val="en-GB" w:eastAsia="en-GB"/>
              </w:rPr>
              <w:t>0.58</w:t>
            </w:r>
          </w:p>
        </w:tc>
        <w:tc>
          <w:tcPr>
            <w:tcW w:w="1295" w:type="dxa"/>
            <w:tcBorders>
              <w:top w:val="nil"/>
              <w:left w:val="nil"/>
              <w:bottom w:val="nil"/>
              <w:right w:val="nil"/>
            </w:tcBorders>
            <w:shd w:val="clear" w:color="auto" w:fill="auto"/>
            <w:noWrap/>
            <w:vAlign w:val="bottom"/>
            <w:hideMark/>
          </w:tcPr>
          <w:p w14:paraId="346B0D7E" w14:textId="77777777" w:rsidR="004644DD" w:rsidRPr="004644DD" w:rsidRDefault="004644DD" w:rsidP="004644DD">
            <w:pPr>
              <w:spacing w:after="0" w:line="240" w:lineRule="auto"/>
              <w:jc w:val="right"/>
              <w:rPr>
                <w:rFonts w:eastAsia="Times New Roman" w:cs="Arial"/>
                <w:color w:val="000000"/>
                <w:lang w:val="en-GB" w:eastAsia="en-GB"/>
              </w:rPr>
            </w:pPr>
            <w:r w:rsidRPr="004644DD">
              <w:rPr>
                <w:rFonts w:eastAsia="Times New Roman" w:cs="Arial"/>
                <w:color w:val="000000"/>
                <w:lang w:val="en-GB" w:eastAsia="en-GB"/>
              </w:rPr>
              <w:t>0.585</w:t>
            </w:r>
          </w:p>
        </w:tc>
      </w:tr>
      <w:tr w:rsidR="004644DD" w:rsidRPr="004644DD" w14:paraId="36540E99" w14:textId="77777777" w:rsidTr="004644DD">
        <w:trPr>
          <w:trHeight w:val="315"/>
        </w:trPr>
        <w:tc>
          <w:tcPr>
            <w:tcW w:w="2835" w:type="dxa"/>
            <w:tcBorders>
              <w:top w:val="nil"/>
              <w:left w:val="nil"/>
              <w:bottom w:val="double" w:sz="4" w:space="0" w:color="auto"/>
              <w:right w:val="nil"/>
            </w:tcBorders>
            <w:shd w:val="clear" w:color="auto" w:fill="auto"/>
            <w:noWrap/>
            <w:vAlign w:val="bottom"/>
            <w:hideMark/>
          </w:tcPr>
          <w:p w14:paraId="0CC91718" w14:textId="7A9C391F" w:rsidR="004644DD" w:rsidRPr="004644DD" w:rsidRDefault="004644DD" w:rsidP="004644DD">
            <w:pPr>
              <w:spacing w:after="0" w:line="240" w:lineRule="auto"/>
              <w:jc w:val="left"/>
              <w:rPr>
                <w:rFonts w:eastAsia="Times New Roman" w:cs="Arial"/>
                <w:i/>
                <w:iCs/>
                <w:color w:val="000000"/>
                <w:lang w:val="en-GB" w:eastAsia="en-GB"/>
              </w:rPr>
            </w:pPr>
            <w:r w:rsidRPr="004644DD">
              <w:rPr>
                <w:rFonts w:eastAsia="Times New Roman" w:cs="Arial"/>
                <w:i/>
                <w:iCs/>
                <w:color w:val="000000"/>
                <w:lang w:val="en-GB" w:eastAsia="en-GB"/>
              </w:rPr>
              <w:t>adj</w:t>
            </w:r>
            <w:r>
              <w:rPr>
                <w:rFonts w:eastAsia="Times New Roman" w:cs="Arial"/>
                <w:i/>
                <w:iCs/>
                <w:color w:val="000000"/>
                <w:lang w:val="en-GB" w:eastAsia="en-GB"/>
              </w:rPr>
              <w:t>usted</w:t>
            </w:r>
            <w:r w:rsidRPr="004644DD">
              <w:rPr>
                <w:rFonts w:eastAsia="Times New Roman" w:cs="Arial"/>
                <w:i/>
                <w:iCs/>
                <w:color w:val="000000"/>
                <w:lang w:val="en-GB" w:eastAsia="en-GB"/>
              </w:rPr>
              <w:t xml:space="preserve"> R-sq</w:t>
            </w:r>
            <w:r>
              <w:rPr>
                <w:rFonts w:eastAsia="Times New Roman" w:cs="Arial"/>
                <w:i/>
                <w:iCs/>
                <w:color w:val="000000"/>
                <w:lang w:val="en-GB" w:eastAsia="en-GB"/>
              </w:rPr>
              <w:t>uared</w:t>
            </w:r>
          </w:p>
        </w:tc>
        <w:tc>
          <w:tcPr>
            <w:tcW w:w="1295" w:type="dxa"/>
            <w:tcBorders>
              <w:top w:val="nil"/>
              <w:left w:val="single" w:sz="4" w:space="0" w:color="auto"/>
              <w:bottom w:val="double" w:sz="4" w:space="0" w:color="auto"/>
              <w:right w:val="nil"/>
            </w:tcBorders>
            <w:shd w:val="clear" w:color="auto" w:fill="auto"/>
            <w:noWrap/>
            <w:vAlign w:val="bottom"/>
            <w:hideMark/>
          </w:tcPr>
          <w:p w14:paraId="1987A373" w14:textId="77777777" w:rsidR="004644DD" w:rsidRPr="004644DD" w:rsidRDefault="004644DD" w:rsidP="004644DD">
            <w:pPr>
              <w:spacing w:after="0" w:line="240" w:lineRule="auto"/>
              <w:jc w:val="right"/>
              <w:rPr>
                <w:rFonts w:eastAsia="Times New Roman" w:cs="Arial"/>
                <w:color w:val="000000"/>
                <w:lang w:val="en-GB" w:eastAsia="en-GB"/>
              </w:rPr>
            </w:pPr>
            <w:r w:rsidRPr="004644DD">
              <w:rPr>
                <w:rFonts w:eastAsia="Times New Roman" w:cs="Arial"/>
                <w:color w:val="000000"/>
                <w:lang w:val="en-GB" w:eastAsia="en-GB"/>
              </w:rPr>
              <w:t>0.575</w:t>
            </w:r>
          </w:p>
        </w:tc>
        <w:tc>
          <w:tcPr>
            <w:tcW w:w="1295" w:type="dxa"/>
            <w:tcBorders>
              <w:top w:val="nil"/>
              <w:left w:val="nil"/>
              <w:bottom w:val="double" w:sz="4" w:space="0" w:color="auto"/>
              <w:right w:val="nil"/>
            </w:tcBorders>
            <w:shd w:val="clear" w:color="auto" w:fill="auto"/>
            <w:noWrap/>
            <w:vAlign w:val="bottom"/>
            <w:hideMark/>
          </w:tcPr>
          <w:p w14:paraId="0396414E" w14:textId="77777777" w:rsidR="004644DD" w:rsidRPr="004644DD" w:rsidRDefault="004644DD" w:rsidP="004644DD">
            <w:pPr>
              <w:spacing w:after="0" w:line="240" w:lineRule="auto"/>
              <w:jc w:val="right"/>
              <w:rPr>
                <w:rFonts w:eastAsia="Times New Roman" w:cs="Arial"/>
                <w:color w:val="000000"/>
                <w:lang w:val="en-GB" w:eastAsia="en-GB"/>
              </w:rPr>
            </w:pPr>
            <w:r w:rsidRPr="004644DD">
              <w:rPr>
                <w:rFonts w:eastAsia="Times New Roman" w:cs="Arial"/>
                <w:color w:val="000000"/>
                <w:lang w:val="en-GB" w:eastAsia="en-GB"/>
              </w:rPr>
              <w:t>0.58</w:t>
            </w:r>
          </w:p>
        </w:tc>
      </w:tr>
      <w:tr w:rsidR="004644DD" w:rsidRPr="004644DD" w14:paraId="6950980F" w14:textId="77777777" w:rsidTr="004644DD">
        <w:trPr>
          <w:trHeight w:val="315"/>
        </w:trPr>
        <w:tc>
          <w:tcPr>
            <w:tcW w:w="5425" w:type="dxa"/>
            <w:gridSpan w:val="3"/>
            <w:tcBorders>
              <w:top w:val="double" w:sz="4" w:space="0" w:color="auto"/>
              <w:left w:val="nil"/>
              <w:bottom w:val="nil"/>
            </w:tcBorders>
            <w:shd w:val="clear" w:color="auto" w:fill="auto"/>
            <w:noWrap/>
            <w:vAlign w:val="bottom"/>
          </w:tcPr>
          <w:p w14:paraId="3FF30697" w14:textId="4DED6E4F" w:rsidR="004644DD" w:rsidRPr="004644DD" w:rsidRDefault="004644DD" w:rsidP="004644DD">
            <w:pPr>
              <w:spacing w:after="0" w:line="240" w:lineRule="auto"/>
              <w:jc w:val="left"/>
              <w:rPr>
                <w:rFonts w:eastAsia="Times New Roman" w:cs="Arial"/>
                <w:color w:val="000000"/>
                <w:sz w:val="18"/>
                <w:lang w:val="en-GB" w:eastAsia="en-GB"/>
              </w:rPr>
            </w:pPr>
            <w:r w:rsidRPr="004644DD">
              <w:rPr>
                <w:rFonts w:eastAsia="Times New Roman" w:cs="Arial"/>
                <w:i/>
                <w:iCs/>
                <w:color w:val="000000"/>
                <w:sz w:val="18"/>
                <w:lang w:val="en-GB" w:eastAsia="en-GB"/>
              </w:rPr>
              <w:t>Standard errors in brackets * p&lt;0.05, ** p&lt;0.01, *** p&lt;0.001</w:t>
            </w:r>
          </w:p>
        </w:tc>
      </w:tr>
    </w:tbl>
    <w:p w14:paraId="69386E9D" w14:textId="158BE6E4" w:rsidR="004644DD" w:rsidRDefault="004644DD" w:rsidP="00A83ECB">
      <w:pPr>
        <w:rPr>
          <w:lang w:val="en-GB" w:eastAsia="nl-NL"/>
        </w:rPr>
      </w:pPr>
    </w:p>
    <w:p w14:paraId="3325730C" w14:textId="667950A9" w:rsidR="00422D1D" w:rsidRPr="007D422C" w:rsidRDefault="00422D1D" w:rsidP="00A83ECB">
      <w:pPr>
        <w:rPr>
          <w:lang w:val="en-GB" w:eastAsia="nl-NL"/>
        </w:rPr>
      </w:pPr>
      <w:r>
        <w:rPr>
          <w:lang w:val="en-GB" w:eastAsia="nl-NL"/>
        </w:rPr>
        <w:t>More interestingly, is that contrary to earlier studies, it seems that for the current dataset long term democracy outperforms the democracy index. Due to the nature of this interesting result, it would be necessary to dig deeper. On top that, various coefficients are that close to 0, that the confidence intervals indicate that the coefficients could be both minus and positive, depending on the country. As already is discovered that income group showed significant differences among groups, the following section explores it more deeply.</w:t>
      </w:r>
    </w:p>
    <w:p w14:paraId="734B626A" w14:textId="29211F5E" w:rsidR="002D72F1" w:rsidRDefault="0028233C" w:rsidP="002D72F1">
      <w:pPr>
        <w:pStyle w:val="Heading2"/>
        <w:rPr>
          <w:lang w:val="en-GB" w:eastAsia="nl-NL"/>
        </w:rPr>
      </w:pPr>
      <w:bookmarkStart w:id="25" w:name="_Toc481963291"/>
      <w:r>
        <w:rPr>
          <w:lang w:val="en-GB" w:eastAsia="nl-NL"/>
        </w:rPr>
        <w:t>Grouped Analysis</w:t>
      </w:r>
      <w:bookmarkEnd w:id="25"/>
    </w:p>
    <w:p w14:paraId="00D6888A" w14:textId="77777777" w:rsidR="00F5471E" w:rsidRDefault="00422D1D" w:rsidP="00803347">
      <w:pPr>
        <w:rPr>
          <w:lang w:val="en-GB" w:eastAsia="nl-NL"/>
        </w:rPr>
      </w:pPr>
      <w:r>
        <w:rPr>
          <w:lang w:val="en-GB" w:eastAsia="nl-NL"/>
        </w:rPr>
        <w:t>First the base model without any moderating effect is grouped by income</w:t>
      </w:r>
      <w:r w:rsidR="007715A8">
        <w:rPr>
          <w:lang w:val="en-GB" w:eastAsia="nl-NL"/>
        </w:rPr>
        <w:t xml:space="preserve">, for which results are presented in appendix 3, table B.8. It appears that the current model works especially well in the lower-middle, and to a lesser extent the upper-middle group. Although for both groups e-Citizenship is significant, the sign changes per group, which is </w:t>
      </w:r>
      <w:r w:rsidR="00F5471E">
        <w:rPr>
          <w:lang w:val="en-GB" w:eastAsia="nl-NL"/>
        </w:rPr>
        <w:t xml:space="preserve">also seen with other variables. </w:t>
      </w:r>
    </w:p>
    <w:p w14:paraId="3ABACF4D" w14:textId="7C0D1AA4" w:rsidR="00F5471E" w:rsidRDefault="00F5471E" w:rsidP="00803347">
      <w:pPr>
        <w:rPr>
          <w:lang w:val="en-GB" w:eastAsia="nl-NL"/>
        </w:rPr>
      </w:pPr>
      <w:r>
        <w:rPr>
          <w:lang w:val="en-GB" w:eastAsia="nl-NL"/>
        </w:rPr>
        <w:t>In general, one could argue that every group has other distinct needs. If a country is very poor, it seems like nothing adds to a predicting model. Then as soon as a country is growing, GDP, Law, and digitalisation become significant predictors of corruption. When the country enters the next stage, predictors are levelled off, as like a maturity stage in growth-theory.</w:t>
      </w:r>
    </w:p>
    <w:p w14:paraId="5B83D13E" w14:textId="45AB18C8" w:rsidR="00B07876" w:rsidRDefault="00B07876" w:rsidP="00B07876">
      <w:pPr>
        <w:pStyle w:val="Caption"/>
        <w:keepNext/>
      </w:pPr>
      <w:r>
        <w:lastRenderedPageBreak/>
        <w:t xml:space="preserve">Table </w:t>
      </w:r>
      <w:r w:rsidR="006C45B9">
        <w:fldChar w:fldCharType="begin"/>
      </w:r>
      <w:r w:rsidR="006C45B9">
        <w:instrText xml:space="preserve"> SEQ Table \* ARABIC </w:instrText>
      </w:r>
      <w:r w:rsidR="006C45B9">
        <w:fldChar w:fldCharType="separate"/>
      </w:r>
      <w:r w:rsidR="008D37CA">
        <w:rPr>
          <w:noProof/>
        </w:rPr>
        <w:t>2</w:t>
      </w:r>
      <w:r w:rsidR="006C45B9">
        <w:rPr>
          <w:noProof/>
        </w:rPr>
        <w:fldChar w:fldCharType="end"/>
      </w:r>
      <w:r>
        <w:t>: Grouped Coefficients</w:t>
      </w:r>
    </w:p>
    <w:tbl>
      <w:tblPr>
        <w:tblW w:w="8010" w:type="dxa"/>
        <w:tblLook w:val="04A0" w:firstRow="1" w:lastRow="0" w:firstColumn="1" w:lastColumn="0" w:noHBand="0" w:noVBand="1"/>
      </w:tblPr>
      <w:tblGrid>
        <w:gridCol w:w="2410"/>
        <w:gridCol w:w="1162"/>
        <w:gridCol w:w="1580"/>
        <w:gridCol w:w="1842"/>
        <w:gridCol w:w="1206"/>
      </w:tblGrid>
      <w:tr w:rsidR="00B07876" w:rsidRPr="00B07876" w14:paraId="06B36A7A" w14:textId="77777777" w:rsidTr="00B07876">
        <w:trPr>
          <w:trHeight w:val="315"/>
        </w:trPr>
        <w:tc>
          <w:tcPr>
            <w:tcW w:w="2410" w:type="dxa"/>
            <w:tcBorders>
              <w:top w:val="single" w:sz="4" w:space="0" w:color="auto"/>
              <w:left w:val="nil"/>
              <w:bottom w:val="double" w:sz="6" w:space="0" w:color="auto"/>
              <w:right w:val="nil"/>
            </w:tcBorders>
            <w:shd w:val="clear" w:color="auto" w:fill="auto"/>
            <w:noWrap/>
            <w:vAlign w:val="bottom"/>
            <w:hideMark/>
          </w:tcPr>
          <w:p w14:paraId="5824B66F" w14:textId="77777777" w:rsidR="00B07876" w:rsidRPr="00B07876" w:rsidRDefault="00B07876" w:rsidP="00B07876">
            <w:pPr>
              <w:spacing w:after="0" w:line="240" w:lineRule="auto"/>
              <w:jc w:val="left"/>
              <w:rPr>
                <w:rFonts w:eastAsia="Times New Roman" w:cs="Arial"/>
                <w:b/>
                <w:bCs/>
                <w:color w:val="000000"/>
                <w:lang w:val="en-GB" w:eastAsia="en-GB"/>
              </w:rPr>
            </w:pPr>
            <w:r w:rsidRPr="00B07876">
              <w:rPr>
                <w:rFonts w:eastAsia="Times New Roman" w:cs="Arial"/>
                <w:b/>
                <w:bCs/>
                <w:color w:val="000000"/>
                <w:lang w:val="en-GB" w:eastAsia="en-GB"/>
              </w:rPr>
              <w:t>Income:</w:t>
            </w:r>
          </w:p>
        </w:tc>
        <w:tc>
          <w:tcPr>
            <w:tcW w:w="972" w:type="dxa"/>
            <w:tcBorders>
              <w:top w:val="single" w:sz="4" w:space="0" w:color="auto"/>
              <w:left w:val="single" w:sz="4" w:space="0" w:color="auto"/>
              <w:bottom w:val="double" w:sz="6" w:space="0" w:color="auto"/>
              <w:right w:val="nil"/>
            </w:tcBorders>
            <w:shd w:val="clear" w:color="auto" w:fill="auto"/>
            <w:noWrap/>
            <w:vAlign w:val="bottom"/>
            <w:hideMark/>
          </w:tcPr>
          <w:p w14:paraId="13779BE4"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Low</w:t>
            </w:r>
          </w:p>
        </w:tc>
        <w:tc>
          <w:tcPr>
            <w:tcW w:w="1580" w:type="dxa"/>
            <w:tcBorders>
              <w:top w:val="single" w:sz="4" w:space="0" w:color="auto"/>
              <w:left w:val="nil"/>
              <w:bottom w:val="double" w:sz="6" w:space="0" w:color="auto"/>
              <w:right w:val="nil"/>
            </w:tcBorders>
            <w:shd w:val="clear" w:color="auto" w:fill="auto"/>
            <w:noWrap/>
            <w:vAlign w:val="bottom"/>
            <w:hideMark/>
          </w:tcPr>
          <w:p w14:paraId="6EA42BF4" w14:textId="5A8E714D"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Lower-Middle</w:t>
            </w:r>
          </w:p>
        </w:tc>
        <w:tc>
          <w:tcPr>
            <w:tcW w:w="1842" w:type="dxa"/>
            <w:tcBorders>
              <w:top w:val="single" w:sz="4" w:space="0" w:color="auto"/>
              <w:left w:val="nil"/>
              <w:bottom w:val="double" w:sz="6" w:space="0" w:color="auto"/>
              <w:right w:val="nil"/>
            </w:tcBorders>
            <w:shd w:val="clear" w:color="auto" w:fill="auto"/>
            <w:noWrap/>
            <w:vAlign w:val="bottom"/>
            <w:hideMark/>
          </w:tcPr>
          <w:p w14:paraId="2B371D56"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Upper-Middle</w:t>
            </w:r>
          </w:p>
        </w:tc>
        <w:tc>
          <w:tcPr>
            <w:tcW w:w="1206" w:type="dxa"/>
            <w:tcBorders>
              <w:top w:val="single" w:sz="4" w:space="0" w:color="auto"/>
              <w:left w:val="nil"/>
              <w:bottom w:val="double" w:sz="6" w:space="0" w:color="auto"/>
              <w:right w:val="nil"/>
            </w:tcBorders>
            <w:shd w:val="clear" w:color="auto" w:fill="auto"/>
            <w:noWrap/>
            <w:vAlign w:val="bottom"/>
            <w:hideMark/>
          </w:tcPr>
          <w:p w14:paraId="7C6D4315"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High</w:t>
            </w:r>
          </w:p>
        </w:tc>
      </w:tr>
      <w:tr w:rsidR="00B07876" w:rsidRPr="00B07876" w14:paraId="0560E919" w14:textId="77777777" w:rsidTr="00B07876">
        <w:trPr>
          <w:trHeight w:val="315"/>
        </w:trPr>
        <w:tc>
          <w:tcPr>
            <w:tcW w:w="2410" w:type="dxa"/>
            <w:tcBorders>
              <w:top w:val="nil"/>
              <w:left w:val="nil"/>
              <w:bottom w:val="nil"/>
              <w:right w:val="nil"/>
            </w:tcBorders>
            <w:shd w:val="clear" w:color="auto" w:fill="auto"/>
            <w:noWrap/>
            <w:vAlign w:val="bottom"/>
            <w:hideMark/>
          </w:tcPr>
          <w:p w14:paraId="2C0888E3"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e-Citizenship</w:t>
            </w:r>
          </w:p>
        </w:tc>
        <w:tc>
          <w:tcPr>
            <w:tcW w:w="972" w:type="dxa"/>
            <w:tcBorders>
              <w:top w:val="nil"/>
              <w:left w:val="single" w:sz="4" w:space="0" w:color="auto"/>
              <w:bottom w:val="nil"/>
              <w:right w:val="nil"/>
            </w:tcBorders>
            <w:shd w:val="clear" w:color="auto" w:fill="auto"/>
            <w:noWrap/>
            <w:vAlign w:val="bottom"/>
            <w:hideMark/>
          </w:tcPr>
          <w:p w14:paraId="5E7839A4"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-0.000124</w:t>
            </w:r>
          </w:p>
        </w:tc>
        <w:tc>
          <w:tcPr>
            <w:tcW w:w="1580" w:type="dxa"/>
            <w:tcBorders>
              <w:top w:val="nil"/>
              <w:left w:val="nil"/>
              <w:bottom w:val="nil"/>
              <w:right w:val="nil"/>
            </w:tcBorders>
            <w:shd w:val="clear" w:color="auto" w:fill="auto"/>
            <w:noWrap/>
            <w:vAlign w:val="bottom"/>
            <w:hideMark/>
          </w:tcPr>
          <w:p w14:paraId="454825DD"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0.000961***</w:t>
            </w:r>
          </w:p>
        </w:tc>
        <w:tc>
          <w:tcPr>
            <w:tcW w:w="1842" w:type="dxa"/>
            <w:tcBorders>
              <w:top w:val="nil"/>
              <w:left w:val="nil"/>
              <w:bottom w:val="nil"/>
              <w:right w:val="nil"/>
            </w:tcBorders>
            <w:shd w:val="clear" w:color="auto" w:fill="auto"/>
            <w:noWrap/>
            <w:vAlign w:val="bottom"/>
            <w:hideMark/>
          </w:tcPr>
          <w:p w14:paraId="7BE16E97"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-0.000904***</w:t>
            </w:r>
          </w:p>
        </w:tc>
        <w:tc>
          <w:tcPr>
            <w:tcW w:w="1206" w:type="dxa"/>
            <w:tcBorders>
              <w:top w:val="nil"/>
              <w:left w:val="nil"/>
              <w:bottom w:val="nil"/>
              <w:right w:val="nil"/>
            </w:tcBorders>
            <w:shd w:val="clear" w:color="auto" w:fill="auto"/>
            <w:noWrap/>
            <w:vAlign w:val="bottom"/>
            <w:hideMark/>
          </w:tcPr>
          <w:p w14:paraId="125C98DC"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 xml:space="preserve">0.000644** </w:t>
            </w:r>
          </w:p>
        </w:tc>
      </w:tr>
      <w:tr w:rsidR="00B07876" w:rsidRPr="00B07876" w14:paraId="52C5E30A" w14:textId="77777777" w:rsidTr="00B07876">
        <w:trPr>
          <w:trHeight w:val="300"/>
        </w:trPr>
        <w:tc>
          <w:tcPr>
            <w:tcW w:w="2410" w:type="dxa"/>
            <w:tcBorders>
              <w:top w:val="nil"/>
              <w:left w:val="nil"/>
              <w:bottom w:val="nil"/>
              <w:right w:val="nil"/>
            </w:tcBorders>
            <w:shd w:val="clear" w:color="auto" w:fill="auto"/>
            <w:noWrap/>
            <w:vAlign w:val="bottom"/>
            <w:hideMark/>
          </w:tcPr>
          <w:p w14:paraId="71DB07E5" w14:textId="77777777" w:rsidR="00B07876" w:rsidRPr="00B07876" w:rsidRDefault="00B07876" w:rsidP="00B07876">
            <w:pPr>
              <w:spacing w:after="0" w:line="240" w:lineRule="auto"/>
              <w:jc w:val="center"/>
              <w:rPr>
                <w:rFonts w:eastAsia="Times New Roman" w:cs="Arial"/>
                <w:b/>
                <w:bCs/>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7ACAD5A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[0.000344]</w:t>
            </w:r>
          </w:p>
        </w:tc>
        <w:tc>
          <w:tcPr>
            <w:tcW w:w="1580" w:type="dxa"/>
            <w:tcBorders>
              <w:top w:val="nil"/>
              <w:left w:val="nil"/>
              <w:bottom w:val="nil"/>
              <w:right w:val="nil"/>
            </w:tcBorders>
            <w:shd w:val="clear" w:color="auto" w:fill="auto"/>
            <w:noWrap/>
            <w:vAlign w:val="bottom"/>
            <w:hideMark/>
          </w:tcPr>
          <w:p w14:paraId="52732C14"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[0.000272]</w:t>
            </w:r>
          </w:p>
        </w:tc>
        <w:tc>
          <w:tcPr>
            <w:tcW w:w="1842" w:type="dxa"/>
            <w:tcBorders>
              <w:top w:val="nil"/>
              <w:left w:val="nil"/>
              <w:bottom w:val="nil"/>
              <w:right w:val="nil"/>
            </w:tcBorders>
            <w:shd w:val="clear" w:color="auto" w:fill="auto"/>
            <w:noWrap/>
            <w:vAlign w:val="bottom"/>
            <w:hideMark/>
          </w:tcPr>
          <w:p w14:paraId="276ECEF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[0.000247]</w:t>
            </w:r>
          </w:p>
        </w:tc>
        <w:tc>
          <w:tcPr>
            <w:tcW w:w="1206" w:type="dxa"/>
            <w:tcBorders>
              <w:top w:val="nil"/>
              <w:left w:val="nil"/>
              <w:bottom w:val="nil"/>
              <w:right w:val="nil"/>
            </w:tcBorders>
            <w:shd w:val="clear" w:color="auto" w:fill="auto"/>
            <w:noWrap/>
            <w:vAlign w:val="bottom"/>
            <w:hideMark/>
          </w:tcPr>
          <w:p w14:paraId="61068915"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[0.000242]   </w:t>
            </w:r>
          </w:p>
        </w:tc>
      </w:tr>
      <w:tr w:rsidR="00B07876" w:rsidRPr="00B07876" w14:paraId="4FA16F47" w14:textId="77777777" w:rsidTr="00B07876">
        <w:trPr>
          <w:trHeight w:val="300"/>
        </w:trPr>
        <w:tc>
          <w:tcPr>
            <w:tcW w:w="2410" w:type="dxa"/>
            <w:tcBorders>
              <w:top w:val="nil"/>
              <w:left w:val="nil"/>
              <w:bottom w:val="nil"/>
              <w:right w:val="nil"/>
            </w:tcBorders>
            <w:shd w:val="clear" w:color="auto" w:fill="auto"/>
            <w:noWrap/>
            <w:vAlign w:val="bottom"/>
            <w:hideMark/>
          </w:tcPr>
          <w:p w14:paraId="0CA3CC81"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Long Term Democracy</w:t>
            </w:r>
          </w:p>
        </w:tc>
        <w:tc>
          <w:tcPr>
            <w:tcW w:w="972" w:type="dxa"/>
            <w:tcBorders>
              <w:top w:val="nil"/>
              <w:left w:val="single" w:sz="4" w:space="0" w:color="auto"/>
              <w:bottom w:val="nil"/>
              <w:right w:val="nil"/>
            </w:tcBorders>
            <w:shd w:val="clear" w:color="auto" w:fill="auto"/>
            <w:noWrap/>
            <w:vAlign w:val="bottom"/>
            <w:hideMark/>
          </w:tcPr>
          <w:p w14:paraId="02E92A7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w:t>
            </w:r>
          </w:p>
        </w:tc>
        <w:tc>
          <w:tcPr>
            <w:tcW w:w="1580" w:type="dxa"/>
            <w:tcBorders>
              <w:top w:val="nil"/>
              <w:left w:val="nil"/>
              <w:bottom w:val="nil"/>
              <w:right w:val="nil"/>
            </w:tcBorders>
            <w:shd w:val="clear" w:color="auto" w:fill="auto"/>
            <w:noWrap/>
            <w:vAlign w:val="bottom"/>
            <w:hideMark/>
          </w:tcPr>
          <w:p w14:paraId="460FA4AC"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0.0954***</w:t>
            </w:r>
          </w:p>
        </w:tc>
        <w:tc>
          <w:tcPr>
            <w:tcW w:w="1842" w:type="dxa"/>
            <w:tcBorders>
              <w:top w:val="nil"/>
              <w:left w:val="nil"/>
              <w:bottom w:val="nil"/>
              <w:right w:val="nil"/>
            </w:tcBorders>
            <w:shd w:val="clear" w:color="auto" w:fill="auto"/>
            <w:noWrap/>
            <w:vAlign w:val="bottom"/>
            <w:hideMark/>
          </w:tcPr>
          <w:p w14:paraId="612D3B38"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0.0481*</w:t>
            </w:r>
          </w:p>
        </w:tc>
        <w:tc>
          <w:tcPr>
            <w:tcW w:w="1206" w:type="dxa"/>
            <w:tcBorders>
              <w:top w:val="nil"/>
              <w:left w:val="nil"/>
              <w:bottom w:val="nil"/>
              <w:right w:val="nil"/>
            </w:tcBorders>
            <w:shd w:val="clear" w:color="auto" w:fill="auto"/>
            <w:noWrap/>
            <w:vAlign w:val="bottom"/>
            <w:hideMark/>
          </w:tcPr>
          <w:p w14:paraId="1F45B0EE"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-0.0217</w:t>
            </w:r>
          </w:p>
        </w:tc>
      </w:tr>
      <w:tr w:rsidR="00B07876" w:rsidRPr="00B07876" w14:paraId="2787B3B7" w14:textId="77777777" w:rsidTr="00B07876">
        <w:trPr>
          <w:trHeight w:val="300"/>
        </w:trPr>
        <w:tc>
          <w:tcPr>
            <w:tcW w:w="2410" w:type="dxa"/>
            <w:tcBorders>
              <w:top w:val="nil"/>
              <w:left w:val="nil"/>
              <w:bottom w:val="nil"/>
              <w:right w:val="nil"/>
            </w:tcBorders>
            <w:shd w:val="clear" w:color="auto" w:fill="auto"/>
            <w:noWrap/>
            <w:vAlign w:val="bottom"/>
            <w:hideMark/>
          </w:tcPr>
          <w:p w14:paraId="7F36E84E" w14:textId="77777777" w:rsidR="00B07876" w:rsidRPr="00B07876" w:rsidRDefault="00B07876" w:rsidP="00B07876">
            <w:pPr>
              <w:spacing w:after="0" w:line="240" w:lineRule="auto"/>
              <w:jc w:val="center"/>
              <w:rPr>
                <w:rFonts w:eastAsia="Times New Roman" w:cs="Arial"/>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787AFFA7"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w:t>
            </w:r>
          </w:p>
        </w:tc>
        <w:tc>
          <w:tcPr>
            <w:tcW w:w="1580" w:type="dxa"/>
            <w:tcBorders>
              <w:top w:val="nil"/>
              <w:left w:val="nil"/>
              <w:bottom w:val="nil"/>
              <w:right w:val="nil"/>
            </w:tcBorders>
            <w:shd w:val="clear" w:color="auto" w:fill="auto"/>
            <w:noWrap/>
            <w:vAlign w:val="bottom"/>
            <w:hideMark/>
          </w:tcPr>
          <w:p w14:paraId="21AEABAC"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[0.0269]</w:t>
            </w:r>
          </w:p>
        </w:tc>
        <w:tc>
          <w:tcPr>
            <w:tcW w:w="1842" w:type="dxa"/>
            <w:tcBorders>
              <w:top w:val="nil"/>
              <w:left w:val="nil"/>
              <w:bottom w:val="nil"/>
              <w:right w:val="nil"/>
            </w:tcBorders>
            <w:shd w:val="clear" w:color="auto" w:fill="auto"/>
            <w:noWrap/>
            <w:vAlign w:val="bottom"/>
            <w:hideMark/>
          </w:tcPr>
          <w:p w14:paraId="44FC9EA8"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[0.0221]</w:t>
            </w:r>
          </w:p>
        </w:tc>
        <w:tc>
          <w:tcPr>
            <w:tcW w:w="1206" w:type="dxa"/>
            <w:tcBorders>
              <w:top w:val="nil"/>
              <w:left w:val="nil"/>
              <w:bottom w:val="nil"/>
              <w:right w:val="nil"/>
            </w:tcBorders>
            <w:shd w:val="clear" w:color="auto" w:fill="auto"/>
            <w:noWrap/>
            <w:vAlign w:val="bottom"/>
            <w:hideMark/>
          </w:tcPr>
          <w:p w14:paraId="2A5F5D3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[0.0308]   </w:t>
            </w:r>
          </w:p>
        </w:tc>
      </w:tr>
      <w:tr w:rsidR="00B07876" w:rsidRPr="00B07876" w14:paraId="2510BFC6" w14:textId="77777777" w:rsidTr="00B07876">
        <w:trPr>
          <w:trHeight w:val="300"/>
        </w:trPr>
        <w:tc>
          <w:tcPr>
            <w:tcW w:w="2410" w:type="dxa"/>
            <w:tcBorders>
              <w:top w:val="nil"/>
              <w:left w:val="nil"/>
              <w:bottom w:val="nil"/>
              <w:right w:val="nil"/>
            </w:tcBorders>
            <w:shd w:val="clear" w:color="auto" w:fill="auto"/>
            <w:noWrap/>
            <w:vAlign w:val="bottom"/>
            <w:hideMark/>
          </w:tcPr>
          <w:p w14:paraId="1C0637D1"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e-Cit*LT Democracy</w:t>
            </w:r>
          </w:p>
        </w:tc>
        <w:tc>
          <w:tcPr>
            <w:tcW w:w="972" w:type="dxa"/>
            <w:tcBorders>
              <w:top w:val="nil"/>
              <w:left w:val="single" w:sz="4" w:space="0" w:color="auto"/>
              <w:bottom w:val="nil"/>
              <w:right w:val="nil"/>
            </w:tcBorders>
            <w:shd w:val="clear" w:color="auto" w:fill="auto"/>
            <w:noWrap/>
            <w:vAlign w:val="bottom"/>
            <w:hideMark/>
          </w:tcPr>
          <w:p w14:paraId="35981994"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0.0117</w:t>
            </w:r>
          </w:p>
        </w:tc>
        <w:tc>
          <w:tcPr>
            <w:tcW w:w="1580" w:type="dxa"/>
            <w:tcBorders>
              <w:top w:val="nil"/>
              <w:left w:val="nil"/>
              <w:bottom w:val="nil"/>
              <w:right w:val="nil"/>
            </w:tcBorders>
            <w:shd w:val="clear" w:color="auto" w:fill="auto"/>
            <w:noWrap/>
            <w:vAlign w:val="bottom"/>
            <w:hideMark/>
          </w:tcPr>
          <w:p w14:paraId="271A15A3"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0.000241</w:t>
            </w:r>
          </w:p>
        </w:tc>
        <w:tc>
          <w:tcPr>
            <w:tcW w:w="1842" w:type="dxa"/>
            <w:tcBorders>
              <w:top w:val="nil"/>
              <w:left w:val="nil"/>
              <w:bottom w:val="nil"/>
              <w:right w:val="nil"/>
            </w:tcBorders>
            <w:shd w:val="clear" w:color="auto" w:fill="auto"/>
            <w:noWrap/>
            <w:vAlign w:val="bottom"/>
            <w:hideMark/>
          </w:tcPr>
          <w:p w14:paraId="2EBCE402"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-0.000218</w:t>
            </w:r>
          </w:p>
        </w:tc>
        <w:tc>
          <w:tcPr>
            <w:tcW w:w="1206" w:type="dxa"/>
            <w:tcBorders>
              <w:top w:val="nil"/>
              <w:left w:val="nil"/>
              <w:bottom w:val="nil"/>
              <w:right w:val="nil"/>
            </w:tcBorders>
            <w:shd w:val="clear" w:color="auto" w:fill="auto"/>
            <w:noWrap/>
            <w:vAlign w:val="bottom"/>
            <w:hideMark/>
          </w:tcPr>
          <w:p w14:paraId="1F83F9BE"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-0.000428</w:t>
            </w:r>
          </w:p>
        </w:tc>
      </w:tr>
      <w:tr w:rsidR="00B07876" w:rsidRPr="00B07876" w14:paraId="71EA0C4B" w14:textId="77777777" w:rsidTr="00B07876">
        <w:trPr>
          <w:trHeight w:val="300"/>
        </w:trPr>
        <w:tc>
          <w:tcPr>
            <w:tcW w:w="2410" w:type="dxa"/>
            <w:tcBorders>
              <w:top w:val="nil"/>
              <w:left w:val="nil"/>
              <w:bottom w:val="nil"/>
              <w:right w:val="nil"/>
            </w:tcBorders>
            <w:shd w:val="clear" w:color="auto" w:fill="auto"/>
            <w:noWrap/>
            <w:vAlign w:val="bottom"/>
            <w:hideMark/>
          </w:tcPr>
          <w:p w14:paraId="0E99C8ED" w14:textId="77777777" w:rsidR="00B07876" w:rsidRPr="00B07876" w:rsidRDefault="00B07876" w:rsidP="00B07876">
            <w:pPr>
              <w:spacing w:after="0" w:line="240" w:lineRule="auto"/>
              <w:jc w:val="center"/>
              <w:rPr>
                <w:rFonts w:eastAsia="Times New Roman" w:cs="Arial"/>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3CBDF634"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[0.00950]</w:t>
            </w:r>
          </w:p>
        </w:tc>
        <w:tc>
          <w:tcPr>
            <w:tcW w:w="1580" w:type="dxa"/>
            <w:tcBorders>
              <w:top w:val="nil"/>
              <w:left w:val="nil"/>
              <w:bottom w:val="nil"/>
              <w:right w:val="nil"/>
            </w:tcBorders>
            <w:shd w:val="clear" w:color="auto" w:fill="auto"/>
            <w:noWrap/>
            <w:vAlign w:val="bottom"/>
            <w:hideMark/>
          </w:tcPr>
          <w:p w14:paraId="5E9AF504"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[0.000496]</w:t>
            </w:r>
          </w:p>
        </w:tc>
        <w:tc>
          <w:tcPr>
            <w:tcW w:w="1842" w:type="dxa"/>
            <w:tcBorders>
              <w:top w:val="nil"/>
              <w:left w:val="nil"/>
              <w:bottom w:val="nil"/>
              <w:right w:val="nil"/>
            </w:tcBorders>
            <w:shd w:val="clear" w:color="auto" w:fill="auto"/>
            <w:noWrap/>
            <w:vAlign w:val="bottom"/>
            <w:hideMark/>
          </w:tcPr>
          <w:p w14:paraId="79B68945"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[0.000356]</w:t>
            </w:r>
          </w:p>
        </w:tc>
        <w:tc>
          <w:tcPr>
            <w:tcW w:w="1206" w:type="dxa"/>
            <w:tcBorders>
              <w:top w:val="nil"/>
              <w:left w:val="nil"/>
              <w:bottom w:val="nil"/>
              <w:right w:val="nil"/>
            </w:tcBorders>
            <w:shd w:val="clear" w:color="auto" w:fill="auto"/>
            <w:noWrap/>
            <w:vAlign w:val="bottom"/>
            <w:hideMark/>
          </w:tcPr>
          <w:p w14:paraId="6ABD0EB4"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[0.000255]   </w:t>
            </w:r>
          </w:p>
        </w:tc>
      </w:tr>
      <w:tr w:rsidR="00B07876" w:rsidRPr="00B07876" w14:paraId="1802B609" w14:textId="77777777" w:rsidTr="00B07876">
        <w:trPr>
          <w:trHeight w:val="300"/>
        </w:trPr>
        <w:tc>
          <w:tcPr>
            <w:tcW w:w="2410" w:type="dxa"/>
            <w:tcBorders>
              <w:top w:val="nil"/>
              <w:left w:val="nil"/>
              <w:bottom w:val="nil"/>
              <w:right w:val="nil"/>
            </w:tcBorders>
            <w:shd w:val="clear" w:color="auto" w:fill="auto"/>
            <w:noWrap/>
            <w:vAlign w:val="bottom"/>
            <w:hideMark/>
          </w:tcPr>
          <w:p w14:paraId="3AE69195"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e-Government</w:t>
            </w:r>
          </w:p>
        </w:tc>
        <w:tc>
          <w:tcPr>
            <w:tcW w:w="972" w:type="dxa"/>
            <w:tcBorders>
              <w:top w:val="nil"/>
              <w:left w:val="single" w:sz="4" w:space="0" w:color="auto"/>
              <w:bottom w:val="nil"/>
              <w:right w:val="nil"/>
            </w:tcBorders>
            <w:shd w:val="clear" w:color="auto" w:fill="auto"/>
            <w:noWrap/>
            <w:vAlign w:val="bottom"/>
            <w:hideMark/>
          </w:tcPr>
          <w:p w14:paraId="3A6BD02E"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0.104*</w:t>
            </w:r>
          </w:p>
        </w:tc>
        <w:tc>
          <w:tcPr>
            <w:tcW w:w="1580" w:type="dxa"/>
            <w:tcBorders>
              <w:top w:val="nil"/>
              <w:left w:val="nil"/>
              <w:bottom w:val="nil"/>
              <w:right w:val="nil"/>
            </w:tcBorders>
            <w:shd w:val="clear" w:color="auto" w:fill="auto"/>
            <w:noWrap/>
            <w:vAlign w:val="bottom"/>
            <w:hideMark/>
          </w:tcPr>
          <w:p w14:paraId="551E4063"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-0.0135</w:t>
            </w:r>
          </w:p>
        </w:tc>
        <w:tc>
          <w:tcPr>
            <w:tcW w:w="1842" w:type="dxa"/>
            <w:tcBorders>
              <w:top w:val="nil"/>
              <w:left w:val="nil"/>
              <w:bottom w:val="nil"/>
              <w:right w:val="nil"/>
            </w:tcBorders>
            <w:shd w:val="clear" w:color="auto" w:fill="auto"/>
            <w:noWrap/>
            <w:vAlign w:val="bottom"/>
            <w:hideMark/>
          </w:tcPr>
          <w:p w14:paraId="04990157"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-0.0000866</w:t>
            </w:r>
          </w:p>
        </w:tc>
        <w:tc>
          <w:tcPr>
            <w:tcW w:w="1206" w:type="dxa"/>
            <w:tcBorders>
              <w:top w:val="nil"/>
              <w:left w:val="nil"/>
              <w:bottom w:val="nil"/>
              <w:right w:val="nil"/>
            </w:tcBorders>
            <w:shd w:val="clear" w:color="auto" w:fill="auto"/>
            <w:noWrap/>
            <w:vAlign w:val="bottom"/>
            <w:hideMark/>
          </w:tcPr>
          <w:p w14:paraId="7CD5253E"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 xml:space="preserve">0.0525*  </w:t>
            </w:r>
          </w:p>
        </w:tc>
      </w:tr>
      <w:tr w:rsidR="00B07876" w:rsidRPr="00B07876" w14:paraId="3A7DB494" w14:textId="77777777" w:rsidTr="00B07876">
        <w:trPr>
          <w:trHeight w:val="300"/>
        </w:trPr>
        <w:tc>
          <w:tcPr>
            <w:tcW w:w="2410" w:type="dxa"/>
            <w:tcBorders>
              <w:top w:val="nil"/>
              <w:left w:val="nil"/>
              <w:bottom w:val="nil"/>
              <w:right w:val="nil"/>
            </w:tcBorders>
            <w:shd w:val="clear" w:color="auto" w:fill="auto"/>
            <w:noWrap/>
            <w:vAlign w:val="bottom"/>
            <w:hideMark/>
          </w:tcPr>
          <w:p w14:paraId="3B0E2A25" w14:textId="77777777" w:rsidR="00B07876" w:rsidRPr="00B07876" w:rsidRDefault="00B07876" w:rsidP="00B07876">
            <w:pPr>
              <w:spacing w:after="0" w:line="240" w:lineRule="auto"/>
              <w:jc w:val="center"/>
              <w:rPr>
                <w:rFonts w:eastAsia="Times New Roman" w:cs="Arial"/>
                <w:b/>
                <w:bCs/>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2973B418"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[0.0484]</w:t>
            </w:r>
          </w:p>
        </w:tc>
        <w:tc>
          <w:tcPr>
            <w:tcW w:w="1580" w:type="dxa"/>
            <w:tcBorders>
              <w:top w:val="nil"/>
              <w:left w:val="nil"/>
              <w:bottom w:val="nil"/>
              <w:right w:val="nil"/>
            </w:tcBorders>
            <w:shd w:val="clear" w:color="auto" w:fill="auto"/>
            <w:noWrap/>
            <w:vAlign w:val="bottom"/>
            <w:hideMark/>
          </w:tcPr>
          <w:p w14:paraId="56D0D0B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[0.0263]</w:t>
            </w:r>
          </w:p>
        </w:tc>
        <w:tc>
          <w:tcPr>
            <w:tcW w:w="1842" w:type="dxa"/>
            <w:tcBorders>
              <w:top w:val="nil"/>
              <w:left w:val="nil"/>
              <w:bottom w:val="nil"/>
              <w:right w:val="nil"/>
            </w:tcBorders>
            <w:shd w:val="clear" w:color="auto" w:fill="auto"/>
            <w:noWrap/>
            <w:vAlign w:val="bottom"/>
            <w:hideMark/>
          </w:tcPr>
          <w:p w14:paraId="23E3C7B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[0.0293]</w:t>
            </w:r>
          </w:p>
        </w:tc>
        <w:tc>
          <w:tcPr>
            <w:tcW w:w="1206" w:type="dxa"/>
            <w:tcBorders>
              <w:top w:val="nil"/>
              <w:left w:val="nil"/>
              <w:bottom w:val="nil"/>
              <w:right w:val="nil"/>
            </w:tcBorders>
            <w:shd w:val="clear" w:color="auto" w:fill="auto"/>
            <w:noWrap/>
            <w:vAlign w:val="bottom"/>
            <w:hideMark/>
          </w:tcPr>
          <w:p w14:paraId="747152A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[0.0252]   </w:t>
            </w:r>
          </w:p>
        </w:tc>
      </w:tr>
      <w:tr w:rsidR="00B07876" w:rsidRPr="00B07876" w14:paraId="2FB5393B" w14:textId="77777777" w:rsidTr="00B07876">
        <w:trPr>
          <w:trHeight w:val="300"/>
        </w:trPr>
        <w:tc>
          <w:tcPr>
            <w:tcW w:w="2410" w:type="dxa"/>
            <w:tcBorders>
              <w:top w:val="nil"/>
              <w:left w:val="nil"/>
              <w:bottom w:val="nil"/>
              <w:right w:val="nil"/>
            </w:tcBorders>
            <w:shd w:val="clear" w:color="auto" w:fill="auto"/>
            <w:noWrap/>
            <w:vAlign w:val="center"/>
            <w:hideMark/>
          </w:tcPr>
          <w:p w14:paraId="038563D1"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ln(GDP)</w:t>
            </w:r>
          </w:p>
        </w:tc>
        <w:tc>
          <w:tcPr>
            <w:tcW w:w="972" w:type="dxa"/>
            <w:tcBorders>
              <w:top w:val="nil"/>
              <w:left w:val="single" w:sz="4" w:space="0" w:color="auto"/>
              <w:bottom w:val="nil"/>
              <w:right w:val="nil"/>
            </w:tcBorders>
            <w:shd w:val="clear" w:color="auto" w:fill="auto"/>
            <w:noWrap/>
            <w:vAlign w:val="bottom"/>
            <w:hideMark/>
          </w:tcPr>
          <w:p w14:paraId="2F52F86F"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-0.0303</w:t>
            </w:r>
          </w:p>
        </w:tc>
        <w:tc>
          <w:tcPr>
            <w:tcW w:w="1580" w:type="dxa"/>
            <w:tcBorders>
              <w:top w:val="nil"/>
              <w:left w:val="nil"/>
              <w:bottom w:val="nil"/>
              <w:right w:val="nil"/>
            </w:tcBorders>
            <w:shd w:val="clear" w:color="auto" w:fill="auto"/>
            <w:noWrap/>
            <w:vAlign w:val="bottom"/>
            <w:hideMark/>
          </w:tcPr>
          <w:p w14:paraId="1D1173F2"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0.107***</w:t>
            </w:r>
          </w:p>
        </w:tc>
        <w:tc>
          <w:tcPr>
            <w:tcW w:w="1842" w:type="dxa"/>
            <w:tcBorders>
              <w:top w:val="nil"/>
              <w:left w:val="nil"/>
              <w:bottom w:val="nil"/>
              <w:right w:val="nil"/>
            </w:tcBorders>
            <w:shd w:val="clear" w:color="auto" w:fill="auto"/>
            <w:noWrap/>
            <w:vAlign w:val="bottom"/>
            <w:hideMark/>
          </w:tcPr>
          <w:p w14:paraId="4199D88A"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0.0876*</w:t>
            </w:r>
          </w:p>
        </w:tc>
        <w:tc>
          <w:tcPr>
            <w:tcW w:w="1206" w:type="dxa"/>
            <w:tcBorders>
              <w:top w:val="nil"/>
              <w:left w:val="nil"/>
              <w:bottom w:val="nil"/>
              <w:right w:val="nil"/>
            </w:tcBorders>
            <w:shd w:val="clear" w:color="auto" w:fill="auto"/>
            <w:noWrap/>
            <w:vAlign w:val="bottom"/>
            <w:hideMark/>
          </w:tcPr>
          <w:p w14:paraId="461506D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-0.0364</w:t>
            </w:r>
          </w:p>
        </w:tc>
      </w:tr>
      <w:tr w:rsidR="00B07876" w:rsidRPr="00B07876" w14:paraId="5A127284" w14:textId="77777777" w:rsidTr="00B07876">
        <w:trPr>
          <w:trHeight w:val="300"/>
        </w:trPr>
        <w:tc>
          <w:tcPr>
            <w:tcW w:w="2410" w:type="dxa"/>
            <w:tcBorders>
              <w:top w:val="nil"/>
              <w:left w:val="nil"/>
              <w:bottom w:val="nil"/>
              <w:right w:val="nil"/>
            </w:tcBorders>
            <w:shd w:val="clear" w:color="auto" w:fill="auto"/>
            <w:noWrap/>
            <w:vAlign w:val="center"/>
            <w:hideMark/>
          </w:tcPr>
          <w:p w14:paraId="56616A51" w14:textId="77777777" w:rsidR="00B07876" w:rsidRPr="00B07876" w:rsidRDefault="00B07876" w:rsidP="00B07876">
            <w:pPr>
              <w:spacing w:after="0" w:line="240" w:lineRule="auto"/>
              <w:jc w:val="center"/>
              <w:rPr>
                <w:rFonts w:eastAsia="Times New Roman" w:cs="Arial"/>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7238961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[0.0263]</w:t>
            </w:r>
          </w:p>
        </w:tc>
        <w:tc>
          <w:tcPr>
            <w:tcW w:w="1580" w:type="dxa"/>
            <w:tcBorders>
              <w:top w:val="nil"/>
              <w:left w:val="nil"/>
              <w:bottom w:val="nil"/>
              <w:right w:val="nil"/>
            </w:tcBorders>
            <w:shd w:val="clear" w:color="auto" w:fill="auto"/>
            <w:noWrap/>
            <w:vAlign w:val="bottom"/>
            <w:hideMark/>
          </w:tcPr>
          <w:p w14:paraId="7FE3DDE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[0.0242]</w:t>
            </w:r>
          </w:p>
        </w:tc>
        <w:tc>
          <w:tcPr>
            <w:tcW w:w="1842" w:type="dxa"/>
            <w:tcBorders>
              <w:top w:val="nil"/>
              <w:left w:val="nil"/>
              <w:bottom w:val="nil"/>
              <w:right w:val="nil"/>
            </w:tcBorders>
            <w:shd w:val="clear" w:color="auto" w:fill="auto"/>
            <w:noWrap/>
            <w:vAlign w:val="bottom"/>
            <w:hideMark/>
          </w:tcPr>
          <w:p w14:paraId="63C5D5F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[0.0405]</w:t>
            </w:r>
          </w:p>
        </w:tc>
        <w:tc>
          <w:tcPr>
            <w:tcW w:w="1206" w:type="dxa"/>
            <w:tcBorders>
              <w:top w:val="nil"/>
              <w:left w:val="nil"/>
              <w:bottom w:val="nil"/>
              <w:right w:val="nil"/>
            </w:tcBorders>
            <w:shd w:val="clear" w:color="auto" w:fill="auto"/>
            <w:noWrap/>
            <w:vAlign w:val="bottom"/>
            <w:hideMark/>
          </w:tcPr>
          <w:p w14:paraId="37AF45B8"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[0.0350]   </w:t>
            </w:r>
          </w:p>
        </w:tc>
      </w:tr>
      <w:tr w:rsidR="00B07876" w:rsidRPr="00B07876" w14:paraId="1A96A753" w14:textId="77777777" w:rsidTr="00B07876">
        <w:trPr>
          <w:trHeight w:val="300"/>
        </w:trPr>
        <w:tc>
          <w:tcPr>
            <w:tcW w:w="2410" w:type="dxa"/>
            <w:tcBorders>
              <w:top w:val="nil"/>
              <w:left w:val="nil"/>
              <w:bottom w:val="nil"/>
              <w:right w:val="nil"/>
            </w:tcBorders>
            <w:shd w:val="clear" w:color="auto" w:fill="auto"/>
            <w:noWrap/>
            <w:vAlign w:val="center"/>
            <w:hideMark/>
          </w:tcPr>
          <w:p w14:paraId="10C02785"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Voice &amp; Accountability</w:t>
            </w:r>
          </w:p>
        </w:tc>
        <w:tc>
          <w:tcPr>
            <w:tcW w:w="972" w:type="dxa"/>
            <w:tcBorders>
              <w:top w:val="nil"/>
              <w:left w:val="single" w:sz="4" w:space="0" w:color="auto"/>
              <w:bottom w:val="nil"/>
              <w:right w:val="nil"/>
            </w:tcBorders>
            <w:shd w:val="clear" w:color="auto" w:fill="auto"/>
            <w:noWrap/>
            <w:vAlign w:val="bottom"/>
            <w:hideMark/>
          </w:tcPr>
          <w:p w14:paraId="36B8CC91"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-0.0203</w:t>
            </w:r>
          </w:p>
        </w:tc>
        <w:tc>
          <w:tcPr>
            <w:tcW w:w="1580" w:type="dxa"/>
            <w:tcBorders>
              <w:top w:val="nil"/>
              <w:left w:val="nil"/>
              <w:bottom w:val="nil"/>
              <w:right w:val="nil"/>
            </w:tcBorders>
            <w:shd w:val="clear" w:color="auto" w:fill="auto"/>
            <w:noWrap/>
            <w:vAlign w:val="bottom"/>
            <w:hideMark/>
          </w:tcPr>
          <w:p w14:paraId="6A8CB9CE"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0.0312*</w:t>
            </w:r>
          </w:p>
        </w:tc>
        <w:tc>
          <w:tcPr>
            <w:tcW w:w="1842" w:type="dxa"/>
            <w:tcBorders>
              <w:top w:val="nil"/>
              <w:left w:val="nil"/>
              <w:bottom w:val="nil"/>
              <w:right w:val="nil"/>
            </w:tcBorders>
            <w:shd w:val="clear" w:color="auto" w:fill="auto"/>
            <w:noWrap/>
            <w:vAlign w:val="bottom"/>
            <w:hideMark/>
          </w:tcPr>
          <w:p w14:paraId="33C0F997"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0.0102</w:t>
            </w:r>
          </w:p>
        </w:tc>
        <w:tc>
          <w:tcPr>
            <w:tcW w:w="1206" w:type="dxa"/>
            <w:tcBorders>
              <w:top w:val="nil"/>
              <w:left w:val="nil"/>
              <w:bottom w:val="nil"/>
              <w:right w:val="nil"/>
            </w:tcBorders>
            <w:shd w:val="clear" w:color="auto" w:fill="auto"/>
            <w:noWrap/>
            <w:vAlign w:val="bottom"/>
            <w:hideMark/>
          </w:tcPr>
          <w:p w14:paraId="0D33E2F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-0.0377</w:t>
            </w:r>
          </w:p>
        </w:tc>
      </w:tr>
      <w:tr w:rsidR="00B07876" w:rsidRPr="00B07876" w14:paraId="78C1F014" w14:textId="77777777" w:rsidTr="00B07876">
        <w:trPr>
          <w:trHeight w:val="300"/>
        </w:trPr>
        <w:tc>
          <w:tcPr>
            <w:tcW w:w="2410" w:type="dxa"/>
            <w:tcBorders>
              <w:top w:val="nil"/>
              <w:left w:val="nil"/>
              <w:bottom w:val="nil"/>
              <w:right w:val="nil"/>
            </w:tcBorders>
            <w:shd w:val="clear" w:color="auto" w:fill="auto"/>
            <w:noWrap/>
            <w:vAlign w:val="center"/>
            <w:hideMark/>
          </w:tcPr>
          <w:p w14:paraId="209DD839" w14:textId="77777777" w:rsidR="00B07876" w:rsidRPr="00B07876" w:rsidRDefault="00B07876" w:rsidP="00B07876">
            <w:pPr>
              <w:spacing w:after="0" w:line="240" w:lineRule="auto"/>
              <w:jc w:val="center"/>
              <w:rPr>
                <w:rFonts w:eastAsia="Times New Roman" w:cs="Arial"/>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627CB79B"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[0.0151]</w:t>
            </w:r>
          </w:p>
        </w:tc>
        <w:tc>
          <w:tcPr>
            <w:tcW w:w="1580" w:type="dxa"/>
            <w:tcBorders>
              <w:top w:val="nil"/>
              <w:left w:val="nil"/>
              <w:bottom w:val="nil"/>
              <w:right w:val="nil"/>
            </w:tcBorders>
            <w:shd w:val="clear" w:color="auto" w:fill="auto"/>
            <w:noWrap/>
            <w:vAlign w:val="bottom"/>
            <w:hideMark/>
          </w:tcPr>
          <w:p w14:paraId="659C9849"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[0.0136]</w:t>
            </w:r>
          </w:p>
        </w:tc>
        <w:tc>
          <w:tcPr>
            <w:tcW w:w="1842" w:type="dxa"/>
            <w:tcBorders>
              <w:top w:val="nil"/>
              <w:left w:val="nil"/>
              <w:bottom w:val="nil"/>
              <w:right w:val="nil"/>
            </w:tcBorders>
            <w:shd w:val="clear" w:color="auto" w:fill="auto"/>
            <w:noWrap/>
            <w:vAlign w:val="bottom"/>
            <w:hideMark/>
          </w:tcPr>
          <w:p w14:paraId="438B26B3"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[0.0188]</w:t>
            </w:r>
          </w:p>
        </w:tc>
        <w:tc>
          <w:tcPr>
            <w:tcW w:w="1206" w:type="dxa"/>
            <w:tcBorders>
              <w:top w:val="nil"/>
              <w:left w:val="nil"/>
              <w:bottom w:val="nil"/>
              <w:right w:val="nil"/>
            </w:tcBorders>
            <w:shd w:val="clear" w:color="auto" w:fill="auto"/>
            <w:noWrap/>
            <w:vAlign w:val="bottom"/>
            <w:hideMark/>
          </w:tcPr>
          <w:p w14:paraId="4C58765F"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[0.0250]   </w:t>
            </w:r>
          </w:p>
        </w:tc>
      </w:tr>
      <w:tr w:rsidR="00B07876" w:rsidRPr="00B07876" w14:paraId="57111399" w14:textId="77777777" w:rsidTr="00B07876">
        <w:trPr>
          <w:trHeight w:val="300"/>
        </w:trPr>
        <w:tc>
          <w:tcPr>
            <w:tcW w:w="2410" w:type="dxa"/>
            <w:tcBorders>
              <w:top w:val="nil"/>
              <w:left w:val="nil"/>
              <w:bottom w:val="nil"/>
              <w:right w:val="nil"/>
            </w:tcBorders>
            <w:shd w:val="clear" w:color="auto" w:fill="auto"/>
            <w:noWrap/>
            <w:vAlign w:val="center"/>
            <w:hideMark/>
          </w:tcPr>
          <w:p w14:paraId="432419BD"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Rule of Law</w:t>
            </w:r>
          </w:p>
        </w:tc>
        <w:tc>
          <w:tcPr>
            <w:tcW w:w="972" w:type="dxa"/>
            <w:tcBorders>
              <w:top w:val="nil"/>
              <w:left w:val="single" w:sz="4" w:space="0" w:color="auto"/>
              <w:bottom w:val="nil"/>
              <w:right w:val="nil"/>
            </w:tcBorders>
            <w:shd w:val="clear" w:color="auto" w:fill="auto"/>
            <w:noWrap/>
            <w:vAlign w:val="bottom"/>
            <w:hideMark/>
          </w:tcPr>
          <w:p w14:paraId="5AFC45D8"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0.0617***</w:t>
            </w:r>
          </w:p>
        </w:tc>
        <w:tc>
          <w:tcPr>
            <w:tcW w:w="1580" w:type="dxa"/>
            <w:tcBorders>
              <w:top w:val="nil"/>
              <w:left w:val="nil"/>
              <w:bottom w:val="nil"/>
              <w:right w:val="nil"/>
            </w:tcBorders>
            <w:shd w:val="clear" w:color="auto" w:fill="auto"/>
            <w:noWrap/>
            <w:vAlign w:val="bottom"/>
            <w:hideMark/>
          </w:tcPr>
          <w:p w14:paraId="1B1055AC"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0.114***</w:t>
            </w:r>
          </w:p>
        </w:tc>
        <w:tc>
          <w:tcPr>
            <w:tcW w:w="1842" w:type="dxa"/>
            <w:tcBorders>
              <w:top w:val="nil"/>
              <w:left w:val="nil"/>
              <w:bottom w:val="nil"/>
              <w:right w:val="nil"/>
            </w:tcBorders>
            <w:shd w:val="clear" w:color="auto" w:fill="auto"/>
            <w:noWrap/>
            <w:vAlign w:val="bottom"/>
            <w:hideMark/>
          </w:tcPr>
          <w:p w14:paraId="5CB37808"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0.0950***</w:t>
            </w:r>
          </w:p>
        </w:tc>
        <w:tc>
          <w:tcPr>
            <w:tcW w:w="1206" w:type="dxa"/>
            <w:tcBorders>
              <w:top w:val="nil"/>
              <w:left w:val="nil"/>
              <w:bottom w:val="nil"/>
              <w:right w:val="nil"/>
            </w:tcBorders>
            <w:shd w:val="clear" w:color="auto" w:fill="auto"/>
            <w:noWrap/>
            <w:vAlign w:val="bottom"/>
            <w:hideMark/>
          </w:tcPr>
          <w:p w14:paraId="6C10AEDC" w14:textId="77777777" w:rsidR="00B07876" w:rsidRPr="00B07876" w:rsidRDefault="00B07876" w:rsidP="00B07876">
            <w:pPr>
              <w:spacing w:after="0" w:line="240" w:lineRule="auto"/>
              <w:jc w:val="center"/>
              <w:rPr>
                <w:rFonts w:eastAsia="Times New Roman" w:cs="Arial"/>
                <w:b/>
                <w:bCs/>
                <w:color w:val="000000"/>
                <w:lang w:val="en-GB" w:eastAsia="en-GB"/>
              </w:rPr>
            </w:pPr>
            <w:r w:rsidRPr="00B07876">
              <w:rPr>
                <w:rFonts w:eastAsia="Times New Roman" w:cs="Arial"/>
                <w:b/>
                <w:bCs/>
                <w:color w:val="000000"/>
                <w:lang w:val="en-GB" w:eastAsia="en-GB"/>
              </w:rPr>
              <w:t>0.173***</w:t>
            </w:r>
          </w:p>
        </w:tc>
      </w:tr>
      <w:tr w:rsidR="00B07876" w:rsidRPr="00B07876" w14:paraId="1C957F7E" w14:textId="77777777" w:rsidTr="00B07876">
        <w:trPr>
          <w:trHeight w:val="300"/>
        </w:trPr>
        <w:tc>
          <w:tcPr>
            <w:tcW w:w="2410" w:type="dxa"/>
            <w:tcBorders>
              <w:top w:val="nil"/>
              <w:left w:val="nil"/>
              <w:bottom w:val="nil"/>
              <w:right w:val="nil"/>
            </w:tcBorders>
            <w:shd w:val="clear" w:color="auto" w:fill="auto"/>
            <w:noWrap/>
            <w:vAlign w:val="bottom"/>
            <w:hideMark/>
          </w:tcPr>
          <w:p w14:paraId="4529C127" w14:textId="77777777" w:rsidR="00B07876" w:rsidRPr="00B07876" w:rsidRDefault="00B07876" w:rsidP="00B07876">
            <w:pPr>
              <w:spacing w:after="0" w:line="240" w:lineRule="auto"/>
              <w:jc w:val="center"/>
              <w:rPr>
                <w:rFonts w:eastAsia="Times New Roman" w:cs="Arial"/>
                <w:b/>
                <w:bCs/>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6DE3D693"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[0.0182]</w:t>
            </w:r>
          </w:p>
        </w:tc>
        <w:tc>
          <w:tcPr>
            <w:tcW w:w="1580" w:type="dxa"/>
            <w:tcBorders>
              <w:top w:val="nil"/>
              <w:left w:val="nil"/>
              <w:bottom w:val="nil"/>
              <w:right w:val="nil"/>
            </w:tcBorders>
            <w:shd w:val="clear" w:color="auto" w:fill="auto"/>
            <w:noWrap/>
            <w:vAlign w:val="bottom"/>
            <w:hideMark/>
          </w:tcPr>
          <w:p w14:paraId="58ABA45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[0.0141]</w:t>
            </w:r>
          </w:p>
        </w:tc>
        <w:tc>
          <w:tcPr>
            <w:tcW w:w="1842" w:type="dxa"/>
            <w:tcBorders>
              <w:top w:val="nil"/>
              <w:left w:val="nil"/>
              <w:bottom w:val="nil"/>
              <w:right w:val="nil"/>
            </w:tcBorders>
            <w:shd w:val="clear" w:color="auto" w:fill="auto"/>
            <w:noWrap/>
            <w:vAlign w:val="bottom"/>
            <w:hideMark/>
          </w:tcPr>
          <w:p w14:paraId="4BCC567A"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[0.0207]</w:t>
            </w:r>
          </w:p>
        </w:tc>
        <w:tc>
          <w:tcPr>
            <w:tcW w:w="1206" w:type="dxa"/>
            <w:tcBorders>
              <w:top w:val="nil"/>
              <w:left w:val="nil"/>
              <w:bottom w:val="nil"/>
              <w:right w:val="nil"/>
            </w:tcBorders>
            <w:shd w:val="clear" w:color="auto" w:fill="auto"/>
            <w:noWrap/>
            <w:vAlign w:val="bottom"/>
            <w:hideMark/>
          </w:tcPr>
          <w:p w14:paraId="791E5AFC"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[0.0222]   </w:t>
            </w:r>
          </w:p>
        </w:tc>
      </w:tr>
      <w:tr w:rsidR="00B07876" w:rsidRPr="00B07876" w14:paraId="5BC75EFB" w14:textId="77777777" w:rsidTr="00B07876">
        <w:trPr>
          <w:trHeight w:val="300"/>
        </w:trPr>
        <w:tc>
          <w:tcPr>
            <w:tcW w:w="2410" w:type="dxa"/>
            <w:tcBorders>
              <w:top w:val="nil"/>
              <w:left w:val="nil"/>
              <w:bottom w:val="nil"/>
              <w:right w:val="nil"/>
            </w:tcBorders>
            <w:shd w:val="clear" w:color="auto" w:fill="auto"/>
            <w:noWrap/>
            <w:vAlign w:val="bottom"/>
            <w:hideMark/>
          </w:tcPr>
          <w:p w14:paraId="2E48C7B0" w14:textId="77777777" w:rsidR="00B07876" w:rsidRPr="00B07876" w:rsidRDefault="00B07876" w:rsidP="00B07876">
            <w:pPr>
              <w:spacing w:after="0" w:line="240" w:lineRule="auto"/>
              <w:jc w:val="left"/>
              <w:rPr>
                <w:rFonts w:eastAsia="Times New Roman" w:cs="Arial"/>
                <w:i/>
                <w:iCs/>
                <w:color w:val="000000"/>
                <w:lang w:val="en-GB" w:eastAsia="en-GB"/>
              </w:rPr>
            </w:pPr>
            <w:r w:rsidRPr="00B07876">
              <w:rPr>
                <w:rFonts w:eastAsia="Times New Roman" w:cs="Arial"/>
                <w:i/>
                <w:iCs/>
                <w:color w:val="000000"/>
                <w:lang w:val="en-GB" w:eastAsia="en-GB"/>
              </w:rPr>
              <w:t>Constant</w:t>
            </w:r>
          </w:p>
        </w:tc>
        <w:tc>
          <w:tcPr>
            <w:tcW w:w="972" w:type="dxa"/>
            <w:tcBorders>
              <w:top w:val="nil"/>
              <w:left w:val="single" w:sz="4" w:space="0" w:color="auto"/>
              <w:bottom w:val="nil"/>
              <w:right w:val="nil"/>
            </w:tcBorders>
            <w:shd w:val="clear" w:color="auto" w:fill="auto"/>
            <w:noWrap/>
            <w:vAlign w:val="bottom"/>
            <w:hideMark/>
          </w:tcPr>
          <w:p w14:paraId="39216648"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0.39</w:t>
            </w:r>
          </w:p>
        </w:tc>
        <w:tc>
          <w:tcPr>
            <w:tcW w:w="1580" w:type="dxa"/>
            <w:tcBorders>
              <w:top w:val="nil"/>
              <w:left w:val="nil"/>
              <w:bottom w:val="nil"/>
              <w:right w:val="nil"/>
            </w:tcBorders>
            <w:shd w:val="clear" w:color="auto" w:fill="auto"/>
            <w:noWrap/>
            <w:vAlign w:val="bottom"/>
            <w:hideMark/>
          </w:tcPr>
          <w:p w14:paraId="515DAC9A"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-0.626**</w:t>
            </w:r>
          </w:p>
        </w:tc>
        <w:tc>
          <w:tcPr>
            <w:tcW w:w="1842" w:type="dxa"/>
            <w:tcBorders>
              <w:top w:val="nil"/>
              <w:left w:val="nil"/>
              <w:bottom w:val="nil"/>
              <w:right w:val="nil"/>
            </w:tcBorders>
            <w:shd w:val="clear" w:color="auto" w:fill="auto"/>
            <w:noWrap/>
            <w:vAlign w:val="bottom"/>
            <w:hideMark/>
          </w:tcPr>
          <w:p w14:paraId="11B35EA0"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-0.502</w:t>
            </w:r>
          </w:p>
        </w:tc>
        <w:tc>
          <w:tcPr>
            <w:tcW w:w="1206" w:type="dxa"/>
            <w:tcBorders>
              <w:top w:val="nil"/>
              <w:left w:val="nil"/>
              <w:bottom w:val="nil"/>
              <w:right w:val="nil"/>
            </w:tcBorders>
            <w:shd w:val="clear" w:color="auto" w:fill="auto"/>
            <w:noWrap/>
            <w:vAlign w:val="bottom"/>
            <w:hideMark/>
          </w:tcPr>
          <w:p w14:paraId="2941C8F6"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0.837*  </w:t>
            </w:r>
          </w:p>
        </w:tc>
      </w:tr>
      <w:tr w:rsidR="00B07876" w:rsidRPr="00B07876" w14:paraId="60F123F5" w14:textId="77777777" w:rsidTr="00B07876">
        <w:trPr>
          <w:trHeight w:val="300"/>
        </w:trPr>
        <w:tc>
          <w:tcPr>
            <w:tcW w:w="2410" w:type="dxa"/>
            <w:tcBorders>
              <w:top w:val="nil"/>
              <w:left w:val="nil"/>
              <w:bottom w:val="nil"/>
              <w:right w:val="nil"/>
            </w:tcBorders>
            <w:shd w:val="clear" w:color="auto" w:fill="auto"/>
            <w:noWrap/>
            <w:vAlign w:val="bottom"/>
            <w:hideMark/>
          </w:tcPr>
          <w:p w14:paraId="0A93A651" w14:textId="77777777" w:rsidR="00B07876" w:rsidRPr="00B07876" w:rsidRDefault="00B07876" w:rsidP="00B07876">
            <w:pPr>
              <w:spacing w:after="0" w:line="240" w:lineRule="auto"/>
              <w:jc w:val="center"/>
              <w:rPr>
                <w:rFonts w:eastAsia="Times New Roman" w:cs="Arial"/>
                <w:color w:val="000000"/>
                <w:lang w:val="en-GB" w:eastAsia="en-GB"/>
              </w:rPr>
            </w:pPr>
          </w:p>
        </w:tc>
        <w:tc>
          <w:tcPr>
            <w:tcW w:w="972" w:type="dxa"/>
            <w:tcBorders>
              <w:top w:val="nil"/>
              <w:left w:val="single" w:sz="4" w:space="0" w:color="auto"/>
              <w:bottom w:val="nil"/>
              <w:right w:val="nil"/>
            </w:tcBorders>
            <w:shd w:val="clear" w:color="auto" w:fill="auto"/>
            <w:noWrap/>
            <w:vAlign w:val="bottom"/>
            <w:hideMark/>
          </w:tcPr>
          <w:p w14:paraId="5D6030D0"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[0.199]</w:t>
            </w:r>
          </w:p>
        </w:tc>
        <w:tc>
          <w:tcPr>
            <w:tcW w:w="1580" w:type="dxa"/>
            <w:tcBorders>
              <w:top w:val="nil"/>
              <w:left w:val="nil"/>
              <w:bottom w:val="nil"/>
              <w:right w:val="nil"/>
            </w:tcBorders>
            <w:shd w:val="clear" w:color="auto" w:fill="auto"/>
            <w:noWrap/>
            <w:vAlign w:val="bottom"/>
            <w:hideMark/>
          </w:tcPr>
          <w:p w14:paraId="4E3D8F07"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[0.208]</w:t>
            </w:r>
          </w:p>
        </w:tc>
        <w:tc>
          <w:tcPr>
            <w:tcW w:w="1842" w:type="dxa"/>
            <w:tcBorders>
              <w:top w:val="nil"/>
              <w:left w:val="nil"/>
              <w:bottom w:val="nil"/>
              <w:right w:val="nil"/>
            </w:tcBorders>
            <w:shd w:val="clear" w:color="auto" w:fill="auto"/>
            <w:noWrap/>
            <w:vAlign w:val="bottom"/>
            <w:hideMark/>
          </w:tcPr>
          <w:p w14:paraId="2AA4D5DD"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[0.375]</w:t>
            </w:r>
          </w:p>
        </w:tc>
        <w:tc>
          <w:tcPr>
            <w:tcW w:w="1206" w:type="dxa"/>
            <w:tcBorders>
              <w:top w:val="nil"/>
              <w:left w:val="nil"/>
              <w:bottom w:val="nil"/>
              <w:right w:val="nil"/>
            </w:tcBorders>
            <w:shd w:val="clear" w:color="auto" w:fill="auto"/>
            <w:noWrap/>
            <w:vAlign w:val="bottom"/>
            <w:hideMark/>
          </w:tcPr>
          <w:p w14:paraId="10AD3C5B" w14:textId="77777777" w:rsidR="00B07876" w:rsidRPr="00B07876" w:rsidRDefault="00B07876" w:rsidP="00B07876">
            <w:pPr>
              <w:spacing w:after="0" w:line="240" w:lineRule="auto"/>
              <w:jc w:val="center"/>
              <w:rPr>
                <w:rFonts w:eastAsia="Times New Roman" w:cs="Arial"/>
                <w:color w:val="000000"/>
                <w:lang w:val="en-GB" w:eastAsia="en-GB"/>
              </w:rPr>
            </w:pPr>
            <w:r w:rsidRPr="00B07876">
              <w:rPr>
                <w:rFonts w:eastAsia="Times New Roman" w:cs="Arial"/>
                <w:color w:val="000000"/>
                <w:lang w:val="en-GB" w:eastAsia="en-GB"/>
              </w:rPr>
              <w:t xml:space="preserve">[0.362]   </w:t>
            </w:r>
          </w:p>
        </w:tc>
      </w:tr>
      <w:tr w:rsidR="00B07876" w:rsidRPr="00B07876" w14:paraId="4F25FA8F" w14:textId="77777777" w:rsidTr="00B07876">
        <w:trPr>
          <w:trHeight w:val="300"/>
        </w:trPr>
        <w:tc>
          <w:tcPr>
            <w:tcW w:w="2410" w:type="dxa"/>
            <w:tcBorders>
              <w:top w:val="single" w:sz="4" w:space="0" w:color="auto"/>
              <w:left w:val="nil"/>
              <w:bottom w:val="nil"/>
              <w:right w:val="nil"/>
            </w:tcBorders>
            <w:shd w:val="clear" w:color="auto" w:fill="auto"/>
            <w:noWrap/>
            <w:vAlign w:val="bottom"/>
            <w:hideMark/>
          </w:tcPr>
          <w:p w14:paraId="1DFD50FD" w14:textId="77777777" w:rsidR="00B07876" w:rsidRPr="00B07876" w:rsidRDefault="00B07876" w:rsidP="00B07876">
            <w:pPr>
              <w:spacing w:after="0" w:line="240" w:lineRule="auto"/>
              <w:jc w:val="left"/>
              <w:rPr>
                <w:rFonts w:eastAsia="Times New Roman" w:cs="Arial"/>
                <w:color w:val="000000"/>
                <w:lang w:val="en-GB" w:eastAsia="en-GB"/>
              </w:rPr>
            </w:pPr>
            <w:r w:rsidRPr="00B07876">
              <w:rPr>
                <w:rFonts w:eastAsia="Times New Roman" w:cs="Arial"/>
                <w:color w:val="000000"/>
                <w:lang w:val="en-GB" w:eastAsia="en-GB"/>
              </w:rPr>
              <w:t>N</w:t>
            </w:r>
          </w:p>
        </w:tc>
        <w:tc>
          <w:tcPr>
            <w:tcW w:w="972" w:type="dxa"/>
            <w:tcBorders>
              <w:top w:val="single" w:sz="4" w:space="0" w:color="auto"/>
              <w:left w:val="single" w:sz="4" w:space="0" w:color="auto"/>
              <w:bottom w:val="nil"/>
              <w:right w:val="nil"/>
            </w:tcBorders>
            <w:shd w:val="clear" w:color="auto" w:fill="auto"/>
            <w:noWrap/>
            <w:vAlign w:val="bottom"/>
            <w:hideMark/>
          </w:tcPr>
          <w:p w14:paraId="1A18AB5E"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342</w:t>
            </w:r>
          </w:p>
        </w:tc>
        <w:tc>
          <w:tcPr>
            <w:tcW w:w="1580" w:type="dxa"/>
            <w:tcBorders>
              <w:top w:val="single" w:sz="4" w:space="0" w:color="auto"/>
              <w:left w:val="nil"/>
              <w:bottom w:val="nil"/>
              <w:right w:val="nil"/>
            </w:tcBorders>
            <w:shd w:val="clear" w:color="auto" w:fill="auto"/>
            <w:noWrap/>
            <w:vAlign w:val="bottom"/>
            <w:hideMark/>
          </w:tcPr>
          <w:p w14:paraId="3F72E421"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455</w:t>
            </w:r>
          </w:p>
        </w:tc>
        <w:tc>
          <w:tcPr>
            <w:tcW w:w="1842" w:type="dxa"/>
            <w:tcBorders>
              <w:top w:val="single" w:sz="4" w:space="0" w:color="auto"/>
              <w:left w:val="nil"/>
              <w:bottom w:val="nil"/>
              <w:right w:val="nil"/>
            </w:tcBorders>
            <w:shd w:val="clear" w:color="auto" w:fill="auto"/>
            <w:noWrap/>
            <w:vAlign w:val="bottom"/>
            <w:hideMark/>
          </w:tcPr>
          <w:p w14:paraId="35A69B8F"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396</w:t>
            </w:r>
          </w:p>
        </w:tc>
        <w:tc>
          <w:tcPr>
            <w:tcW w:w="1206" w:type="dxa"/>
            <w:tcBorders>
              <w:top w:val="single" w:sz="4" w:space="0" w:color="auto"/>
              <w:left w:val="nil"/>
              <w:bottom w:val="nil"/>
              <w:right w:val="nil"/>
            </w:tcBorders>
            <w:shd w:val="clear" w:color="auto" w:fill="auto"/>
            <w:noWrap/>
            <w:vAlign w:val="bottom"/>
            <w:hideMark/>
          </w:tcPr>
          <w:p w14:paraId="53AA810F"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523</w:t>
            </w:r>
          </w:p>
        </w:tc>
      </w:tr>
      <w:tr w:rsidR="00B07876" w:rsidRPr="00B07876" w14:paraId="194D9EAF" w14:textId="77777777" w:rsidTr="00B07876">
        <w:trPr>
          <w:trHeight w:val="300"/>
        </w:trPr>
        <w:tc>
          <w:tcPr>
            <w:tcW w:w="2410" w:type="dxa"/>
            <w:tcBorders>
              <w:top w:val="nil"/>
              <w:left w:val="nil"/>
              <w:bottom w:val="nil"/>
              <w:right w:val="nil"/>
            </w:tcBorders>
            <w:shd w:val="clear" w:color="auto" w:fill="auto"/>
            <w:noWrap/>
            <w:vAlign w:val="bottom"/>
            <w:hideMark/>
          </w:tcPr>
          <w:p w14:paraId="7F0A1F2E" w14:textId="77777777" w:rsidR="00B07876" w:rsidRPr="00B07876" w:rsidRDefault="00B07876" w:rsidP="00B07876">
            <w:pPr>
              <w:spacing w:after="0" w:line="240" w:lineRule="auto"/>
              <w:jc w:val="left"/>
              <w:rPr>
                <w:rFonts w:eastAsia="Times New Roman" w:cs="Arial"/>
                <w:color w:val="000000"/>
                <w:lang w:val="en-GB" w:eastAsia="en-GB"/>
              </w:rPr>
            </w:pPr>
            <w:r w:rsidRPr="00B07876">
              <w:rPr>
                <w:rFonts w:eastAsia="Times New Roman" w:cs="Arial"/>
                <w:color w:val="000000"/>
                <w:lang w:val="en-GB" w:eastAsia="en-GB"/>
              </w:rPr>
              <w:t>R-sq</w:t>
            </w:r>
          </w:p>
        </w:tc>
        <w:tc>
          <w:tcPr>
            <w:tcW w:w="972" w:type="dxa"/>
            <w:tcBorders>
              <w:top w:val="nil"/>
              <w:left w:val="single" w:sz="4" w:space="0" w:color="auto"/>
              <w:bottom w:val="nil"/>
              <w:right w:val="nil"/>
            </w:tcBorders>
            <w:shd w:val="clear" w:color="auto" w:fill="auto"/>
            <w:noWrap/>
            <w:vAlign w:val="bottom"/>
            <w:hideMark/>
          </w:tcPr>
          <w:p w14:paraId="425B22BE"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0.68</w:t>
            </w:r>
          </w:p>
        </w:tc>
        <w:tc>
          <w:tcPr>
            <w:tcW w:w="1580" w:type="dxa"/>
            <w:tcBorders>
              <w:top w:val="nil"/>
              <w:left w:val="nil"/>
              <w:bottom w:val="nil"/>
              <w:right w:val="nil"/>
            </w:tcBorders>
            <w:shd w:val="clear" w:color="auto" w:fill="auto"/>
            <w:noWrap/>
            <w:vAlign w:val="bottom"/>
            <w:hideMark/>
          </w:tcPr>
          <w:p w14:paraId="3D50B6C1"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0.769</w:t>
            </w:r>
          </w:p>
        </w:tc>
        <w:tc>
          <w:tcPr>
            <w:tcW w:w="1842" w:type="dxa"/>
            <w:tcBorders>
              <w:top w:val="nil"/>
              <w:left w:val="nil"/>
              <w:bottom w:val="nil"/>
              <w:right w:val="nil"/>
            </w:tcBorders>
            <w:shd w:val="clear" w:color="auto" w:fill="auto"/>
            <w:noWrap/>
            <w:vAlign w:val="bottom"/>
            <w:hideMark/>
          </w:tcPr>
          <w:p w14:paraId="5C7FDAE2"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0.694</w:t>
            </w:r>
          </w:p>
        </w:tc>
        <w:tc>
          <w:tcPr>
            <w:tcW w:w="1206" w:type="dxa"/>
            <w:tcBorders>
              <w:top w:val="nil"/>
              <w:left w:val="nil"/>
              <w:bottom w:val="nil"/>
              <w:right w:val="nil"/>
            </w:tcBorders>
            <w:shd w:val="clear" w:color="auto" w:fill="auto"/>
            <w:noWrap/>
            <w:vAlign w:val="bottom"/>
            <w:hideMark/>
          </w:tcPr>
          <w:p w14:paraId="2FFD08F6"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0.289</w:t>
            </w:r>
          </w:p>
        </w:tc>
      </w:tr>
      <w:tr w:rsidR="00B07876" w:rsidRPr="00B07876" w14:paraId="4ABA6357" w14:textId="77777777" w:rsidTr="00B07876">
        <w:trPr>
          <w:trHeight w:val="315"/>
        </w:trPr>
        <w:tc>
          <w:tcPr>
            <w:tcW w:w="2410" w:type="dxa"/>
            <w:tcBorders>
              <w:top w:val="nil"/>
              <w:left w:val="nil"/>
              <w:bottom w:val="double" w:sz="6" w:space="0" w:color="auto"/>
              <w:right w:val="nil"/>
            </w:tcBorders>
            <w:shd w:val="clear" w:color="auto" w:fill="auto"/>
            <w:noWrap/>
            <w:vAlign w:val="bottom"/>
            <w:hideMark/>
          </w:tcPr>
          <w:p w14:paraId="51CD66D5" w14:textId="77777777" w:rsidR="00B07876" w:rsidRPr="00B07876" w:rsidRDefault="00B07876" w:rsidP="00B07876">
            <w:pPr>
              <w:spacing w:after="0" w:line="240" w:lineRule="auto"/>
              <w:jc w:val="left"/>
              <w:rPr>
                <w:rFonts w:eastAsia="Times New Roman" w:cs="Arial"/>
                <w:color w:val="000000"/>
                <w:lang w:val="en-GB" w:eastAsia="en-GB"/>
              </w:rPr>
            </w:pPr>
            <w:r w:rsidRPr="00B07876">
              <w:rPr>
                <w:rFonts w:eastAsia="Times New Roman" w:cs="Arial"/>
                <w:color w:val="000000"/>
                <w:lang w:val="en-GB" w:eastAsia="en-GB"/>
              </w:rPr>
              <w:t>adj. R-sq</w:t>
            </w:r>
          </w:p>
        </w:tc>
        <w:tc>
          <w:tcPr>
            <w:tcW w:w="972" w:type="dxa"/>
            <w:tcBorders>
              <w:top w:val="nil"/>
              <w:left w:val="single" w:sz="4" w:space="0" w:color="auto"/>
              <w:bottom w:val="double" w:sz="6" w:space="0" w:color="auto"/>
              <w:right w:val="nil"/>
            </w:tcBorders>
            <w:shd w:val="clear" w:color="auto" w:fill="auto"/>
            <w:noWrap/>
            <w:vAlign w:val="bottom"/>
            <w:hideMark/>
          </w:tcPr>
          <w:p w14:paraId="4FEEC940"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0.614</w:t>
            </w:r>
          </w:p>
        </w:tc>
        <w:tc>
          <w:tcPr>
            <w:tcW w:w="1580" w:type="dxa"/>
            <w:tcBorders>
              <w:top w:val="nil"/>
              <w:left w:val="nil"/>
              <w:bottom w:val="double" w:sz="6" w:space="0" w:color="auto"/>
              <w:right w:val="nil"/>
            </w:tcBorders>
            <w:shd w:val="clear" w:color="auto" w:fill="auto"/>
            <w:noWrap/>
            <w:vAlign w:val="bottom"/>
            <w:hideMark/>
          </w:tcPr>
          <w:p w14:paraId="16AB8E38"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0.72</w:t>
            </w:r>
          </w:p>
        </w:tc>
        <w:tc>
          <w:tcPr>
            <w:tcW w:w="1842" w:type="dxa"/>
            <w:tcBorders>
              <w:top w:val="nil"/>
              <w:left w:val="nil"/>
              <w:bottom w:val="double" w:sz="6" w:space="0" w:color="auto"/>
              <w:right w:val="nil"/>
            </w:tcBorders>
            <w:shd w:val="clear" w:color="auto" w:fill="auto"/>
            <w:noWrap/>
            <w:vAlign w:val="bottom"/>
            <w:hideMark/>
          </w:tcPr>
          <w:p w14:paraId="4E7BB862"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0.628</w:t>
            </w:r>
          </w:p>
        </w:tc>
        <w:tc>
          <w:tcPr>
            <w:tcW w:w="1206" w:type="dxa"/>
            <w:tcBorders>
              <w:top w:val="nil"/>
              <w:left w:val="nil"/>
              <w:bottom w:val="double" w:sz="6" w:space="0" w:color="auto"/>
              <w:right w:val="nil"/>
            </w:tcBorders>
            <w:shd w:val="clear" w:color="auto" w:fill="auto"/>
            <w:noWrap/>
            <w:vAlign w:val="bottom"/>
            <w:hideMark/>
          </w:tcPr>
          <w:p w14:paraId="7B5D70B9" w14:textId="77777777" w:rsidR="00B07876" w:rsidRPr="00B07876" w:rsidRDefault="00B07876" w:rsidP="00B07876">
            <w:pPr>
              <w:spacing w:after="0" w:line="240" w:lineRule="auto"/>
              <w:jc w:val="right"/>
              <w:rPr>
                <w:rFonts w:eastAsia="Times New Roman" w:cs="Arial"/>
                <w:color w:val="000000"/>
                <w:lang w:val="en-GB" w:eastAsia="en-GB"/>
              </w:rPr>
            </w:pPr>
            <w:r w:rsidRPr="00B07876">
              <w:rPr>
                <w:rFonts w:eastAsia="Times New Roman" w:cs="Arial"/>
                <w:color w:val="000000"/>
                <w:lang w:val="en-GB" w:eastAsia="en-GB"/>
              </w:rPr>
              <w:t>0.181</w:t>
            </w:r>
          </w:p>
        </w:tc>
      </w:tr>
      <w:tr w:rsidR="00B07876" w:rsidRPr="00B07876" w14:paraId="701913E9" w14:textId="77777777" w:rsidTr="00B07876">
        <w:trPr>
          <w:trHeight w:val="315"/>
        </w:trPr>
        <w:tc>
          <w:tcPr>
            <w:tcW w:w="8010" w:type="dxa"/>
            <w:gridSpan w:val="5"/>
            <w:tcBorders>
              <w:top w:val="double" w:sz="6" w:space="0" w:color="auto"/>
              <w:left w:val="nil"/>
              <w:bottom w:val="nil"/>
              <w:right w:val="nil"/>
            </w:tcBorders>
            <w:shd w:val="clear" w:color="auto" w:fill="auto"/>
            <w:noWrap/>
            <w:vAlign w:val="bottom"/>
            <w:hideMark/>
          </w:tcPr>
          <w:p w14:paraId="6B81DD70" w14:textId="77777777" w:rsidR="00B07876" w:rsidRPr="00B07876" w:rsidRDefault="00B07876" w:rsidP="00B07876">
            <w:pPr>
              <w:spacing w:after="0" w:line="240" w:lineRule="auto"/>
              <w:jc w:val="left"/>
              <w:rPr>
                <w:rFonts w:eastAsia="Times New Roman" w:cs="Arial"/>
                <w:i/>
                <w:iCs/>
                <w:color w:val="000000"/>
                <w:sz w:val="18"/>
                <w:szCs w:val="18"/>
                <w:lang w:val="en-GB" w:eastAsia="en-GB"/>
              </w:rPr>
            </w:pPr>
            <w:r w:rsidRPr="00B07876">
              <w:rPr>
                <w:rFonts w:eastAsia="Times New Roman" w:cs="Arial"/>
                <w:i/>
                <w:iCs/>
                <w:color w:val="000000"/>
                <w:sz w:val="18"/>
                <w:szCs w:val="18"/>
                <w:lang w:val="en-GB" w:eastAsia="en-GB"/>
              </w:rPr>
              <w:t>Standard errors in brackets, * p&lt;0.05, ** p&lt;0.01, *** p&lt;0.001</w:t>
            </w:r>
          </w:p>
        </w:tc>
      </w:tr>
    </w:tbl>
    <w:p w14:paraId="0461E804" w14:textId="35284A31" w:rsidR="004E0140" w:rsidRDefault="004E0140" w:rsidP="00803347">
      <w:pPr>
        <w:rPr>
          <w:lang w:val="en-GB" w:eastAsia="nl-NL"/>
        </w:rPr>
      </w:pPr>
    </w:p>
    <w:p w14:paraId="65B30D6B" w14:textId="33CCF382" w:rsidR="00B07876" w:rsidRDefault="00B07876" w:rsidP="00803347">
      <w:pPr>
        <w:rPr>
          <w:lang w:val="en-GB" w:eastAsia="nl-NL"/>
        </w:rPr>
      </w:pPr>
      <w:r>
        <w:rPr>
          <w:lang w:val="en-GB" w:eastAsia="nl-NL"/>
        </w:rPr>
        <w:t>Table 2 shows it even more clear with the interactio</w:t>
      </w:r>
      <w:r w:rsidR="00A132F7">
        <w:rPr>
          <w:lang w:val="en-GB" w:eastAsia="nl-NL"/>
        </w:rPr>
        <w:t>n effect of democracy included. The lower-middle and upper-middle are quite alike, resulting in basically three distinct stages of a country. Once again, in a poor country, e-Government is of importance. A country which belongs in the middle-income group, drifts away from e-Government, but rather digitalisation on a citizen level is of more importance, as is the long-term democracy. Also, Economic performance in the name of GDP becomes increasingly important, as is voice &amp; accountability. The final stage turns back again to e-Government.</w:t>
      </w:r>
      <w:r w:rsidR="0073360C">
        <w:rPr>
          <w:lang w:val="en-GB" w:eastAsia="nl-NL"/>
        </w:rPr>
        <w:t xml:space="preserve"> It must be noted that although the interaction effect is not significant at a 95% level, it would be the </w:t>
      </w:r>
      <w:r w:rsidR="001C078F">
        <w:rPr>
          <w:lang w:val="en-GB" w:eastAsia="nl-NL"/>
        </w:rPr>
        <w:t>significant</w:t>
      </w:r>
      <w:r w:rsidR="0073360C">
        <w:rPr>
          <w:lang w:val="en-GB" w:eastAsia="nl-NL"/>
        </w:rPr>
        <w:t xml:space="preserve"> at a 90% level. </w:t>
      </w:r>
    </w:p>
    <w:p w14:paraId="7A7DA195" w14:textId="77777777" w:rsidR="0073360C" w:rsidRDefault="00A132F7" w:rsidP="00803347">
      <w:pPr>
        <w:rPr>
          <w:lang w:val="en-GB" w:eastAsia="nl-NL"/>
        </w:rPr>
      </w:pPr>
      <w:r>
        <w:rPr>
          <w:lang w:val="en-GB" w:eastAsia="nl-NL"/>
        </w:rPr>
        <w:t xml:space="preserve">One could argue that this three-stage process is quite logical. Whenever a country is very poor, citizens would in general not have </w:t>
      </w:r>
      <w:r w:rsidR="0073360C">
        <w:rPr>
          <w:lang w:val="en-GB" w:eastAsia="nl-NL"/>
        </w:rPr>
        <w:t xml:space="preserve">enough disposable income to pay for digitalisation and its use. When the majority cannot afford digital means, then the digital means are of no importance to predict corruption. However, governments of poor countries are obliged to fulfil certain digital procedures when borrowing money from IMF or World Bank, such as posting tenders online, and accepting electronic bids. Consequently, the usage base of digitalisation is quite high among those governments. As noted in the research design, when information flows are transparent and digital, it would become increasingly difficult to perform corrupt practises, hence a higher e-Government would result in lower corruption. </w:t>
      </w:r>
    </w:p>
    <w:p w14:paraId="34C1AD10" w14:textId="77777777" w:rsidR="001C078F" w:rsidRDefault="0073360C" w:rsidP="00803347">
      <w:pPr>
        <w:rPr>
          <w:lang w:val="en-GB" w:eastAsia="nl-NL"/>
        </w:rPr>
      </w:pPr>
      <w:r>
        <w:rPr>
          <w:lang w:val="en-GB" w:eastAsia="nl-NL"/>
        </w:rPr>
        <w:t xml:space="preserve">As soon as the economy is picking up, and thus citizens would have more disposable income, people would start buying digital access, and thus digital usage would increase. Now, people can voice their thoughts, and read those of others online. In this middle section, the moral constraints are thus becoming increasingly important.  </w:t>
      </w:r>
    </w:p>
    <w:p w14:paraId="7A93866E" w14:textId="4134D90D" w:rsidR="00A132F7" w:rsidRDefault="001C078F" w:rsidP="00803347">
      <w:pPr>
        <w:rPr>
          <w:lang w:val="en-GB" w:eastAsia="nl-NL"/>
        </w:rPr>
      </w:pPr>
      <w:r>
        <w:rPr>
          <w:lang w:val="en-GB" w:eastAsia="nl-NL"/>
        </w:rPr>
        <w:t xml:space="preserve">Finally, in the rich countries, e-citizenship becomes less important, because one could argue that in rich countries, all citizens would have access to digital means, and use them daily. There is a </w:t>
      </w:r>
      <w:r>
        <w:rPr>
          <w:lang w:val="en-GB" w:eastAsia="nl-NL"/>
        </w:rPr>
        <w:lastRenderedPageBreak/>
        <w:t>limit to the usage of digitalisation, as no one would have more than 2 broadband connections at home, or more than 2 mobile phones, etcetera.</w:t>
      </w:r>
      <w:r w:rsidR="009750A5">
        <w:rPr>
          <w:lang w:val="en-GB" w:eastAsia="nl-NL"/>
        </w:rPr>
        <w:t xml:space="preserve"> This could be the reason why the </w:t>
      </w:r>
      <m:oMath>
        <m:sSup>
          <m:sSupPr>
            <m:ctrlPr>
              <w:rPr>
                <w:rFonts w:ascii="Cambria Math" w:hAnsi="Cambria Math"/>
                <w:i/>
                <w:lang w:val="en-GB" w:eastAsia="nl-NL"/>
              </w:rPr>
            </m:ctrlPr>
          </m:sSupPr>
          <m:e>
            <m:r>
              <w:rPr>
                <w:rFonts w:ascii="Cambria Math" w:hAnsi="Cambria Math"/>
                <w:lang w:val="en-GB" w:eastAsia="nl-NL"/>
              </w:rPr>
              <m:t>R</m:t>
            </m:r>
          </m:e>
          <m:sup>
            <m:r>
              <w:rPr>
                <w:rFonts w:ascii="Cambria Math" w:hAnsi="Cambria Math"/>
                <w:lang w:val="en-GB" w:eastAsia="nl-NL"/>
              </w:rPr>
              <m:t>2</m:t>
            </m:r>
          </m:sup>
        </m:sSup>
      </m:oMath>
      <w:r>
        <w:rPr>
          <w:lang w:val="en-GB" w:eastAsia="nl-NL"/>
        </w:rPr>
        <w:t xml:space="preserve"> </w:t>
      </w:r>
      <w:r w:rsidR="009750A5">
        <w:rPr>
          <w:lang w:val="en-GB" w:eastAsia="nl-NL"/>
        </w:rPr>
        <w:t xml:space="preserve">is much lower. </w:t>
      </w:r>
      <w:r>
        <w:rPr>
          <w:lang w:val="en-GB" w:eastAsia="nl-NL"/>
        </w:rPr>
        <w:t xml:space="preserve">On the other hand, government becomes important again to predict corruption. Rich governments have early access to new digital means, therefore growth in e-Government continues. One could think of biometrics identification for example. </w:t>
      </w:r>
    </w:p>
    <w:p w14:paraId="64E04DDA" w14:textId="68CE48D8" w:rsidR="00A132F7" w:rsidRPr="00E832F8" w:rsidRDefault="00A132F7" w:rsidP="00803347">
      <w:pPr>
        <w:rPr>
          <w:lang w:val="en-GB" w:eastAsia="nl-NL"/>
        </w:rPr>
      </w:pPr>
      <w:r>
        <w:rPr>
          <w:lang w:val="en-GB" w:eastAsia="nl-NL"/>
        </w:rPr>
        <w:t>Other measures of democracy have been tested, as well as three-way interactions of democracy and e-government, however those results were again worsening the prediction.</w:t>
      </w:r>
    </w:p>
    <w:p w14:paraId="600EEE4E" w14:textId="13F5E510" w:rsidR="002D72F1" w:rsidRPr="00E832F8" w:rsidRDefault="0028233C" w:rsidP="002D72F1">
      <w:pPr>
        <w:pStyle w:val="Heading2"/>
        <w:rPr>
          <w:lang w:val="en-GB" w:eastAsia="nl-NL"/>
        </w:rPr>
      </w:pPr>
      <w:bookmarkStart w:id="26" w:name="_Toc481963292"/>
      <w:r>
        <w:rPr>
          <w:lang w:val="en-GB" w:eastAsia="nl-NL"/>
        </w:rPr>
        <w:t>Post Analysis</w:t>
      </w:r>
      <w:bookmarkEnd w:id="26"/>
    </w:p>
    <w:p w14:paraId="0CA1AE85" w14:textId="7071B7E1" w:rsidR="00FE2042" w:rsidRDefault="001C078F" w:rsidP="002D72F1">
      <w:pPr>
        <w:rPr>
          <w:lang w:val="en-GB" w:eastAsia="nl-NL"/>
        </w:rPr>
      </w:pPr>
      <w:r>
        <w:rPr>
          <w:lang w:val="en-GB" w:eastAsia="nl-NL"/>
        </w:rPr>
        <w:t>Now the final models are known, additional tests are to be performed. First, a recap of the model. The coefficients differ per income group, resulting in actually 4 different models. From here on, the analysis is conducted for the lower-middle income group.</w:t>
      </w:r>
    </w:p>
    <w:p w14:paraId="55A8150B" w14:textId="79A7A30A" w:rsidR="001C078F" w:rsidRDefault="006C45B9" w:rsidP="002D72F1">
      <w:pPr>
        <w:rPr>
          <w:lang w:val="en-GB" w:eastAsia="nl-NL"/>
        </w:rPr>
      </w:pPr>
      <m:oMathPara>
        <m:oMath>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Y</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=-0.626+0.001</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eCIT</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-0.135</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eGOV</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+0.096</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ltDemos</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+0.001</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interaction</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+ 0.107</m:t>
          </m:r>
          <m:sSub>
            <m:sSubPr>
              <m:ctrlPr>
                <w:rPr>
                  <w:rFonts w:ascii="Cambria Math" w:eastAsia="Arial" w:hAnsi="Cambria Math" w:cs="Arial"/>
                  <w:i/>
                  <w:sz w:val="22"/>
                  <w:bdr w:val="nil"/>
                  <w:lang w:val="en-GB" w:eastAsia="nl-NL"/>
                </w:rPr>
              </m:ctrlPr>
            </m:sSubPr>
            <m:e>
              <m:r>
                <m:rPr>
                  <m:sty m:val="p"/>
                </m:rPr>
                <w:rPr>
                  <w:rFonts w:ascii="Cambria Math" w:eastAsia="Arial" w:hAnsi="Cambria Math" w:cs="Arial"/>
                  <w:sz w:val="22"/>
                  <w:bdr w:val="nil"/>
                  <w:lang w:val="en-GB" w:eastAsia="nl-NL"/>
                </w:rPr>
                <m:t>ln</m:t>
              </m:r>
              <m:r>
                <w:rPr>
                  <w:rFonts w:ascii="Cambria Math" w:eastAsia="Arial" w:hAnsi="Cambria Math" w:cs="Arial"/>
                  <w:sz w:val="22"/>
                  <w:bdr w:val="nil"/>
                  <w:lang w:val="en-GB" w:eastAsia="nl-NL"/>
                </w:rPr>
                <m:t>GDP</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+0.114</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claw</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+0.032</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cva</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i/>
                  <w:sz w:val="22"/>
                  <w:bdr w:val="nil"/>
                  <w:lang w:val="en-GB" w:eastAsia="nl-NL"/>
                </w:rPr>
              </m:ctrlPr>
            </m:sSubPr>
            <m:e>
              <m:r>
                <w:rPr>
                  <w:rFonts w:ascii="Cambria Math" w:eastAsia="Arial" w:hAnsi="Cambria Math" w:cs="Arial"/>
                  <w:sz w:val="22"/>
                  <w:bdr w:val="nil"/>
                  <w:lang w:val="en-GB" w:eastAsia="nl-NL"/>
                </w:rPr>
                <m:t>δ</m:t>
              </m:r>
            </m:e>
            <m:sub>
              <m:r>
                <w:rPr>
                  <w:rFonts w:ascii="Cambria Math" w:eastAsia="Arial" w:hAnsi="Cambria Math" w:cs="Arial"/>
                  <w:sz w:val="22"/>
                  <w:bdr w:val="nil"/>
                  <w:lang w:val="en-GB" w:eastAsia="nl-NL"/>
                </w:rPr>
                <m:t>1</m:t>
              </m:r>
            </m:sub>
          </m:sSub>
          <m:r>
            <w:rPr>
              <w:rFonts w:ascii="Cambria Math" w:eastAsia="Arial" w:hAnsi="Cambria Math" w:cs="Arial"/>
              <w:sz w:val="22"/>
              <w:bdr w:val="nil"/>
              <w:lang w:val="en-GB" w:eastAsia="nl-NL"/>
            </w:rPr>
            <m:t>Year+</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u</m:t>
              </m:r>
            </m:e>
            <m:sub>
              <m:r>
                <w:rPr>
                  <w:rFonts w:ascii="Cambria Math" w:eastAsia="Arial" w:hAnsi="Cambria Math" w:cs="Arial"/>
                  <w:sz w:val="22"/>
                  <w:bdr w:val="nil"/>
                  <w:lang w:val="en-GB" w:eastAsia="nl-NL"/>
                </w:rPr>
                <m:t>it</m:t>
              </m:r>
            </m:sub>
          </m:sSub>
          <m:r>
            <w:rPr>
              <w:rFonts w:ascii="Cambria Math" w:eastAsia="Arial" w:hAnsi="Cambria Math" w:cs="Arial"/>
              <w:sz w:val="22"/>
              <w:bdr w:val="nil"/>
              <w:lang w:val="en-GB" w:eastAsia="nl-NL"/>
            </w:rPr>
            <m:t>+</m:t>
          </m:r>
          <m:sSub>
            <m:sSubPr>
              <m:ctrlPr>
                <w:rPr>
                  <w:rFonts w:ascii="Cambria Math" w:eastAsia="Arial" w:hAnsi="Cambria Math" w:cs="Arial"/>
                  <w:bCs/>
                  <w:i/>
                  <w:sz w:val="22"/>
                  <w:bdr w:val="nil"/>
                  <w:lang w:val="en-GB" w:eastAsia="nl-NL"/>
                </w:rPr>
              </m:ctrlPr>
            </m:sSubPr>
            <m:e>
              <m:r>
                <w:rPr>
                  <w:rFonts w:ascii="Cambria Math" w:eastAsia="Arial" w:hAnsi="Cambria Math" w:cs="Arial"/>
                  <w:sz w:val="22"/>
                  <w:bdr w:val="nil"/>
                  <w:lang w:val="en-GB" w:eastAsia="nl-NL"/>
                </w:rPr>
                <m:t>ε</m:t>
              </m:r>
            </m:e>
            <m:sub>
              <m:r>
                <w:rPr>
                  <w:rFonts w:ascii="Cambria Math" w:eastAsia="Arial" w:hAnsi="Cambria Math" w:cs="Arial"/>
                  <w:sz w:val="22"/>
                  <w:bdr w:val="nil"/>
                  <w:lang w:val="en-GB" w:eastAsia="nl-NL"/>
                </w:rPr>
                <m:t>it</m:t>
              </m:r>
            </m:sub>
          </m:sSub>
        </m:oMath>
      </m:oMathPara>
    </w:p>
    <w:p w14:paraId="6EA61FC9" w14:textId="4F91A4C0" w:rsidR="00DF0350" w:rsidRDefault="00DF0350" w:rsidP="00DF0350">
      <w:pPr>
        <w:rPr>
          <w:lang w:val="en-GB" w:eastAsia="nl-NL"/>
        </w:rPr>
      </w:pPr>
      <w:r>
        <w:rPr>
          <w:lang w:val="en-GB" w:eastAsia="nl-NL"/>
        </w:rPr>
        <w:t>The cross-sectional dependence is tested by the Pesaran test. The result (0.08) suggests that the residuals are not correlated, and thus no cross-sectional dependence exists. Therefore, it is safe to assume that no</w:t>
      </w:r>
      <w:r w:rsidRPr="00DF0350">
        <w:t xml:space="preserve"> </w:t>
      </w:r>
      <w:r w:rsidRPr="00DF0350">
        <w:rPr>
          <w:lang w:val="en-GB" w:eastAsia="nl-NL"/>
        </w:rPr>
        <w:t>contemporaneous correlation</w:t>
      </w:r>
      <w:r>
        <w:rPr>
          <w:lang w:val="en-GB" w:eastAsia="nl-NL"/>
        </w:rPr>
        <w:t xml:space="preserve"> bias exists. The </w:t>
      </w:r>
      <w:r w:rsidRPr="00803347">
        <w:rPr>
          <w:lang w:val="en-GB" w:eastAsia="nl-NL"/>
        </w:rPr>
        <w:t>Modified Wald test</w:t>
      </w:r>
      <w:r>
        <w:rPr>
          <w:lang w:val="en-GB" w:eastAsia="nl-NL"/>
        </w:rPr>
        <w:t xml:space="preserve"> suggest, as expected earlier, that some heteroskedasticity exists. It would not pose too much of a problem, since the model is estimated using robust standard errors, with the downside of increased standard errors. Furthermore, the Wooldridge autocorrelation test suggest that there is some autocorrelation</w:t>
      </w:r>
      <w:r>
        <w:rPr>
          <w:lang w:eastAsia="nl-NL"/>
        </w:rPr>
        <w:t>x</w:t>
      </w:r>
      <w:r>
        <w:rPr>
          <w:lang w:val="en-GB" w:eastAsia="nl-NL"/>
        </w:rPr>
        <w:t xml:space="preserve"> in the data. Once again, due to the cluster robust model, it would not pose a large problem.</w:t>
      </w:r>
    </w:p>
    <w:p w14:paraId="761E466C" w14:textId="4766E358" w:rsidR="00DF0350" w:rsidRPr="00E832F8" w:rsidRDefault="00DF0350" w:rsidP="00DF0350">
      <w:pPr>
        <w:rPr>
          <w:lang w:val="en-GB" w:eastAsia="nl-NL"/>
        </w:rPr>
      </w:pPr>
      <w:r w:rsidRPr="007D422C">
        <w:rPr>
          <w:rFonts w:eastAsia="Arial" w:cs="Arial"/>
          <w:bCs/>
          <w:bdr w:val="nil"/>
          <w:lang w:val="en-GB" w:eastAsia="nl-NL"/>
        </w:rPr>
        <w:t xml:space="preserve">As reported in appendix 2, table B.4 and B.5, it can be noticed that all </w:t>
      </w:r>
      <w:r>
        <w:rPr>
          <w:rFonts w:eastAsia="Arial" w:cs="Arial"/>
          <w:bCs/>
          <w:bdr w:val="nil"/>
          <w:lang w:val="en-GB" w:eastAsia="nl-NL"/>
        </w:rPr>
        <w:t>Variance Inflation Factors (</w:t>
      </w:r>
      <w:r w:rsidRPr="007D422C">
        <w:rPr>
          <w:rFonts w:eastAsia="Arial" w:cs="Arial"/>
          <w:bCs/>
          <w:bdr w:val="nil"/>
          <w:lang w:val="en-GB" w:eastAsia="nl-NL"/>
        </w:rPr>
        <w:t>VIF</w:t>
      </w:r>
      <w:r>
        <w:rPr>
          <w:rFonts w:eastAsia="Arial" w:cs="Arial"/>
          <w:bCs/>
          <w:bdr w:val="nil"/>
          <w:lang w:val="en-GB" w:eastAsia="nl-NL"/>
        </w:rPr>
        <w:t>)</w:t>
      </w:r>
      <w:r w:rsidRPr="007D422C">
        <w:rPr>
          <w:rFonts w:eastAsia="Arial" w:cs="Arial"/>
          <w:bCs/>
          <w:bdr w:val="nil"/>
          <w:lang w:val="en-GB" w:eastAsia="nl-NL"/>
        </w:rPr>
        <w:t xml:space="preserve"> values are below the rule of thumb threshold of 10, with the highest VIF being 4.47. It is rather safe to state that there is thus no indication of multicollinearity </w:t>
      </w:r>
      <w:r w:rsidRPr="007D422C">
        <w:rPr>
          <w:rFonts w:eastAsia="Arial" w:cs="Arial"/>
          <w:bCs/>
          <w:bdr w:val="nil"/>
          <w:lang w:val="en-GB" w:eastAsia="nl-NL"/>
        </w:rPr>
        <w:fldChar w:fldCharType="begin" w:fldLock="1"/>
      </w:r>
      <w:r w:rsidRPr="007D422C">
        <w:rPr>
          <w:rFonts w:eastAsia="Arial" w:cs="Arial"/>
          <w:bCs/>
          <w:bdr w:val="nil"/>
          <w:lang w:val="en-GB" w:eastAsia="nl-NL"/>
        </w:rPr>
        <w:instrText>ADDIN CSL_CITATION { "citationItems" : [ { "id" : "ITEM-1", "itemData" : { "DOI" : "10.1007/s11135-006-9018-6", "ISSN" : "0033-5177", "author" : [ { "dropping-particle" : "", "family" : "O\u2019brien", "given" : "Robert M.", "non-dropping-particle" : "", "parse-names" : false, "suffix" : "" } ], "container-title" : "Quality &amp; Quantity", "id" : "ITEM-1", "issue" : "5", "issued" : { "date-parts" : [ [ "2007", "9", "11" ] ] }, "page" : "673-690", "title" : "A Caution Regarding Rules of Thumb for Variance Inflation Factors", "type" : "article-journal", "volume" : "41" }, "uris" : [ "http://www.mendeley.com/documents/?uuid=8d06eb18-5698-4755-b0e5-98962310c62e" ] } ], "mendeley" : { "formattedCitation" : "(O\u2019brien, 2007)", "plainTextFormattedCitation" : "(O\u2019brien, 2007)", "previouslyFormattedCitation" : "(O\u2019brien, 2007)" }, "properties" : { "noteIndex" : 0 }, "schema" : "https://github.com/citation-style-language/schema/raw/master/csl-citation.json" }</w:instrText>
      </w:r>
      <w:r w:rsidRPr="007D422C">
        <w:rPr>
          <w:rFonts w:eastAsia="Arial" w:cs="Arial"/>
          <w:bCs/>
          <w:bdr w:val="nil"/>
          <w:lang w:val="en-GB" w:eastAsia="nl-NL"/>
        </w:rPr>
        <w:fldChar w:fldCharType="separate"/>
      </w:r>
      <w:r w:rsidRPr="007D422C">
        <w:rPr>
          <w:rFonts w:eastAsia="Arial" w:cs="Arial"/>
          <w:bCs/>
          <w:noProof/>
          <w:bdr w:val="nil"/>
          <w:lang w:val="en-GB" w:eastAsia="nl-NL"/>
        </w:rPr>
        <w:t>(O’brien, 2007)</w:t>
      </w:r>
      <w:r w:rsidRPr="007D422C">
        <w:rPr>
          <w:rFonts w:eastAsia="Arial" w:cs="Arial"/>
          <w:bCs/>
          <w:bdr w:val="nil"/>
          <w:lang w:val="en-GB" w:eastAsia="nl-NL"/>
        </w:rPr>
        <w:fldChar w:fldCharType="end"/>
      </w:r>
      <w:r w:rsidR="001C07C7">
        <w:rPr>
          <w:rFonts w:eastAsia="Arial" w:cs="Arial"/>
          <w:bCs/>
          <w:bdr w:val="nil"/>
          <w:lang w:val="en-GB" w:eastAsia="nl-NL"/>
        </w:rPr>
        <w:t xml:space="preserve">. On top of that, the residuals show a quite stable line, with a small deviation in the tails. Consequently, it is safe to assume normality of the residuals. </w:t>
      </w:r>
    </w:p>
    <w:p w14:paraId="34A17A86" w14:textId="18228468" w:rsidR="009750A5" w:rsidRDefault="009750A5" w:rsidP="009750A5">
      <w:pPr>
        <w:rPr>
          <w:lang w:val="en-GB" w:eastAsia="nl-NL"/>
        </w:rPr>
      </w:pPr>
      <w:r>
        <w:rPr>
          <w:lang w:val="en-GB" w:eastAsia="nl-NL"/>
        </w:rPr>
        <w:t xml:space="preserve">To verify if the results are robust to specification, the model is plotted against the other corruption measure: CorrWBCC. As can be noted in table B.10 in the appendix, </w:t>
      </w:r>
      <w:r w:rsidR="00766B5A">
        <w:rPr>
          <w:lang w:val="en-GB" w:eastAsia="nl-NL"/>
        </w:rPr>
        <w:t>the two measure</w:t>
      </w:r>
      <w:r w:rsidR="0044343D">
        <w:rPr>
          <w:lang w:val="en-GB" w:eastAsia="nl-NL"/>
        </w:rPr>
        <w:t>s</w:t>
      </w:r>
      <w:r w:rsidR="00766B5A">
        <w:rPr>
          <w:lang w:val="en-GB" w:eastAsia="nl-NL"/>
        </w:rPr>
        <w:t xml:space="preserve"> operate quite similar in the </w:t>
      </w:r>
      <w:r w:rsidR="001C7FE9">
        <w:rPr>
          <w:lang w:val="en-GB" w:eastAsia="nl-NL"/>
        </w:rPr>
        <w:t>middle-income</w:t>
      </w:r>
      <w:r w:rsidR="00766B5A">
        <w:rPr>
          <w:lang w:val="en-GB" w:eastAsia="nl-NL"/>
        </w:rPr>
        <w:t xml:space="preserve"> groups. </w:t>
      </w:r>
      <w:r w:rsidR="00045AE9">
        <w:rPr>
          <w:lang w:val="en-GB" w:eastAsia="nl-NL"/>
        </w:rPr>
        <w:t>Roughly</w:t>
      </w:r>
      <w:r w:rsidR="0044343D">
        <w:rPr>
          <w:lang w:val="en-GB" w:eastAsia="nl-NL"/>
        </w:rPr>
        <w:t xml:space="preserve"> same variables are significant, </w:t>
      </w:r>
      <w:r w:rsidR="00045AE9">
        <w:rPr>
          <w:lang w:val="en-GB" w:eastAsia="nl-NL"/>
        </w:rPr>
        <w:t>and</w:t>
      </w:r>
      <w:r w:rsidR="0044343D">
        <w:rPr>
          <w:lang w:val="en-GB" w:eastAsia="nl-NL"/>
        </w:rPr>
        <w:t xml:space="preserve"> the sign is </w:t>
      </w:r>
      <w:r w:rsidR="00045AE9">
        <w:rPr>
          <w:lang w:val="en-GB" w:eastAsia="nl-NL"/>
        </w:rPr>
        <w:t xml:space="preserve">also </w:t>
      </w:r>
      <w:r w:rsidR="0044343D">
        <w:rPr>
          <w:lang w:val="en-GB" w:eastAsia="nl-NL"/>
        </w:rPr>
        <w:t>the same. There are differences noted in the low and high income groups. Therefore, one could argue that the results are fairly robust for the middle-income groups, and not robust in the low and high income groups.</w:t>
      </w:r>
    </w:p>
    <w:p w14:paraId="268645DE" w14:textId="1E9C573F" w:rsidR="00B53AF7" w:rsidRPr="000A6A5E" w:rsidRDefault="00B53AF7" w:rsidP="009750A5">
      <w:pPr>
        <w:rPr>
          <w:lang w:val="en-GB" w:eastAsia="nl-NL"/>
        </w:rPr>
      </w:pPr>
      <w:r>
        <w:rPr>
          <w:lang w:val="en-GB" w:eastAsia="nl-NL"/>
        </w:rPr>
        <w:t>Both CPI and CorrWBCC have been tested with jackknife and bootstrap methods of resampling, to verify if standard errors change. The standard errors differed slightly for some variables, however the difference was smaller than 0.00001. Hence it is safe to conclude that in that, the model is robust.</w:t>
      </w:r>
    </w:p>
    <w:p w14:paraId="1A0320F7" w14:textId="2CF84774" w:rsidR="00856664" w:rsidRPr="000A6A5E" w:rsidRDefault="00856664" w:rsidP="00CC0ADA">
      <w:pPr>
        <w:rPr>
          <w:lang w:val="en-GB"/>
        </w:rPr>
      </w:pPr>
      <w:r w:rsidRPr="000A6A5E">
        <w:rPr>
          <w:lang w:val="en-GB"/>
        </w:rPr>
        <w:br w:type="page"/>
      </w:r>
    </w:p>
    <w:p w14:paraId="052CAE0B" w14:textId="55EC70F5" w:rsidR="00856664" w:rsidRPr="000A6A5E" w:rsidRDefault="00856664" w:rsidP="00856664">
      <w:pPr>
        <w:pStyle w:val="Heading1"/>
        <w:rPr>
          <w:rFonts w:eastAsia="Arial" w:cs="Arial"/>
          <w:bdr w:val="nil"/>
          <w:lang w:val="en-GB"/>
        </w:rPr>
      </w:pPr>
      <w:bookmarkStart w:id="27" w:name="_Toc481963293"/>
      <w:r w:rsidRPr="000A6A5E">
        <w:rPr>
          <w:rFonts w:eastAsia="Arial" w:cs="Arial"/>
          <w:bdr w:val="nil"/>
          <w:lang w:val="en-GB"/>
        </w:rPr>
        <w:lastRenderedPageBreak/>
        <w:t>Conclusion</w:t>
      </w:r>
      <w:bookmarkEnd w:id="27"/>
    </w:p>
    <w:p w14:paraId="166DE38D" w14:textId="5047A0A5" w:rsidR="00173A7B" w:rsidRDefault="00173A7B" w:rsidP="00173A7B">
      <w:pPr>
        <w:rPr>
          <w:lang w:val="en-GB"/>
        </w:rPr>
      </w:pPr>
      <w:r w:rsidRPr="00173A7B">
        <w:rPr>
          <w:lang w:val="en-GB"/>
        </w:rPr>
        <w:t xml:space="preserve">This paper empirically analysed the </w:t>
      </w:r>
      <w:r w:rsidR="009C4819">
        <w:rPr>
          <w:lang w:val="en-GB"/>
        </w:rPr>
        <w:t>relationship between digitalisation and</w:t>
      </w:r>
      <w:r w:rsidRPr="00173A7B">
        <w:rPr>
          <w:lang w:val="en-GB"/>
        </w:rPr>
        <w:t xml:space="preserve"> corruption</w:t>
      </w:r>
      <w:r w:rsidR="009C4819">
        <w:rPr>
          <w:lang w:val="en-GB"/>
        </w:rPr>
        <w:t>, and the role of several contextual determinants</w:t>
      </w:r>
      <w:r w:rsidRPr="00173A7B">
        <w:rPr>
          <w:lang w:val="en-GB"/>
        </w:rPr>
        <w:t xml:space="preserve"> in this field by means of</w:t>
      </w:r>
      <w:r w:rsidR="009C4819">
        <w:rPr>
          <w:lang w:val="en-GB"/>
        </w:rPr>
        <w:t xml:space="preserve"> </w:t>
      </w:r>
      <w:r w:rsidRPr="00173A7B">
        <w:rPr>
          <w:lang w:val="en-GB"/>
        </w:rPr>
        <w:t xml:space="preserve">a set of </w:t>
      </w:r>
      <w:r w:rsidR="002605D3">
        <w:rPr>
          <w:lang w:val="en-GB"/>
        </w:rPr>
        <w:t>fixed effects</w:t>
      </w:r>
      <w:r w:rsidR="009C4819">
        <w:rPr>
          <w:lang w:val="en-GB"/>
        </w:rPr>
        <w:t xml:space="preserve"> </w:t>
      </w:r>
      <w:r w:rsidRPr="00173A7B">
        <w:rPr>
          <w:lang w:val="en-GB"/>
        </w:rPr>
        <w:t>models</w:t>
      </w:r>
      <w:r w:rsidR="009C4819">
        <w:rPr>
          <w:lang w:val="en-GB"/>
        </w:rPr>
        <w:t>. Moreover, the robustness of the results was verified against another measure of corruption</w:t>
      </w:r>
      <w:r w:rsidR="00926F55">
        <w:rPr>
          <w:lang w:val="en-GB"/>
        </w:rPr>
        <w:t xml:space="preserve"> and bootstrap and jackknife resampling methods</w:t>
      </w:r>
      <w:r w:rsidR="009C4819">
        <w:rPr>
          <w:lang w:val="en-GB"/>
        </w:rPr>
        <w:t>.</w:t>
      </w:r>
    </w:p>
    <w:p w14:paraId="203789CA" w14:textId="77F5CDC0" w:rsidR="009C4819" w:rsidRDefault="00CB39ED" w:rsidP="00173A7B">
      <w:pPr>
        <w:rPr>
          <w:lang w:val="en-GB"/>
        </w:rPr>
      </w:pPr>
      <w:r>
        <w:rPr>
          <w:lang w:val="en-GB"/>
        </w:rPr>
        <w:t>In general, d</w:t>
      </w:r>
      <w:r w:rsidR="0020001B">
        <w:rPr>
          <w:lang w:val="en-GB"/>
        </w:rPr>
        <w:t>igitalisation by proxy of</w:t>
      </w:r>
      <w:r w:rsidR="009C4819">
        <w:rPr>
          <w:lang w:val="en-GB"/>
        </w:rPr>
        <w:t xml:space="preserve"> e-Citizenship play</w:t>
      </w:r>
      <w:r w:rsidR="0020001B">
        <w:rPr>
          <w:lang w:val="en-GB"/>
        </w:rPr>
        <w:t>s</w:t>
      </w:r>
      <w:r w:rsidR="009C4819">
        <w:rPr>
          <w:lang w:val="en-GB"/>
        </w:rPr>
        <w:t xml:space="preserve"> </w:t>
      </w:r>
      <w:r>
        <w:rPr>
          <w:lang w:val="en-GB"/>
        </w:rPr>
        <w:t xml:space="preserve">not </w:t>
      </w:r>
      <w:r w:rsidR="009C4819">
        <w:rPr>
          <w:lang w:val="en-GB"/>
        </w:rPr>
        <w:t xml:space="preserve">a significant </w:t>
      </w:r>
      <w:r w:rsidR="0020001B">
        <w:rPr>
          <w:lang w:val="en-GB"/>
        </w:rPr>
        <w:t>role in determining corruption.</w:t>
      </w:r>
      <w:r>
        <w:rPr>
          <w:lang w:val="en-GB"/>
        </w:rPr>
        <w:t xml:space="preserve"> I</w:t>
      </w:r>
      <w:r w:rsidR="007E3B75">
        <w:rPr>
          <w:lang w:val="en-GB"/>
        </w:rPr>
        <w:t xml:space="preserve">f a country would </w:t>
      </w:r>
      <w:r w:rsidR="00926F55">
        <w:rPr>
          <w:lang w:val="en-GB"/>
        </w:rPr>
        <w:t>increase on</w:t>
      </w:r>
      <w:r w:rsidR="007E3B75">
        <w:rPr>
          <w:lang w:val="en-GB"/>
        </w:rPr>
        <w:t xml:space="preserve"> the e-Citizens</w:t>
      </w:r>
      <w:r w:rsidR="0020001B">
        <w:rPr>
          <w:lang w:val="en-GB"/>
        </w:rPr>
        <w:t>hip index</w:t>
      </w:r>
      <w:r>
        <w:rPr>
          <w:lang w:val="en-GB"/>
        </w:rPr>
        <w:t xml:space="preserve">, then </w:t>
      </w:r>
      <w:r>
        <w:rPr>
          <w:i/>
          <w:lang w:val="en-GB"/>
        </w:rPr>
        <w:t>ceteris paribus,</w:t>
      </w:r>
      <w:r w:rsidRPr="007E3B75">
        <w:rPr>
          <w:lang w:val="en-GB"/>
        </w:rPr>
        <w:t xml:space="preserve"> </w:t>
      </w:r>
      <w:r w:rsidR="00926F55">
        <w:rPr>
          <w:lang w:val="en-GB"/>
        </w:rPr>
        <w:t xml:space="preserve">the country would increase on the </w:t>
      </w:r>
      <w:r w:rsidR="0020001B">
        <w:rPr>
          <w:lang w:val="en-GB"/>
        </w:rPr>
        <w:t xml:space="preserve">perceived </w:t>
      </w:r>
      <w:r w:rsidR="00926F55">
        <w:rPr>
          <w:lang w:val="en-GB"/>
        </w:rPr>
        <w:t>c</w:t>
      </w:r>
      <w:r w:rsidR="007E3B75">
        <w:rPr>
          <w:lang w:val="en-GB"/>
        </w:rPr>
        <w:t xml:space="preserve">orruption index </w:t>
      </w:r>
      <w:r w:rsidR="00926F55">
        <w:rPr>
          <w:lang w:val="en-GB"/>
        </w:rPr>
        <w:t>as well, meaning thus lower corruption levels.</w:t>
      </w:r>
      <w:r w:rsidR="002605D3">
        <w:rPr>
          <w:lang w:val="en-GB"/>
        </w:rPr>
        <w:t xml:space="preserve"> </w:t>
      </w:r>
      <w:r w:rsidR="0020001B">
        <w:rPr>
          <w:lang w:val="en-GB"/>
        </w:rPr>
        <w:t xml:space="preserve">On the other hand, e-Government was found to have an opposite effect. </w:t>
      </w:r>
      <w:r w:rsidR="00926F55">
        <w:rPr>
          <w:lang w:val="en-GB"/>
        </w:rPr>
        <w:t>The</w:t>
      </w:r>
      <w:r w:rsidR="0020001B">
        <w:rPr>
          <w:lang w:val="en-GB"/>
        </w:rPr>
        <w:t>se</w:t>
      </w:r>
      <w:r w:rsidR="00926F55">
        <w:rPr>
          <w:lang w:val="en-GB"/>
        </w:rPr>
        <w:t xml:space="preserve"> relationship</w:t>
      </w:r>
      <w:r w:rsidR="0020001B">
        <w:rPr>
          <w:lang w:val="en-GB"/>
        </w:rPr>
        <w:t>s</w:t>
      </w:r>
      <w:r w:rsidR="00926F55">
        <w:rPr>
          <w:lang w:val="en-GB"/>
        </w:rPr>
        <w:t xml:space="preserve">, although not significant, </w:t>
      </w:r>
      <w:r w:rsidR="0020001B">
        <w:rPr>
          <w:lang w:val="en-GB"/>
        </w:rPr>
        <w:t>were</w:t>
      </w:r>
      <w:r w:rsidR="00926F55">
        <w:rPr>
          <w:lang w:val="en-GB"/>
        </w:rPr>
        <w:t xml:space="preserve"> also found when using </w:t>
      </w:r>
      <w:r w:rsidR="0020001B">
        <w:rPr>
          <w:lang w:val="en-GB"/>
        </w:rPr>
        <w:t>the experienced</w:t>
      </w:r>
      <w:r w:rsidR="00926F55">
        <w:rPr>
          <w:lang w:val="en-GB"/>
        </w:rPr>
        <w:t xml:space="preserve"> corruption measur</w:t>
      </w:r>
      <w:r>
        <w:rPr>
          <w:lang w:val="en-GB"/>
        </w:rPr>
        <w:t>e</w:t>
      </w:r>
      <w:r w:rsidR="0020001B">
        <w:rPr>
          <w:lang w:val="en-GB"/>
        </w:rPr>
        <w:t xml:space="preserve">. </w:t>
      </w:r>
      <w:r>
        <w:rPr>
          <w:lang w:val="en-GB"/>
        </w:rPr>
        <w:t xml:space="preserve">Moreover, the coefficients were very close to 0, meaning that a 95% confidence interval shows that the coefficients could in the end turn positive or negative, depending on the country. </w:t>
      </w:r>
      <w:r w:rsidR="007E3B75">
        <w:rPr>
          <w:lang w:val="en-GB"/>
        </w:rPr>
        <w:t xml:space="preserve">Linking our result to </w:t>
      </w:r>
      <w:r w:rsidR="007E3B75">
        <w:rPr>
          <w:i/>
          <w:lang w:val="en-GB"/>
        </w:rPr>
        <w:t>hypothesis 1</w:t>
      </w:r>
      <w:r>
        <w:rPr>
          <w:i/>
          <w:lang w:val="en-GB"/>
        </w:rPr>
        <w:t xml:space="preserve">a </w:t>
      </w:r>
      <w:r>
        <w:rPr>
          <w:lang w:val="en-GB"/>
        </w:rPr>
        <w:t xml:space="preserve">and </w:t>
      </w:r>
      <w:r>
        <w:rPr>
          <w:i/>
          <w:lang w:val="en-GB"/>
        </w:rPr>
        <w:t>1b</w:t>
      </w:r>
      <w:r w:rsidR="00ED306E">
        <w:rPr>
          <w:i/>
          <w:lang w:val="en-GB"/>
        </w:rPr>
        <w:t>,</w:t>
      </w:r>
      <w:r w:rsidR="007E3B75">
        <w:rPr>
          <w:lang w:val="en-GB"/>
        </w:rPr>
        <w:t xml:space="preserve"> we argue that </w:t>
      </w:r>
      <w:r>
        <w:rPr>
          <w:lang w:val="en-GB"/>
        </w:rPr>
        <w:t>we must</w:t>
      </w:r>
      <w:r w:rsidR="007E3B75">
        <w:rPr>
          <w:lang w:val="en-GB"/>
        </w:rPr>
        <w:t xml:space="preserve"> reject the hypothesis on a 95% confidence level. </w:t>
      </w:r>
    </w:p>
    <w:p w14:paraId="66E9F696" w14:textId="3667F11A" w:rsidR="00CA6856" w:rsidRDefault="00CB39ED" w:rsidP="00B213D0">
      <w:pPr>
        <w:rPr>
          <w:rFonts w:eastAsia="Arial" w:cs="Arial"/>
          <w:bCs/>
          <w:i/>
          <w:bdr w:val="nil"/>
          <w:lang w:val="en-GB" w:eastAsia="nl-NL"/>
        </w:rPr>
      </w:pPr>
      <w:r>
        <w:rPr>
          <w:lang w:val="en-GB"/>
        </w:rPr>
        <w:t xml:space="preserve">However, we do establish a new insight on the effect of democracy, and a new theoretical basis concerning income group. </w:t>
      </w:r>
      <w:r w:rsidR="00CC18B1">
        <w:rPr>
          <w:lang w:val="en-GB"/>
        </w:rPr>
        <w:t xml:space="preserve">Contrary to earlier theory, we have proven that a democracy index in the current model set has no significant influence, in the sense that both interaction as democracy as a standalone does not yield significant p-values. </w:t>
      </w:r>
      <w:r w:rsidR="00CA6856">
        <w:rPr>
          <w:lang w:val="en-GB"/>
        </w:rPr>
        <w:t xml:space="preserve">Therefore, </w:t>
      </w:r>
      <w:r w:rsidR="00CA6856" w:rsidRPr="00CA6856">
        <w:rPr>
          <w:i/>
          <w:lang w:val="en-GB"/>
        </w:rPr>
        <w:t>hypothesis 2b</w:t>
      </w:r>
      <w:r w:rsidR="00CA6856">
        <w:rPr>
          <w:lang w:val="en-GB"/>
        </w:rPr>
        <w:t xml:space="preserve"> is rejected on a 95% confidence level. </w:t>
      </w:r>
      <w:r w:rsidR="00CC18B1">
        <w:rPr>
          <w:lang w:val="en-GB"/>
        </w:rPr>
        <w:t>However, we do show that a long-term democracy does have a significant influence on the relationship between digitalisation and corruption. Moreover, countries with a long-term democracy are behaving significantly different then countries wo are not a long-term democr</w:t>
      </w:r>
      <w:r w:rsidR="00B213D0">
        <w:rPr>
          <w:lang w:val="en-GB"/>
        </w:rPr>
        <w:t xml:space="preserve">acy. We therefore argue that long-term democratic are in general less corrupt as compared to non-democratic countries. Consequently, we cannot reject the </w:t>
      </w:r>
      <w:r w:rsidR="00B213D0" w:rsidRPr="003719A7">
        <w:rPr>
          <w:i/>
          <w:lang w:val="en-GB"/>
        </w:rPr>
        <w:t>hypothesis 2a</w:t>
      </w:r>
      <w:r w:rsidR="00B213D0">
        <w:rPr>
          <w:lang w:val="en-GB"/>
        </w:rPr>
        <w:t xml:space="preserve">, </w:t>
      </w:r>
      <w:r w:rsidR="00B213D0" w:rsidRPr="00B213D0">
        <w:rPr>
          <w:lang w:val="en-GB"/>
        </w:rPr>
        <w:t>that</w:t>
      </w:r>
      <w:r w:rsidR="00B213D0">
        <w:rPr>
          <w:rFonts w:eastAsia="Arial" w:cs="Arial"/>
          <w:bCs/>
          <w:bdr w:val="nil"/>
          <w:lang w:val="en-GB" w:eastAsia="nl-NL"/>
        </w:rPr>
        <w:t xml:space="preserve"> t</w:t>
      </w:r>
      <w:r w:rsidR="00CA6856" w:rsidRPr="00B213D0">
        <w:rPr>
          <w:rFonts w:eastAsia="Arial" w:cs="Arial"/>
          <w:bCs/>
          <w:bdr w:val="nil"/>
          <w:lang w:val="en-GB" w:eastAsia="nl-NL"/>
        </w:rPr>
        <w:t>he effect of digitalization on reducing corruption is only positive when a country has a long-term democracy</w:t>
      </w:r>
      <w:r w:rsidR="00CA6856" w:rsidRPr="00E46721">
        <w:rPr>
          <w:rFonts w:eastAsia="Arial" w:cs="Arial"/>
          <w:bCs/>
          <w:i/>
          <w:bdr w:val="nil"/>
          <w:lang w:val="en-GB" w:eastAsia="nl-NL"/>
        </w:rPr>
        <w:t>.</w:t>
      </w:r>
    </w:p>
    <w:p w14:paraId="2B289C00" w14:textId="5186CDD1" w:rsidR="00B213D0" w:rsidRPr="001A46F1" w:rsidRDefault="00B213D0" w:rsidP="00B213D0">
      <w:pPr>
        <w:rPr>
          <w:rFonts w:eastAsia="Arial" w:cs="Arial"/>
          <w:bCs/>
          <w:bdr w:val="nil"/>
          <w:lang w:val="en-GB" w:eastAsia="nl-NL"/>
        </w:rPr>
      </w:pPr>
      <w:r>
        <w:rPr>
          <w:rFonts w:eastAsia="Arial" w:cs="Arial"/>
          <w:bCs/>
          <w:bdr w:val="nil"/>
          <w:lang w:val="en-GB" w:eastAsia="nl-NL"/>
        </w:rPr>
        <w:t xml:space="preserve">Even more interestingly is the theoretical basis concerning the differences among income groups. </w:t>
      </w:r>
      <w:r w:rsidR="003719A7">
        <w:rPr>
          <w:rFonts w:eastAsia="Arial" w:cs="Arial"/>
          <w:bCs/>
          <w:bdr w:val="nil"/>
          <w:lang w:val="en-GB" w:eastAsia="nl-NL"/>
        </w:rPr>
        <w:t xml:space="preserve">Contrary to earlier studies, which saw no significant difference at all, or a slight difference between low and high income groups, we prove another theorem. Indeed, on a general note, the high-income countries perform significantly better than low-income countries. Thus, indeed </w:t>
      </w:r>
      <w:r w:rsidR="001A46F1">
        <w:rPr>
          <w:rFonts w:eastAsia="Arial" w:cs="Arial"/>
          <w:bCs/>
          <w:i/>
          <w:bdr w:val="nil"/>
          <w:lang w:val="en-GB" w:eastAsia="nl-NL"/>
        </w:rPr>
        <w:t>hypothesis 3b</w:t>
      </w:r>
      <w:r w:rsidR="003719A7" w:rsidRPr="003719A7">
        <w:rPr>
          <w:rFonts w:eastAsia="Arial" w:cs="Arial"/>
          <w:bCs/>
          <w:i/>
          <w:bdr w:val="nil"/>
          <w:lang w:val="en-GB" w:eastAsia="nl-NL"/>
        </w:rPr>
        <w:t xml:space="preserve"> </w:t>
      </w:r>
      <w:r w:rsidR="003719A7">
        <w:rPr>
          <w:rFonts w:eastAsia="Arial" w:cs="Arial"/>
          <w:bCs/>
          <w:bdr w:val="nil"/>
          <w:lang w:val="en-GB" w:eastAsia="nl-NL"/>
        </w:rPr>
        <w:t xml:space="preserve">cannot be rejected. However, as per the economic growth model, the effect of digitalisation on corruption follows the same sort of growth. </w:t>
      </w:r>
      <w:r w:rsidR="007957DB">
        <w:rPr>
          <w:rFonts w:eastAsia="Arial" w:cs="Arial"/>
          <w:bCs/>
          <w:bdr w:val="nil"/>
          <w:lang w:val="en-GB" w:eastAsia="nl-NL"/>
        </w:rPr>
        <w:t>A low-income country has not adopted digitalisation at large, due to lack of money, hence e-citizenship is not a significant predictor. However, the same country must follow borrowing rules of IMF, hence digitalisation at a government is widely adopted. High adoption of e-Government results in constraints on performing corrupt practises. Consequently, e-Government is significantly decreasing corruption.</w:t>
      </w:r>
      <w:r w:rsidR="000A31F0">
        <w:rPr>
          <w:rFonts w:eastAsia="Arial" w:cs="Arial"/>
          <w:bCs/>
          <w:bdr w:val="nil"/>
          <w:lang w:val="en-GB" w:eastAsia="nl-NL"/>
        </w:rPr>
        <w:t xml:space="preserve"> The next stage of the curve is the middle-income. A country in these groups realizes economic growth, and thus disposable income. As a result, citizens can buy digital access, and thus increase digital usage.</w:t>
      </w:r>
      <w:r w:rsidR="001A46F1">
        <w:rPr>
          <w:rFonts w:eastAsia="Arial" w:cs="Arial"/>
          <w:bCs/>
          <w:bdr w:val="nil"/>
          <w:lang w:val="en-GB" w:eastAsia="nl-NL"/>
        </w:rPr>
        <w:t xml:space="preserve"> Now, e-Citizenship runs significant, and thus indeed lowering corruption. </w:t>
      </w:r>
      <w:r w:rsidR="001A46F1">
        <w:rPr>
          <w:lang w:val="en-GB"/>
        </w:rPr>
        <w:t>However, it appears that the curve reaches a sort of maturity stage at the level of upper-middle income, as the link slows down in the high-income group. Consequently, hypothesis 3a cannot be rejected as well. The evolution of this marginal effect would be an interesting follow-up study.</w:t>
      </w:r>
    </w:p>
    <w:p w14:paraId="1E1D9CA9" w14:textId="15320997" w:rsidR="00856664" w:rsidRDefault="001A46F1" w:rsidP="00C26806">
      <w:pPr>
        <w:rPr>
          <w:lang w:val="en-GB"/>
        </w:rPr>
      </w:pPr>
      <w:r>
        <w:rPr>
          <w:lang w:val="en-GB"/>
        </w:rPr>
        <w:t>Finally</w:t>
      </w:r>
      <w:r w:rsidR="007E3B75">
        <w:rPr>
          <w:lang w:val="en-GB"/>
        </w:rPr>
        <w:t>, contrary to earlier studies where differences between measures of corruption were deemed insignificant, we prove that there exists a significant difference between WBCC and CPI. Modelling on CP</w:t>
      </w:r>
      <w:r w:rsidR="00C26806">
        <w:rPr>
          <w:lang w:val="en-GB"/>
        </w:rPr>
        <w:t xml:space="preserve">I show significant </w:t>
      </w:r>
      <w:r>
        <w:rPr>
          <w:lang w:val="en-GB"/>
        </w:rPr>
        <w:t>better results</w:t>
      </w:r>
      <w:r w:rsidR="00C26806">
        <w:rPr>
          <w:lang w:val="en-GB"/>
        </w:rPr>
        <w:t>, such as lower standard errors which in turn resulted in a more norma</w:t>
      </w:r>
      <w:r>
        <w:rPr>
          <w:lang w:val="en-GB"/>
        </w:rPr>
        <w:t>l distribution of the residuals. Next to that,</w:t>
      </w:r>
      <w:r w:rsidR="00C26806">
        <w:rPr>
          <w:lang w:val="en-GB"/>
        </w:rPr>
        <w:t xml:space="preserve"> the model itself is considered </w:t>
      </w:r>
      <w:r w:rsidR="002605D3">
        <w:rPr>
          <w:lang w:val="en-GB"/>
        </w:rPr>
        <w:t>robust</w:t>
      </w:r>
      <w:r w:rsidR="00C26806">
        <w:rPr>
          <w:lang w:val="en-GB"/>
        </w:rPr>
        <w:t xml:space="preserve">, since </w:t>
      </w:r>
      <w:r w:rsidR="00343FE3">
        <w:rPr>
          <w:lang w:val="en-GB"/>
        </w:rPr>
        <w:t>bootstrap and Jackknife resampling methods yield near identical results.</w:t>
      </w:r>
    </w:p>
    <w:p w14:paraId="46DB6D99" w14:textId="4438E2A0" w:rsidR="008144C5" w:rsidRPr="008144C5" w:rsidRDefault="008144C5" w:rsidP="00C26806">
      <w:pPr>
        <w:rPr>
          <w:lang w:val="en-GB"/>
        </w:rPr>
      </w:pPr>
      <w:r>
        <w:rPr>
          <w:lang w:val="en-GB"/>
        </w:rPr>
        <w:lastRenderedPageBreak/>
        <w:t>For now, it appears to be that the answer to the research question: “</w:t>
      </w:r>
      <w:r w:rsidRPr="007D02CE">
        <w:rPr>
          <w:rFonts w:eastAsia="Arial" w:cs="Arial"/>
          <w:i/>
          <w:bdr w:val="nil"/>
          <w:lang w:val="en-GB"/>
        </w:rPr>
        <w:t>Does digitalisation significantly affect the level of corruption in a count</w:t>
      </w:r>
      <w:r>
        <w:rPr>
          <w:rFonts w:eastAsia="Arial" w:cs="Arial"/>
          <w:i/>
          <w:bdr w:val="nil"/>
          <w:lang w:val="en-GB"/>
        </w:rPr>
        <w:t>ry?”</w:t>
      </w:r>
      <w:r>
        <w:rPr>
          <w:rFonts w:eastAsia="Arial" w:cs="Arial"/>
          <w:bdr w:val="nil"/>
          <w:lang w:val="en-GB"/>
        </w:rPr>
        <w:t xml:space="preserve"> remains inconclusive. Research shows that it highly depends on the </w:t>
      </w:r>
      <w:r w:rsidR="001A46F1">
        <w:rPr>
          <w:rFonts w:eastAsia="Arial" w:cs="Arial"/>
          <w:bdr w:val="nil"/>
          <w:lang w:val="en-GB"/>
        </w:rPr>
        <w:t>income group of a country, and to the corruption measure used</w:t>
      </w:r>
      <w:r>
        <w:rPr>
          <w:rFonts w:eastAsia="Arial" w:cs="Arial"/>
          <w:bdr w:val="nil"/>
          <w:lang w:val="en-GB"/>
        </w:rPr>
        <w:t>. If the CorrWBCC measure is used, then evidence does not support the statement. If the CPI measure is used, then e</w:t>
      </w:r>
      <w:r w:rsidR="001A46F1">
        <w:rPr>
          <w:rFonts w:eastAsia="Arial" w:cs="Arial"/>
          <w:bdr w:val="nil"/>
          <w:lang w:val="en-GB"/>
        </w:rPr>
        <w:t>vidence supports this statement</w:t>
      </w:r>
      <w:r>
        <w:rPr>
          <w:rFonts w:eastAsia="Arial" w:cs="Arial"/>
          <w:bdr w:val="nil"/>
          <w:lang w:val="en-GB"/>
        </w:rPr>
        <w:t xml:space="preserve">. </w:t>
      </w:r>
      <w:r w:rsidR="00CB39ED">
        <w:rPr>
          <w:lang w:val="en-GB"/>
        </w:rPr>
        <w:t>A possible argument as to why perception values are a better fit than experienced corruption, might be digitalisation itself. For instance, reading on the internet about a corrupt case increases the level of perceived corruption, while the majority would not experience it. In a way, one might argue that perceived values ought to be more reliable compared to experienced values</w:t>
      </w:r>
      <w:r w:rsidR="001A46F1">
        <w:rPr>
          <w:lang w:val="en-GB"/>
        </w:rPr>
        <w:t xml:space="preserve">. </w:t>
      </w:r>
      <w:r w:rsidR="001A46F1">
        <w:rPr>
          <w:rFonts w:eastAsia="Arial" w:cs="Arial"/>
          <w:bdr w:val="nil"/>
          <w:lang w:val="en-GB"/>
        </w:rPr>
        <w:t>Follow-up studies are needed to review in detail the exact difference between CorrWBCC and CPI.</w:t>
      </w:r>
    </w:p>
    <w:p w14:paraId="6AF796E5" w14:textId="0A12D1AC" w:rsidR="000A6A5E" w:rsidRPr="000A6A5E" w:rsidRDefault="00C26806" w:rsidP="000A6A5E">
      <w:pPr>
        <w:rPr>
          <w:rFonts w:eastAsia="Arial" w:cs="Arial"/>
          <w:bdr w:val="nil"/>
          <w:lang w:val="en-GB" w:eastAsia="nl-NL"/>
        </w:rPr>
      </w:pPr>
      <w:r>
        <w:rPr>
          <w:rFonts w:eastAsia="Arial" w:cs="Arial"/>
          <w:bdr w:val="nil"/>
          <w:lang w:val="en-GB" w:eastAsia="nl-NL"/>
        </w:rPr>
        <w:t>However, n</w:t>
      </w:r>
      <w:r w:rsidR="000A6A5E" w:rsidRPr="000A6A5E">
        <w:rPr>
          <w:rFonts w:eastAsia="Arial" w:cs="Arial"/>
          <w:bdr w:val="nil"/>
          <w:lang w:val="en-GB" w:eastAsia="nl-NL"/>
        </w:rPr>
        <w:t>o r</w:t>
      </w:r>
      <w:r>
        <w:rPr>
          <w:rFonts w:eastAsia="Arial" w:cs="Arial"/>
          <w:bdr w:val="nil"/>
          <w:lang w:val="en-GB" w:eastAsia="nl-NL"/>
        </w:rPr>
        <w:t>esearch is flawless</w:t>
      </w:r>
      <w:r w:rsidR="000A6A5E" w:rsidRPr="000A6A5E">
        <w:rPr>
          <w:rFonts w:eastAsia="Arial" w:cs="Arial"/>
          <w:bdr w:val="nil"/>
          <w:lang w:val="en-GB" w:eastAsia="nl-NL"/>
        </w:rPr>
        <w:t xml:space="preserve"> in the light of limitations and restrictions. The first major limitation concerns the time series included. </w:t>
      </w:r>
      <w:r>
        <w:rPr>
          <w:rFonts w:eastAsia="Arial" w:cs="Arial"/>
          <w:bdr w:val="nil"/>
          <w:lang w:val="en-GB" w:eastAsia="nl-NL"/>
        </w:rPr>
        <w:t>The study consists of 13 years, which mad</w:t>
      </w:r>
      <w:r w:rsidR="000A6A5E" w:rsidRPr="000A6A5E">
        <w:rPr>
          <w:rFonts w:eastAsia="Arial" w:cs="Arial"/>
          <w:bdr w:val="nil"/>
          <w:lang w:val="en-GB" w:eastAsia="nl-NL"/>
        </w:rPr>
        <w:t xml:space="preserve">e the within-variation </w:t>
      </w:r>
      <w:r w:rsidR="002605D3">
        <w:rPr>
          <w:rFonts w:eastAsia="Arial" w:cs="Arial"/>
          <w:bdr w:val="nil"/>
          <w:lang w:val="en-GB" w:eastAsia="nl-NL"/>
        </w:rPr>
        <w:t xml:space="preserve">of 0.25 </w:t>
      </w:r>
      <w:r w:rsidR="000A6A5E" w:rsidRPr="000A6A5E">
        <w:rPr>
          <w:rFonts w:eastAsia="Arial" w:cs="Arial"/>
          <w:bdr w:val="nil"/>
          <w:lang w:val="en-GB" w:eastAsia="nl-NL"/>
        </w:rPr>
        <w:t xml:space="preserve">a little low, resulting in a limited fixed effects estimator. In a few years, when more data points can be included, stronger conclusions could be drawn. </w:t>
      </w:r>
    </w:p>
    <w:p w14:paraId="3764C43B" w14:textId="422B294F" w:rsidR="000A6A5E" w:rsidRPr="000A6A5E" w:rsidRDefault="000A6A5E" w:rsidP="000A6A5E">
      <w:pPr>
        <w:rPr>
          <w:rFonts w:eastAsia="Arial" w:cs="Arial"/>
          <w:bdr w:val="nil"/>
          <w:lang w:val="en-GB" w:eastAsia="nl-NL"/>
        </w:rPr>
      </w:pPr>
      <w:r w:rsidRPr="000A6A5E">
        <w:rPr>
          <w:rFonts w:eastAsia="Arial" w:cs="Arial"/>
          <w:bdr w:val="nil"/>
          <w:lang w:val="en-GB" w:eastAsia="nl-NL"/>
        </w:rPr>
        <w:t>Secondly, the study measures a time</w:t>
      </w:r>
      <w:r w:rsidR="00C26806">
        <w:rPr>
          <w:rFonts w:eastAsia="Arial" w:cs="Arial"/>
          <w:bdr w:val="nil"/>
          <w:lang w:val="en-GB" w:eastAsia="nl-NL"/>
        </w:rPr>
        <w:t>-</w:t>
      </w:r>
      <w:r w:rsidRPr="000A6A5E">
        <w:rPr>
          <w:rFonts w:eastAsia="Arial" w:cs="Arial"/>
          <w:bdr w:val="nil"/>
          <w:lang w:val="en-GB" w:eastAsia="nl-NL"/>
        </w:rPr>
        <w:t>period, within which a lot has happened in the world. These exogenous events may</w:t>
      </w:r>
      <w:r w:rsidR="00C26806">
        <w:rPr>
          <w:rFonts w:eastAsia="Arial" w:cs="Arial"/>
          <w:bdr w:val="nil"/>
          <w:lang w:val="en-GB" w:eastAsia="nl-NL"/>
        </w:rPr>
        <w:t xml:space="preserve"> (or may not)</w:t>
      </w:r>
      <w:r w:rsidRPr="000A6A5E">
        <w:rPr>
          <w:rFonts w:eastAsia="Arial" w:cs="Arial"/>
          <w:bdr w:val="nil"/>
          <w:lang w:val="en-GB" w:eastAsia="nl-NL"/>
        </w:rPr>
        <w:t xml:space="preserve"> have an indirect effect on the model. A simple example can make this abundantly clear: At the end of the 2000s we have seen an economic crisis unlike anything we have seen before</w:t>
      </w:r>
      <w:r w:rsidR="002E6DD0">
        <w:rPr>
          <w:rFonts w:eastAsia="Arial" w:cs="Arial"/>
          <w:bdr w:val="nil"/>
          <w:lang w:val="en-GB" w:eastAsia="nl-NL"/>
        </w:rPr>
        <w:t xml:space="preserve"> the 1930s</w:t>
      </w:r>
      <w:r w:rsidRPr="000A6A5E">
        <w:rPr>
          <w:rFonts w:eastAsia="Arial" w:cs="Arial"/>
          <w:bdr w:val="nil"/>
          <w:lang w:val="en-GB" w:eastAsia="nl-NL"/>
        </w:rPr>
        <w:t xml:space="preserve">. Governments </w:t>
      </w:r>
      <w:r w:rsidR="002E6DD0">
        <w:rPr>
          <w:rFonts w:eastAsia="Arial" w:cs="Arial"/>
          <w:bdr w:val="nil"/>
          <w:lang w:val="en-GB" w:eastAsia="nl-NL"/>
        </w:rPr>
        <w:t>had no clear, structured solutions to</w:t>
      </w:r>
      <w:r w:rsidRPr="000A6A5E">
        <w:rPr>
          <w:rFonts w:eastAsia="Arial" w:cs="Arial"/>
          <w:bdr w:val="nil"/>
          <w:lang w:val="en-GB" w:eastAsia="nl-NL"/>
        </w:rPr>
        <w:t xml:space="preserve"> the changed economic environment, resulting in mass layoffs in recent years. When in that period the perceived value of corruption is measured, it might be that instead of corruption levels of a government, the dissatisfaction with the government is being tested. If more data points become available, the significance of these exogenous events might be lowered.</w:t>
      </w:r>
    </w:p>
    <w:p w14:paraId="2FC8DAC9" w14:textId="1723F0F5" w:rsidR="000A6A5E" w:rsidRPr="000A6A5E" w:rsidRDefault="000A6A5E" w:rsidP="000A6A5E">
      <w:pPr>
        <w:rPr>
          <w:rFonts w:eastAsia="Arial" w:cs="Arial"/>
          <w:bdr w:val="nil"/>
          <w:lang w:val="en-GB" w:eastAsia="nl-NL"/>
        </w:rPr>
      </w:pPr>
      <w:r w:rsidRPr="000A6A5E">
        <w:rPr>
          <w:rFonts w:eastAsia="Arial" w:cs="Arial"/>
          <w:bdr w:val="nil"/>
          <w:lang w:val="en-GB" w:eastAsia="nl-NL"/>
        </w:rPr>
        <w:t xml:space="preserve">Thirdly, there might be an issue with QMC (Quasi Multi Collinearity), as some variables possibly test the same concept. Although </w:t>
      </w:r>
      <w:r w:rsidR="00380C5E">
        <w:rPr>
          <w:rFonts w:eastAsia="Arial" w:cs="Arial"/>
          <w:bdr w:val="nil"/>
          <w:lang w:val="en-GB" w:eastAsia="nl-NL"/>
        </w:rPr>
        <w:t>the robust fixed</w:t>
      </w:r>
      <w:r w:rsidR="00C26806">
        <w:rPr>
          <w:rFonts w:eastAsia="Arial" w:cs="Arial"/>
          <w:bdr w:val="nil"/>
          <w:lang w:val="en-GB" w:eastAsia="nl-NL"/>
        </w:rPr>
        <w:t xml:space="preserve"> effects models</w:t>
      </w:r>
      <w:r w:rsidRPr="000A6A5E">
        <w:rPr>
          <w:rFonts w:eastAsia="Arial" w:cs="Arial"/>
          <w:bdr w:val="nil"/>
          <w:lang w:val="en-GB" w:eastAsia="nl-NL"/>
        </w:rPr>
        <w:t xml:space="preserve"> are still </w:t>
      </w:r>
      <w:r w:rsidR="00380C5E">
        <w:rPr>
          <w:rFonts w:eastAsia="Arial" w:cs="Arial"/>
          <w:bdr w:val="nil"/>
          <w:lang w:val="en-GB" w:eastAsia="nl-NL"/>
        </w:rPr>
        <w:t>unbiased</w:t>
      </w:r>
      <w:r w:rsidRPr="000A6A5E">
        <w:rPr>
          <w:rFonts w:eastAsia="Arial" w:cs="Arial"/>
          <w:bdr w:val="nil"/>
          <w:lang w:val="en-GB" w:eastAsia="nl-NL"/>
        </w:rPr>
        <w:t xml:space="preserve">, the standard errors </w:t>
      </w:r>
      <w:r w:rsidR="00380C5E">
        <w:rPr>
          <w:rFonts w:eastAsia="Arial" w:cs="Arial"/>
          <w:bdr w:val="nil"/>
          <w:lang w:val="en-GB" w:eastAsia="nl-NL"/>
        </w:rPr>
        <w:t>are</w:t>
      </w:r>
      <w:r w:rsidRPr="000A6A5E">
        <w:rPr>
          <w:rFonts w:eastAsia="Arial" w:cs="Arial"/>
          <w:bdr w:val="nil"/>
          <w:lang w:val="en-GB" w:eastAsia="nl-NL"/>
        </w:rPr>
        <w:t xml:space="preserve"> increase</w:t>
      </w:r>
      <w:r w:rsidR="00C26806">
        <w:rPr>
          <w:rFonts w:eastAsia="Arial" w:cs="Arial"/>
          <w:bdr w:val="nil"/>
          <w:lang w:val="en-GB" w:eastAsia="nl-NL"/>
        </w:rPr>
        <w:t>d</w:t>
      </w:r>
      <w:r w:rsidRPr="000A6A5E">
        <w:rPr>
          <w:rFonts w:eastAsia="Arial" w:cs="Arial"/>
          <w:bdr w:val="nil"/>
          <w:lang w:val="en-GB" w:eastAsia="nl-NL"/>
        </w:rPr>
        <w:t>, and</w:t>
      </w:r>
      <w:r w:rsidR="00C26806">
        <w:rPr>
          <w:rFonts w:eastAsia="Arial" w:cs="Arial"/>
          <w:bdr w:val="nil"/>
          <w:lang w:val="en-GB" w:eastAsia="nl-NL"/>
        </w:rPr>
        <w:t xml:space="preserve"> thus</w:t>
      </w:r>
      <w:r w:rsidRPr="000A6A5E">
        <w:rPr>
          <w:rFonts w:eastAsia="Arial" w:cs="Arial"/>
          <w:bdr w:val="nil"/>
          <w:lang w:val="en-GB" w:eastAsia="nl-NL"/>
        </w:rPr>
        <w:t xml:space="preserve"> tests may be invalid or unreliable. On the other hand, almost any variable might show some QMC.</w:t>
      </w:r>
    </w:p>
    <w:p w14:paraId="6E587A47" w14:textId="1F289580" w:rsidR="008144C5" w:rsidRPr="008144C5" w:rsidRDefault="000A6A5E" w:rsidP="00995039">
      <w:pPr>
        <w:rPr>
          <w:rFonts w:eastAsia="Arial" w:cs="Arial"/>
          <w:bdr w:val="nil"/>
          <w:lang w:val="en-GB" w:eastAsia="nl-NL"/>
        </w:rPr>
      </w:pPr>
      <w:r w:rsidRPr="000A6A5E">
        <w:rPr>
          <w:rFonts w:eastAsia="Arial" w:cs="Arial"/>
          <w:bdr w:val="nil"/>
          <w:lang w:val="en-GB" w:eastAsia="nl-NL"/>
        </w:rPr>
        <w:t xml:space="preserve">Lastly, due to time constraints, and because of a too wide scope of research, there are various restrictions on this </w:t>
      </w:r>
      <w:r w:rsidR="00173A7B" w:rsidRPr="000A6A5E">
        <w:rPr>
          <w:rFonts w:eastAsia="Arial" w:cs="Arial"/>
          <w:bdr w:val="nil"/>
          <w:lang w:val="en-GB" w:eastAsia="nl-NL"/>
        </w:rPr>
        <w:t>research</w:t>
      </w:r>
      <w:r w:rsidRPr="000A6A5E">
        <w:rPr>
          <w:rFonts w:eastAsia="Arial" w:cs="Arial"/>
          <w:bdr w:val="nil"/>
          <w:lang w:val="en-GB" w:eastAsia="nl-NL"/>
        </w:rPr>
        <w:t>, which might be most interesting to follow up on in further studies. These may present another view on the topic, using another line of approach.</w:t>
      </w:r>
    </w:p>
    <w:p w14:paraId="05145DBB" w14:textId="77777777" w:rsidR="00995039" w:rsidRPr="000A6A5E" w:rsidRDefault="00995039" w:rsidP="00995039">
      <w:pPr>
        <w:pStyle w:val="Titel"/>
        <w:rPr>
          <w:lang w:val="en-GB"/>
        </w:rPr>
        <w:sectPr w:rsidR="00995039" w:rsidRPr="000A6A5E" w:rsidSect="00995039">
          <w:headerReference w:type="even" r:id="rId24"/>
          <w:headerReference w:type="default" r:id="rId25"/>
          <w:footerReference w:type="even" r:id="rId26"/>
          <w:footerReference w:type="default" r:id="rId27"/>
          <w:footerReference w:type="first" r:id="rId28"/>
          <w:type w:val="oddPage"/>
          <w:pgSz w:w="11906" w:h="16838"/>
          <w:pgMar w:top="1134" w:right="1701" w:bottom="1134" w:left="1701" w:header="709" w:footer="709" w:gutter="0"/>
          <w:cols w:space="708"/>
          <w:docGrid w:linePitch="360"/>
        </w:sectPr>
      </w:pPr>
    </w:p>
    <w:p w14:paraId="795C72AC" w14:textId="480D1B10" w:rsidR="00995039" w:rsidRPr="000A6A5E" w:rsidRDefault="00856664" w:rsidP="00995039">
      <w:pPr>
        <w:pStyle w:val="Heading1"/>
        <w:rPr>
          <w:lang w:val="en-GB"/>
        </w:rPr>
      </w:pPr>
      <w:bookmarkStart w:id="28" w:name="_Toc481963294"/>
      <w:r w:rsidRPr="000A6A5E">
        <w:rPr>
          <w:rFonts w:eastAsia="Arial" w:cs="Arial"/>
          <w:bdr w:val="nil"/>
          <w:lang w:val="en-GB"/>
        </w:rPr>
        <w:lastRenderedPageBreak/>
        <w:t>References</w:t>
      </w:r>
      <w:bookmarkEnd w:id="28"/>
    </w:p>
    <w:p w14:paraId="42092831" w14:textId="16C06D97" w:rsidR="00726E0E" w:rsidRPr="00726E0E" w:rsidRDefault="00374D35"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Pr>
          <w:lang w:val="en-GB"/>
        </w:rPr>
        <w:fldChar w:fldCharType="begin" w:fldLock="1"/>
      </w:r>
      <w:r>
        <w:rPr>
          <w:lang w:val="en-GB"/>
        </w:rPr>
        <w:instrText xml:space="preserve">ADDIN Mendeley Bibliography CSL_BIBLIOGRAPHY </w:instrText>
      </w:r>
      <w:r>
        <w:rPr>
          <w:lang w:val="en-GB"/>
        </w:rPr>
        <w:fldChar w:fldCharType="separate"/>
      </w:r>
      <w:r w:rsidR="00726E0E" w:rsidRPr="00726E0E">
        <w:rPr>
          <w:rFonts w:ascii="Times New Roman" w:hAnsi="Times New Roman" w:cs="Times New Roman"/>
          <w:noProof/>
          <w:sz w:val="24"/>
          <w:szCs w:val="24"/>
        </w:rPr>
        <w:t xml:space="preserve">Agostino, G. D., Dunne, J. P., &amp; Pieroni, L. 2016. Government Spending , Corruption and Economic Growth. </w:t>
      </w:r>
      <w:r w:rsidR="00726E0E" w:rsidRPr="00726E0E">
        <w:rPr>
          <w:rFonts w:ascii="Times New Roman" w:hAnsi="Times New Roman" w:cs="Times New Roman"/>
          <w:b/>
          <w:bCs/>
          <w:i/>
          <w:iCs/>
          <w:noProof/>
          <w:sz w:val="24"/>
          <w:szCs w:val="24"/>
        </w:rPr>
        <w:t>World Development</w:t>
      </w:r>
      <w:r w:rsidR="00726E0E" w:rsidRPr="00726E0E">
        <w:rPr>
          <w:rFonts w:ascii="Times New Roman" w:hAnsi="Times New Roman" w:cs="Times New Roman"/>
          <w:noProof/>
          <w:sz w:val="24"/>
          <w:szCs w:val="24"/>
        </w:rPr>
        <w:t>, 84(1997): 190–205.</w:t>
      </w:r>
    </w:p>
    <w:p w14:paraId="7457A914"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Aidt, T. S. 2011. The Causes of Corruption. </w:t>
      </w:r>
      <w:r w:rsidRPr="00726E0E">
        <w:rPr>
          <w:rFonts w:ascii="Times New Roman" w:hAnsi="Times New Roman" w:cs="Times New Roman"/>
          <w:b/>
          <w:bCs/>
          <w:i/>
          <w:iCs/>
          <w:noProof/>
          <w:sz w:val="24"/>
          <w:szCs w:val="24"/>
        </w:rPr>
        <w:t>CESifo DICE Report</w:t>
      </w:r>
      <w:r w:rsidRPr="00726E0E">
        <w:rPr>
          <w:rFonts w:ascii="Times New Roman" w:hAnsi="Times New Roman" w:cs="Times New Roman"/>
          <w:noProof/>
          <w:sz w:val="24"/>
          <w:szCs w:val="24"/>
        </w:rPr>
        <w:t>, 10(2): 15–19.</w:t>
      </w:r>
    </w:p>
    <w:p w14:paraId="61FE56D4"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Andersen, T. B., Bentzen, J., Dalgaard, C.-J., &amp; Selaya, P. 2011. Does the Internet reduce corruption? Evidence from US states and across countries. </w:t>
      </w:r>
      <w:r w:rsidRPr="00726E0E">
        <w:rPr>
          <w:rFonts w:ascii="Times New Roman" w:hAnsi="Times New Roman" w:cs="Times New Roman"/>
          <w:b/>
          <w:bCs/>
          <w:i/>
          <w:iCs/>
          <w:noProof/>
          <w:sz w:val="24"/>
          <w:szCs w:val="24"/>
        </w:rPr>
        <w:t>The World Bank Economic Review</w:t>
      </w:r>
      <w:r w:rsidRPr="00726E0E">
        <w:rPr>
          <w:rFonts w:ascii="Times New Roman" w:hAnsi="Times New Roman" w:cs="Times New Roman"/>
          <w:noProof/>
          <w:sz w:val="24"/>
          <w:szCs w:val="24"/>
        </w:rPr>
        <w:t>, lhr025.</w:t>
      </w:r>
    </w:p>
    <w:p w14:paraId="7555F8E0"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Armstrong, L., Phillips, J. G., &amp; Saling, L. L. 2000. Potential determinants of heavier Internet usage. </w:t>
      </w:r>
      <w:r w:rsidRPr="00726E0E">
        <w:rPr>
          <w:rFonts w:ascii="Times New Roman" w:hAnsi="Times New Roman" w:cs="Times New Roman"/>
          <w:b/>
          <w:bCs/>
          <w:i/>
          <w:iCs/>
          <w:noProof/>
          <w:sz w:val="24"/>
          <w:szCs w:val="24"/>
        </w:rPr>
        <w:t>International Journal of Human-Computer Studies</w:t>
      </w:r>
      <w:r w:rsidRPr="00726E0E">
        <w:rPr>
          <w:rFonts w:ascii="Times New Roman" w:hAnsi="Times New Roman" w:cs="Times New Roman"/>
          <w:noProof/>
          <w:sz w:val="24"/>
          <w:szCs w:val="24"/>
        </w:rPr>
        <w:t>, 53(4): 537–550.</w:t>
      </w:r>
    </w:p>
    <w:p w14:paraId="7E399EDC"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Azfar, O., &amp; Nelson, W. R. 2007. Transparency, wages, and the separation of powers: An experimental analysis of corruption. </w:t>
      </w:r>
      <w:r w:rsidRPr="00726E0E">
        <w:rPr>
          <w:rFonts w:ascii="Times New Roman" w:hAnsi="Times New Roman" w:cs="Times New Roman"/>
          <w:b/>
          <w:bCs/>
          <w:i/>
          <w:iCs/>
          <w:noProof/>
          <w:sz w:val="24"/>
          <w:szCs w:val="24"/>
        </w:rPr>
        <w:t>Public Choice</w:t>
      </w:r>
      <w:r w:rsidRPr="00726E0E">
        <w:rPr>
          <w:rFonts w:ascii="Times New Roman" w:hAnsi="Times New Roman" w:cs="Times New Roman"/>
          <w:noProof/>
          <w:sz w:val="24"/>
          <w:szCs w:val="24"/>
        </w:rPr>
        <w:t>, 130(3–4): 471–493.</w:t>
      </w:r>
    </w:p>
    <w:p w14:paraId="039056EF"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Bailard, C. S. 2009. Mobile Phone Diffusion and Corruption in Africa. </w:t>
      </w:r>
      <w:r w:rsidRPr="00726E0E">
        <w:rPr>
          <w:rFonts w:ascii="Times New Roman" w:hAnsi="Times New Roman" w:cs="Times New Roman"/>
          <w:b/>
          <w:bCs/>
          <w:i/>
          <w:iCs/>
          <w:noProof/>
          <w:sz w:val="24"/>
          <w:szCs w:val="24"/>
        </w:rPr>
        <w:t>Political Communication</w:t>
      </w:r>
      <w:r w:rsidRPr="00726E0E">
        <w:rPr>
          <w:rFonts w:ascii="Times New Roman" w:hAnsi="Times New Roman" w:cs="Times New Roman"/>
          <w:noProof/>
          <w:sz w:val="24"/>
          <w:szCs w:val="24"/>
        </w:rPr>
        <w:t>, 26(3): 333–353.</w:t>
      </w:r>
    </w:p>
    <w:p w14:paraId="5363CFC9"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Bohara, A. K., Mitchell, N. J., &amp; Mittendorff, C. F. 2004. </w:t>
      </w:r>
      <w:r w:rsidRPr="00726E0E">
        <w:rPr>
          <w:rFonts w:ascii="Times New Roman" w:hAnsi="Times New Roman" w:cs="Times New Roman"/>
          <w:b/>
          <w:bCs/>
          <w:i/>
          <w:iCs/>
          <w:noProof/>
          <w:sz w:val="24"/>
          <w:szCs w:val="24"/>
        </w:rPr>
        <w:t>Compound Democracy and the Control of Corruption : A Cross-Country Investigation</w:t>
      </w:r>
      <w:r w:rsidRPr="00726E0E">
        <w:rPr>
          <w:rFonts w:ascii="Times New Roman" w:hAnsi="Times New Roman" w:cs="Times New Roman"/>
          <w:noProof/>
          <w:sz w:val="24"/>
          <w:szCs w:val="24"/>
        </w:rPr>
        <w:t>, 32(4).</w:t>
      </w:r>
    </w:p>
    <w:p w14:paraId="37273E5E"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Bojanic, D., &amp; Madsen, E. S. 2014, July. </w:t>
      </w:r>
      <w:r w:rsidRPr="00726E0E">
        <w:rPr>
          <w:rFonts w:ascii="Times New Roman" w:hAnsi="Times New Roman" w:cs="Times New Roman"/>
          <w:b/>
          <w:bCs/>
          <w:i/>
          <w:iCs/>
          <w:noProof/>
          <w:sz w:val="24"/>
          <w:szCs w:val="24"/>
        </w:rPr>
        <w:t>The Effect of Internet and Digital Media Freedom on Corruption</w:t>
      </w:r>
      <w:r w:rsidRPr="00726E0E">
        <w:rPr>
          <w:rFonts w:ascii="Times New Roman" w:hAnsi="Times New Roman" w:cs="Times New Roman"/>
          <w:noProof/>
          <w:sz w:val="24"/>
          <w:szCs w:val="24"/>
        </w:rPr>
        <w:t>. Aarhuis. http://pure.au.dk/portal-asb-student/files/79187961/The_Effect_of_Internet_and_Digital_Media_Freedom_on_Corruption.pdf.</w:t>
      </w:r>
    </w:p>
    <w:p w14:paraId="779068A6"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Bologna, J. 2014. Is the Internet an effective mechanism for reducing corruption experience? Evidence from a cross-section of countries. </w:t>
      </w:r>
      <w:r w:rsidRPr="00726E0E">
        <w:rPr>
          <w:rFonts w:ascii="Times New Roman" w:hAnsi="Times New Roman" w:cs="Times New Roman"/>
          <w:b/>
          <w:bCs/>
          <w:i/>
          <w:iCs/>
          <w:noProof/>
          <w:sz w:val="24"/>
          <w:szCs w:val="24"/>
        </w:rPr>
        <w:t>Applied Economics Letters</w:t>
      </w:r>
      <w:r w:rsidRPr="00726E0E">
        <w:rPr>
          <w:rFonts w:ascii="Times New Roman" w:hAnsi="Times New Roman" w:cs="Times New Roman"/>
          <w:noProof/>
          <w:sz w:val="24"/>
          <w:szCs w:val="24"/>
        </w:rPr>
        <w:t>, 21(10): 687–691.</w:t>
      </w:r>
    </w:p>
    <w:p w14:paraId="7A0B9399"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Brunetti, A., &amp; Weder, B. 2003. A free press is bad news for corruption. </w:t>
      </w:r>
      <w:r w:rsidRPr="00726E0E">
        <w:rPr>
          <w:rFonts w:ascii="Times New Roman" w:hAnsi="Times New Roman" w:cs="Times New Roman"/>
          <w:b/>
          <w:bCs/>
          <w:i/>
          <w:iCs/>
          <w:noProof/>
          <w:sz w:val="24"/>
          <w:szCs w:val="24"/>
        </w:rPr>
        <w:t>Journal of Public Economics</w:t>
      </w:r>
      <w:r w:rsidRPr="00726E0E">
        <w:rPr>
          <w:rFonts w:ascii="Times New Roman" w:hAnsi="Times New Roman" w:cs="Times New Roman"/>
          <w:noProof/>
          <w:sz w:val="24"/>
          <w:szCs w:val="24"/>
        </w:rPr>
        <w:t>, 87(7): 1801–1824.</w:t>
      </w:r>
    </w:p>
    <w:p w14:paraId="292A58FB"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Choi, J. 2014. </w:t>
      </w:r>
      <w:r w:rsidRPr="00726E0E">
        <w:rPr>
          <w:rFonts w:ascii="Times New Roman" w:hAnsi="Times New Roman" w:cs="Times New Roman"/>
          <w:b/>
          <w:bCs/>
          <w:i/>
          <w:iCs/>
          <w:noProof/>
          <w:sz w:val="24"/>
          <w:szCs w:val="24"/>
        </w:rPr>
        <w:t>E-Government and Corruption : A Cross- Country Survey</w:t>
      </w:r>
      <w:r w:rsidRPr="00726E0E">
        <w:rPr>
          <w:rFonts w:ascii="Times New Roman" w:hAnsi="Times New Roman" w:cs="Times New Roman"/>
          <w:noProof/>
          <w:sz w:val="24"/>
          <w:szCs w:val="24"/>
        </w:rPr>
        <w:t>, 10(2): 217–236.</w:t>
      </w:r>
    </w:p>
    <w:p w14:paraId="58A46D86"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Dondjio, I., &amp; Haafst, R. 2017. </w:t>
      </w:r>
      <w:r w:rsidRPr="00726E0E">
        <w:rPr>
          <w:rFonts w:ascii="Times New Roman" w:hAnsi="Times New Roman" w:cs="Times New Roman"/>
          <w:b/>
          <w:bCs/>
          <w:i/>
          <w:iCs/>
          <w:noProof/>
          <w:sz w:val="24"/>
          <w:szCs w:val="24"/>
        </w:rPr>
        <w:t>Managing Your Business – A Practical Guide</w:t>
      </w:r>
      <w:r w:rsidRPr="00726E0E">
        <w:rPr>
          <w:rFonts w:ascii="Times New Roman" w:hAnsi="Times New Roman" w:cs="Times New Roman"/>
          <w:noProof/>
          <w:sz w:val="24"/>
          <w:szCs w:val="24"/>
        </w:rPr>
        <w:t xml:space="preserve"> (1st ed.). Groningen: Noordhoff Uitgevers.</w:t>
      </w:r>
    </w:p>
    <w:p w14:paraId="370A8D70"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Dzhumashev, R. 2014. Corruption and growth : The role of governance , public spending , and economic development </w:t>
      </w:r>
      <w:r w:rsidRPr="00726E0E">
        <w:rPr>
          <w:rFonts w:ascii="Segoe UI Symbol" w:hAnsi="Segoe UI Symbol" w:cs="Segoe UI Symbol"/>
          <w:noProof/>
          <w:sz w:val="24"/>
          <w:szCs w:val="24"/>
        </w:rPr>
        <w:t>☆</w:t>
      </w:r>
      <w:r w:rsidRPr="00726E0E">
        <w:rPr>
          <w:rFonts w:ascii="Times New Roman" w:hAnsi="Times New Roman" w:cs="Times New Roman"/>
          <w:noProof/>
          <w:sz w:val="24"/>
          <w:szCs w:val="24"/>
        </w:rPr>
        <w:t xml:space="preserve">. </w:t>
      </w:r>
      <w:r w:rsidRPr="00726E0E">
        <w:rPr>
          <w:rFonts w:ascii="Times New Roman" w:hAnsi="Times New Roman" w:cs="Times New Roman"/>
          <w:b/>
          <w:bCs/>
          <w:i/>
          <w:iCs/>
          <w:noProof/>
          <w:sz w:val="24"/>
          <w:szCs w:val="24"/>
        </w:rPr>
        <w:t>Economic Modelling</w:t>
      </w:r>
      <w:r w:rsidRPr="00726E0E">
        <w:rPr>
          <w:rFonts w:ascii="Times New Roman" w:hAnsi="Times New Roman" w:cs="Times New Roman"/>
          <w:noProof/>
          <w:sz w:val="24"/>
          <w:szCs w:val="24"/>
        </w:rPr>
        <w:t>, 37: 202–215.</w:t>
      </w:r>
    </w:p>
    <w:p w14:paraId="2AE0E0C6"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Erumban, A. A., &amp; de Jong, S. B. 2006. Cross-country differences in ICT adoption: A consequence of Culture? </w:t>
      </w:r>
      <w:r w:rsidRPr="00726E0E">
        <w:rPr>
          <w:rFonts w:ascii="Times New Roman" w:hAnsi="Times New Roman" w:cs="Times New Roman"/>
          <w:b/>
          <w:bCs/>
          <w:i/>
          <w:iCs/>
          <w:noProof/>
          <w:sz w:val="24"/>
          <w:szCs w:val="24"/>
        </w:rPr>
        <w:t>Journal of World Business</w:t>
      </w:r>
      <w:r w:rsidRPr="00726E0E">
        <w:rPr>
          <w:rFonts w:ascii="Times New Roman" w:hAnsi="Times New Roman" w:cs="Times New Roman"/>
          <w:noProof/>
          <w:sz w:val="24"/>
          <w:szCs w:val="24"/>
        </w:rPr>
        <w:t>, 41(4): 302–314.</w:t>
      </w:r>
    </w:p>
    <w:p w14:paraId="101BD2AA"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Esty, D. C. (Yale L. S. and Y. S. of F. and E. S., &amp; Porter, M. (Harvard B. S. 2005. National environmental performance: an empirical analysis of policy results and determinants. </w:t>
      </w:r>
      <w:r w:rsidRPr="00726E0E">
        <w:rPr>
          <w:rFonts w:ascii="Times New Roman" w:hAnsi="Times New Roman" w:cs="Times New Roman"/>
          <w:b/>
          <w:bCs/>
          <w:i/>
          <w:iCs/>
          <w:noProof/>
          <w:sz w:val="24"/>
          <w:szCs w:val="24"/>
        </w:rPr>
        <w:t>Environment and Development Economics</w:t>
      </w:r>
      <w:r w:rsidRPr="00726E0E">
        <w:rPr>
          <w:rFonts w:ascii="Times New Roman" w:hAnsi="Times New Roman" w:cs="Times New Roman"/>
          <w:noProof/>
          <w:sz w:val="24"/>
          <w:szCs w:val="24"/>
        </w:rPr>
        <w:t>, 10(4): 391–434.</w:t>
      </w:r>
    </w:p>
    <w:p w14:paraId="166D8938"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Feenstra, R. C., Inklaar, R., &amp; Timmer, M. P. 2015. The Next Generation of the Penn World Table. </w:t>
      </w:r>
      <w:r w:rsidRPr="00726E0E">
        <w:rPr>
          <w:rFonts w:ascii="Times New Roman" w:hAnsi="Times New Roman" w:cs="Times New Roman"/>
          <w:b/>
          <w:bCs/>
          <w:i/>
          <w:iCs/>
          <w:noProof/>
          <w:sz w:val="24"/>
          <w:szCs w:val="24"/>
        </w:rPr>
        <w:t>American Economic Review</w:t>
      </w:r>
      <w:r w:rsidRPr="00726E0E">
        <w:rPr>
          <w:rFonts w:ascii="Times New Roman" w:hAnsi="Times New Roman" w:cs="Times New Roman"/>
          <w:noProof/>
          <w:sz w:val="24"/>
          <w:szCs w:val="24"/>
        </w:rPr>
        <w:t>, 105(10): 3150–3182.</w:t>
      </w:r>
    </w:p>
    <w:p w14:paraId="0335EB6F"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Finnish Social Science Data Archive. 2016. </w:t>
      </w:r>
      <w:r w:rsidRPr="00726E0E">
        <w:rPr>
          <w:rFonts w:ascii="Times New Roman" w:hAnsi="Times New Roman" w:cs="Times New Roman"/>
          <w:b/>
          <w:bCs/>
          <w:i/>
          <w:iCs/>
          <w:noProof/>
          <w:sz w:val="24"/>
          <w:szCs w:val="24"/>
        </w:rPr>
        <w:t>Vanhanen, Tatu (University of Tampere): Measures of Democracy 1810-2014</w:t>
      </w:r>
      <w:r w:rsidRPr="00726E0E">
        <w:rPr>
          <w:rFonts w:ascii="Times New Roman" w:hAnsi="Times New Roman" w:cs="Times New Roman"/>
          <w:noProof/>
          <w:sz w:val="24"/>
          <w:szCs w:val="24"/>
        </w:rPr>
        <w:t>. http://urn.fi/urn:nbn:fi:fsd:T-FSD1289.</w:t>
      </w:r>
    </w:p>
    <w:p w14:paraId="4695BCBE" w14:textId="5CAB288A"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Gaskins, L. E. 2013. </w:t>
      </w:r>
      <w:r w:rsidR="00854F8F">
        <w:rPr>
          <w:rFonts w:ascii="Times New Roman" w:hAnsi="Times New Roman" w:cs="Times New Roman"/>
          <w:b/>
          <w:bCs/>
          <w:i/>
          <w:iCs/>
          <w:noProof/>
          <w:sz w:val="24"/>
          <w:szCs w:val="24"/>
        </w:rPr>
        <w:t xml:space="preserve">THE EFFECT OF </w:t>
      </w:r>
      <w:r w:rsidRPr="00726E0E">
        <w:rPr>
          <w:rFonts w:ascii="Times New Roman" w:hAnsi="Times New Roman" w:cs="Times New Roman"/>
          <w:b/>
          <w:bCs/>
          <w:i/>
          <w:iCs/>
          <w:noProof/>
          <w:sz w:val="24"/>
          <w:szCs w:val="24"/>
        </w:rPr>
        <w:t>(ICT) DIFFUSION ON CORRUPTION A</w:t>
      </w:r>
      <w:r w:rsidR="00854F8F">
        <w:rPr>
          <w:rFonts w:ascii="Times New Roman" w:hAnsi="Times New Roman" w:cs="Times New Roman"/>
          <w:b/>
          <w:bCs/>
          <w:i/>
          <w:iCs/>
          <w:noProof/>
          <w:sz w:val="24"/>
          <w:szCs w:val="24"/>
        </w:rPr>
        <w:t>ND TRANSPARENCY</w:t>
      </w:r>
      <w:r w:rsidRPr="00726E0E">
        <w:rPr>
          <w:rFonts w:ascii="Times New Roman" w:hAnsi="Times New Roman" w:cs="Times New Roman"/>
          <w:noProof/>
          <w:sz w:val="24"/>
          <w:szCs w:val="24"/>
        </w:rPr>
        <w:t>. Texas A&amp;M International University.</w:t>
      </w:r>
    </w:p>
    <w:p w14:paraId="7976A06F"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Goel, R. K., Nelson, M. A., &amp; Naretta, M. A. 2012. The internet as an indicator of corruption awareness. </w:t>
      </w:r>
      <w:r w:rsidRPr="00726E0E">
        <w:rPr>
          <w:rFonts w:ascii="Times New Roman" w:hAnsi="Times New Roman" w:cs="Times New Roman"/>
          <w:b/>
          <w:bCs/>
          <w:i/>
          <w:iCs/>
          <w:noProof/>
          <w:sz w:val="24"/>
          <w:szCs w:val="24"/>
        </w:rPr>
        <w:t>European Journal of Political Economy</w:t>
      </w:r>
      <w:r w:rsidRPr="00726E0E">
        <w:rPr>
          <w:rFonts w:ascii="Times New Roman" w:hAnsi="Times New Roman" w:cs="Times New Roman"/>
          <w:noProof/>
          <w:sz w:val="24"/>
          <w:szCs w:val="24"/>
        </w:rPr>
        <w:t>, 28(1): 64–75.</w:t>
      </w:r>
    </w:p>
    <w:p w14:paraId="56F5CA3E"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Groningen Growth and Development Centre. 2017. </w:t>
      </w:r>
      <w:r w:rsidRPr="00726E0E">
        <w:rPr>
          <w:rFonts w:ascii="Times New Roman" w:hAnsi="Times New Roman" w:cs="Times New Roman"/>
          <w:b/>
          <w:bCs/>
          <w:i/>
          <w:iCs/>
          <w:noProof/>
          <w:sz w:val="24"/>
          <w:szCs w:val="24"/>
        </w:rPr>
        <w:t>Penn World Table version 9.0</w:t>
      </w:r>
      <w:r w:rsidRPr="00726E0E">
        <w:rPr>
          <w:rFonts w:ascii="Times New Roman" w:hAnsi="Times New Roman" w:cs="Times New Roman"/>
          <w:noProof/>
          <w:sz w:val="24"/>
          <w:szCs w:val="24"/>
        </w:rPr>
        <w:t>. https://doi.org/10.15141/S5J01T.</w:t>
      </w:r>
    </w:p>
    <w:p w14:paraId="2E5C998C"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Gunardi, H. S. 2008. </w:t>
      </w:r>
      <w:r w:rsidRPr="00726E0E">
        <w:rPr>
          <w:rFonts w:ascii="Times New Roman" w:hAnsi="Times New Roman" w:cs="Times New Roman"/>
          <w:b/>
          <w:bCs/>
          <w:i/>
          <w:iCs/>
          <w:noProof/>
          <w:sz w:val="24"/>
          <w:szCs w:val="24"/>
        </w:rPr>
        <w:t>Corruption and Governance around the World: An Empirical Investigation</w:t>
      </w:r>
      <w:r w:rsidRPr="00726E0E">
        <w:rPr>
          <w:rFonts w:ascii="Times New Roman" w:hAnsi="Times New Roman" w:cs="Times New Roman"/>
          <w:noProof/>
          <w:sz w:val="24"/>
          <w:szCs w:val="24"/>
        </w:rPr>
        <w:t xml:space="preserve">. Rijksuniversiteit Groningen. </w:t>
      </w:r>
      <w:r w:rsidRPr="00726E0E">
        <w:rPr>
          <w:rFonts w:ascii="Times New Roman" w:hAnsi="Times New Roman" w:cs="Times New Roman"/>
          <w:noProof/>
          <w:sz w:val="24"/>
          <w:szCs w:val="24"/>
        </w:rPr>
        <w:lastRenderedPageBreak/>
        <w:t>http://www.rug.nl/research/portal/publications/pub(f2c01b20-8c9f-4494-b9f0-b3031814eaea).html.</w:t>
      </w:r>
    </w:p>
    <w:p w14:paraId="317B4E5A"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Gutiérrez, L. H., &amp; Gamboa, L. F. 2010. Determinants of ICT Usage among Low-Income Groups in Colombia, Mexico, and Peru. </w:t>
      </w:r>
      <w:r w:rsidRPr="00726E0E">
        <w:rPr>
          <w:rFonts w:ascii="Times New Roman" w:hAnsi="Times New Roman" w:cs="Times New Roman"/>
          <w:b/>
          <w:bCs/>
          <w:i/>
          <w:iCs/>
          <w:noProof/>
          <w:sz w:val="24"/>
          <w:szCs w:val="24"/>
        </w:rPr>
        <w:t>The Information Society</w:t>
      </w:r>
      <w:r w:rsidRPr="00726E0E">
        <w:rPr>
          <w:rFonts w:ascii="Times New Roman" w:hAnsi="Times New Roman" w:cs="Times New Roman"/>
          <w:noProof/>
          <w:sz w:val="24"/>
          <w:szCs w:val="24"/>
        </w:rPr>
        <w:t>, 26(5): 346–363.</w:t>
      </w:r>
    </w:p>
    <w:p w14:paraId="627998E7"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Hansen, L. P. 1982. Large Sample Properties of Generalized Method of Moments Estimators. </w:t>
      </w:r>
      <w:r w:rsidRPr="00726E0E">
        <w:rPr>
          <w:rFonts w:ascii="Times New Roman" w:hAnsi="Times New Roman" w:cs="Times New Roman"/>
          <w:b/>
          <w:bCs/>
          <w:i/>
          <w:iCs/>
          <w:noProof/>
          <w:sz w:val="24"/>
          <w:szCs w:val="24"/>
        </w:rPr>
        <w:t>Econometrica</w:t>
      </w:r>
      <w:r w:rsidRPr="00726E0E">
        <w:rPr>
          <w:rFonts w:ascii="Times New Roman" w:hAnsi="Times New Roman" w:cs="Times New Roman"/>
          <w:noProof/>
          <w:sz w:val="24"/>
          <w:szCs w:val="24"/>
        </w:rPr>
        <w:t>, 50(4): 1029.</w:t>
      </w:r>
    </w:p>
    <w:p w14:paraId="6DEBB753"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International Monetary Fund. 2016a. </w:t>
      </w:r>
      <w:r w:rsidRPr="00726E0E">
        <w:rPr>
          <w:rFonts w:ascii="Times New Roman" w:hAnsi="Times New Roman" w:cs="Times New Roman"/>
          <w:b/>
          <w:bCs/>
          <w:i/>
          <w:iCs/>
          <w:noProof/>
          <w:sz w:val="24"/>
          <w:szCs w:val="24"/>
        </w:rPr>
        <w:t>Corruption: Costs and Mitigating Strategies</w:t>
      </w:r>
      <w:r w:rsidRPr="00726E0E">
        <w:rPr>
          <w:rFonts w:ascii="Times New Roman" w:hAnsi="Times New Roman" w:cs="Times New Roman"/>
          <w:noProof/>
          <w:sz w:val="24"/>
          <w:szCs w:val="24"/>
        </w:rPr>
        <w:t>. https://www.imf.org/en/Publications/Staff-Discussion-Notes/Issues/2016/12/31/Corruption-Costs-and-Mitigating-Strategies-43888.</w:t>
      </w:r>
    </w:p>
    <w:p w14:paraId="06E4CA17"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International Monetary Fund. 2016b. </w:t>
      </w:r>
      <w:r w:rsidRPr="00726E0E">
        <w:rPr>
          <w:rFonts w:ascii="Times New Roman" w:hAnsi="Times New Roman" w:cs="Times New Roman"/>
          <w:b/>
          <w:bCs/>
          <w:i/>
          <w:iCs/>
          <w:noProof/>
          <w:sz w:val="24"/>
          <w:szCs w:val="24"/>
        </w:rPr>
        <w:t>World Economic Outlook Database</w:t>
      </w:r>
      <w:r w:rsidRPr="00726E0E">
        <w:rPr>
          <w:rFonts w:ascii="Times New Roman" w:hAnsi="Times New Roman" w:cs="Times New Roman"/>
          <w:noProof/>
          <w:sz w:val="24"/>
          <w:szCs w:val="24"/>
        </w:rPr>
        <w:t>. http://www.imf.org/external/pubs/ft/weo/2016/02/weodata/index.aspx.</w:t>
      </w:r>
    </w:p>
    <w:p w14:paraId="12298D3B"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Ionescu, L. 2016. E-Government and Social Media as Effective Tools in Controlling Corruption in Public Administration. </w:t>
      </w:r>
      <w:r w:rsidRPr="00726E0E">
        <w:rPr>
          <w:rFonts w:ascii="Times New Roman" w:hAnsi="Times New Roman" w:cs="Times New Roman"/>
          <w:b/>
          <w:bCs/>
          <w:i/>
          <w:iCs/>
          <w:noProof/>
          <w:sz w:val="24"/>
          <w:szCs w:val="24"/>
        </w:rPr>
        <w:t>Economics, Management, and Financial Markets</w:t>
      </w:r>
      <w:r w:rsidRPr="00726E0E">
        <w:rPr>
          <w:rFonts w:ascii="Times New Roman" w:hAnsi="Times New Roman" w:cs="Times New Roman"/>
          <w:noProof/>
          <w:sz w:val="24"/>
          <w:szCs w:val="24"/>
        </w:rPr>
        <w:t>, 11(1): 66–72.</w:t>
      </w:r>
    </w:p>
    <w:p w14:paraId="5F1BBEBD"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ITU. 2017. </w:t>
      </w:r>
      <w:r w:rsidRPr="00726E0E">
        <w:rPr>
          <w:rFonts w:ascii="Times New Roman" w:hAnsi="Times New Roman" w:cs="Times New Roman"/>
          <w:b/>
          <w:bCs/>
          <w:i/>
          <w:iCs/>
          <w:noProof/>
          <w:sz w:val="24"/>
          <w:szCs w:val="24"/>
        </w:rPr>
        <w:t>World Telecommunication/ICT Indicators Database</w:t>
      </w:r>
      <w:r w:rsidRPr="00726E0E">
        <w:rPr>
          <w:rFonts w:ascii="Times New Roman" w:hAnsi="Times New Roman" w:cs="Times New Roman"/>
          <w:noProof/>
          <w:sz w:val="24"/>
          <w:szCs w:val="24"/>
        </w:rPr>
        <w:t>. http://www.itu.int/en/ITU-D/Statistics/Pages/stat/default.aspx.</w:t>
      </w:r>
    </w:p>
    <w:p w14:paraId="46713C3D"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Kalenborn, C., &amp; Lessmann, C. 2013. The impact of democracy and press freedom on corruption: Conditionality matters. </w:t>
      </w:r>
      <w:r w:rsidRPr="00726E0E">
        <w:rPr>
          <w:rFonts w:ascii="Times New Roman" w:hAnsi="Times New Roman" w:cs="Times New Roman"/>
          <w:b/>
          <w:bCs/>
          <w:i/>
          <w:iCs/>
          <w:noProof/>
          <w:sz w:val="24"/>
          <w:szCs w:val="24"/>
        </w:rPr>
        <w:t>Journal of Policy Modeling</w:t>
      </w:r>
      <w:r w:rsidRPr="00726E0E">
        <w:rPr>
          <w:rFonts w:ascii="Times New Roman" w:hAnsi="Times New Roman" w:cs="Times New Roman"/>
          <w:noProof/>
          <w:sz w:val="24"/>
          <w:szCs w:val="24"/>
        </w:rPr>
        <w:t>, 35(6): 857–886.</w:t>
      </w:r>
    </w:p>
    <w:p w14:paraId="0120D95D"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Kaufmann, D., Kraay, A., &amp; Mastruzzi, M. 2009. Governance Matters VIII Aggregate and Individual Governance Indicators 1996–2008. </w:t>
      </w:r>
      <w:r w:rsidRPr="00726E0E">
        <w:rPr>
          <w:rFonts w:ascii="Times New Roman" w:hAnsi="Times New Roman" w:cs="Times New Roman"/>
          <w:b/>
          <w:bCs/>
          <w:i/>
          <w:iCs/>
          <w:noProof/>
          <w:sz w:val="24"/>
          <w:szCs w:val="24"/>
        </w:rPr>
        <w:t>Policy Research Working Paper</w:t>
      </w:r>
      <w:r w:rsidRPr="00726E0E">
        <w:rPr>
          <w:rFonts w:ascii="Times New Roman" w:hAnsi="Times New Roman" w:cs="Times New Roman"/>
          <w:noProof/>
          <w:sz w:val="24"/>
          <w:szCs w:val="24"/>
        </w:rPr>
        <w:t>. no. WPS4978.</w:t>
      </w:r>
    </w:p>
    <w:p w14:paraId="643F7928"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Khan, S. 2016. Leadership in the digital age – A study on the effects of digitalisation on top management leadership. </w:t>
      </w:r>
      <w:r w:rsidRPr="00726E0E">
        <w:rPr>
          <w:rFonts w:ascii="Times New Roman" w:hAnsi="Times New Roman" w:cs="Times New Roman"/>
          <w:b/>
          <w:bCs/>
          <w:i/>
          <w:iCs/>
          <w:noProof/>
          <w:sz w:val="24"/>
          <w:szCs w:val="24"/>
        </w:rPr>
        <w:t>Stockholm University</w:t>
      </w:r>
      <w:r w:rsidRPr="00726E0E">
        <w:rPr>
          <w:rFonts w:ascii="Times New Roman" w:hAnsi="Times New Roman" w:cs="Times New Roman"/>
          <w:noProof/>
          <w:sz w:val="24"/>
          <w:szCs w:val="24"/>
        </w:rPr>
        <w:t>, 54.</w:t>
      </w:r>
    </w:p>
    <w:p w14:paraId="7217F275"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Kleibergen, F., &amp; Paap, R. 2006. Generalized reduced rank tests using the singular value decomposition. </w:t>
      </w:r>
      <w:r w:rsidRPr="00726E0E">
        <w:rPr>
          <w:rFonts w:ascii="Times New Roman" w:hAnsi="Times New Roman" w:cs="Times New Roman"/>
          <w:b/>
          <w:bCs/>
          <w:i/>
          <w:iCs/>
          <w:noProof/>
          <w:sz w:val="24"/>
          <w:szCs w:val="24"/>
        </w:rPr>
        <w:t>Journal of Econometrics</w:t>
      </w:r>
      <w:r w:rsidRPr="00726E0E">
        <w:rPr>
          <w:rFonts w:ascii="Times New Roman" w:hAnsi="Times New Roman" w:cs="Times New Roman"/>
          <w:noProof/>
          <w:sz w:val="24"/>
          <w:szCs w:val="24"/>
        </w:rPr>
        <w:t>, 133(1): 97–126.</w:t>
      </w:r>
    </w:p>
    <w:p w14:paraId="1BBD72A2"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Klitgaard, R. 1991. </w:t>
      </w:r>
      <w:r w:rsidRPr="00726E0E">
        <w:rPr>
          <w:rFonts w:ascii="Times New Roman" w:hAnsi="Times New Roman" w:cs="Times New Roman"/>
          <w:b/>
          <w:bCs/>
          <w:i/>
          <w:iCs/>
          <w:noProof/>
          <w:sz w:val="24"/>
          <w:szCs w:val="24"/>
        </w:rPr>
        <w:t>Controlling Corruption</w:t>
      </w:r>
      <w:r w:rsidRPr="00726E0E">
        <w:rPr>
          <w:rFonts w:ascii="Times New Roman" w:hAnsi="Times New Roman" w:cs="Times New Roman"/>
          <w:noProof/>
          <w:sz w:val="24"/>
          <w:szCs w:val="24"/>
        </w:rPr>
        <w:t>. Berkely: University of California press.</w:t>
      </w:r>
    </w:p>
    <w:p w14:paraId="4DE37BB4"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Lambsdorff, J. G. 1999. </w:t>
      </w:r>
      <w:r w:rsidRPr="00726E0E">
        <w:rPr>
          <w:rFonts w:ascii="Times New Roman" w:hAnsi="Times New Roman" w:cs="Times New Roman"/>
          <w:b/>
          <w:bCs/>
          <w:i/>
          <w:iCs/>
          <w:noProof/>
          <w:sz w:val="24"/>
          <w:szCs w:val="24"/>
        </w:rPr>
        <w:t>Corruption in empirical research: A review</w:t>
      </w:r>
      <w:r w:rsidRPr="00726E0E">
        <w:rPr>
          <w:rFonts w:ascii="Times New Roman" w:hAnsi="Times New Roman" w:cs="Times New Roman"/>
          <w:noProof/>
          <w:sz w:val="24"/>
          <w:szCs w:val="24"/>
        </w:rPr>
        <w:t>, 6: 17. Durban: Transparency International, processed.</w:t>
      </w:r>
    </w:p>
    <w:p w14:paraId="2B0D93D7"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Lambsdorff, J. G. 2005. What do We Know from a Cross-Section of Countries? </w:t>
      </w:r>
      <w:r w:rsidRPr="00726E0E">
        <w:rPr>
          <w:rFonts w:ascii="Times New Roman" w:hAnsi="Times New Roman" w:cs="Times New Roman"/>
          <w:b/>
          <w:bCs/>
          <w:i/>
          <w:iCs/>
          <w:noProof/>
          <w:sz w:val="24"/>
          <w:szCs w:val="24"/>
        </w:rPr>
        <w:t>Consequences and Causes of Corruption</w:t>
      </w:r>
      <w:r w:rsidRPr="00726E0E">
        <w:rPr>
          <w:rFonts w:ascii="Times New Roman" w:hAnsi="Times New Roman" w:cs="Times New Roman"/>
          <w:noProof/>
          <w:sz w:val="24"/>
          <w:szCs w:val="24"/>
        </w:rPr>
        <w:t>, 63.</w:t>
      </w:r>
    </w:p>
    <w:p w14:paraId="42ED64B7"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Le, S. H. T. . 2013. Societal Trust and Geography. </w:t>
      </w:r>
      <w:r w:rsidRPr="00726E0E">
        <w:rPr>
          <w:rFonts w:ascii="Times New Roman" w:hAnsi="Times New Roman" w:cs="Times New Roman"/>
          <w:b/>
          <w:bCs/>
          <w:i/>
          <w:iCs/>
          <w:noProof/>
          <w:sz w:val="24"/>
          <w:szCs w:val="24"/>
        </w:rPr>
        <w:t>Cross-Cultural Research</w:t>
      </w:r>
      <w:r w:rsidRPr="00726E0E">
        <w:rPr>
          <w:rFonts w:ascii="Times New Roman" w:hAnsi="Times New Roman" w:cs="Times New Roman"/>
          <w:noProof/>
          <w:sz w:val="24"/>
          <w:szCs w:val="24"/>
        </w:rPr>
        <w:t>, WVS(4): 388–414.</w:t>
      </w:r>
    </w:p>
    <w:p w14:paraId="283D9081"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Leff, N. H. 1964. Economic development through bureaucratic corruption. </w:t>
      </w:r>
      <w:r w:rsidRPr="00726E0E">
        <w:rPr>
          <w:rFonts w:ascii="Times New Roman" w:hAnsi="Times New Roman" w:cs="Times New Roman"/>
          <w:b/>
          <w:bCs/>
          <w:i/>
          <w:iCs/>
          <w:noProof/>
          <w:sz w:val="24"/>
          <w:szCs w:val="24"/>
        </w:rPr>
        <w:t>The American Behavioral Scientist</w:t>
      </w:r>
      <w:r w:rsidRPr="00726E0E">
        <w:rPr>
          <w:rFonts w:ascii="Times New Roman" w:hAnsi="Times New Roman" w:cs="Times New Roman"/>
          <w:noProof/>
          <w:sz w:val="24"/>
          <w:szCs w:val="24"/>
        </w:rPr>
        <w:t>, 8(3): 8–14.</w:t>
      </w:r>
    </w:p>
    <w:p w14:paraId="5CDD7E67"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Lera-lopez, M. B. F. 2010. </w:t>
      </w:r>
      <w:r w:rsidRPr="00726E0E">
        <w:rPr>
          <w:rFonts w:ascii="Times New Roman" w:hAnsi="Times New Roman" w:cs="Times New Roman"/>
          <w:b/>
          <w:bCs/>
          <w:i/>
          <w:iCs/>
          <w:noProof/>
          <w:sz w:val="24"/>
          <w:szCs w:val="24"/>
        </w:rPr>
        <w:t>Differences in digitalization levels : a multivariate analysis studying the global digital divide</w:t>
      </w:r>
      <w:r w:rsidRPr="00726E0E">
        <w:rPr>
          <w:rFonts w:ascii="Times New Roman" w:hAnsi="Times New Roman" w:cs="Times New Roman"/>
          <w:noProof/>
          <w:sz w:val="24"/>
          <w:szCs w:val="24"/>
        </w:rPr>
        <w:t>, 39–73.</w:t>
      </w:r>
    </w:p>
    <w:p w14:paraId="38471195"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Leys, C. 1965. What is The Problem About Corruption? </w:t>
      </w:r>
      <w:r w:rsidRPr="00726E0E">
        <w:rPr>
          <w:rFonts w:ascii="Times New Roman" w:hAnsi="Times New Roman" w:cs="Times New Roman"/>
          <w:b/>
          <w:bCs/>
          <w:i/>
          <w:iCs/>
          <w:noProof/>
          <w:sz w:val="24"/>
          <w:szCs w:val="24"/>
        </w:rPr>
        <w:t>The Journal of Modern African Studies</w:t>
      </w:r>
      <w:r w:rsidRPr="00726E0E">
        <w:rPr>
          <w:rFonts w:ascii="Times New Roman" w:hAnsi="Times New Roman" w:cs="Times New Roman"/>
          <w:noProof/>
          <w:sz w:val="24"/>
          <w:szCs w:val="24"/>
        </w:rPr>
        <w:t>, 3(2): 215.</w:t>
      </w:r>
    </w:p>
    <w:p w14:paraId="197A44A4"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Litina, A., &amp; Palivos, T. 2016. Journal of Economic Behavior &amp; Organization Corruption , tax evasion and social values. </w:t>
      </w:r>
      <w:r w:rsidRPr="00726E0E">
        <w:rPr>
          <w:rFonts w:ascii="Times New Roman" w:hAnsi="Times New Roman" w:cs="Times New Roman"/>
          <w:b/>
          <w:bCs/>
          <w:i/>
          <w:iCs/>
          <w:noProof/>
          <w:sz w:val="24"/>
          <w:szCs w:val="24"/>
        </w:rPr>
        <w:t>Journal of Economic Behavior and Organization</w:t>
      </w:r>
      <w:r w:rsidRPr="00726E0E">
        <w:rPr>
          <w:rFonts w:ascii="Times New Roman" w:hAnsi="Times New Roman" w:cs="Times New Roman"/>
          <w:noProof/>
          <w:sz w:val="24"/>
          <w:szCs w:val="24"/>
        </w:rPr>
        <w:t>, 124: 164–177.</w:t>
      </w:r>
    </w:p>
    <w:p w14:paraId="02A8144F"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Mattozzi, A., &amp; Merlo, A. 2007. The Transparency of Politics and the Quality of Politicians. </w:t>
      </w:r>
      <w:r w:rsidRPr="00726E0E">
        <w:rPr>
          <w:rFonts w:ascii="Times New Roman" w:hAnsi="Times New Roman" w:cs="Times New Roman"/>
          <w:b/>
          <w:bCs/>
          <w:i/>
          <w:iCs/>
          <w:noProof/>
          <w:sz w:val="24"/>
          <w:szCs w:val="24"/>
        </w:rPr>
        <w:t>The American Economic Review</w:t>
      </w:r>
      <w:r w:rsidRPr="00726E0E">
        <w:rPr>
          <w:rFonts w:ascii="Times New Roman" w:hAnsi="Times New Roman" w:cs="Times New Roman"/>
          <w:noProof/>
          <w:sz w:val="24"/>
          <w:szCs w:val="24"/>
        </w:rPr>
        <w:t>, 97(2): 311–315.</w:t>
      </w:r>
    </w:p>
    <w:p w14:paraId="051FCE2E"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Meijers, H. 2014. Does the internet generate economic growth , international trade , or both ? </w:t>
      </w:r>
      <w:r w:rsidRPr="00726E0E">
        <w:rPr>
          <w:rFonts w:ascii="Times New Roman" w:hAnsi="Times New Roman" w:cs="Times New Roman"/>
          <w:b/>
          <w:bCs/>
          <w:i/>
          <w:iCs/>
          <w:noProof/>
          <w:sz w:val="24"/>
          <w:szCs w:val="24"/>
        </w:rPr>
        <w:t>International Economics and Economic Policy</w:t>
      </w:r>
      <w:r w:rsidRPr="00726E0E">
        <w:rPr>
          <w:rFonts w:ascii="Times New Roman" w:hAnsi="Times New Roman" w:cs="Times New Roman"/>
          <w:noProof/>
          <w:sz w:val="24"/>
          <w:szCs w:val="24"/>
        </w:rPr>
        <w:t>, 11(1): 137–163.</w:t>
      </w:r>
    </w:p>
    <w:p w14:paraId="30356606"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Méon, P. G., &amp; Sekkat, K. 2005. Does corruption grease or sand the wheels of growth? </w:t>
      </w:r>
      <w:r w:rsidRPr="00726E0E">
        <w:rPr>
          <w:rFonts w:ascii="Times New Roman" w:hAnsi="Times New Roman" w:cs="Times New Roman"/>
          <w:b/>
          <w:bCs/>
          <w:i/>
          <w:iCs/>
          <w:noProof/>
          <w:sz w:val="24"/>
          <w:szCs w:val="24"/>
        </w:rPr>
        <w:t>Public Choice</w:t>
      </w:r>
      <w:r w:rsidRPr="00726E0E">
        <w:rPr>
          <w:rFonts w:ascii="Times New Roman" w:hAnsi="Times New Roman" w:cs="Times New Roman"/>
          <w:noProof/>
          <w:sz w:val="24"/>
          <w:szCs w:val="24"/>
        </w:rPr>
        <w:t>, 122(1–2): 69–97.</w:t>
      </w:r>
    </w:p>
    <w:p w14:paraId="0B97BE34"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Mirea, V. 2011. </w:t>
      </w:r>
      <w:r w:rsidRPr="00726E0E">
        <w:rPr>
          <w:rFonts w:ascii="Times New Roman" w:hAnsi="Times New Roman" w:cs="Times New Roman"/>
          <w:b/>
          <w:bCs/>
          <w:i/>
          <w:iCs/>
          <w:noProof/>
          <w:sz w:val="24"/>
          <w:szCs w:val="24"/>
        </w:rPr>
        <w:t>FRAUD , CORRUPTION AND CYBER CRIME IN A GLOBAL DIGITAL NETWORK</w:t>
      </w:r>
      <w:r w:rsidRPr="00726E0E">
        <w:rPr>
          <w:rFonts w:ascii="Times New Roman" w:hAnsi="Times New Roman" w:cs="Times New Roman"/>
          <w:noProof/>
          <w:sz w:val="24"/>
          <w:szCs w:val="24"/>
        </w:rPr>
        <w:t>, 6(2): 373–380.</w:t>
      </w:r>
    </w:p>
    <w:p w14:paraId="576886CD"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Mo, P. H. 2001. Corruption and Economic Growth. </w:t>
      </w:r>
      <w:r w:rsidRPr="00726E0E">
        <w:rPr>
          <w:rFonts w:ascii="Times New Roman" w:hAnsi="Times New Roman" w:cs="Times New Roman"/>
          <w:b/>
          <w:bCs/>
          <w:i/>
          <w:iCs/>
          <w:noProof/>
          <w:sz w:val="24"/>
          <w:szCs w:val="24"/>
        </w:rPr>
        <w:t xml:space="preserve">Journal of Comparative </w:t>
      </w:r>
      <w:r w:rsidRPr="00726E0E">
        <w:rPr>
          <w:rFonts w:ascii="Times New Roman" w:hAnsi="Times New Roman" w:cs="Times New Roman"/>
          <w:b/>
          <w:bCs/>
          <w:i/>
          <w:iCs/>
          <w:noProof/>
          <w:sz w:val="24"/>
          <w:szCs w:val="24"/>
        </w:rPr>
        <w:lastRenderedPageBreak/>
        <w:t>Economics</w:t>
      </w:r>
      <w:r w:rsidRPr="00726E0E">
        <w:rPr>
          <w:rFonts w:ascii="Times New Roman" w:hAnsi="Times New Roman" w:cs="Times New Roman"/>
          <w:noProof/>
          <w:sz w:val="24"/>
          <w:szCs w:val="24"/>
        </w:rPr>
        <w:t>, 79(29): 66–79.</w:t>
      </w:r>
    </w:p>
    <w:p w14:paraId="6008479E"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Morozumi, A., &amp; José, F. 2016. Public spending and growth : The role of government accountability. </w:t>
      </w:r>
      <w:r w:rsidRPr="00726E0E">
        <w:rPr>
          <w:rFonts w:ascii="Times New Roman" w:hAnsi="Times New Roman" w:cs="Times New Roman"/>
          <w:b/>
          <w:bCs/>
          <w:i/>
          <w:iCs/>
          <w:noProof/>
          <w:sz w:val="24"/>
          <w:szCs w:val="24"/>
        </w:rPr>
        <w:t>European Economic Review</w:t>
      </w:r>
      <w:r w:rsidRPr="00726E0E">
        <w:rPr>
          <w:rFonts w:ascii="Times New Roman" w:hAnsi="Times New Roman" w:cs="Times New Roman"/>
          <w:noProof/>
          <w:sz w:val="24"/>
          <w:szCs w:val="24"/>
        </w:rPr>
        <w:t>, 89: 148–171.</w:t>
      </w:r>
    </w:p>
    <w:p w14:paraId="38B0522A"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Mungiu-pippidi, A., &amp; Dada, R. 2016. </w:t>
      </w:r>
      <w:r w:rsidRPr="00726E0E">
        <w:rPr>
          <w:rFonts w:ascii="Times New Roman" w:hAnsi="Times New Roman" w:cs="Times New Roman"/>
          <w:b/>
          <w:bCs/>
          <w:i/>
          <w:iCs/>
          <w:noProof/>
          <w:sz w:val="24"/>
          <w:szCs w:val="24"/>
        </w:rPr>
        <w:t>Measuring Control of Corruption by a New Index of Public Integrity</w:t>
      </w:r>
      <w:r w:rsidRPr="00726E0E">
        <w:rPr>
          <w:rFonts w:ascii="Times New Roman" w:hAnsi="Times New Roman" w:cs="Times New Roman"/>
          <w:noProof/>
          <w:sz w:val="24"/>
          <w:szCs w:val="24"/>
        </w:rPr>
        <w:t>, 415–438.</w:t>
      </w:r>
    </w:p>
    <w:p w14:paraId="5F4CDFF6"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Neiva de Figueiredo, J. 2013. Are corruption levels accurately identified? The case of U.S. states. </w:t>
      </w:r>
      <w:r w:rsidRPr="00726E0E">
        <w:rPr>
          <w:rFonts w:ascii="Times New Roman" w:hAnsi="Times New Roman" w:cs="Times New Roman"/>
          <w:b/>
          <w:bCs/>
          <w:i/>
          <w:iCs/>
          <w:noProof/>
          <w:sz w:val="24"/>
          <w:szCs w:val="24"/>
        </w:rPr>
        <w:t>Journal of Policy Modeling</w:t>
      </w:r>
      <w:r w:rsidRPr="00726E0E">
        <w:rPr>
          <w:rFonts w:ascii="Times New Roman" w:hAnsi="Times New Roman" w:cs="Times New Roman"/>
          <w:noProof/>
          <w:sz w:val="24"/>
          <w:szCs w:val="24"/>
        </w:rPr>
        <w:t>, 35(1): 134–149.</w:t>
      </w:r>
    </w:p>
    <w:p w14:paraId="2338BDE1"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O’brien, R. M. 2007. A Caution Regarding Rules of Thumb for Variance Inflation Factors. </w:t>
      </w:r>
      <w:r w:rsidRPr="00726E0E">
        <w:rPr>
          <w:rFonts w:ascii="Times New Roman" w:hAnsi="Times New Roman" w:cs="Times New Roman"/>
          <w:b/>
          <w:bCs/>
          <w:i/>
          <w:iCs/>
          <w:noProof/>
          <w:sz w:val="24"/>
          <w:szCs w:val="24"/>
        </w:rPr>
        <w:t>Quality &amp; Quantity</w:t>
      </w:r>
      <w:r w:rsidRPr="00726E0E">
        <w:rPr>
          <w:rFonts w:ascii="Times New Roman" w:hAnsi="Times New Roman" w:cs="Times New Roman"/>
          <w:noProof/>
          <w:sz w:val="24"/>
          <w:szCs w:val="24"/>
        </w:rPr>
        <w:t>, 41(5): 673–690.</w:t>
      </w:r>
    </w:p>
    <w:p w14:paraId="52D92E97"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Rami, S., Jetter, M., &amp; Montoya, A. 2015. </w:t>
      </w:r>
      <w:r w:rsidRPr="00726E0E">
        <w:rPr>
          <w:rFonts w:ascii="Times New Roman" w:hAnsi="Times New Roman" w:cs="Times New Roman"/>
          <w:b/>
          <w:bCs/>
          <w:i/>
          <w:iCs/>
          <w:noProof/>
          <w:sz w:val="24"/>
          <w:szCs w:val="24"/>
        </w:rPr>
        <w:t>The Effect of Democracy on Corruption : Income is Key</w:t>
      </w:r>
      <w:r w:rsidRPr="00726E0E">
        <w:rPr>
          <w:rFonts w:ascii="Times New Roman" w:hAnsi="Times New Roman" w:cs="Times New Roman"/>
          <w:noProof/>
          <w:sz w:val="24"/>
          <w:szCs w:val="24"/>
        </w:rPr>
        <w:t>, 74: 286–304.</w:t>
      </w:r>
    </w:p>
    <w:p w14:paraId="70DD2620"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Smith, R. J., Muir, R. D. J., Walpole, M. J., Balmford, A., &amp; Leader-Williams, N. 2003. Governance and the loss of biodiversity. </w:t>
      </w:r>
      <w:r w:rsidRPr="00726E0E">
        <w:rPr>
          <w:rFonts w:ascii="Times New Roman" w:hAnsi="Times New Roman" w:cs="Times New Roman"/>
          <w:b/>
          <w:bCs/>
          <w:i/>
          <w:iCs/>
          <w:noProof/>
          <w:sz w:val="24"/>
          <w:szCs w:val="24"/>
        </w:rPr>
        <w:t>Nature</w:t>
      </w:r>
      <w:r w:rsidRPr="00726E0E">
        <w:rPr>
          <w:rFonts w:ascii="Times New Roman" w:hAnsi="Times New Roman" w:cs="Times New Roman"/>
          <w:noProof/>
          <w:sz w:val="24"/>
          <w:szCs w:val="24"/>
        </w:rPr>
        <w:t>, 426(6962): 67–70.</w:t>
      </w:r>
    </w:p>
    <w:p w14:paraId="6F0CA091"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Stier, S. 2015. Political determinants of e-government performance revisited: Comparing democracies and autocracies. </w:t>
      </w:r>
      <w:r w:rsidRPr="00726E0E">
        <w:rPr>
          <w:rFonts w:ascii="Times New Roman" w:hAnsi="Times New Roman" w:cs="Times New Roman"/>
          <w:b/>
          <w:bCs/>
          <w:i/>
          <w:iCs/>
          <w:noProof/>
          <w:sz w:val="24"/>
          <w:szCs w:val="24"/>
        </w:rPr>
        <w:t>Government Information Quarterly</w:t>
      </w:r>
      <w:r w:rsidRPr="00726E0E">
        <w:rPr>
          <w:rFonts w:ascii="Times New Roman" w:hAnsi="Times New Roman" w:cs="Times New Roman"/>
          <w:noProof/>
          <w:sz w:val="24"/>
          <w:szCs w:val="24"/>
        </w:rPr>
        <w:t>, 32(3): 270–278.</w:t>
      </w:r>
    </w:p>
    <w:p w14:paraId="5278E01F"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Szeftel, M. 2000. Clientelism, corruption &amp;amp; catastrophe. </w:t>
      </w:r>
      <w:r w:rsidRPr="00726E0E">
        <w:rPr>
          <w:rFonts w:ascii="Times New Roman" w:hAnsi="Times New Roman" w:cs="Times New Roman"/>
          <w:b/>
          <w:bCs/>
          <w:i/>
          <w:iCs/>
          <w:noProof/>
          <w:sz w:val="24"/>
          <w:szCs w:val="24"/>
        </w:rPr>
        <w:t>Review of African Political Economy</w:t>
      </w:r>
      <w:r w:rsidRPr="00726E0E">
        <w:rPr>
          <w:rFonts w:ascii="Times New Roman" w:hAnsi="Times New Roman" w:cs="Times New Roman"/>
          <w:noProof/>
          <w:sz w:val="24"/>
          <w:szCs w:val="24"/>
        </w:rPr>
        <w:t>, 27(85): 427–441.</w:t>
      </w:r>
    </w:p>
    <w:p w14:paraId="023AF270"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Tanzi, V. 1998. Corruption Around the World: Causes, Consequences, Scope, and Cures. </w:t>
      </w:r>
      <w:r w:rsidRPr="00726E0E">
        <w:rPr>
          <w:rFonts w:ascii="Times New Roman" w:hAnsi="Times New Roman" w:cs="Times New Roman"/>
          <w:b/>
          <w:bCs/>
          <w:i/>
          <w:iCs/>
          <w:noProof/>
          <w:sz w:val="24"/>
          <w:szCs w:val="24"/>
        </w:rPr>
        <w:t>Staff Papers - International Monetary Fund</w:t>
      </w:r>
      <w:r w:rsidRPr="00726E0E">
        <w:rPr>
          <w:rFonts w:ascii="Times New Roman" w:hAnsi="Times New Roman" w:cs="Times New Roman"/>
          <w:noProof/>
          <w:sz w:val="24"/>
          <w:szCs w:val="24"/>
        </w:rPr>
        <w:t>, 45(4): 559.</w:t>
      </w:r>
    </w:p>
    <w:p w14:paraId="2A7358C1"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The European Commission. 2016. The importance of the digital economy. </w:t>
      </w:r>
      <w:r w:rsidRPr="00726E0E">
        <w:rPr>
          <w:rFonts w:ascii="Times New Roman" w:hAnsi="Times New Roman" w:cs="Times New Roman"/>
          <w:b/>
          <w:bCs/>
          <w:i/>
          <w:iCs/>
          <w:noProof/>
          <w:sz w:val="24"/>
          <w:szCs w:val="24"/>
        </w:rPr>
        <w:t>Growth</w:t>
      </w:r>
      <w:r w:rsidRPr="00726E0E">
        <w:rPr>
          <w:rFonts w:ascii="Times New Roman" w:hAnsi="Times New Roman" w:cs="Times New Roman"/>
          <w:noProof/>
          <w:sz w:val="24"/>
          <w:szCs w:val="24"/>
        </w:rPr>
        <w:t>. https://ec.europa.eu/growth/sectors/digital-economy/importance_en.</w:t>
      </w:r>
    </w:p>
    <w:p w14:paraId="2620A215"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The World Bank. 2016a. </w:t>
      </w:r>
      <w:r w:rsidRPr="00726E0E">
        <w:rPr>
          <w:rFonts w:ascii="Times New Roman" w:hAnsi="Times New Roman" w:cs="Times New Roman"/>
          <w:b/>
          <w:bCs/>
          <w:i/>
          <w:iCs/>
          <w:noProof/>
          <w:sz w:val="24"/>
          <w:szCs w:val="24"/>
        </w:rPr>
        <w:t>Anti-corruption</w:t>
      </w:r>
      <w:r w:rsidRPr="00726E0E">
        <w:rPr>
          <w:rFonts w:ascii="Times New Roman" w:hAnsi="Times New Roman" w:cs="Times New Roman"/>
          <w:noProof/>
          <w:sz w:val="24"/>
          <w:szCs w:val="24"/>
        </w:rPr>
        <w:t>. http://www.worldbank.org/en/topic/governance/brief/anti-corruption.</w:t>
      </w:r>
    </w:p>
    <w:p w14:paraId="4CF6D26D"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The World Bank. 2016b. </w:t>
      </w:r>
      <w:r w:rsidRPr="00726E0E">
        <w:rPr>
          <w:rFonts w:ascii="Times New Roman" w:hAnsi="Times New Roman" w:cs="Times New Roman"/>
          <w:b/>
          <w:bCs/>
          <w:i/>
          <w:iCs/>
          <w:noProof/>
          <w:sz w:val="24"/>
          <w:szCs w:val="24"/>
        </w:rPr>
        <w:t>The Worldwide Governance Indicators (WGI) project</w:t>
      </w:r>
      <w:r w:rsidRPr="00726E0E">
        <w:rPr>
          <w:rFonts w:ascii="Times New Roman" w:hAnsi="Times New Roman" w:cs="Times New Roman"/>
          <w:noProof/>
          <w:sz w:val="24"/>
          <w:szCs w:val="24"/>
        </w:rPr>
        <w:t>. http://info.worldbank.org/governance/wgi/index.aspx#home.</w:t>
      </w:r>
    </w:p>
    <w:p w14:paraId="33F36E6C"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The World Bank. 2016c. </w:t>
      </w:r>
      <w:r w:rsidRPr="00726E0E">
        <w:rPr>
          <w:rFonts w:ascii="Times New Roman" w:hAnsi="Times New Roman" w:cs="Times New Roman"/>
          <w:b/>
          <w:bCs/>
          <w:i/>
          <w:iCs/>
          <w:noProof/>
          <w:sz w:val="24"/>
          <w:szCs w:val="24"/>
        </w:rPr>
        <w:t>World Bank Country and Lending Groups</w:t>
      </w:r>
      <w:r w:rsidRPr="00726E0E">
        <w:rPr>
          <w:rFonts w:ascii="Times New Roman" w:hAnsi="Times New Roman" w:cs="Times New Roman"/>
          <w:noProof/>
          <w:sz w:val="24"/>
          <w:szCs w:val="24"/>
        </w:rPr>
        <w:t>. https://datahelpdesk.worldbank.org/knowledgebase/articles/906519.</w:t>
      </w:r>
    </w:p>
    <w:p w14:paraId="1CE0025F"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Transparancy International. 2017. </w:t>
      </w:r>
      <w:r w:rsidRPr="00726E0E">
        <w:rPr>
          <w:rFonts w:ascii="Times New Roman" w:hAnsi="Times New Roman" w:cs="Times New Roman"/>
          <w:b/>
          <w:bCs/>
          <w:i/>
          <w:iCs/>
          <w:noProof/>
          <w:sz w:val="24"/>
          <w:szCs w:val="24"/>
        </w:rPr>
        <w:t>CPI Research</w:t>
      </w:r>
      <w:r w:rsidRPr="00726E0E">
        <w:rPr>
          <w:rFonts w:ascii="Times New Roman" w:hAnsi="Times New Roman" w:cs="Times New Roman"/>
          <w:noProof/>
          <w:sz w:val="24"/>
          <w:szCs w:val="24"/>
        </w:rPr>
        <w:t>. http://www.transparency.org/research/cpi/.</w:t>
      </w:r>
    </w:p>
    <w:p w14:paraId="58C7C7E2"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Treisman, D. 2000. The causes of corruption: a cross-national study. </w:t>
      </w:r>
      <w:r w:rsidRPr="00726E0E">
        <w:rPr>
          <w:rFonts w:ascii="Times New Roman" w:hAnsi="Times New Roman" w:cs="Times New Roman"/>
          <w:b/>
          <w:bCs/>
          <w:i/>
          <w:iCs/>
          <w:noProof/>
          <w:sz w:val="24"/>
          <w:szCs w:val="24"/>
        </w:rPr>
        <w:t>Journal of Public Economics</w:t>
      </w:r>
      <w:r w:rsidRPr="00726E0E">
        <w:rPr>
          <w:rFonts w:ascii="Times New Roman" w:hAnsi="Times New Roman" w:cs="Times New Roman"/>
          <w:noProof/>
          <w:sz w:val="24"/>
          <w:szCs w:val="24"/>
        </w:rPr>
        <w:t>, vol. 76. https://doi.org/10.1016/S0047-2727(99)00092-4.</w:t>
      </w:r>
    </w:p>
    <w:p w14:paraId="034C0CFC"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Treisman, D. 2007. What Have We Learned About the Causes of Corruption from Ten Years of Cross-National Empirical Research? </w:t>
      </w:r>
      <w:r w:rsidRPr="00726E0E">
        <w:rPr>
          <w:rFonts w:ascii="Times New Roman" w:hAnsi="Times New Roman" w:cs="Times New Roman"/>
          <w:b/>
          <w:bCs/>
          <w:i/>
          <w:iCs/>
          <w:noProof/>
          <w:sz w:val="24"/>
          <w:szCs w:val="24"/>
        </w:rPr>
        <w:t>Annual Review of Political Science</w:t>
      </w:r>
      <w:r w:rsidRPr="00726E0E">
        <w:rPr>
          <w:rFonts w:ascii="Times New Roman" w:hAnsi="Times New Roman" w:cs="Times New Roman"/>
          <w:noProof/>
          <w:sz w:val="24"/>
          <w:szCs w:val="24"/>
        </w:rPr>
        <w:t>, 10(1): 211–244.</w:t>
      </w:r>
    </w:p>
    <w:p w14:paraId="179AD7E5"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UNDESA. 2017. </w:t>
      </w:r>
      <w:r w:rsidRPr="00726E0E">
        <w:rPr>
          <w:rFonts w:ascii="Times New Roman" w:hAnsi="Times New Roman" w:cs="Times New Roman"/>
          <w:b/>
          <w:bCs/>
          <w:i/>
          <w:iCs/>
          <w:noProof/>
          <w:sz w:val="24"/>
          <w:szCs w:val="24"/>
        </w:rPr>
        <w:t>UN E-Government Survey</w:t>
      </w:r>
      <w:r w:rsidRPr="00726E0E">
        <w:rPr>
          <w:rFonts w:ascii="Times New Roman" w:hAnsi="Times New Roman" w:cs="Times New Roman"/>
          <w:noProof/>
          <w:sz w:val="24"/>
          <w:szCs w:val="24"/>
        </w:rPr>
        <w:t>. https://publicadministration.un.org/egovkb/en-us/reports/un-e-government-survey-2016.</w:t>
      </w:r>
    </w:p>
    <w:p w14:paraId="2A593673"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UNDP. 2008. Tackling Corruption: Transforming Lives, Accelerating Human Development in Asia and the Pacific. </w:t>
      </w:r>
      <w:r w:rsidRPr="00726E0E">
        <w:rPr>
          <w:rFonts w:ascii="Times New Roman" w:hAnsi="Times New Roman" w:cs="Times New Roman"/>
          <w:b/>
          <w:bCs/>
          <w:i/>
          <w:iCs/>
          <w:noProof/>
          <w:sz w:val="24"/>
          <w:szCs w:val="24"/>
        </w:rPr>
        <w:t>Accelerating Human Development in Asia and the Pacific</w:t>
      </w:r>
      <w:r w:rsidRPr="00726E0E">
        <w:rPr>
          <w:rFonts w:ascii="Times New Roman" w:hAnsi="Times New Roman" w:cs="Times New Roman"/>
          <w:noProof/>
          <w:sz w:val="24"/>
          <w:szCs w:val="24"/>
        </w:rPr>
        <w:t>. http://scholar.google.com/scholar?hl=en&amp;btnG=Search&amp;q=intitle:TACKLING+CORRUPTION+,+TRANSFORMING+LIVES+Accelerating+Human+Development+in+Asia+and+the+Pacific#0.</w:t>
      </w:r>
    </w:p>
    <w:p w14:paraId="3B8AA47B"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UNSD. 2016. </w:t>
      </w:r>
      <w:r w:rsidRPr="00726E0E">
        <w:rPr>
          <w:rFonts w:ascii="Times New Roman" w:hAnsi="Times New Roman" w:cs="Times New Roman"/>
          <w:b/>
          <w:bCs/>
          <w:i/>
          <w:iCs/>
          <w:noProof/>
          <w:sz w:val="24"/>
          <w:szCs w:val="24"/>
        </w:rPr>
        <w:t>Standard Country or Area Codes for Statistical Use</w:t>
      </w:r>
      <w:r w:rsidRPr="00726E0E">
        <w:rPr>
          <w:rFonts w:ascii="Times New Roman" w:hAnsi="Times New Roman" w:cs="Times New Roman"/>
          <w:noProof/>
          <w:sz w:val="24"/>
          <w:szCs w:val="24"/>
        </w:rPr>
        <w:t>. https://unstats.un.org/unsd/methodology/m49/.</w:t>
      </w:r>
    </w:p>
    <w:p w14:paraId="50D4E032" w14:textId="77777777" w:rsidR="00726E0E" w:rsidRPr="00726E0E" w:rsidRDefault="00726E0E" w:rsidP="00CF6AD1">
      <w:pPr>
        <w:widowControl w:val="0"/>
        <w:autoSpaceDE w:val="0"/>
        <w:autoSpaceDN w:val="0"/>
        <w:adjustRightInd w:val="0"/>
        <w:spacing w:after="0" w:line="240" w:lineRule="auto"/>
        <w:ind w:left="480" w:hanging="480"/>
        <w:jc w:val="left"/>
        <w:rPr>
          <w:rFonts w:ascii="Times New Roman" w:hAnsi="Times New Roman" w:cs="Times New Roman"/>
          <w:noProof/>
          <w:sz w:val="24"/>
          <w:szCs w:val="24"/>
        </w:rPr>
      </w:pPr>
      <w:r w:rsidRPr="00726E0E">
        <w:rPr>
          <w:rFonts w:ascii="Times New Roman" w:hAnsi="Times New Roman" w:cs="Times New Roman"/>
          <w:noProof/>
          <w:sz w:val="24"/>
          <w:szCs w:val="24"/>
        </w:rPr>
        <w:t xml:space="preserve">van Dijk, J. A. G. M. 2006. Digital divide research, achievements and shortcomings. </w:t>
      </w:r>
      <w:r w:rsidRPr="00726E0E">
        <w:rPr>
          <w:rFonts w:ascii="Times New Roman" w:hAnsi="Times New Roman" w:cs="Times New Roman"/>
          <w:b/>
          <w:bCs/>
          <w:i/>
          <w:iCs/>
          <w:noProof/>
          <w:sz w:val="24"/>
          <w:szCs w:val="24"/>
        </w:rPr>
        <w:t>Poetics</w:t>
      </w:r>
      <w:r w:rsidRPr="00726E0E">
        <w:rPr>
          <w:rFonts w:ascii="Times New Roman" w:hAnsi="Times New Roman" w:cs="Times New Roman"/>
          <w:noProof/>
          <w:sz w:val="24"/>
          <w:szCs w:val="24"/>
        </w:rPr>
        <w:t>, 34(4–5): 221–235.</w:t>
      </w:r>
    </w:p>
    <w:p w14:paraId="7852D989" w14:textId="38721975" w:rsidR="008D37CA" w:rsidRDefault="00726E0E" w:rsidP="008D37CA">
      <w:pPr>
        <w:widowControl w:val="0"/>
        <w:autoSpaceDE w:val="0"/>
        <w:autoSpaceDN w:val="0"/>
        <w:adjustRightInd w:val="0"/>
        <w:spacing w:after="0" w:line="240" w:lineRule="auto"/>
        <w:ind w:left="480" w:hanging="480"/>
        <w:jc w:val="left"/>
        <w:rPr>
          <w:lang w:val="en-GB"/>
        </w:rPr>
      </w:pPr>
      <w:r w:rsidRPr="00726E0E">
        <w:rPr>
          <w:rFonts w:ascii="Times New Roman" w:hAnsi="Times New Roman" w:cs="Times New Roman"/>
          <w:noProof/>
          <w:sz w:val="24"/>
          <w:szCs w:val="24"/>
        </w:rPr>
        <w:t xml:space="preserve">Vicente Cuervo, M. R., &amp; López Menéndez, A. J. 2006. A multivariate framework for the analysis of the digital divide: Evidence for the European Union-15. </w:t>
      </w:r>
      <w:r w:rsidRPr="00726E0E">
        <w:rPr>
          <w:rFonts w:ascii="Times New Roman" w:hAnsi="Times New Roman" w:cs="Times New Roman"/>
          <w:b/>
          <w:bCs/>
          <w:i/>
          <w:iCs/>
          <w:noProof/>
          <w:sz w:val="24"/>
          <w:szCs w:val="24"/>
        </w:rPr>
        <w:t>Information &amp; Management</w:t>
      </w:r>
      <w:r w:rsidRPr="00726E0E">
        <w:rPr>
          <w:rFonts w:ascii="Times New Roman" w:hAnsi="Times New Roman" w:cs="Times New Roman"/>
          <w:noProof/>
          <w:sz w:val="24"/>
          <w:szCs w:val="24"/>
        </w:rPr>
        <w:t>, 43(6): 756–766.</w:t>
      </w:r>
      <w:r w:rsidR="00374D35">
        <w:rPr>
          <w:lang w:val="en-GB"/>
        </w:rPr>
        <w:fldChar w:fldCharType="end"/>
      </w:r>
      <w:bookmarkStart w:id="29" w:name="_Toc481963295"/>
      <w:r w:rsidR="008D37CA">
        <w:rPr>
          <w:lang w:val="en-GB"/>
        </w:rPr>
        <w:br w:type="page"/>
      </w:r>
    </w:p>
    <w:p w14:paraId="5A9A4672" w14:textId="77777777" w:rsidR="008D37CA" w:rsidRDefault="008D37CA" w:rsidP="00995039">
      <w:pPr>
        <w:pStyle w:val="Titel"/>
        <w:rPr>
          <w:rFonts w:ascii="Arial" w:eastAsia="Arial" w:hAnsi="Arial" w:cs="Arial"/>
          <w:bCs/>
          <w:szCs w:val="28"/>
          <w:bdr w:val="nil"/>
          <w:lang w:val="en-GB"/>
        </w:rPr>
        <w:sectPr w:rsidR="008D37CA" w:rsidSect="00995039">
          <w:footerReference w:type="even" r:id="rId29"/>
          <w:footerReference w:type="default" r:id="rId30"/>
          <w:pgSz w:w="11906" w:h="16838"/>
          <w:pgMar w:top="1134" w:right="1701" w:bottom="1134" w:left="1701" w:header="709" w:footer="709" w:gutter="0"/>
          <w:pgNumType w:fmt="lowerRoman" w:start="1"/>
          <w:cols w:space="708"/>
          <w:docGrid w:linePitch="360"/>
        </w:sectPr>
      </w:pPr>
    </w:p>
    <w:p w14:paraId="63BFD01D" w14:textId="6604A0D0" w:rsidR="00995039" w:rsidRPr="000A6A5E" w:rsidRDefault="00CB3830" w:rsidP="00995039">
      <w:pPr>
        <w:pStyle w:val="Titel"/>
        <w:rPr>
          <w:lang w:val="en-GB"/>
        </w:rPr>
      </w:pPr>
      <w:r w:rsidRPr="000A6A5E">
        <w:rPr>
          <w:rFonts w:ascii="Arial" w:eastAsia="Arial" w:hAnsi="Arial" w:cs="Arial"/>
          <w:bCs/>
          <w:szCs w:val="28"/>
          <w:bdr w:val="nil"/>
          <w:lang w:val="en-GB"/>
        </w:rPr>
        <w:lastRenderedPageBreak/>
        <w:t>Appendix 1</w:t>
      </w:r>
      <w:bookmarkEnd w:id="29"/>
    </w:p>
    <w:p w14:paraId="4D74A7DA" w14:textId="37D504A9" w:rsidR="007309E0" w:rsidRDefault="007309E0" w:rsidP="007309E0">
      <w:pPr>
        <w:pStyle w:val="Caption"/>
        <w:keepNext/>
      </w:pPr>
      <w:r>
        <w:t>Table</w:t>
      </w:r>
      <w:r w:rsidR="008D37CA">
        <w:t xml:space="preserve"> B</w:t>
      </w:r>
      <w:r>
        <w:t>.1: Key Variables, Descriptive Statistics, and Sources</w:t>
      </w:r>
    </w:p>
    <w:tbl>
      <w:tblPr>
        <w:tblW w:w="12360" w:type="dxa"/>
        <w:tblLook w:val="06A0" w:firstRow="1" w:lastRow="0" w:firstColumn="1" w:lastColumn="0" w:noHBand="1" w:noVBand="1"/>
      </w:tblPr>
      <w:tblGrid>
        <w:gridCol w:w="1216"/>
        <w:gridCol w:w="4420"/>
        <w:gridCol w:w="2140"/>
        <w:gridCol w:w="4740"/>
      </w:tblGrid>
      <w:tr w:rsidR="003B675B" w:rsidRPr="003B675B" w14:paraId="4EFF99CA" w14:textId="77777777" w:rsidTr="008D37CA">
        <w:trPr>
          <w:trHeight w:val="340"/>
        </w:trPr>
        <w:tc>
          <w:tcPr>
            <w:tcW w:w="1060" w:type="dxa"/>
            <w:tcBorders>
              <w:top w:val="single" w:sz="8" w:space="0" w:color="auto"/>
              <w:left w:val="nil"/>
              <w:bottom w:val="single" w:sz="8" w:space="0" w:color="000000"/>
              <w:right w:val="nil"/>
            </w:tcBorders>
            <w:shd w:val="clear" w:color="auto" w:fill="auto"/>
            <w:noWrap/>
            <w:vAlign w:val="center"/>
            <w:hideMark/>
          </w:tcPr>
          <w:p w14:paraId="0D7DDDA3" w14:textId="77777777" w:rsidR="003B675B" w:rsidRPr="003B675B" w:rsidRDefault="003B675B" w:rsidP="003B675B">
            <w:pPr>
              <w:spacing w:after="0" w:line="240" w:lineRule="auto"/>
              <w:jc w:val="left"/>
              <w:rPr>
                <w:rFonts w:eastAsia="Times New Roman" w:cs="Arial"/>
                <w:b/>
                <w:bCs/>
                <w:color w:val="000000"/>
                <w:lang w:val="en-GB" w:eastAsia="en-GB"/>
              </w:rPr>
            </w:pPr>
            <w:r w:rsidRPr="003B675B">
              <w:rPr>
                <w:rFonts w:eastAsia="Times New Roman" w:cs="Arial"/>
                <w:b/>
                <w:bCs/>
                <w:color w:val="000000"/>
                <w:lang w:val="en-GB" w:eastAsia="en-GB"/>
              </w:rPr>
              <w:t>Variable</w:t>
            </w:r>
          </w:p>
        </w:tc>
        <w:tc>
          <w:tcPr>
            <w:tcW w:w="4420" w:type="dxa"/>
            <w:tcBorders>
              <w:top w:val="single" w:sz="8" w:space="0" w:color="auto"/>
              <w:left w:val="nil"/>
              <w:bottom w:val="single" w:sz="8" w:space="0" w:color="000000"/>
              <w:right w:val="nil"/>
            </w:tcBorders>
            <w:shd w:val="clear" w:color="auto" w:fill="auto"/>
            <w:noWrap/>
            <w:vAlign w:val="center"/>
            <w:hideMark/>
          </w:tcPr>
          <w:p w14:paraId="30AC7D8C" w14:textId="77777777" w:rsidR="003B675B" w:rsidRPr="003B675B" w:rsidRDefault="003B675B" w:rsidP="003B675B">
            <w:pPr>
              <w:spacing w:after="0" w:line="240" w:lineRule="auto"/>
              <w:jc w:val="left"/>
              <w:rPr>
                <w:rFonts w:eastAsia="Times New Roman" w:cs="Arial"/>
                <w:b/>
                <w:bCs/>
                <w:color w:val="000000"/>
                <w:lang w:val="en-GB" w:eastAsia="en-GB"/>
              </w:rPr>
            </w:pPr>
            <w:r w:rsidRPr="003B675B">
              <w:rPr>
                <w:rFonts w:eastAsia="Times New Roman" w:cs="Arial"/>
                <w:b/>
                <w:bCs/>
                <w:color w:val="000000"/>
                <w:lang w:val="en-GB" w:eastAsia="en-GB"/>
              </w:rPr>
              <w:t>Definition</w:t>
            </w:r>
          </w:p>
        </w:tc>
        <w:tc>
          <w:tcPr>
            <w:tcW w:w="2140" w:type="dxa"/>
            <w:tcBorders>
              <w:top w:val="single" w:sz="8" w:space="0" w:color="auto"/>
              <w:left w:val="nil"/>
              <w:bottom w:val="single" w:sz="8" w:space="0" w:color="000000"/>
              <w:right w:val="nil"/>
            </w:tcBorders>
            <w:shd w:val="clear" w:color="auto" w:fill="auto"/>
            <w:noWrap/>
            <w:vAlign w:val="center"/>
            <w:hideMark/>
          </w:tcPr>
          <w:p w14:paraId="64593AB3" w14:textId="77777777" w:rsidR="003B675B" w:rsidRPr="003B675B" w:rsidRDefault="003B675B" w:rsidP="003B675B">
            <w:pPr>
              <w:spacing w:after="0" w:line="240" w:lineRule="auto"/>
              <w:jc w:val="left"/>
              <w:rPr>
                <w:rFonts w:eastAsia="Times New Roman" w:cs="Arial"/>
                <w:b/>
                <w:bCs/>
                <w:color w:val="000000"/>
                <w:lang w:val="en-GB" w:eastAsia="en-GB"/>
              </w:rPr>
            </w:pPr>
            <w:r w:rsidRPr="003B675B">
              <w:rPr>
                <w:rFonts w:eastAsia="Times New Roman" w:cs="Arial"/>
                <w:b/>
                <w:bCs/>
                <w:color w:val="000000"/>
                <w:lang w:val="en-GB" w:eastAsia="en-GB"/>
              </w:rPr>
              <w:t>N</w:t>
            </w:r>
          </w:p>
        </w:tc>
        <w:tc>
          <w:tcPr>
            <w:tcW w:w="4740" w:type="dxa"/>
            <w:tcBorders>
              <w:top w:val="single" w:sz="8" w:space="0" w:color="auto"/>
              <w:left w:val="nil"/>
              <w:bottom w:val="single" w:sz="8" w:space="0" w:color="000000"/>
              <w:right w:val="nil"/>
            </w:tcBorders>
            <w:shd w:val="clear" w:color="auto" w:fill="auto"/>
            <w:noWrap/>
            <w:vAlign w:val="center"/>
            <w:hideMark/>
          </w:tcPr>
          <w:p w14:paraId="4E2DD2DF" w14:textId="77777777" w:rsidR="003B675B" w:rsidRPr="003B675B" w:rsidRDefault="003B675B" w:rsidP="003B675B">
            <w:pPr>
              <w:spacing w:after="0" w:line="240" w:lineRule="auto"/>
              <w:jc w:val="left"/>
              <w:rPr>
                <w:rFonts w:eastAsia="Times New Roman" w:cs="Arial"/>
                <w:b/>
                <w:bCs/>
                <w:color w:val="000000"/>
                <w:lang w:val="en-GB" w:eastAsia="en-GB"/>
              </w:rPr>
            </w:pPr>
            <w:r w:rsidRPr="003B675B">
              <w:rPr>
                <w:rFonts w:eastAsia="Times New Roman" w:cs="Arial"/>
                <w:b/>
                <w:bCs/>
                <w:color w:val="000000"/>
                <w:lang w:val="en-GB" w:eastAsia="en-GB"/>
              </w:rPr>
              <w:t>Source</w:t>
            </w:r>
          </w:p>
        </w:tc>
      </w:tr>
      <w:tr w:rsidR="003B675B" w:rsidRPr="003B675B" w14:paraId="6959752A" w14:textId="77777777" w:rsidTr="008D37CA">
        <w:trPr>
          <w:trHeight w:val="340"/>
        </w:trPr>
        <w:tc>
          <w:tcPr>
            <w:tcW w:w="1060" w:type="dxa"/>
            <w:tcBorders>
              <w:top w:val="nil"/>
              <w:left w:val="nil"/>
              <w:bottom w:val="double" w:sz="6" w:space="0" w:color="auto"/>
              <w:right w:val="nil"/>
            </w:tcBorders>
            <w:shd w:val="clear" w:color="auto" w:fill="auto"/>
            <w:noWrap/>
            <w:vAlign w:val="center"/>
            <w:hideMark/>
          </w:tcPr>
          <w:p w14:paraId="3EBBBFFC"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w:t>
            </w:r>
          </w:p>
        </w:tc>
        <w:tc>
          <w:tcPr>
            <w:tcW w:w="4420" w:type="dxa"/>
            <w:tcBorders>
              <w:top w:val="nil"/>
              <w:left w:val="nil"/>
              <w:bottom w:val="double" w:sz="6" w:space="0" w:color="auto"/>
              <w:right w:val="nil"/>
            </w:tcBorders>
            <w:shd w:val="clear" w:color="auto" w:fill="auto"/>
            <w:noWrap/>
            <w:vAlign w:val="center"/>
            <w:hideMark/>
          </w:tcPr>
          <w:p w14:paraId="43C10C13"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Descriptives ([min:max], mean;sd) n=138, T=13</w:t>
            </w:r>
          </w:p>
        </w:tc>
        <w:tc>
          <w:tcPr>
            <w:tcW w:w="2140" w:type="dxa"/>
            <w:tcBorders>
              <w:top w:val="nil"/>
              <w:left w:val="nil"/>
              <w:bottom w:val="double" w:sz="6" w:space="0" w:color="auto"/>
              <w:right w:val="nil"/>
            </w:tcBorders>
            <w:shd w:val="clear" w:color="auto" w:fill="auto"/>
            <w:noWrap/>
            <w:vAlign w:val="center"/>
            <w:hideMark/>
          </w:tcPr>
          <w:p w14:paraId="5FF91376"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Between sd; Within sd</w:t>
            </w:r>
          </w:p>
        </w:tc>
        <w:tc>
          <w:tcPr>
            <w:tcW w:w="4740" w:type="dxa"/>
            <w:tcBorders>
              <w:top w:val="nil"/>
              <w:left w:val="nil"/>
              <w:bottom w:val="double" w:sz="6" w:space="0" w:color="auto"/>
              <w:right w:val="nil"/>
            </w:tcBorders>
            <w:shd w:val="clear" w:color="auto" w:fill="auto"/>
            <w:noWrap/>
            <w:vAlign w:val="center"/>
            <w:hideMark/>
          </w:tcPr>
          <w:p w14:paraId="716C788C"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w:t>
            </w:r>
          </w:p>
        </w:tc>
      </w:tr>
      <w:tr w:rsidR="003B675B" w:rsidRPr="003B675B" w14:paraId="5AC69325" w14:textId="77777777" w:rsidTr="008D37CA">
        <w:trPr>
          <w:trHeight w:val="340"/>
        </w:trPr>
        <w:tc>
          <w:tcPr>
            <w:tcW w:w="1060" w:type="dxa"/>
            <w:tcBorders>
              <w:top w:val="nil"/>
              <w:left w:val="nil"/>
              <w:bottom w:val="nil"/>
              <w:right w:val="nil"/>
            </w:tcBorders>
            <w:shd w:val="clear" w:color="auto" w:fill="auto"/>
            <w:noWrap/>
            <w:vAlign w:val="center"/>
            <w:hideMark/>
          </w:tcPr>
          <w:p w14:paraId="27F0B216"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CorrWBCC</w:t>
            </w:r>
          </w:p>
        </w:tc>
        <w:tc>
          <w:tcPr>
            <w:tcW w:w="4420" w:type="dxa"/>
            <w:tcBorders>
              <w:top w:val="nil"/>
              <w:left w:val="nil"/>
              <w:bottom w:val="nil"/>
              <w:right w:val="nil"/>
            </w:tcBorders>
            <w:shd w:val="clear" w:color="auto" w:fill="auto"/>
            <w:noWrap/>
            <w:vAlign w:val="center"/>
            <w:hideMark/>
          </w:tcPr>
          <w:p w14:paraId="57ECCA10"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xml:space="preserve">Control of Corruption measure </w:t>
            </w:r>
          </w:p>
        </w:tc>
        <w:tc>
          <w:tcPr>
            <w:tcW w:w="2140" w:type="dxa"/>
            <w:tcBorders>
              <w:top w:val="nil"/>
              <w:left w:val="nil"/>
              <w:bottom w:val="nil"/>
              <w:right w:val="nil"/>
            </w:tcBorders>
            <w:shd w:val="clear" w:color="auto" w:fill="auto"/>
            <w:noWrap/>
            <w:vAlign w:val="center"/>
            <w:hideMark/>
          </w:tcPr>
          <w:p w14:paraId="32109A03"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1794</w:t>
            </w:r>
          </w:p>
        </w:tc>
        <w:tc>
          <w:tcPr>
            <w:tcW w:w="4740" w:type="dxa"/>
            <w:tcBorders>
              <w:top w:val="nil"/>
              <w:left w:val="nil"/>
              <w:bottom w:val="nil"/>
              <w:right w:val="nil"/>
            </w:tcBorders>
            <w:shd w:val="clear" w:color="auto" w:fill="auto"/>
            <w:noWrap/>
            <w:vAlign w:val="center"/>
            <w:hideMark/>
          </w:tcPr>
          <w:p w14:paraId="41F12288"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xml:space="preserve">Worldwide Governance Indicators, The World Bank: </w:t>
            </w:r>
          </w:p>
        </w:tc>
      </w:tr>
      <w:tr w:rsidR="003B675B" w:rsidRPr="003B675B" w14:paraId="417112F3" w14:textId="77777777" w:rsidTr="008D37CA">
        <w:trPr>
          <w:trHeight w:val="340"/>
        </w:trPr>
        <w:tc>
          <w:tcPr>
            <w:tcW w:w="1060" w:type="dxa"/>
            <w:tcBorders>
              <w:top w:val="nil"/>
              <w:left w:val="nil"/>
              <w:bottom w:val="nil"/>
              <w:right w:val="nil"/>
            </w:tcBorders>
            <w:shd w:val="clear" w:color="auto" w:fill="auto"/>
            <w:noWrap/>
            <w:vAlign w:val="bottom"/>
            <w:hideMark/>
          </w:tcPr>
          <w:p w14:paraId="0F07E72F"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3D3CA967"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[-1.816:2.557] 0.052; 1.019</w:t>
            </w:r>
          </w:p>
        </w:tc>
        <w:tc>
          <w:tcPr>
            <w:tcW w:w="2140" w:type="dxa"/>
            <w:tcBorders>
              <w:top w:val="nil"/>
              <w:left w:val="nil"/>
              <w:bottom w:val="nil"/>
              <w:right w:val="nil"/>
            </w:tcBorders>
            <w:shd w:val="clear" w:color="auto" w:fill="auto"/>
            <w:noWrap/>
            <w:vAlign w:val="center"/>
            <w:hideMark/>
          </w:tcPr>
          <w:p w14:paraId="5B3B9827"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1.008; 0.174</w:t>
            </w:r>
          </w:p>
        </w:tc>
        <w:tc>
          <w:tcPr>
            <w:tcW w:w="4740" w:type="dxa"/>
            <w:tcBorders>
              <w:top w:val="nil"/>
              <w:left w:val="nil"/>
              <w:bottom w:val="nil"/>
              <w:right w:val="nil"/>
            </w:tcBorders>
            <w:shd w:val="clear" w:color="auto" w:fill="auto"/>
            <w:noWrap/>
            <w:vAlign w:val="center"/>
            <w:hideMark/>
          </w:tcPr>
          <w:p w14:paraId="1848F1CD"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1" w:history="1">
              <w:r w:rsidR="003B675B" w:rsidRPr="003B675B">
                <w:rPr>
                  <w:rFonts w:ascii="Calibri" w:eastAsia="Times New Roman" w:hAnsi="Calibri" w:cs="Calibri"/>
                  <w:color w:val="0563C1"/>
                  <w:sz w:val="22"/>
                  <w:szCs w:val="22"/>
                  <w:u w:val="single"/>
                  <w:lang w:val="en-GB" w:eastAsia="en-GB"/>
                </w:rPr>
                <w:t xml:space="preserve">http://www.govindicators.org </w:t>
              </w:r>
            </w:hyperlink>
          </w:p>
        </w:tc>
      </w:tr>
      <w:tr w:rsidR="003B675B" w:rsidRPr="003B675B" w14:paraId="748B92A7" w14:textId="77777777" w:rsidTr="008D37CA">
        <w:trPr>
          <w:trHeight w:val="340"/>
        </w:trPr>
        <w:tc>
          <w:tcPr>
            <w:tcW w:w="1060" w:type="dxa"/>
            <w:tcBorders>
              <w:top w:val="nil"/>
              <w:left w:val="nil"/>
              <w:bottom w:val="nil"/>
              <w:right w:val="nil"/>
            </w:tcBorders>
            <w:shd w:val="clear" w:color="auto" w:fill="auto"/>
            <w:noWrap/>
            <w:vAlign w:val="center"/>
            <w:hideMark/>
          </w:tcPr>
          <w:p w14:paraId="29F0C713"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CPI</w:t>
            </w:r>
          </w:p>
        </w:tc>
        <w:tc>
          <w:tcPr>
            <w:tcW w:w="4420" w:type="dxa"/>
            <w:tcBorders>
              <w:top w:val="nil"/>
              <w:left w:val="nil"/>
              <w:bottom w:val="nil"/>
              <w:right w:val="nil"/>
            </w:tcBorders>
            <w:shd w:val="clear" w:color="auto" w:fill="auto"/>
            <w:noWrap/>
            <w:vAlign w:val="center"/>
            <w:hideMark/>
          </w:tcPr>
          <w:p w14:paraId="1511F2BB"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Corruption Perception Index</w:t>
            </w:r>
          </w:p>
        </w:tc>
        <w:tc>
          <w:tcPr>
            <w:tcW w:w="2140" w:type="dxa"/>
            <w:tcBorders>
              <w:top w:val="nil"/>
              <w:left w:val="nil"/>
              <w:bottom w:val="nil"/>
              <w:right w:val="nil"/>
            </w:tcBorders>
            <w:shd w:val="clear" w:color="auto" w:fill="auto"/>
            <w:noWrap/>
            <w:vAlign w:val="center"/>
            <w:hideMark/>
          </w:tcPr>
          <w:p w14:paraId="6C99A6B4"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1716</w:t>
            </w:r>
          </w:p>
        </w:tc>
        <w:tc>
          <w:tcPr>
            <w:tcW w:w="4740" w:type="dxa"/>
            <w:tcBorders>
              <w:top w:val="nil"/>
              <w:left w:val="nil"/>
              <w:bottom w:val="nil"/>
              <w:right w:val="nil"/>
            </w:tcBorders>
            <w:shd w:val="clear" w:color="auto" w:fill="auto"/>
            <w:noWrap/>
            <w:vAlign w:val="center"/>
            <w:hideMark/>
          </w:tcPr>
          <w:p w14:paraId="5D9D3F20"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Transparancy International</w:t>
            </w:r>
          </w:p>
        </w:tc>
      </w:tr>
      <w:tr w:rsidR="003B675B" w:rsidRPr="003B675B" w14:paraId="2F8EDAEE" w14:textId="77777777" w:rsidTr="008D37CA">
        <w:trPr>
          <w:trHeight w:val="340"/>
        </w:trPr>
        <w:tc>
          <w:tcPr>
            <w:tcW w:w="1060" w:type="dxa"/>
            <w:tcBorders>
              <w:top w:val="nil"/>
              <w:left w:val="nil"/>
              <w:bottom w:val="nil"/>
              <w:right w:val="nil"/>
            </w:tcBorders>
            <w:shd w:val="clear" w:color="auto" w:fill="auto"/>
            <w:noWrap/>
            <w:vAlign w:val="bottom"/>
            <w:hideMark/>
          </w:tcPr>
          <w:p w14:paraId="2985FD51"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1453CE97" w14:textId="073441F9"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 xml:space="preserve">[0:1] </w:t>
            </w:r>
            <w:r w:rsidR="008D37CA">
              <w:rPr>
                <w:rFonts w:eastAsia="Times New Roman" w:cs="Arial"/>
                <w:i/>
                <w:iCs/>
                <w:color w:val="000000"/>
                <w:lang w:val="en-GB" w:eastAsia="en-GB"/>
              </w:rPr>
              <w:t>0.</w:t>
            </w:r>
            <w:r w:rsidR="008D37CA" w:rsidRPr="003B675B">
              <w:rPr>
                <w:rFonts w:eastAsia="Times New Roman" w:cs="Arial"/>
                <w:i/>
                <w:iCs/>
                <w:color w:val="000000"/>
                <w:lang w:val="en-GB" w:eastAsia="en-GB"/>
              </w:rPr>
              <w:t>387; 0.264</w:t>
            </w:r>
          </w:p>
        </w:tc>
        <w:tc>
          <w:tcPr>
            <w:tcW w:w="2140" w:type="dxa"/>
            <w:tcBorders>
              <w:top w:val="nil"/>
              <w:left w:val="nil"/>
              <w:bottom w:val="nil"/>
              <w:right w:val="nil"/>
            </w:tcBorders>
            <w:shd w:val="clear" w:color="auto" w:fill="auto"/>
            <w:noWrap/>
            <w:vAlign w:val="center"/>
            <w:hideMark/>
          </w:tcPr>
          <w:p w14:paraId="6E29393D"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0.254; 0.066</w:t>
            </w:r>
          </w:p>
        </w:tc>
        <w:tc>
          <w:tcPr>
            <w:tcW w:w="4740" w:type="dxa"/>
            <w:tcBorders>
              <w:top w:val="nil"/>
              <w:left w:val="nil"/>
              <w:bottom w:val="nil"/>
              <w:right w:val="nil"/>
            </w:tcBorders>
            <w:shd w:val="clear" w:color="auto" w:fill="auto"/>
            <w:noWrap/>
            <w:vAlign w:val="center"/>
            <w:hideMark/>
          </w:tcPr>
          <w:p w14:paraId="3E85D6D1"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2" w:history="1">
              <w:r w:rsidR="003B675B" w:rsidRPr="003B675B">
                <w:rPr>
                  <w:rFonts w:ascii="Calibri" w:eastAsia="Times New Roman" w:hAnsi="Calibri" w:cs="Calibri"/>
                  <w:color w:val="0563C1"/>
                  <w:sz w:val="22"/>
                  <w:szCs w:val="22"/>
                  <w:u w:val="single"/>
                  <w:lang w:val="en-GB" w:eastAsia="en-GB"/>
                </w:rPr>
                <w:t>http://www.transparency.org/cpi2015</w:t>
              </w:r>
            </w:hyperlink>
          </w:p>
        </w:tc>
      </w:tr>
      <w:tr w:rsidR="003B675B" w:rsidRPr="003B675B" w14:paraId="00768FFD" w14:textId="77777777" w:rsidTr="008D37CA">
        <w:trPr>
          <w:trHeight w:val="340"/>
        </w:trPr>
        <w:tc>
          <w:tcPr>
            <w:tcW w:w="1060" w:type="dxa"/>
            <w:tcBorders>
              <w:top w:val="nil"/>
              <w:left w:val="nil"/>
              <w:bottom w:val="nil"/>
              <w:right w:val="nil"/>
            </w:tcBorders>
            <w:shd w:val="clear" w:color="auto" w:fill="auto"/>
            <w:noWrap/>
            <w:vAlign w:val="center"/>
            <w:hideMark/>
          </w:tcPr>
          <w:p w14:paraId="1671AF7C"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eCIT</w:t>
            </w:r>
          </w:p>
        </w:tc>
        <w:tc>
          <w:tcPr>
            <w:tcW w:w="4420" w:type="dxa"/>
            <w:tcBorders>
              <w:top w:val="nil"/>
              <w:left w:val="nil"/>
              <w:bottom w:val="nil"/>
              <w:right w:val="nil"/>
            </w:tcBorders>
            <w:shd w:val="clear" w:color="auto" w:fill="auto"/>
            <w:noWrap/>
            <w:vAlign w:val="center"/>
            <w:hideMark/>
          </w:tcPr>
          <w:p w14:paraId="2265E56A"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e-Citizenship</w:t>
            </w:r>
          </w:p>
        </w:tc>
        <w:tc>
          <w:tcPr>
            <w:tcW w:w="2140" w:type="dxa"/>
            <w:tcBorders>
              <w:top w:val="nil"/>
              <w:left w:val="nil"/>
              <w:bottom w:val="nil"/>
              <w:right w:val="nil"/>
            </w:tcBorders>
            <w:shd w:val="clear" w:color="auto" w:fill="auto"/>
            <w:noWrap/>
            <w:vAlign w:val="center"/>
            <w:hideMark/>
          </w:tcPr>
          <w:p w14:paraId="3A1EE448"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1792</w:t>
            </w:r>
          </w:p>
        </w:tc>
        <w:tc>
          <w:tcPr>
            <w:tcW w:w="4740" w:type="dxa"/>
            <w:tcBorders>
              <w:top w:val="nil"/>
              <w:left w:val="nil"/>
              <w:bottom w:val="nil"/>
              <w:right w:val="nil"/>
            </w:tcBorders>
            <w:shd w:val="clear" w:color="auto" w:fill="auto"/>
            <w:noWrap/>
            <w:vAlign w:val="center"/>
            <w:hideMark/>
          </w:tcPr>
          <w:p w14:paraId="4E2870A7"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xml:space="preserve">International Telecommunication Union </w:t>
            </w:r>
          </w:p>
        </w:tc>
      </w:tr>
      <w:tr w:rsidR="003B675B" w:rsidRPr="003B675B" w14:paraId="04E4AA49" w14:textId="77777777" w:rsidTr="008D37CA">
        <w:trPr>
          <w:trHeight w:val="340"/>
        </w:trPr>
        <w:tc>
          <w:tcPr>
            <w:tcW w:w="1060" w:type="dxa"/>
            <w:tcBorders>
              <w:top w:val="nil"/>
              <w:left w:val="nil"/>
              <w:bottom w:val="nil"/>
              <w:right w:val="nil"/>
            </w:tcBorders>
            <w:shd w:val="clear" w:color="auto" w:fill="auto"/>
            <w:noWrap/>
            <w:vAlign w:val="bottom"/>
            <w:hideMark/>
          </w:tcPr>
          <w:p w14:paraId="5F7E7DCD"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12AD17B7"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[0.049:148.565] 42.539; 29.609</w:t>
            </w:r>
          </w:p>
        </w:tc>
        <w:tc>
          <w:tcPr>
            <w:tcW w:w="2140" w:type="dxa"/>
            <w:tcBorders>
              <w:top w:val="nil"/>
              <w:left w:val="nil"/>
              <w:bottom w:val="nil"/>
              <w:right w:val="nil"/>
            </w:tcBorders>
            <w:shd w:val="clear" w:color="auto" w:fill="auto"/>
            <w:noWrap/>
            <w:vAlign w:val="center"/>
            <w:hideMark/>
          </w:tcPr>
          <w:p w14:paraId="15737830"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22.044; 19.839</w:t>
            </w:r>
          </w:p>
        </w:tc>
        <w:tc>
          <w:tcPr>
            <w:tcW w:w="4740" w:type="dxa"/>
            <w:tcBorders>
              <w:top w:val="nil"/>
              <w:left w:val="nil"/>
              <w:bottom w:val="nil"/>
              <w:right w:val="nil"/>
            </w:tcBorders>
            <w:shd w:val="clear" w:color="auto" w:fill="auto"/>
            <w:noWrap/>
            <w:vAlign w:val="center"/>
            <w:hideMark/>
          </w:tcPr>
          <w:p w14:paraId="09D67F77"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3" w:history="1">
              <w:r w:rsidR="003B675B" w:rsidRPr="003B675B">
                <w:rPr>
                  <w:rFonts w:ascii="Calibri" w:eastAsia="Times New Roman" w:hAnsi="Calibri" w:cs="Calibri"/>
                  <w:color w:val="0563C1"/>
                  <w:sz w:val="22"/>
                  <w:szCs w:val="22"/>
                  <w:u w:val="single"/>
                  <w:lang w:val="en-GB" w:eastAsia="en-GB"/>
                </w:rPr>
                <w:t>http://www.itu.int</w:t>
              </w:r>
            </w:hyperlink>
          </w:p>
        </w:tc>
      </w:tr>
      <w:tr w:rsidR="003B675B" w:rsidRPr="003B675B" w14:paraId="1D99C039" w14:textId="77777777" w:rsidTr="008D37CA">
        <w:trPr>
          <w:trHeight w:val="340"/>
        </w:trPr>
        <w:tc>
          <w:tcPr>
            <w:tcW w:w="1060" w:type="dxa"/>
            <w:tcBorders>
              <w:top w:val="nil"/>
              <w:left w:val="nil"/>
              <w:bottom w:val="nil"/>
              <w:right w:val="nil"/>
            </w:tcBorders>
            <w:shd w:val="clear" w:color="auto" w:fill="auto"/>
            <w:noWrap/>
            <w:vAlign w:val="center"/>
            <w:hideMark/>
          </w:tcPr>
          <w:p w14:paraId="536572E2"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eGOV</w:t>
            </w:r>
          </w:p>
        </w:tc>
        <w:tc>
          <w:tcPr>
            <w:tcW w:w="4420" w:type="dxa"/>
            <w:tcBorders>
              <w:top w:val="nil"/>
              <w:left w:val="nil"/>
              <w:bottom w:val="nil"/>
              <w:right w:val="nil"/>
            </w:tcBorders>
            <w:shd w:val="clear" w:color="auto" w:fill="auto"/>
            <w:noWrap/>
            <w:vAlign w:val="center"/>
            <w:hideMark/>
          </w:tcPr>
          <w:p w14:paraId="75F52310"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e-Government</w:t>
            </w:r>
          </w:p>
        </w:tc>
        <w:tc>
          <w:tcPr>
            <w:tcW w:w="2140" w:type="dxa"/>
            <w:tcBorders>
              <w:top w:val="nil"/>
              <w:left w:val="nil"/>
              <w:bottom w:val="nil"/>
              <w:right w:val="nil"/>
            </w:tcBorders>
            <w:shd w:val="clear" w:color="auto" w:fill="auto"/>
            <w:noWrap/>
            <w:vAlign w:val="center"/>
            <w:hideMark/>
          </w:tcPr>
          <w:p w14:paraId="584F0A48"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1794</w:t>
            </w:r>
          </w:p>
        </w:tc>
        <w:tc>
          <w:tcPr>
            <w:tcW w:w="4740" w:type="dxa"/>
            <w:tcBorders>
              <w:top w:val="nil"/>
              <w:left w:val="nil"/>
              <w:bottom w:val="nil"/>
              <w:right w:val="nil"/>
            </w:tcBorders>
            <w:shd w:val="clear" w:color="auto" w:fill="auto"/>
            <w:noWrap/>
            <w:vAlign w:val="center"/>
            <w:hideMark/>
          </w:tcPr>
          <w:p w14:paraId="6B4A5487"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e-Government database, UN</w:t>
            </w:r>
          </w:p>
        </w:tc>
      </w:tr>
      <w:tr w:rsidR="003B675B" w:rsidRPr="003B675B" w14:paraId="5627AC1D" w14:textId="77777777" w:rsidTr="008D37CA">
        <w:trPr>
          <w:trHeight w:val="340"/>
        </w:trPr>
        <w:tc>
          <w:tcPr>
            <w:tcW w:w="1060" w:type="dxa"/>
            <w:tcBorders>
              <w:top w:val="nil"/>
              <w:left w:val="nil"/>
              <w:bottom w:val="nil"/>
              <w:right w:val="nil"/>
            </w:tcBorders>
            <w:shd w:val="clear" w:color="auto" w:fill="auto"/>
            <w:noWrap/>
            <w:vAlign w:val="bottom"/>
            <w:hideMark/>
          </w:tcPr>
          <w:p w14:paraId="2E7003E1"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1A5198EB"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[0:0.973] 0.387; 0.214</w:t>
            </w:r>
          </w:p>
        </w:tc>
        <w:tc>
          <w:tcPr>
            <w:tcW w:w="2140" w:type="dxa"/>
            <w:tcBorders>
              <w:top w:val="nil"/>
              <w:left w:val="nil"/>
              <w:bottom w:val="nil"/>
              <w:right w:val="nil"/>
            </w:tcBorders>
            <w:shd w:val="clear" w:color="auto" w:fill="auto"/>
            <w:noWrap/>
            <w:vAlign w:val="center"/>
            <w:hideMark/>
          </w:tcPr>
          <w:p w14:paraId="47644277"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0.193; 0.095</w:t>
            </w:r>
          </w:p>
        </w:tc>
        <w:tc>
          <w:tcPr>
            <w:tcW w:w="4740" w:type="dxa"/>
            <w:tcBorders>
              <w:top w:val="nil"/>
              <w:left w:val="nil"/>
              <w:bottom w:val="nil"/>
              <w:right w:val="nil"/>
            </w:tcBorders>
            <w:shd w:val="clear" w:color="auto" w:fill="auto"/>
            <w:vAlign w:val="center"/>
            <w:hideMark/>
          </w:tcPr>
          <w:p w14:paraId="6C56B9ED" w14:textId="77777777" w:rsidR="003B675B" w:rsidRPr="003B675B" w:rsidRDefault="003B675B" w:rsidP="003B675B">
            <w:pPr>
              <w:spacing w:after="0" w:line="240" w:lineRule="auto"/>
              <w:jc w:val="left"/>
              <w:rPr>
                <w:rFonts w:eastAsia="Times New Roman" w:cs="Arial"/>
                <w:color w:val="0563C1"/>
                <w:u w:val="single"/>
                <w:lang w:val="en-GB" w:eastAsia="en-GB"/>
              </w:rPr>
            </w:pPr>
            <w:r w:rsidRPr="003B675B">
              <w:rPr>
                <w:rFonts w:eastAsia="Times New Roman" w:cs="Arial"/>
                <w:color w:val="0563C1"/>
                <w:u w:val="single"/>
                <w:lang w:val="en-GB" w:eastAsia="en-GB"/>
              </w:rPr>
              <w:t>https://publicadministration.un.org/en/</w:t>
            </w:r>
          </w:p>
        </w:tc>
      </w:tr>
      <w:tr w:rsidR="003B675B" w:rsidRPr="003B675B" w14:paraId="0BDFE521" w14:textId="77777777" w:rsidTr="008D37CA">
        <w:trPr>
          <w:trHeight w:val="340"/>
        </w:trPr>
        <w:tc>
          <w:tcPr>
            <w:tcW w:w="1060" w:type="dxa"/>
            <w:tcBorders>
              <w:top w:val="nil"/>
              <w:left w:val="nil"/>
              <w:bottom w:val="nil"/>
              <w:right w:val="nil"/>
            </w:tcBorders>
            <w:shd w:val="clear" w:color="auto" w:fill="auto"/>
            <w:noWrap/>
            <w:vAlign w:val="center"/>
            <w:hideMark/>
          </w:tcPr>
          <w:p w14:paraId="4B02A77B" w14:textId="7D53463C" w:rsidR="003B675B" w:rsidRPr="003B675B" w:rsidRDefault="008D37CA" w:rsidP="003B675B">
            <w:pPr>
              <w:spacing w:after="0" w:line="240" w:lineRule="auto"/>
              <w:jc w:val="left"/>
              <w:rPr>
                <w:rFonts w:eastAsia="Times New Roman" w:cs="Arial"/>
                <w:color w:val="000000"/>
                <w:lang w:val="en-GB" w:eastAsia="en-GB"/>
              </w:rPr>
            </w:pPr>
            <w:r>
              <w:rPr>
                <w:rFonts w:eastAsia="Times New Roman" w:cs="Arial"/>
                <w:color w:val="000000"/>
                <w:lang w:val="en-GB" w:eastAsia="en-GB"/>
              </w:rPr>
              <w:t>l</w:t>
            </w:r>
            <w:r w:rsidR="003B675B" w:rsidRPr="003B675B">
              <w:rPr>
                <w:rFonts w:eastAsia="Times New Roman" w:cs="Arial"/>
                <w:color w:val="000000"/>
                <w:lang w:val="en-GB" w:eastAsia="en-GB"/>
              </w:rPr>
              <w:t>tdem</w:t>
            </w:r>
          </w:p>
        </w:tc>
        <w:tc>
          <w:tcPr>
            <w:tcW w:w="4420" w:type="dxa"/>
            <w:tcBorders>
              <w:top w:val="nil"/>
              <w:left w:val="nil"/>
              <w:bottom w:val="nil"/>
              <w:right w:val="nil"/>
            </w:tcBorders>
            <w:shd w:val="clear" w:color="auto" w:fill="auto"/>
            <w:noWrap/>
            <w:vAlign w:val="center"/>
            <w:hideMark/>
          </w:tcPr>
          <w:p w14:paraId="3FDFF672" w14:textId="41780FDE"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xml:space="preserve">Longterm Democracy </w:t>
            </w:r>
          </w:p>
        </w:tc>
        <w:tc>
          <w:tcPr>
            <w:tcW w:w="2140" w:type="dxa"/>
            <w:tcBorders>
              <w:top w:val="nil"/>
              <w:left w:val="nil"/>
              <w:bottom w:val="nil"/>
              <w:right w:val="nil"/>
            </w:tcBorders>
            <w:shd w:val="clear" w:color="auto" w:fill="auto"/>
            <w:noWrap/>
            <w:vAlign w:val="center"/>
            <w:hideMark/>
          </w:tcPr>
          <w:p w14:paraId="0DFE4850"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1793</w:t>
            </w:r>
          </w:p>
        </w:tc>
        <w:tc>
          <w:tcPr>
            <w:tcW w:w="4740" w:type="dxa"/>
            <w:tcBorders>
              <w:top w:val="nil"/>
              <w:left w:val="nil"/>
              <w:bottom w:val="nil"/>
              <w:right w:val="nil"/>
            </w:tcBorders>
            <w:shd w:val="clear" w:color="auto" w:fill="auto"/>
            <w:noWrap/>
            <w:vAlign w:val="center"/>
            <w:hideMark/>
          </w:tcPr>
          <w:p w14:paraId="6F28D0D1"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FSD Van Haanen Dataset</w:t>
            </w:r>
          </w:p>
        </w:tc>
      </w:tr>
      <w:tr w:rsidR="003B675B" w:rsidRPr="003B675B" w14:paraId="2FB9D52F" w14:textId="77777777" w:rsidTr="008D37CA">
        <w:trPr>
          <w:trHeight w:val="340"/>
        </w:trPr>
        <w:tc>
          <w:tcPr>
            <w:tcW w:w="1060" w:type="dxa"/>
            <w:tcBorders>
              <w:top w:val="nil"/>
              <w:left w:val="nil"/>
              <w:bottom w:val="nil"/>
              <w:right w:val="nil"/>
            </w:tcBorders>
            <w:shd w:val="clear" w:color="auto" w:fill="auto"/>
            <w:noWrap/>
            <w:vAlign w:val="bottom"/>
            <w:hideMark/>
          </w:tcPr>
          <w:p w14:paraId="2765D890"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0931E149" w14:textId="2D75BD1C" w:rsidR="003B675B" w:rsidRPr="003B675B" w:rsidRDefault="008D37CA" w:rsidP="003B675B">
            <w:pPr>
              <w:spacing w:after="0" w:line="240" w:lineRule="auto"/>
              <w:jc w:val="left"/>
              <w:rPr>
                <w:rFonts w:eastAsia="Times New Roman" w:cs="Arial"/>
                <w:i/>
                <w:iCs/>
                <w:color w:val="000000"/>
                <w:lang w:val="en-GB" w:eastAsia="en-GB"/>
              </w:rPr>
            </w:pPr>
            <w:r>
              <w:rPr>
                <w:rFonts w:eastAsia="Times New Roman" w:cs="Arial"/>
                <w:i/>
                <w:iCs/>
                <w:color w:val="000000"/>
                <w:lang w:val="en-GB" w:eastAsia="en-GB"/>
              </w:rPr>
              <w:t>[0:1</w:t>
            </w:r>
            <w:r w:rsidR="003B675B" w:rsidRPr="003B675B">
              <w:rPr>
                <w:rFonts w:eastAsia="Times New Roman" w:cs="Arial"/>
                <w:i/>
                <w:iCs/>
                <w:color w:val="000000"/>
                <w:lang w:val="en-GB" w:eastAsia="en-GB"/>
              </w:rPr>
              <w:t xml:space="preserve">] </w:t>
            </w:r>
            <w:r>
              <w:rPr>
                <w:rFonts w:eastAsia="Times New Roman" w:cs="Arial"/>
                <w:i/>
                <w:iCs/>
                <w:color w:val="000000"/>
                <w:lang w:val="en-GB" w:eastAsia="en-GB"/>
              </w:rPr>
              <w:t>0.256</w:t>
            </w:r>
            <w:r w:rsidRPr="003B675B">
              <w:rPr>
                <w:rFonts w:eastAsia="Times New Roman" w:cs="Arial"/>
                <w:i/>
                <w:iCs/>
                <w:color w:val="000000"/>
                <w:lang w:val="en-GB" w:eastAsia="en-GB"/>
              </w:rPr>
              <w:t>; 0.264</w:t>
            </w:r>
          </w:p>
        </w:tc>
        <w:tc>
          <w:tcPr>
            <w:tcW w:w="2140" w:type="dxa"/>
            <w:tcBorders>
              <w:top w:val="nil"/>
              <w:left w:val="nil"/>
              <w:bottom w:val="nil"/>
              <w:right w:val="nil"/>
            </w:tcBorders>
            <w:shd w:val="clear" w:color="auto" w:fill="auto"/>
            <w:noWrap/>
            <w:vAlign w:val="center"/>
            <w:hideMark/>
          </w:tcPr>
          <w:p w14:paraId="599C603F" w14:textId="568DD291" w:rsidR="003B675B" w:rsidRPr="003B675B" w:rsidRDefault="003B675B" w:rsidP="003B675B">
            <w:pPr>
              <w:spacing w:after="0" w:line="240" w:lineRule="auto"/>
              <w:jc w:val="left"/>
              <w:rPr>
                <w:rFonts w:eastAsia="Times New Roman" w:cs="Arial"/>
                <w:i/>
                <w:iCs/>
                <w:color w:val="000000"/>
                <w:lang w:val="en-GB" w:eastAsia="en-GB"/>
              </w:rPr>
            </w:pPr>
          </w:p>
        </w:tc>
        <w:tc>
          <w:tcPr>
            <w:tcW w:w="4740" w:type="dxa"/>
            <w:tcBorders>
              <w:top w:val="nil"/>
              <w:left w:val="nil"/>
              <w:bottom w:val="nil"/>
              <w:right w:val="nil"/>
            </w:tcBorders>
            <w:shd w:val="clear" w:color="auto" w:fill="auto"/>
            <w:noWrap/>
            <w:vAlign w:val="center"/>
            <w:hideMark/>
          </w:tcPr>
          <w:p w14:paraId="5F25299A"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4" w:history="1">
              <w:r w:rsidR="003B675B" w:rsidRPr="003B675B">
                <w:rPr>
                  <w:rFonts w:ascii="Calibri" w:eastAsia="Times New Roman" w:hAnsi="Calibri" w:cs="Calibri"/>
                  <w:color w:val="0563C1"/>
                  <w:sz w:val="22"/>
                  <w:szCs w:val="22"/>
                  <w:u w:val="single"/>
                  <w:lang w:val="en-GB" w:eastAsia="en-GB"/>
                </w:rPr>
                <w:t>https://services.fsd.uta.fi/catalogue/FSD1289</w:t>
              </w:r>
            </w:hyperlink>
          </w:p>
        </w:tc>
      </w:tr>
      <w:tr w:rsidR="003B675B" w:rsidRPr="003B675B" w14:paraId="5D961218" w14:textId="77777777" w:rsidTr="008D37CA">
        <w:trPr>
          <w:trHeight w:val="340"/>
        </w:trPr>
        <w:tc>
          <w:tcPr>
            <w:tcW w:w="1060" w:type="dxa"/>
            <w:tcBorders>
              <w:top w:val="nil"/>
              <w:left w:val="nil"/>
              <w:bottom w:val="nil"/>
              <w:right w:val="nil"/>
            </w:tcBorders>
            <w:shd w:val="clear" w:color="auto" w:fill="auto"/>
            <w:noWrap/>
            <w:vAlign w:val="center"/>
            <w:hideMark/>
          </w:tcPr>
          <w:p w14:paraId="0734368F"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lngdp</w:t>
            </w:r>
          </w:p>
        </w:tc>
        <w:tc>
          <w:tcPr>
            <w:tcW w:w="4420" w:type="dxa"/>
            <w:tcBorders>
              <w:top w:val="nil"/>
              <w:left w:val="nil"/>
              <w:bottom w:val="nil"/>
              <w:right w:val="nil"/>
            </w:tcBorders>
            <w:shd w:val="clear" w:color="auto" w:fill="auto"/>
            <w:noWrap/>
            <w:vAlign w:val="center"/>
            <w:hideMark/>
          </w:tcPr>
          <w:p w14:paraId="791DAE30"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Natural Logarithm of GDP per Capita</w:t>
            </w:r>
          </w:p>
        </w:tc>
        <w:tc>
          <w:tcPr>
            <w:tcW w:w="2140" w:type="dxa"/>
            <w:tcBorders>
              <w:top w:val="nil"/>
              <w:left w:val="nil"/>
              <w:bottom w:val="nil"/>
              <w:right w:val="nil"/>
            </w:tcBorders>
            <w:shd w:val="clear" w:color="auto" w:fill="auto"/>
            <w:noWrap/>
            <w:vAlign w:val="center"/>
            <w:hideMark/>
          </w:tcPr>
          <w:p w14:paraId="02B06805"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1794</w:t>
            </w:r>
          </w:p>
        </w:tc>
        <w:tc>
          <w:tcPr>
            <w:tcW w:w="4740" w:type="dxa"/>
            <w:tcBorders>
              <w:top w:val="nil"/>
              <w:left w:val="nil"/>
              <w:bottom w:val="nil"/>
              <w:right w:val="nil"/>
            </w:tcBorders>
            <w:shd w:val="clear" w:color="auto" w:fill="auto"/>
            <w:noWrap/>
            <w:vAlign w:val="center"/>
            <w:hideMark/>
          </w:tcPr>
          <w:p w14:paraId="44932F9A"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Penn World Tables</w:t>
            </w:r>
          </w:p>
        </w:tc>
      </w:tr>
      <w:tr w:rsidR="003B675B" w:rsidRPr="003B675B" w14:paraId="0294F0C3" w14:textId="77777777" w:rsidTr="008D37CA">
        <w:trPr>
          <w:trHeight w:val="340"/>
        </w:trPr>
        <w:tc>
          <w:tcPr>
            <w:tcW w:w="1060" w:type="dxa"/>
            <w:tcBorders>
              <w:top w:val="nil"/>
              <w:left w:val="nil"/>
              <w:bottom w:val="nil"/>
              <w:right w:val="nil"/>
            </w:tcBorders>
            <w:shd w:val="clear" w:color="auto" w:fill="auto"/>
            <w:noWrap/>
            <w:vAlign w:val="bottom"/>
            <w:hideMark/>
          </w:tcPr>
          <w:p w14:paraId="614109D2"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172294BC"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[6.021:12.003] 9.21; 1.173</w:t>
            </w:r>
          </w:p>
        </w:tc>
        <w:tc>
          <w:tcPr>
            <w:tcW w:w="2140" w:type="dxa"/>
            <w:tcBorders>
              <w:top w:val="nil"/>
              <w:left w:val="nil"/>
              <w:bottom w:val="nil"/>
              <w:right w:val="nil"/>
            </w:tcBorders>
            <w:shd w:val="clear" w:color="auto" w:fill="auto"/>
            <w:noWrap/>
            <w:vAlign w:val="center"/>
            <w:hideMark/>
          </w:tcPr>
          <w:p w14:paraId="24B0A2CD"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1.169; 0.137</w:t>
            </w:r>
          </w:p>
        </w:tc>
        <w:tc>
          <w:tcPr>
            <w:tcW w:w="4740" w:type="dxa"/>
            <w:tcBorders>
              <w:top w:val="nil"/>
              <w:left w:val="nil"/>
              <w:bottom w:val="nil"/>
              <w:right w:val="nil"/>
            </w:tcBorders>
            <w:shd w:val="clear" w:color="auto" w:fill="auto"/>
            <w:noWrap/>
            <w:vAlign w:val="center"/>
            <w:hideMark/>
          </w:tcPr>
          <w:p w14:paraId="27625649"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5" w:history="1">
              <w:r w:rsidR="003B675B" w:rsidRPr="003B675B">
                <w:rPr>
                  <w:rFonts w:ascii="Calibri" w:eastAsia="Times New Roman" w:hAnsi="Calibri" w:cs="Calibri"/>
                  <w:color w:val="0563C1"/>
                  <w:sz w:val="22"/>
                  <w:szCs w:val="22"/>
                  <w:u w:val="single"/>
                  <w:lang w:val="en-GB" w:eastAsia="en-GB"/>
                </w:rPr>
                <w:t>http://www.rug.nl/ggdc/productivity/pwt/</w:t>
              </w:r>
            </w:hyperlink>
          </w:p>
        </w:tc>
      </w:tr>
      <w:tr w:rsidR="003B675B" w:rsidRPr="003B675B" w14:paraId="669CEB27" w14:textId="77777777" w:rsidTr="008D37CA">
        <w:trPr>
          <w:trHeight w:val="340"/>
        </w:trPr>
        <w:tc>
          <w:tcPr>
            <w:tcW w:w="1060" w:type="dxa"/>
            <w:tcBorders>
              <w:top w:val="nil"/>
              <w:left w:val="nil"/>
              <w:bottom w:val="nil"/>
              <w:right w:val="nil"/>
            </w:tcBorders>
            <w:shd w:val="clear" w:color="auto" w:fill="auto"/>
            <w:noWrap/>
            <w:vAlign w:val="center"/>
            <w:hideMark/>
          </w:tcPr>
          <w:p w14:paraId="26E50BD5"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cva</w:t>
            </w:r>
          </w:p>
        </w:tc>
        <w:tc>
          <w:tcPr>
            <w:tcW w:w="4420" w:type="dxa"/>
            <w:tcBorders>
              <w:top w:val="nil"/>
              <w:left w:val="nil"/>
              <w:bottom w:val="nil"/>
              <w:right w:val="nil"/>
            </w:tcBorders>
            <w:shd w:val="clear" w:color="auto" w:fill="auto"/>
            <w:noWrap/>
            <w:vAlign w:val="center"/>
            <w:hideMark/>
          </w:tcPr>
          <w:p w14:paraId="3C03BD8D"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Voice &amp; Accountability</w:t>
            </w:r>
          </w:p>
        </w:tc>
        <w:tc>
          <w:tcPr>
            <w:tcW w:w="2140" w:type="dxa"/>
            <w:tcBorders>
              <w:top w:val="nil"/>
              <w:left w:val="nil"/>
              <w:bottom w:val="nil"/>
              <w:right w:val="nil"/>
            </w:tcBorders>
            <w:shd w:val="clear" w:color="auto" w:fill="auto"/>
            <w:noWrap/>
            <w:vAlign w:val="center"/>
            <w:hideMark/>
          </w:tcPr>
          <w:p w14:paraId="768BAC87"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1794</w:t>
            </w:r>
          </w:p>
        </w:tc>
        <w:tc>
          <w:tcPr>
            <w:tcW w:w="4740" w:type="dxa"/>
            <w:tcBorders>
              <w:top w:val="nil"/>
              <w:left w:val="nil"/>
              <w:bottom w:val="nil"/>
              <w:right w:val="nil"/>
            </w:tcBorders>
            <w:shd w:val="clear" w:color="auto" w:fill="auto"/>
            <w:noWrap/>
            <w:vAlign w:val="center"/>
            <w:hideMark/>
          </w:tcPr>
          <w:p w14:paraId="67669CDE"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xml:space="preserve">Worldwide Governance Indicators, The World Bank: </w:t>
            </w:r>
          </w:p>
        </w:tc>
      </w:tr>
      <w:tr w:rsidR="003B675B" w:rsidRPr="003B675B" w14:paraId="2D5729F0" w14:textId="77777777" w:rsidTr="008D37CA">
        <w:trPr>
          <w:trHeight w:val="340"/>
        </w:trPr>
        <w:tc>
          <w:tcPr>
            <w:tcW w:w="1060" w:type="dxa"/>
            <w:tcBorders>
              <w:top w:val="nil"/>
              <w:left w:val="nil"/>
              <w:bottom w:val="nil"/>
              <w:right w:val="nil"/>
            </w:tcBorders>
            <w:shd w:val="clear" w:color="auto" w:fill="auto"/>
            <w:noWrap/>
            <w:vAlign w:val="bottom"/>
            <w:hideMark/>
          </w:tcPr>
          <w:p w14:paraId="2CF636B3" w14:textId="77777777" w:rsidR="003B675B" w:rsidRPr="003B675B" w:rsidRDefault="003B675B" w:rsidP="003B675B">
            <w:pPr>
              <w:spacing w:after="0" w:line="240" w:lineRule="auto"/>
              <w:jc w:val="left"/>
              <w:rPr>
                <w:rFonts w:eastAsia="Times New Roman" w:cs="Arial"/>
                <w:color w:val="000000"/>
                <w:lang w:val="en-GB" w:eastAsia="en-GB"/>
              </w:rPr>
            </w:pPr>
          </w:p>
        </w:tc>
        <w:tc>
          <w:tcPr>
            <w:tcW w:w="4420" w:type="dxa"/>
            <w:tcBorders>
              <w:top w:val="nil"/>
              <w:left w:val="nil"/>
              <w:bottom w:val="nil"/>
              <w:right w:val="nil"/>
            </w:tcBorders>
            <w:shd w:val="clear" w:color="auto" w:fill="auto"/>
            <w:noWrap/>
            <w:vAlign w:val="center"/>
            <w:hideMark/>
          </w:tcPr>
          <w:p w14:paraId="7C9D2A58"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[-2.218:1.826] 0.014; 0.948</w:t>
            </w:r>
          </w:p>
        </w:tc>
        <w:tc>
          <w:tcPr>
            <w:tcW w:w="2140" w:type="dxa"/>
            <w:tcBorders>
              <w:top w:val="nil"/>
              <w:left w:val="nil"/>
              <w:bottom w:val="nil"/>
              <w:right w:val="nil"/>
            </w:tcBorders>
            <w:shd w:val="clear" w:color="auto" w:fill="auto"/>
            <w:noWrap/>
            <w:vAlign w:val="center"/>
            <w:hideMark/>
          </w:tcPr>
          <w:p w14:paraId="346E7073"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0.941; 0.139</w:t>
            </w:r>
          </w:p>
        </w:tc>
        <w:tc>
          <w:tcPr>
            <w:tcW w:w="4740" w:type="dxa"/>
            <w:tcBorders>
              <w:top w:val="nil"/>
              <w:left w:val="nil"/>
              <w:bottom w:val="nil"/>
              <w:right w:val="nil"/>
            </w:tcBorders>
            <w:shd w:val="clear" w:color="auto" w:fill="auto"/>
            <w:noWrap/>
            <w:vAlign w:val="center"/>
            <w:hideMark/>
          </w:tcPr>
          <w:p w14:paraId="0BDCB6A2"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6" w:history="1">
              <w:r w:rsidR="003B675B" w:rsidRPr="003B675B">
                <w:rPr>
                  <w:rFonts w:ascii="Calibri" w:eastAsia="Times New Roman" w:hAnsi="Calibri" w:cs="Calibri"/>
                  <w:color w:val="0563C1"/>
                  <w:sz w:val="22"/>
                  <w:szCs w:val="22"/>
                  <w:u w:val="single"/>
                  <w:lang w:val="en-GB" w:eastAsia="en-GB"/>
                </w:rPr>
                <w:t>http://www.govindicators.org</w:t>
              </w:r>
            </w:hyperlink>
          </w:p>
        </w:tc>
      </w:tr>
      <w:tr w:rsidR="003B675B" w:rsidRPr="003B675B" w14:paraId="1FD295C9" w14:textId="77777777" w:rsidTr="008D37CA">
        <w:trPr>
          <w:trHeight w:val="340"/>
        </w:trPr>
        <w:tc>
          <w:tcPr>
            <w:tcW w:w="1060" w:type="dxa"/>
            <w:tcBorders>
              <w:top w:val="nil"/>
              <w:left w:val="nil"/>
              <w:bottom w:val="nil"/>
              <w:right w:val="nil"/>
            </w:tcBorders>
            <w:shd w:val="clear" w:color="auto" w:fill="auto"/>
            <w:noWrap/>
            <w:vAlign w:val="center"/>
            <w:hideMark/>
          </w:tcPr>
          <w:p w14:paraId="03F0A1CD"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claw</w:t>
            </w:r>
          </w:p>
        </w:tc>
        <w:tc>
          <w:tcPr>
            <w:tcW w:w="4420" w:type="dxa"/>
            <w:tcBorders>
              <w:top w:val="nil"/>
              <w:left w:val="nil"/>
              <w:bottom w:val="nil"/>
              <w:right w:val="nil"/>
            </w:tcBorders>
            <w:shd w:val="clear" w:color="auto" w:fill="auto"/>
            <w:noWrap/>
            <w:vAlign w:val="center"/>
            <w:hideMark/>
          </w:tcPr>
          <w:p w14:paraId="417BDF22"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Rule of Law</w:t>
            </w:r>
          </w:p>
        </w:tc>
        <w:tc>
          <w:tcPr>
            <w:tcW w:w="2140" w:type="dxa"/>
            <w:tcBorders>
              <w:top w:val="nil"/>
              <w:left w:val="nil"/>
              <w:bottom w:val="nil"/>
              <w:right w:val="nil"/>
            </w:tcBorders>
            <w:shd w:val="clear" w:color="auto" w:fill="auto"/>
            <w:noWrap/>
            <w:vAlign w:val="center"/>
            <w:hideMark/>
          </w:tcPr>
          <w:p w14:paraId="482BF4E4"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1794</w:t>
            </w:r>
          </w:p>
        </w:tc>
        <w:tc>
          <w:tcPr>
            <w:tcW w:w="4740" w:type="dxa"/>
            <w:tcBorders>
              <w:top w:val="nil"/>
              <w:left w:val="nil"/>
              <w:bottom w:val="nil"/>
              <w:right w:val="nil"/>
            </w:tcBorders>
            <w:shd w:val="clear" w:color="auto" w:fill="auto"/>
            <w:noWrap/>
            <w:vAlign w:val="center"/>
            <w:hideMark/>
          </w:tcPr>
          <w:p w14:paraId="595EAAFD"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xml:space="preserve">Worldwide Governance Indicators, The World Bank: </w:t>
            </w:r>
          </w:p>
        </w:tc>
      </w:tr>
      <w:tr w:rsidR="003B675B" w:rsidRPr="003B675B" w14:paraId="09BFFF93" w14:textId="77777777" w:rsidTr="008D37CA">
        <w:trPr>
          <w:trHeight w:val="340"/>
        </w:trPr>
        <w:tc>
          <w:tcPr>
            <w:tcW w:w="1060" w:type="dxa"/>
            <w:tcBorders>
              <w:top w:val="nil"/>
              <w:left w:val="nil"/>
              <w:bottom w:val="double" w:sz="6" w:space="0" w:color="auto"/>
              <w:right w:val="nil"/>
            </w:tcBorders>
            <w:shd w:val="clear" w:color="auto" w:fill="auto"/>
            <w:noWrap/>
            <w:vAlign w:val="bottom"/>
            <w:hideMark/>
          </w:tcPr>
          <w:p w14:paraId="6CC90CBE"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 </w:t>
            </w:r>
          </w:p>
        </w:tc>
        <w:tc>
          <w:tcPr>
            <w:tcW w:w="4420" w:type="dxa"/>
            <w:tcBorders>
              <w:top w:val="nil"/>
              <w:left w:val="nil"/>
              <w:bottom w:val="double" w:sz="6" w:space="0" w:color="auto"/>
              <w:right w:val="nil"/>
            </w:tcBorders>
            <w:shd w:val="clear" w:color="auto" w:fill="auto"/>
            <w:noWrap/>
            <w:vAlign w:val="center"/>
            <w:hideMark/>
          </w:tcPr>
          <w:p w14:paraId="77FAD539"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val="en-GB" w:eastAsia="en-GB"/>
              </w:rPr>
              <w:t>[-1.91:2.12] 0.042; 0.978</w:t>
            </w:r>
          </w:p>
        </w:tc>
        <w:tc>
          <w:tcPr>
            <w:tcW w:w="2140" w:type="dxa"/>
            <w:tcBorders>
              <w:top w:val="nil"/>
              <w:left w:val="nil"/>
              <w:bottom w:val="double" w:sz="6" w:space="0" w:color="auto"/>
              <w:right w:val="nil"/>
            </w:tcBorders>
            <w:shd w:val="clear" w:color="auto" w:fill="auto"/>
            <w:noWrap/>
            <w:vAlign w:val="center"/>
            <w:hideMark/>
          </w:tcPr>
          <w:p w14:paraId="6CD2E3D1" w14:textId="77777777" w:rsidR="003B675B" w:rsidRPr="003B675B" w:rsidRDefault="003B675B" w:rsidP="003B675B">
            <w:pPr>
              <w:spacing w:after="0" w:line="240" w:lineRule="auto"/>
              <w:jc w:val="left"/>
              <w:rPr>
                <w:rFonts w:eastAsia="Times New Roman" w:cs="Arial"/>
                <w:color w:val="000000"/>
                <w:lang w:val="en-GB" w:eastAsia="en-GB"/>
              </w:rPr>
            </w:pPr>
            <w:r w:rsidRPr="003B675B">
              <w:rPr>
                <w:rFonts w:eastAsia="Times New Roman" w:cs="Arial"/>
                <w:color w:val="000000"/>
                <w:lang w:val="en-GB" w:eastAsia="en-GB"/>
              </w:rPr>
              <w:t>0.968; 0.137</w:t>
            </w:r>
          </w:p>
        </w:tc>
        <w:tc>
          <w:tcPr>
            <w:tcW w:w="4740" w:type="dxa"/>
            <w:tcBorders>
              <w:top w:val="nil"/>
              <w:left w:val="nil"/>
              <w:bottom w:val="double" w:sz="6" w:space="0" w:color="auto"/>
              <w:right w:val="nil"/>
            </w:tcBorders>
            <w:shd w:val="clear" w:color="auto" w:fill="auto"/>
            <w:noWrap/>
            <w:vAlign w:val="center"/>
            <w:hideMark/>
          </w:tcPr>
          <w:p w14:paraId="717AA95B" w14:textId="77777777" w:rsidR="003B675B" w:rsidRPr="003B675B" w:rsidRDefault="006C45B9" w:rsidP="003B675B">
            <w:pPr>
              <w:spacing w:after="0" w:line="240" w:lineRule="auto"/>
              <w:jc w:val="left"/>
              <w:rPr>
                <w:rFonts w:ascii="Calibri" w:eastAsia="Times New Roman" w:hAnsi="Calibri" w:cs="Calibri"/>
                <w:color w:val="0563C1"/>
                <w:sz w:val="22"/>
                <w:szCs w:val="22"/>
                <w:u w:val="single"/>
                <w:lang w:val="en-GB" w:eastAsia="en-GB"/>
              </w:rPr>
            </w:pPr>
            <w:hyperlink r:id="rId37" w:history="1">
              <w:r w:rsidR="003B675B" w:rsidRPr="003B675B">
                <w:rPr>
                  <w:rFonts w:ascii="Calibri" w:eastAsia="Times New Roman" w:hAnsi="Calibri" w:cs="Calibri"/>
                  <w:color w:val="0563C1"/>
                  <w:sz w:val="22"/>
                  <w:szCs w:val="22"/>
                  <w:u w:val="single"/>
                  <w:lang w:val="en-GB" w:eastAsia="en-GB"/>
                </w:rPr>
                <w:t>http://www.govindicators.org</w:t>
              </w:r>
            </w:hyperlink>
          </w:p>
        </w:tc>
      </w:tr>
    </w:tbl>
    <w:p w14:paraId="5DD0C770" w14:textId="266002A7" w:rsidR="007309E0" w:rsidRDefault="007309E0" w:rsidP="00995039">
      <w:pPr>
        <w:rPr>
          <w:lang w:val="en-GB"/>
        </w:rPr>
      </w:pPr>
    </w:p>
    <w:p w14:paraId="73A179E3" w14:textId="120F2FE1" w:rsidR="007309E0" w:rsidRPr="000A6A5E" w:rsidRDefault="007309E0" w:rsidP="00995039">
      <w:pPr>
        <w:rPr>
          <w:lang w:val="en-GB"/>
        </w:rPr>
        <w:sectPr w:rsidR="007309E0" w:rsidRPr="000A6A5E" w:rsidSect="008D37CA">
          <w:pgSz w:w="16838" w:h="11906" w:orient="landscape"/>
          <w:pgMar w:top="1701" w:right="1134" w:bottom="1701" w:left="1134" w:header="709" w:footer="709" w:gutter="0"/>
          <w:pgNumType w:fmt="lowerRoman" w:start="1"/>
          <w:cols w:space="708"/>
          <w:docGrid w:linePitch="360"/>
        </w:sectPr>
      </w:pPr>
    </w:p>
    <w:p w14:paraId="348484F5" w14:textId="77777777" w:rsidR="00995039" w:rsidRPr="000A6A5E" w:rsidRDefault="00CB3830" w:rsidP="00995039">
      <w:pPr>
        <w:pStyle w:val="Titel"/>
        <w:rPr>
          <w:lang w:val="en-GB"/>
        </w:rPr>
      </w:pPr>
      <w:bookmarkStart w:id="30" w:name="_Toc481963296"/>
      <w:r w:rsidRPr="000A6A5E">
        <w:rPr>
          <w:rFonts w:ascii="Arial" w:eastAsia="Arial" w:hAnsi="Arial" w:cs="Arial"/>
          <w:bCs/>
          <w:szCs w:val="28"/>
          <w:bdr w:val="nil"/>
          <w:lang w:val="en-GB"/>
        </w:rPr>
        <w:lastRenderedPageBreak/>
        <w:t>Appendix 2</w:t>
      </w:r>
      <w:bookmarkEnd w:id="30"/>
    </w:p>
    <w:p w14:paraId="4E386774" w14:textId="219660FC" w:rsidR="00DF17E8" w:rsidRDefault="00DF17E8" w:rsidP="00DF17E8">
      <w:pPr>
        <w:pStyle w:val="Caption"/>
        <w:keepNext/>
      </w:pPr>
      <w:r>
        <w:t>Table B</w:t>
      </w:r>
      <w:r w:rsidR="008D37CA">
        <w:t>.2</w:t>
      </w:r>
      <w:r>
        <w:t>: Under &amp; Over identification</w:t>
      </w:r>
    </w:p>
    <w:tbl>
      <w:tblPr>
        <w:tblW w:w="7406" w:type="dxa"/>
        <w:tblLook w:val="04A0" w:firstRow="1" w:lastRow="0" w:firstColumn="1" w:lastColumn="0" w:noHBand="0" w:noVBand="1"/>
      </w:tblPr>
      <w:tblGrid>
        <w:gridCol w:w="4820"/>
        <w:gridCol w:w="995"/>
        <w:gridCol w:w="1591"/>
      </w:tblGrid>
      <w:tr w:rsidR="00DF17E8" w:rsidRPr="00DF17E8" w14:paraId="7195FAB5" w14:textId="77777777" w:rsidTr="008D37CA">
        <w:trPr>
          <w:trHeight w:val="340"/>
        </w:trPr>
        <w:tc>
          <w:tcPr>
            <w:tcW w:w="4820" w:type="dxa"/>
            <w:tcBorders>
              <w:top w:val="single" w:sz="4" w:space="0" w:color="auto"/>
              <w:left w:val="nil"/>
              <w:bottom w:val="double" w:sz="6" w:space="0" w:color="auto"/>
              <w:right w:val="nil"/>
            </w:tcBorders>
            <w:shd w:val="clear" w:color="auto" w:fill="auto"/>
            <w:noWrap/>
            <w:vAlign w:val="center"/>
            <w:hideMark/>
          </w:tcPr>
          <w:p w14:paraId="0529C740" w14:textId="77777777" w:rsidR="00DF17E8" w:rsidRPr="00DF17E8" w:rsidRDefault="00DF17E8" w:rsidP="00DF17E8">
            <w:pPr>
              <w:spacing w:after="0" w:line="240" w:lineRule="auto"/>
              <w:jc w:val="left"/>
              <w:rPr>
                <w:rFonts w:eastAsia="Times New Roman" w:cs="Arial"/>
                <w:b/>
                <w:bCs/>
                <w:color w:val="000000"/>
                <w:szCs w:val="22"/>
                <w:lang w:val="en-GB" w:eastAsia="en-GB"/>
              </w:rPr>
            </w:pPr>
            <w:r w:rsidRPr="00DF17E8">
              <w:rPr>
                <w:rFonts w:eastAsia="Times New Roman" w:cs="Arial"/>
                <w:b/>
                <w:bCs/>
                <w:color w:val="000000"/>
                <w:szCs w:val="22"/>
                <w:lang w:val="en-GB" w:eastAsia="en-GB"/>
              </w:rPr>
              <w:t>Test</w:t>
            </w:r>
          </w:p>
        </w:tc>
        <w:tc>
          <w:tcPr>
            <w:tcW w:w="995" w:type="dxa"/>
            <w:tcBorders>
              <w:top w:val="single" w:sz="4" w:space="0" w:color="auto"/>
              <w:left w:val="nil"/>
              <w:bottom w:val="double" w:sz="6" w:space="0" w:color="auto"/>
              <w:right w:val="nil"/>
            </w:tcBorders>
            <w:shd w:val="clear" w:color="auto" w:fill="auto"/>
            <w:noWrap/>
            <w:vAlign w:val="center"/>
            <w:hideMark/>
          </w:tcPr>
          <w:p w14:paraId="2ECD968D" w14:textId="77777777" w:rsidR="00DF17E8" w:rsidRPr="00DF17E8" w:rsidRDefault="00DF17E8" w:rsidP="00DF17E8">
            <w:pPr>
              <w:spacing w:after="0" w:line="240" w:lineRule="auto"/>
              <w:jc w:val="left"/>
              <w:rPr>
                <w:rFonts w:eastAsia="Times New Roman" w:cs="Arial"/>
                <w:b/>
                <w:bCs/>
                <w:color w:val="000000"/>
                <w:szCs w:val="22"/>
                <w:lang w:val="en-GB" w:eastAsia="en-GB"/>
              </w:rPr>
            </w:pPr>
            <w:r w:rsidRPr="00DF17E8">
              <w:rPr>
                <w:rFonts w:eastAsia="Times New Roman" w:cs="Arial"/>
                <w:b/>
                <w:bCs/>
                <w:color w:val="000000"/>
                <w:szCs w:val="22"/>
                <w:lang w:val="en-GB" w:eastAsia="en-GB"/>
              </w:rPr>
              <w:t>Statistic</w:t>
            </w:r>
          </w:p>
        </w:tc>
        <w:tc>
          <w:tcPr>
            <w:tcW w:w="1591" w:type="dxa"/>
            <w:tcBorders>
              <w:top w:val="single" w:sz="4" w:space="0" w:color="auto"/>
              <w:left w:val="nil"/>
              <w:bottom w:val="double" w:sz="6" w:space="0" w:color="auto"/>
              <w:right w:val="nil"/>
            </w:tcBorders>
            <w:shd w:val="clear" w:color="auto" w:fill="auto"/>
            <w:noWrap/>
            <w:vAlign w:val="center"/>
            <w:hideMark/>
          </w:tcPr>
          <w:p w14:paraId="201570D2" w14:textId="77777777" w:rsidR="00DF17E8" w:rsidRPr="00DF17E8" w:rsidRDefault="00DF17E8" w:rsidP="00DF17E8">
            <w:pPr>
              <w:spacing w:after="0" w:line="240" w:lineRule="auto"/>
              <w:jc w:val="left"/>
              <w:rPr>
                <w:rFonts w:eastAsia="Times New Roman" w:cs="Arial"/>
                <w:b/>
                <w:bCs/>
                <w:color w:val="000000"/>
                <w:szCs w:val="22"/>
                <w:lang w:val="en-GB" w:eastAsia="en-GB"/>
              </w:rPr>
            </w:pPr>
            <w:r w:rsidRPr="00DF17E8">
              <w:rPr>
                <w:rFonts w:eastAsia="Times New Roman" w:cs="Arial"/>
                <w:b/>
                <w:bCs/>
                <w:color w:val="000000"/>
                <w:szCs w:val="22"/>
                <w:lang w:val="en-GB" w:eastAsia="en-GB"/>
              </w:rPr>
              <w:t>χ</w:t>
            </w:r>
            <w:r w:rsidRPr="00DF17E8">
              <w:rPr>
                <w:rFonts w:eastAsia="Times New Roman" w:cs="Arial"/>
                <w:b/>
                <w:bCs/>
                <w:color w:val="000000"/>
                <w:szCs w:val="22"/>
                <w:vertAlign w:val="superscript"/>
                <w:lang w:val="en-GB" w:eastAsia="en-GB"/>
              </w:rPr>
              <w:t>2</w:t>
            </w:r>
            <w:r w:rsidRPr="00DF17E8">
              <w:rPr>
                <w:rFonts w:eastAsia="Times New Roman" w:cs="Arial"/>
                <w:b/>
                <w:bCs/>
                <w:color w:val="000000"/>
                <w:szCs w:val="22"/>
                <w:lang w:val="en-GB" w:eastAsia="en-GB"/>
              </w:rPr>
              <w:t>(5) P-Value</w:t>
            </w:r>
          </w:p>
        </w:tc>
      </w:tr>
      <w:tr w:rsidR="00DF17E8" w:rsidRPr="00DF17E8" w14:paraId="015A7301" w14:textId="77777777" w:rsidTr="008D37CA">
        <w:trPr>
          <w:trHeight w:val="340"/>
        </w:trPr>
        <w:tc>
          <w:tcPr>
            <w:tcW w:w="4820" w:type="dxa"/>
            <w:tcBorders>
              <w:top w:val="nil"/>
              <w:left w:val="nil"/>
              <w:bottom w:val="nil"/>
              <w:right w:val="nil"/>
            </w:tcBorders>
            <w:shd w:val="clear" w:color="auto" w:fill="auto"/>
            <w:noWrap/>
            <w:vAlign w:val="center"/>
            <w:hideMark/>
          </w:tcPr>
          <w:p w14:paraId="21BFEA77" w14:textId="5825AE02"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 xml:space="preserve">Kleibergen-Paap rk LM test of </w:t>
            </w:r>
            <w:r>
              <w:rPr>
                <w:rFonts w:eastAsia="Times New Roman" w:cs="Arial"/>
                <w:color w:val="000000"/>
                <w:szCs w:val="22"/>
                <w:lang w:val="en-GB" w:eastAsia="en-GB"/>
              </w:rPr>
              <w:t>under-</w:t>
            </w:r>
            <w:r w:rsidRPr="00DF17E8">
              <w:rPr>
                <w:rFonts w:eastAsia="Times New Roman" w:cs="Arial"/>
                <w:color w:val="000000"/>
                <w:szCs w:val="22"/>
                <w:lang w:val="en-GB" w:eastAsia="en-GB"/>
              </w:rPr>
              <w:t>identification</w:t>
            </w:r>
          </w:p>
        </w:tc>
        <w:tc>
          <w:tcPr>
            <w:tcW w:w="995" w:type="dxa"/>
            <w:tcBorders>
              <w:top w:val="nil"/>
              <w:left w:val="nil"/>
              <w:bottom w:val="nil"/>
              <w:right w:val="nil"/>
            </w:tcBorders>
            <w:shd w:val="clear" w:color="auto" w:fill="auto"/>
            <w:noWrap/>
            <w:vAlign w:val="center"/>
            <w:hideMark/>
          </w:tcPr>
          <w:p w14:paraId="5A92A2AF" w14:textId="77777777" w:rsidR="00DF17E8" w:rsidRPr="00DF17E8" w:rsidRDefault="00DF17E8" w:rsidP="00DF17E8">
            <w:pPr>
              <w:spacing w:after="0" w:line="240" w:lineRule="auto"/>
              <w:jc w:val="right"/>
              <w:rPr>
                <w:rFonts w:eastAsia="Times New Roman" w:cs="Arial"/>
                <w:color w:val="000000"/>
                <w:szCs w:val="22"/>
                <w:lang w:val="en-GB" w:eastAsia="en-GB"/>
              </w:rPr>
            </w:pPr>
            <w:r w:rsidRPr="00DF17E8">
              <w:rPr>
                <w:rFonts w:eastAsia="Times New Roman" w:cs="Arial"/>
                <w:color w:val="000000"/>
                <w:szCs w:val="22"/>
                <w:lang w:val="en-GB" w:eastAsia="en-GB"/>
              </w:rPr>
              <w:t>1633.16</w:t>
            </w:r>
          </w:p>
        </w:tc>
        <w:tc>
          <w:tcPr>
            <w:tcW w:w="1591" w:type="dxa"/>
            <w:tcBorders>
              <w:top w:val="nil"/>
              <w:left w:val="nil"/>
              <w:bottom w:val="nil"/>
              <w:right w:val="nil"/>
            </w:tcBorders>
            <w:shd w:val="clear" w:color="auto" w:fill="auto"/>
            <w:noWrap/>
            <w:vAlign w:val="center"/>
            <w:hideMark/>
          </w:tcPr>
          <w:p w14:paraId="4677EA0B"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0.000</w:t>
            </w:r>
          </w:p>
        </w:tc>
      </w:tr>
      <w:tr w:rsidR="00DF17E8" w:rsidRPr="00DF17E8" w14:paraId="3C87E387" w14:textId="77777777" w:rsidTr="008D37CA">
        <w:trPr>
          <w:trHeight w:val="340"/>
        </w:trPr>
        <w:tc>
          <w:tcPr>
            <w:tcW w:w="4820" w:type="dxa"/>
            <w:tcBorders>
              <w:top w:val="nil"/>
              <w:left w:val="nil"/>
              <w:bottom w:val="double" w:sz="6" w:space="0" w:color="auto"/>
              <w:right w:val="nil"/>
            </w:tcBorders>
            <w:shd w:val="clear" w:color="auto" w:fill="auto"/>
            <w:noWrap/>
            <w:vAlign w:val="center"/>
            <w:hideMark/>
          </w:tcPr>
          <w:p w14:paraId="05FA9A06"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Sargan-Hansen j statistic of overidentification</w:t>
            </w:r>
          </w:p>
        </w:tc>
        <w:tc>
          <w:tcPr>
            <w:tcW w:w="995" w:type="dxa"/>
            <w:tcBorders>
              <w:top w:val="nil"/>
              <w:left w:val="nil"/>
              <w:bottom w:val="double" w:sz="6" w:space="0" w:color="auto"/>
              <w:right w:val="nil"/>
            </w:tcBorders>
            <w:shd w:val="clear" w:color="auto" w:fill="auto"/>
            <w:noWrap/>
            <w:vAlign w:val="center"/>
            <w:hideMark/>
          </w:tcPr>
          <w:p w14:paraId="79F3958B" w14:textId="77777777" w:rsidR="00DF17E8" w:rsidRPr="00DF17E8" w:rsidRDefault="00DF17E8" w:rsidP="00DF17E8">
            <w:pPr>
              <w:spacing w:after="0" w:line="240" w:lineRule="auto"/>
              <w:jc w:val="right"/>
              <w:rPr>
                <w:rFonts w:eastAsia="Times New Roman" w:cs="Arial"/>
                <w:color w:val="000000"/>
                <w:szCs w:val="22"/>
                <w:lang w:val="en-GB" w:eastAsia="en-GB"/>
              </w:rPr>
            </w:pPr>
            <w:r w:rsidRPr="00DF17E8">
              <w:rPr>
                <w:rFonts w:eastAsia="Times New Roman" w:cs="Arial"/>
                <w:color w:val="000000"/>
                <w:szCs w:val="22"/>
                <w:lang w:val="en-GB" w:eastAsia="en-GB"/>
              </w:rPr>
              <w:t>89.275</w:t>
            </w:r>
          </w:p>
        </w:tc>
        <w:tc>
          <w:tcPr>
            <w:tcW w:w="1591" w:type="dxa"/>
            <w:tcBorders>
              <w:top w:val="nil"/>
              <w:left w:val="nil"/>
              <w:bottom w:val="double" w:sz="6" w:space="0" w:color="auto"/>
              <w:right w:val="nil"/>
            </w:tcBorders>
            <w:shd w:val="clear" w:color="auto" w:fill="auto"/>
            <w:noWrap/>
            <w:vAlign w:val="center"/>
            <w:hideMark/>
          </w:tcPr>
          <w:p w14:paraId="10BCF822"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0.000</w:t>
            </w:r>
          </w:p>
        </w:tc>
      </w:tr>
    </w:tbl>
    <w:p w14:paraId="07BFBAB1" w14:textId="694E635B" w:rsidR="00DF17E8" w:rsidRDefault="00DF17E8" w:rsidP="00ED5E7C">
      <w:pPr>
        <w:pStyle w:val="Caption"/>
        <w:keepNext/>
      </w:pPr>
    </w:p>
    <w:p w14:paraId="06C3F2A1" w14:textId="7A9A49A3" w:rsidR="00DF17E8" w:rsidRDefault="00DF17E8" w:rsidP="00DF17E8">
      <w:pPr>
        <w:pStyle w:val="Caption"/>
        <w:keepNext/>
      </w:pPr>
      <w:r>
        <w:t>Table B</w:t>
      </w:r>
      <w:r w:rsidR="008D37CA">
        <w:t>.3</w:t>
      </w:r>
      <w:r>
        <w:t>: Variable Inflation Factors</w:t>
      </w:r>
    </w:p>
    <w:tbl>
      <w:tblPr>
        <w:tblW w:w="4381" w:type="dxa"/>
        <w:tblLook w:val="04A0" w:firstRow="1" w:lastRow="0" w:firstColumn="1" w:lastColumn="0" w:noHBand="0" w:noVBand="1"/>
      </w:tblPr>
      <w:tblGrid>
        <w:gridCol w:w="2260"/>
        <w:gridCol w:w="960"/>
        <w:gridCol w:w="1161"/>
      </w:tblGrid>
      <w:tr w:rsidR="00DF17E8" w:rsidRPr="00DF17E8" w14:paraId="119A6475" w14:textId="77777777" w:rsidTr="008D37CA">
        <w:trPr>
          <w:trHeight w:val="340"/>
        </w:trPr>
        <w:tc>
          <w:tcPr>
            <w:tcW w:w="2260" w:type="dxa"/>
            <w:tcBorders>
              <w:top w:val="single" w:sz="4" w:space="0" w:color="auto"/>
              <w:left w:val="nil"/>
              <w:bottom w:val="double" w:sz="6" w:space="0" w:color="auto"/>
              <w:right w:val="nil"/>
            </w:tcBorders>
            <w:shd w:val="clear" w:color="auto" w:fill="auto"/>
            <w:noWrap/>
            <w:vAlign w:val="center"/>
            <w:hideMark/>
          </w:tcPr>
          <w:p w14:paraId="05BDE46C" w14:textId="77777777" w:rsidR="00DF17E8" w:rsidRPr="00DF17E8" w:rsidRDefault="00DF17E8" w:rsidP="00DF17E8">
            <w:pPr>
              <w:spacing w:after="0" w:line="240" w:lineRule="auto"/>
              <w:jc w:val="left"/>
              <w:rPr>
                <w:rFonts w:eastAsia="Times New Roman" w:cs="Arial"/>
                <w:b/>
                <w:bCs/>
                <w:color w:val="000000"/>
                <w:szCs w:val="22"/>
                <w:lang w:val="en-GB" w:eastAsia="en-GB"/>
              </w:rPr>
            </w:pPr>
            <w:r w:rsidRPr="00DF17E8">
              <w:rPr>
                <w:rFonts w:eastAsia="Times New Roman" w:cs="Arial"/>
                <w:b/>
                <w:bCs/>
                <w:color w:val="000000"/>
                <w:szCs w:val="22"/>
                <w:lang w:val="en-GB" w:eastAsia="en-GB"/>
              </w:rPr>
              <w:t>Variable</w:t>
            </w:r>
          </w:p>
        </w:tc>
        <w:tc>
          <w:tcPr>
            <w:tcW w:w="960" w:type="dxa"/>
            <w:tcBorders>
              <w:top w:val="single" w:sz="4" w:space="0" w:color="auto"/>
              <w:left w:val="nil"/>
              <w:bottom w:val="double" w:sz="6" w:space="0" w:color="auto"/>
              <w:right w:val="nil"/>
            </w:tcBorders>
            <w:shd w:val="clear" w:color="auto" w:fill="auto"/>
            <w:noWrap/>
            <w:vAlign w:val="center"/>
            <w:hideMark/>
          </w:tcPr>
          <w:p w14:paraId="60F0AE04" w14:textId="77777777" w:rsidR="00DF17E8" w:rsidRPr="00DF17E8" w:rsidRDefault="00DF17E8" w:rsidP="00DF17E8">
            <w:pPr>
              <w:spacing w:after="0" w:line="240" w:lineRule="auto"/>
              <w:jc w:val="center"/>
              <w:rPr>
                <w:rFonts w:eastAsia="Times New Roman" w:cs="Arial"/>
                <w:b/>
                <w:bCs/>
                <w:color w:val="000000"/>
                <w:szCs w:val="22"/>
                <w:lang w:val="en-GB" w:eastAsia="en-GB"/>
              </w:rPr>
            </w:pPr>
            <w:r w:rsidRPr="00DF17E8">
              <w:rPr>
                <w:rFonts w:eastAsia="Times New Roman" w:cs="Arial"/>
                <w:b/>
                <w:bCs/>
                <w:color w:val="000000"/>
                <w:szCs w:val="22"/>
                <w:lang w:val="en-GB" w:eastAsia="en-GB"/>
              </w:rPr>
              <w:t>VIF</w:t>
            </w:r>
          </w:p>
        </w:tc>
        <w:tc>
          <w:tcPr>
            <w:tcW w:w="1161" w:type="dxa"/>
            <w:tcBorders>
              <w:top w:val="single" w:sz="4" w:space="0" w:color="auto"/>
              <w:left w:val="nil"/>
              <w:bottom w:val="double" w:sz="6" w:space="0" w:color="auto"/>
              <w:right w:val="nil"/>
            </w:tcBorders>
            <w:shd w:val="clear" w:color="auto" w:fill="auto"/>
            <w:noWrap/>
            <w:vAlign w:val="center"/>
            <w:hideMark/>
          </w:tcPr>
          <w:p w14:paraId="0C50C4CB" w14:textId="77777777" w:rsidR="00DF17E8" w:rsidRPr="00DF17E8" w:rsidRDefault="00DF17E8" w:rsidP="00DF17E8">
            <w:pPr>
              <w:spacing w:after="0" w:line="240" w:lineRule="auto"/>
              <w:jc w:val="center"/>
              <w:rPr>
                <w:rFonts w:eastAsia="Times New Roman" w:cs="Arial"/>
                <w:b/>
                <w:bCs/>
                <w:color w:val="000000"/>
                <w:szCs w:val="22"/>
                <w:lang w:val="en-GB" w:eastAsia="en-GB"/>
              </w:rPr>
            </w:pPr>
            <w:r w:rsidRPr="00DF17E8">
              <w:rPr>
                <w:rFonts w:eastAsia="Times New Roman" w:cs="Arial"/>
                <w:b/>
                <w:bCs/>
                <w:color w:val="000000"/>
                <w:szCs w:val="22"/>
                <w:lang w:val="en-GB" w:eastAsia="en-GB"/>
              </w:rPr>
              <w:t>Tolerance</w:t>
            </w:r>
          </w:p>
        </w:tc>
      </w:tr>
      <w:tr w:rsidR="00DF17E8" w:rsidRPr="00DF17E8" w14:paraId="66F28DF8" w14:textId="77777777" w:rsidTr="008D37CA">
        <w:trPr>
          <w:trHeight w:val="340"/>
        </w:trPr>
        <w:tc>
          <w:tcPr>
            <w:tcW w:w="2260" w:type="dxa"/>
            <w:tcBorders>
              <w:top w:val="nil"/>
              <w:left w:val="nil"/>
              <w:bottom w:val="nil"/>
              <w:right w:val="nil"/>
            </w:tcBorders>
            <w:shd w:val="clear" w:color="auto" w:fill="auto"/>
            <w:noWrap/>
            <w:vAlign w:val="center"/>
            <w:hideMark/>
          </w:tcPr>
          <w:p w14:paraId="6B0CA5A2"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e-Citizenship</w:t>
            </w:r>
          </w:p>
        </w:tc>
        <w:tc>
          <w:tcPr>
            <w:tcW w:w="960" w:type="dxa"/>
            <w:tcBorders>
              <w:top w:val="nil"/>
              <w:left w:val="nil"/>
              <w:bottom w:val="nil"/>
              <w:right w:val="nil"/>
            </w:tcBorders>
            <w:shd w:val="clear" w:color="auto" w:fill="auto"/>
            <w:noWrap/>
            <w:vAlign w:val="center"/>
            <w:hideMark/>
          </w:tcPr>
          <w:p w14:paraId="5F3B1C7B"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2.51</w:t>
            </w:r>
          </w:p>
        </w:tc>
        <w:tc>
          <w:tcPr>
            <w:tcW w:w="1161" w:type="dxa"/>
            <w:tcBorders>
              <w:top w:val="nil"/>
              <w:left w:val="nil"/>
              <w:bottom w:val="nil"/>
              <w:right w:val="nil"/>
            </w:tcBorders>
            <w:shd w:val="clear" w:color="auto" w:fill="auto"/>
            <w:noWrap/>
            <w:vAlign w:val="center"/>
            <w:hideMark/>
          </w:tcPr>
          <w:p w14:paraId="79C0726C"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0.3985</w:t>
            </w:r>
          </w:p>
        </w:tc>
      </w:tr>
      <w:tr w:rsidR="00DF17E8" w:rsidRPr="00DF17E8" w14:paraId="3E97A314" w14:textId="77777777" w:rsidTr="008D37CA">
        <w:trPr>
          <w:trHeight w:val="340"/>
        </w:trPr>
        <w:tc>
          <w:tcPr>
            <w:tcW w:w="2260" w:type="dxa"/>
            <w:tcBorders>
              <w:top w:val="nil"/>
              <w:left w:val="nil"/>
              <w:bottom w:val="nil"/>
              <w:right w:val="nil"/>
            </w:tcBorders>
            <w:shd w:val="clear" w:color="auto" w:fill="auto"/>
            <w:noWrap/>
            <w:vAlign w:val="center"/>
            <w:hideMark/>
          </w:tcPr>
          <w:p w14:paraId="023D634D"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e-Government</w:t>
            </w:r>
          </w:p>
        </w:tc>
        <w:tc>
          <w:tcPr>
            <w:tcW w:w="960" w:type="dxa"/>
            <w:tcBorders>
              <w:top w:val="nil"/>
              <w:left w:val="nil"/>
              <w:bottom w:val="nil"/>
              <w:right w:val="nil"/>
            </w:tcBorders>
            <w:shd w:val="clear" w:color="auto" w:fill="auto"/>
            <w:noWrap/>
            <w:vAlign w:val="center"/>
            <w:hideMark/>
          </w:tcPr>
          <w:p w14:paraId="08172C49"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2.96</w:t>
            </w:r>
          </w:p>
        </w:tc>
        <w:tc>
          <w:tcPr>
            <w:tcW w:w="1161" w:type="dxa"/>
            <w:tcBorders>
              <w:top w:val="nil"/>
              <w:left w:val="nil"/>
              <w:bottom w:val="nil"/>
              <w:right w:val="nil"/>
            </w:tcBorders>
            <w:shd w:val="clear" w:color="auto" w:fill="auto"/>
            <w:noWrap/>
            <w:vAlign w:val="center"/>
            <w:hideMark/>
          </w:tcPr>
          <w:p w14:paraId="7C0A9F8B"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0.3378</w:t>
            </w:r>
          </w:p>
        </w:tc>
      </w:tr>
      <w:tr w:rsidR="00DF17E8" w:rsidRPr="00DF17E8" w14:paraId="70BBA433" w14:textId="77777777" w:rsidTr="008D37CA">
        <w:trPr>
          <w:trHeight w:val="340"/>
        </w:trPr>
        <w:tc>
          <w:tcPr>
            <w:tcW w:w="2260" w:type="dxa"/>
            <w:tcBorders>
              <w:top w:val="nil"/>
              <w:left w:val="nil"/>
              <w:bottom w:val="nil"/>
              <w:right w:val="nil"/>
            </w:tcBorders>
            <w:shd w:val="clear" w:color="auto" w:fill="auto"/>
            <w:noWrap/>
            <w:vAlign w:val="center"/>
            <w:hideMark/>
          </w:tcPr>
          <w:p w14:paraId="5A58101A"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ln(GDP)</w:t>
            </w:r>
          </w:p>
        </w:tc>
        <w:tc>
          <w:tcPr>
            <w:tcW w:w="960" w:type="dxa"/>
            <w:tcBorders>
              <w:top w:val="nil"/>
              <w:left w:val="nil"/>
              <w:bottom w:val="nil"/>
              <w:right w:val="nil"/>
            </w:tcBorders>
            <w:shd w:val="clear" w:color="auto" w:fill="auto"/>
            <w:noWrap/>
            <w:vAlign w:val="center"/>
            <w:hideMark/>
          </w:tcPr>
          <w:p w14:paraId="7F6EAD7A"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3.08</w:t>
            </w:r>
          </w:p>
        </w:tc>
        <w:tc>
          <w:tcPr>
            <w:tcW w:w="1161" w:type="dxa"/>
            <w:tcBorders>
              <w:top w:val="nil"/>
              <w:left w:val="nil"/>
              <w:bottom w:val="nil"/>
              <w:right w:val="nil"/>
            </w:tcBorders>
            <w:shd w:val="clear" w:color="auto" w:fill="auto"/>
            <w:noWrap/>
            <w:vAlign w:val="center"/>
            <w:hideMark/>
          </w:tcPr>
          <w:p w14:paraId="54022112"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0.3250</w:t>
            </w:r>
          </w:p>
        </w:tc>
      </w:tr>
      <w:tr w:rsidR="00DF17E8" w:rsidRPr="00DF17E8" w14:paraId="5742ABFD" w14:textId="77777777" w:rsidTr="008D37CA">
        <w:trPr>
          <w:trHeight w:val="340"/>
        </w:trPr>
        <w:tc>
          <w:tcPr>
            <w:tcW w:w="2260" w:type="dxa"/>
            <w:tcBorders>
              <w:top w:val="nil"/>
              <w:left w:val="nil"/>
              <w:bottom w:val="nil"/>
              <w:right w:val="nil"/>
            </w:tcBorders>
            <w:shd w:val="clear" w:color="auto" w:fill="auto"/>
            <w:noWrap/>
            <w:vAlign w:val="center"/>
            <w:hideMark/>
          </w:tcPr>
          <w:p w14:paraId="6997319C"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Voice &amp; Accountability</w:t>
            </w:r>
          </w:p>
        </w:tc>
        <w:tc>
          <w:tcPr>
            <w:tcW w:w="960" w:type="dxa"/>
            <w:tcBorders>
              <w:top w:val="nil"/>
              <w:left w:val="nil"/>
              <w:bottom w:val="nil"/>
              <w:right w:val="nil"/>
            </w:tcBorders>
            <w:shd w:val="clear" w:color="auto" w:fill="auto"/>
            <w:noWrap/>
            <w:vAlign w:val="center"/>
            <w:hideMark/>
          </w:tcPr>
          <w:p w14:paraId="68571BE4"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2.92</w:t>
            </w:r>
          </w:p>
        </w:tc>
        <w:tc>
          <w:tcPr>
            <w:tcW w:w="1161" w:type="dxa"/>
            <w:tcBorders>
              <w:top w:val="nil"/>
              <w:left w:val="nil"/>
              <w:bottom w:val="nil"/>
              <w:right w:val="nil"/>
            </w:tcBorders>
            <w:shd w:val="clear" w:color="auto" w:fill="auto"/>
            <w:noWrap/>
            <w:vAlign w:val="center"/>
            <w:hideMark/>
          </w:tcPr>
          <w:p w14:paraId="70D5DB15"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0.3421</w:t>
            </w:r>
          </w:p>
        </w:tc>
      </w:tr>
      <w:tr w:rsidR="00DF17E8" w:rsidRPr="00DF17E8" w14:paraId="26D4AE41" w14:textId="77777777" w:rsidTr="008D37CA">
        <w:trPr>
          <w:trHeight w:val="340"/>
        </w:trPr>
        <w:tc>
          <w:tcPr>
            <w:tcW w:w="2260" w:type="dxa"/>
            <w:tcBorders>
              <w:top w:val="nil"/>
              <w:left w:val="nil"/>
              <w:bottom w:val="double" w:sz="6" w:space="0" w:color="auto"/>
              <w:right w:val="nil"/>
            </w:tcBorders>
            <w:shd w:val="clear" w:color="auto" w:fill="auto"/>
            <w:noWrap/>
            <w:vAlign w:val="center"/>
            <w:hideMark/>
          </w:tcPr>
          <w:p w14:paraId="33CCF063"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Rule of Law</w:t>
            </w:r>
          </w:p>
        </w:tc>
        <w:tc>
          <w:tcPr>
            <w:tcW w:w="960" w:type="dxa"/>
            <w:tcBorders>
              <w:top w:val="nil"/>
              <w:left w:val="nil"/>
              <w:bottom w:val="double" w:sz="6" w:space="0" w:color="auto"/>
              <w:right w:val="nil"/>
            </w:tcBorders>
            <w:shd w:val="clear" w:color="auto" w:fill="auto"/>
            <w:noWrap/>
            <w:vAlign w:val="center"/>
            <w:hideMark/>
          </w:tcPr>
          <w:p w14:paraId="582ED9E2"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4.47</w:t>
            </w:r>
          </w:p>
        </w:tc>
        <w:tc>
          <w:tcPr>
            <w:tcW w:w="1161" w:type="dxa"/>
            <w:tcBorders>
              <w:top w:val="nil"/>
              <w:left w:val="nil"/>
              <w:bottom w:val="double" w:sz="6" w:space="0" w:color="auto"/>
              <w:right w:val="nil"/>
            </w:tcBorders>
            <w:shd w:val="clear" w:color="auto" w:fill="auto"/>
            <w:noWrap/>
            <w:vAlign w:val="center"/>
            <w:hideMark/>
          </w:tcPr>
          <w:p w14:paraId="18699DBA"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0.2239</w:t>
            </w:r>
          </w:p>
        </w:tc>
      </w:tr>
    </w:tbl>
    <w:p w14:paraId="7F4692FD" w14:textId="412F0521" w:rsidR="00DF17E8" w:rsidRDefault="00DF17E8" w:rsidP="00DF17E8">
      <w:pPr>
        <w:rPr>
          <w:lang w:eastAsia="en-US"/>
        </w:rPr>
      </w:pPr>
    </w:p>
    <w:p w14:paraId="534DF5CE" w14:textId="1AF02F43" w:rsidR="00DF17E8" w:rsidRDefault="00DF17E8" w:rsidP="00DF17E8">
      <w:pPr>
        <w:pStyle w:val="Caption"/>
        <w:keepNext/>
      </w:pPr>
      <w:r>
        <w:t>Table B</w:t>
      </w:r>
      <w:r w:rsidR="008D37CA">
        <w:t>.4</w:t>
      </w:r>
      <w:r>
        <w:t>: Panel Unit Root Test</w:t>
      </w:r>
    </w:p>
    <w:tbl>
      <w:tblPr>
        <w:tblW w:w="4360" w:type="dxa"/>
        <w:tblLook w:val="04A0" w:firstRow="1" w:lastRow="0" w:firstColumn="1" w:lastColumn="0" w:noHBand="0" w:noVBand="1"/>
      </w:tblPr>
      <w:tblGrid>
        <w:gridCol w:w="2260"/>
        <w:gridCol w:w="840"/>
        <w:gridCol w:w="1260"/>
      </w:tblGrid>
      <w:tr w:rsidR="00DF17E8" w:rsidRPr="00DF17E8" w14:paraId="498DC2E0" w14:textId="77777777" w:rsidTr="008D37CA">
        <w:trPr>
          <w:trHeight w:val="340"/>
        </w:trPr>
        <w:tc>
          <w:tcPr>
            <w:tcW w:w="2260" w:type="dxa"/>
            <w:tcBorders>
              <w:top w:val="single" w:sz="4" w:space="0" w:color="auto"/>
              <w:left w:val="nil"/>
              <w:bottom w:val="double" w:sz="6" w:space="0" w:color="auto"/>
              <w:right w:val="nil"/>
            </w:tcBorders>
            <w:shd w:val="clear" w:color="auto" w:fill="auto"/>
            <w:noWrap/>
            <w:vAlign w:val="center"/>
            <w:hideMark/>
          </w:tcPr>
          <w:p w14:paraId="31678D62" w14:textId="77777777" w:rsidR="00DF17E8" w:rsidRPr="00DF17E8" w:rsidRDefault="00DF17E8" w:rsidP="00DF17E8">
            <w:pPr>
              <w:spacing w:after="0" w:line="240" w:lineRule="auto"/>
              <w:jc w:val="left"/>
              <w:rPr>
                <w:rFonts w:eastAsia="Times New Roman" w:cs="Arial"/>
                <w:b/>
                <w:bCs/>
                <w:color w:val="000000"/>
                <w:szCs w:val="22"/>
                <w:lang w:val="en-GB" w:eastAsia="en-GB"/>
              </w:rPr>
            </w:pPr>
            <w:r w:rsidRPr="00DF17E8">
              <w:rPr>
                <w:rFonts w:eastAsia="Times New Roman" w:cs="Arial"/>
                <w:b/>
                <w:bCs/>
                <w:color w:val="000000"/>
                <w:szCs w:val="22"/>
                <w:lang w:val="en-GB" w:eastAsia="en-GB"/>
              </w:rPr>
              <w:t>Variable</w:t>
            </w:r>
          </w:p>
        </w:tc>
        <w:tc>
          <w:tcPr>
            <w:tcW w:w="840" w:type="dxa"/>
            <w:tcBorders>
              <w:top w:val="single" w:sz="4" w:space="0" w:color="auto"/>
              <w:left w:val="nil"/>
              <w:bottom w:val="double" w:sz="6" w:space="0" w:color="auto"/>
              <w:right w:val="nil"/>
            </w:tcBorders>
            <w:shd w:val="clear" w:color="auto" w:fill="auto"/>
            <w:noWrap/>
            <w:vAlign w:val="center"/>
            <w:hideMark/>
          </w:tcPr>
          <w:p w14:paraId="6CA7BB65" w14:textId="1693166E" w:rsidR="00DF17E8" w:rsidRPr="00DF17E8" w:rsidRDefault="00DF17E8" w:rsidP="00DF17E8">
            <w:pPr>
              <w:spacing w:after="0" w:line="240" w:lineRule="auto"/>
              <w:jc w:val="center"/>
              <w:rPr>
                <w:rFonts w:eastAsia="Times New Roman" w:cs="Arial"/>
                <w:b/>
                <w:bCs/>
                <w:color w:val="000000"/>
                <w:szCs w:val="22"/>
                <w:lang w:val="en-GB" w:eastAsia="en-GB"/>
              </w:rPr>
            </w:pPr>
            <w:r w:rsidRPr="00DF17E8">
              <w:rPr>
                <w:rFonts w:eastAsia="Times New Roman" w:cs="Arial"/>
                <w:b/>
                <w:bCs/>
                <w:color w:val="000000"/>
                <w:szCs w:val="22"/>
                <w:lang w:val="en-GB" w:eastAsia="en-GB"/>
              </w:rPr>
              <w:t> t̄</w:t>
            </w:r>
          </w:p>
        </w:tc>
        <w:tc>
          <w:tcPr>
            <w:tcW w:w="1260" w:type="dxa"/>
            <w:tcBorders>
              <w:top w:val="single" w:sz="4" w:space="0" w:color="auto"/>
              <w:left w:val="nil"/>
              <w:bottom w:val="double" w:sz="6" w:space="0" w:color="auto"/>
              <w:right w:val="nil"/>
            </w:tcBorders>
            <w:shd w:val="clear" w:color="auto" w:fill="auto"/>
            <w:noWrap/>
            <w:vAlign w:val="center"/>
            <w:hideMark/>
          </w:tcPr>
          <w:p w14:paraId="79CD06E0" w14:textId="77777777" w:rsidR="00DF17E8" w:rsidRPr="00DF17E8" w:rsidRDefault="00DF17E8" w:rsidP="00DF17E8">
            <w:pPr>
              <w:spacing w:after="0" w:line="240" w:lineRule="auto"/>
              <w:jc w:val="center"/>
              <w:rPr>
                <w:rFonts w:eastAsia="Times New Roman" w:cs="Arial"/>
                <w:b/>
                <w:bCs/>
                <w:color w:val="000000"/>
                <w:szCs w:val="22"/>
                <w:lang w:val="en-GB" w:eastAsia="en-GB"/>
              </w:rPr>
            </w:pPr>
            <w:r w:rsidRPr="00DF17E8">
              <w:rPr>
                <w:rFonts w:eastAsia="Times New Roman" w:cs="Arial"/>
                <w:b/>
                <w:bCs/>
                <w:color w:val="000000"/>
                <w:szCs w:val="22"/>
                <w:lang w:val="en-GB" w:eastAsia="en-GB"/>
              </w:rPr>
              <w:t>p-value</w:t>
            </w:r>
          </w:p>
        </w:tc>
      </w:tr>
      <w:tr w:rsidR="00DF17E8" w:rsidRPr="00DF17E8" w14:paraId="789396F6" w14:textId="77777777" w:rsidTr="008D37CA">
        <w:trPr>
          <w:trHeight w:val="340"/>
        </w:trPr>
        <w:tc>
          <w:tcPr>
            <w:tcW w:w="2260" w:type="dxa"/>
            <w:tcBorders>
              <w:top w:val="nil"/>
              <w:left w:val="nil"/>
              <w:bottom w:val="nil"/>
              <w:right w:val="nil"/>
            </w:tcBorders>
            <w:shd w:val="clear" w:color="auto" w:fill="auto"/>
            <w:noWrap/>
            <w:vAlign w:val="center"/>
            <w:hideMark/>
          </w:tcPr>
          <w:p w14:paraId="5E79DCD2"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Corruption</w:t>
            </w:r>
          </w:p>
        </w:tc>
        <w:tc>
          <w:tcPr>
            <w:tcW w:w="840" w:type="dxa"/>
            <w:tcBorders>
              <w:top w:val="nil"/>
              <w:left w:val="nil"/>
              <w:bottom w:val="nil"/>
              <w:right w:val="nil"/>
            </w:tcBorders>
            <w:shd w:val="clear" w:color="auto" w:fill="auto"/>
            <w:noWrap/>
            <w:vAlign w:val="center"/>
            <w:hideMark/>
          </w:tcPr>
          <w:p w14:paraId="04194F24" w14:textId="77777777" w:rsidR="00DF17E8" w:rsidRPr="00DF17E8" w:rsidRDefault="00DF17E8" w:rsidP="00DF17E8">
            <w:pPr>
              <w:spacing w:after="0" w:line="240" w:lineRule="auto"/>
              <w:jc w:val="right"/>
              <w:rPr>
                <w:rFonts w:eastAsia="Times New Roman" w:cs="Arial"/>
                <w:color w:val="000000"/>
                <w:szCs w:val="22"/>
                <w:lang w:val="en-GB" w:eastAsia="en-GB"/>
              </w:rPr>
            </w:pPr>
            <w:r w:rsidRPr="00DF17E8">
              <w:rPr>
                <w:rFonts w:eastAsia="Times New Roman" w:cs="Arial"/>
                <w:color w:val="000000"/>
                <w:szCs w:val="22"/>
                <w:lang w:val="en-GB" w:eastAsia="en-GB"/>
              </w:rPr>
              <w:t>1.423</w:t>
            </w:r>
          </w:p>
        </w:tc>
        <w:tc>
          <w:tcPr>
            <w:tcW w:w="1260" w:type="dxa"/>
            <w:tcBorders>
              <w:top w:val="nil"/>
              <w:left w:val="nil"/>
              <w:bottom w:val="nil"/>
              <w:right w:val="nil"/>
            </w:tcBorders>
            <w:shd w:val="clear" w:color="auto" w:fill="auto"/>
            <w:noWrap/>
            <w:vAlign w:val="center"/>
            <w:hideMark/>
          </w:tcPr>
          <w:p w14:paraId="59FDCC4D"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0.923</w:t>
            </w:r>
          </w:p>
        </w:tc>
      </w:tr>
      <w:tr w:rsidR="00DF17E8" w:rsidRPr="00DF17E8" w14:paraId="3996B692" w14:textId="77777777" w:rsidTr="008D37CA">
        <w:trPr>
          <w:trHeight w:val="340"/>
        </w:trPr>
        <w:tc>
          <w:tcPr>
            <w:tcW w:w="2260" w:type="dxa"/>
            <w:tcBorders>
              <w:top w:val="nil"/>
              <w:left w:val="nil"/>
              <w:bottom w:val="nil"/>
              <w:right w:val="nil"/>
            </w:tcBorders>
            <w:shd w:val="clear" w:color="auto" w:fill="auto"/>
            <w:noWrap/>
            <w:vAlign w:val="center"/>
            <w:hideMark/>
          </w:tcPr>
          <w:p w14:paraId="51135846"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e-Citizenship</w:t>
            </w:r>
          </w:p>
        </w:tc>
        <w:tc>
          <w:tcPr>
            <w:tcW w:w="840" w:type="dxa"/>
            <w:tcBorders>
              <w:top w:val="nil"/>
              <w:left w:val="nil"/>
              <w:bottom w:val="nil"/>
              <w:right w:val="nil"/>
            </w:tcBorders>
            <w:shd w:val="clear" w:color="auto" w:fill="auto"/>
            <w:noWrap/>
            <w:vAlign w:val="center"/>
            <w:hideMark/>
          </w:tcPr>
          <w:p w14:paraId="6E2E4779" w14:textId="77777777" w:rsidR="00DF17E8" w:rsidRPr="00DF17E8" w:rsidRDefault="00DF17E8" w:rsidP="00DF17E8">
            <w:pPr>
              <w:spacing w:after="0" w:line="240" w:lineRule="auto"/>
              <w:jc w:val="right"/>
              <w:rPr>
                <w:rFonts w:eastAsia="Times New Roman" w:cs="Arial"/>
                <w:color w:val="000000"/>
                <w:szCs w:val="22"/>
                <w:lang w:val="en-GB" w:eastAsia="en-GB"/>
              </w:rPr>
            </w:pPr>
            <w:r w:rsidRPr="00DF17E8">
              <w:rPr>
                <w:rFonts w:eastAsia="Times New Roman" w:cs="Arial"/>
                <w:color w:val="000000"/>
                <w:szCs w:val="22"/>
                <w:lang w:val="en-GB" w:eastAsia="en-GB"/>
              </w:rPr>
              <w:t>7.446</w:t>
            </w:r>
          </w:p>
        </w:tc>
        <w:tc>
          <w:tcPr>
            <w:tcW w:w="1260" w:type="dxa"/>
            <w:tcBorders>
              <w:top w:val="nil"/>
              <w:left w:val="nil"/>
              <w:bottom w:val="nil"/>
              <w:right w:val="nil"/>
            </w:tcBorders>
            <w:shd w:val="clear" w:color="auto" w:fill="auto"/>
            <w:noWrap/>
            <w:vAlign w:val="center"/>
            <w:hideMark/>
          </w:tcPr>
          <w:p w14:paraId="0078E931"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1.000</w:t>
            </w:r>
          </w:p>
        </w:tc>
      </w:tr>
      <w:tr w:rsidR="00DF17E8" w:rsidRPr="00DF17E8" w14:paraId="2E82BDEE" w14:textId="77777777" w:rsidTr="008D37CA">
        <w:trPr>
          <w:trHeight w:val="340"/>
        </w:trPr>
        <w:tc>
          <w:tcPr>
            <w:tcW w:w="2260" w:type="dxa"/>
            <w:tcBorders>
              <w:top w:val="nil"/>
              <w:left w:val="nil"/>
              <w:bottom w:val="nil"/>
              <w:right w:val="nil"/>
            </w:tcBorders>
            <w:shd w:val="clear" w:color="auto" w:fill="auto"/>
            <w:noWrap/>
            <w:vAlign w:val="center"/>
            <w:hideMark/>
          </w:tcPr>
          <w:p w14:paraId="65E6DA9A" w14:textId="77777777" w:rsidR="00DF17E8" w:rsidRPr="00DF17E8" w:rsidRDefault="00DF17E8" w:rsidP="00DF17E8">
            <w:pPr>
              <w:spacing w:after="0" w:line="240" w:lineRule="auto"/>
              <w:jc w:val="left"/>
              <w:rPr>
                <w:rFonts w:eastAsia="Times New Roman" w:cs="Arial"/>
                <w:i/>
                <w:iCs/>
                <w:color w:val="000000"/>
                <w:szCs w:val="22"/>
                <w:lang w:val="en-GB" w:eastAsia="en-GB"/>
              </w:rPr>
            </w:pPr>
            <w:r w:rsidRPr="00DF17E8">
              <w:rPr>
                <w:rFonts w:eastAsia="Times New Roman" w:cs="Arial"/>
                <w:i/>
                <w:iCs/>
                <w:color w:val="000000"/>
                <w:szCs w:val="22"/>
                <w:lang w:val="en-GB" w:eastAsia="en-GB"/>
              </w:rPr>
              <w:t>e-Government</w:t>
            </w:r>
          </w:p>
        </w:tc>
        <w:tc>
          <w:tcPr>
            <w:tcW w:w="840" w:type="dxa"/>
            <w:tcBorders>
              <w:top w:val="nil"/>
              <w:left w:val="nil"/>
              <w:bottom w:val="nil"/>
              <w:right w:val="nil"/>
            </w:tcBorders>
            <w:shd w:val="clear" w:color="auto" w:fill="auto"/>
            <w:noWrap/>
            <w:vAlign w:val="center"/>
            <w:hideMark/>
          </w:tcPr>
          <w:p w14:paraId="645D29E6" w14:textId="77777777" w:rsidR="00DF17E8" w:rsidRPr="00DF17E8" w:rsidRDefault="00DF17E8" w:rsidP="00DF17E8">
            <w:pPr>
              <w:spacing w:after="0" w:line="240" w:lineRule="auto"/>
              <w:jc w:val="right"/>
              <w:rPr>
                <w:rFonts w:eastAsia="Times New Roman" w:cs="Arial"/>
                <w:i/>
                <w:iCs/>
                <w:color w:val="000000"/>
                <w:szCs w:val="22"/>
                <w:lang w:val="en-GB" w:eastAsia="en-GB"/>
              </w:rPr>
            </w:pPr>
            <w:r w:rsidRPr="00DF17E8">
              <w:rPr>
                <w:rFonts w:eastAsia="Times New Roman" w:cs="Arial"/>
                <w:i/>
                <w:iCs/>
                <w:color w:val="000000"/>
                <w:szCs w:val="22"/>
                <w:lang w:val="en-GB" w:eastAsia="en-GB"/>
              </w:rPr>
              <w:t>-5.264</w:t>
            </w:r>
          </w:p>
        </w:tc>
        <w:tc>
          <w:tcPr>
            <w:tcW w:w="1260" w:type="dxa"/>
            <w:tcBorders>
              <w:top w:val="nil"/>
              <w:left w:val="nil"/>
              <w:bottom w:val="nil"/>
              <w:right w:val="nil"/>
            </w:tcBorders>
            <w:shd w:val="clear" w:color="auto" w:fill="auto"/>
            <w:noWrap/>
            <w:vAlign w:val="center"/>
            <w:hideMark/>
          </w:tcPr>
          <w:p w14:paraId="651D423B" w14:textId="77777777" w:rsidR="00DF17E8" w:rsidRPr="00DF17E8" w:rsidRDefault="00DF17E8" w:rsidP="00DF17E8">
            <w:pPr>
              <w:spacing w:after="0" w:line="240" w:lineRule="auto"/>
              <w:jc w:val="center"/>
              <w:rPr>
                <w:rFonts w:eastAsia="Times New Roman" w:cs="Arial"/>
                <w:i/>
                <w:iCs/>
                <w:color w:val="000000"/>
                <w:szCs w:val="22"/>
                <w:lang w:val="en-GB" w:eastAsia="en-GB"/>
              </w:rPr>
            </w:pPr>
            <w:r w:rsidRPr="00DF17E8">
              <w:rPr>
                <w:rFonts w:eastAsia="Times New Roman" w:cs="Arial"/>
                <w:i/>
                <w:iCs/>
                <w:color w:val="000000"/>
                <w:szCs w:val="22"/>
                <w:lang w:val="en-GB" w:eastAsia="en-GB"/>
              </w:rPr>
              <w:t>0.000</w:t>
            </w:r>
          </w:p>
        </w:tc>
      </w:tr>
      <w:tr w:rsidR="00DF17E8" w:rsidRPr="00DF17E8" w14:paraId="3A1CC7BA" w14:textId="77777777" w:rsidTr="008D37CA">
        <w:trPr>
          <w:trHeight w:val="340"/>
        </w:trPr>
        <w:tc>
          <w:tcPr>
            <w:tcW w:w="2260" w:type="dxa"/>
            <w:tcBorders>
              <w:top w:val="nil"/>
              <w:left w:val="nil"/>
              <w:bottom w:val="nil"/>
              <w:right w:val="nil"/>
            </w:tcBorders>
            <w:shd w:val="clear" w:color="auto" w:fill="auto"/>
            <w:noWrap/>
            <w:vAlign w:val="center"/>
            <w:hideMark/>
          </w:tcPr>
          <w:p w14:paraId="68BD2DE6"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ln(GDP)</w:t>
            </w:r>
          </w:p>
        </w:tc>
        <w:tc>
          <w:tcPr>
            <w:tcW w:w="840" w:type="dxa"/>
            <w:tcBorders>
              <w:top w:val="nil"/>
              <w:left w:val="nil"/>
              <w:bottom w:val="nil"/>
              <w:right w:val="nil"/>
            </w:tcBorders>
            <w:shd w:val="clear" w:color="auto" w:fill="auto"/>
            <w:noWrap/>
            <w:vAlign w:val="center"/>
            <w:hideMark/>
          </w:tcPr>
          <w:p w14:paraId="3C96B39C" w14:textId="77777777" w:rsidR="00DF17E8" w:rsidRPr="00DF17E8" w:rsidRDefault="00DF17E8" w:rsidP="00DF17E8">
            <w:pPr>
              <w:spacing w:after="0" w:line="240" w:lineRule="auto"/>
              <w:jc w:val="right"/>
              <w:rPr>
                <w:rFonts w:eastAsia="Times New Roman" w:cs="Arial"/>
                <w:color w:val="000000"/>
                <w:szCs w:val="22"/>
                <w:lang w:val="en-GB" w:eastAsia="en-GB"/>
              </w:rPr>
            </w:pPr>
            <w:r w:rsidRPr="00DF17E8">
              <w:rPr>
                <w:rFonts w:eastAsia="Times New Roman" w:cs="Arial"/>
                <w:color w:val="000000"/>
                <w:szCs w:val="22"/>
                <w:lang w:val="en-GB" w:eastAsia="en-GB"/>
              </w:rPr>
              <w:t>-0.264</w:t>
            </w:r>
          </w:p>
        </w:tc>
        <w:tc>
          <w:tcPr>
            <w:tcW w:w="1260" w:type="dxa"/>
            <w:tcBorders>
              <w:top w:val="nil"/>
              <w:left w:val="nil"/>
              <w:bottom w:val="nil"/>
              <w:right w:val="nil"/>
            </w:tcBorders>
            <w:shd w:val="clear" w:color="auto" w:fill="auto"/>
            <w:noWrap/>
            <w:vAlign w:val="center"/>
            <w:hideMark/>
          </w:tcPr>
          <w:p w14:paraId="7C754674"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0.400</w:t>
            </w:r>
          </w:p>
        </w:tc>
      </w:tr>
      <w:tr w:rsidR="00DF17E8" w:rsidRPr="00DF17E8" w14:paraId="2672CEDA" w14:textId="77777777" w:rsidTr="008D37CA">
        <w:trPr>
          <w:trHeight w:val="340"/>
        </w:trPr>
        <w:tc>
          <w:tcPr>
            <w:tcW w:w="2260" w:type="dxa"/>
            <w:tcBorders>
              <w:top w:val="nil"/>
              <w:left w:val="nil"/>
              <w:bottom w:val="nil"/>
              <w:right w:val="nil"/>
            </w:tcBorders>
            <w:shd w:val="clear" w:color="auto" w:fill="auto"/>
            <w:noWrap/>
            <w:vAlign w:val="center"/>
            <w:hideMark/>
          </w:tcPr>
          <w:p w14:paraId="7D270082" w14:textId="77777777" w:rsidR="00DF17E8" w:rsidRPr="00DF17E8" w:rsidRDefault="00DF17E8" w:rsidP="00DF17E8">
            <w:pPr>
              <w:spacing w:after="0" w:line="240" w:lineRule="auto"/>
              <w:jc w:val="left"/>
              <w:rPr>
                <w:rFonts w:eastAsia="Times New Roman" w:cs="Arial"/>
                <w:i/>
                <w:iCs/>
                <w:color w:val="000000"/>
                <w:szCs w:val="22"/>
                <w:lang w:val="en-GB" w:eastAsia="en-GB"/>
              </w:rPr>
            </w:pPr>
            <w:r w:rsidRPr="00DF17E8">
              <w:rPr>
                <w:rFonts w:eastAsia="Times New Roman" w:cs="Arial"/>
                <w:i/>
                <w:iCs/>
                <w:color w:val="000000"/>
                <w:szCs w:val="22"/>
                <w:lang w:val="en-GB" w:eastAsia="en-GB"/>
              </w:rPr>
              <w:t>Voice &amp; Accountability</w:t>
            </w:r>
          </w:p>
        </w:tc>
        <w:tc>
          <w:tcPr>
            <w:tcW w:w="840" w:type="dxa"/>
            <w:tcBorders>
              <w:top w:val="nil"/>
              <w:left w:val="nil"/>
              <w:bottom w:val="nil"/>
              <w:right w:val="nil"/>
            </w:tcBorders>
            <w:shd w:val="clear" w:color="auto" w:fill="auto"/>
            <w:noWrap/>
            <w:vAlign w:val="center"/>
            <w:hideMark/>
          </w:tcPr>
          <w:p w14:paraId="5C4B888A" w14:textId="77777777" w:rsidR="00DF17E8" w:rsidRPr="00DF17E8" w:rsidRDefault="00DF17E8" w:rsidP="00DF17E8">
            <w:pPr>
              <w:spacing w:after="0" w:line="240" w:lineRule="auto"/>
              <w:jc w:val="right"/>
              <w:rPr>
                <w:rFonts w:eastAsia="Times New Roman" w:cs="Arial"/>
                <w:i/>
                <w:iCs/>
                <w:color w:val="000000"/>
                <w:szCs w:val="22"/>
                <w:lang w:val="en-GB" w:eastAsia="en-GB"/>
              </w:rPr>
            </w:pPr>
            <w:r w:rsidRPr="00DF17E8">
              <w:rPr>
                <w:rFonts w:eastAsia="Times New Roman" w:cs="Arial"/>
                <w:i/>
                <w:iCs/>
                <w:color w:val="000000"/>
                <w:szCs w:val="22"/>
                <w:lang w:val="en-GB" w:eastAsia="en-GB"/>
              </w:rPr>
              <w:t>-2.944</w:t>
            </w:r>
          </w:p>
        </w:tc>
        <w:tc>
          <w:tcPr>
            <w:tcW w:w="1260" w:type="dxa"/>
            <w:tcBorders>
              <w:top w:val="nil"/>
              <w:left w:val="nil"/>
              <w:bottom w:val="nil"/>
              <w:right w:val="nil"/>
            </w:tcBorders>
            <w:shd w:val="clear" w:color="auto" w:fill="auto"/>
            <w:noWrap/>
            <w:vAlign w:val="center"/>
            <w:hideMark/>
          </w:tcPr>
          <w:p w14:paraId="58C20626" w14:textId="77777777" w:rsidR="00DF17E8" w:rsidRPr="00DF17E8" w:rsidRDefault="00DF17E8" w:rsidP="00DF17E8">
            <w:pPr>
              <w:spacing w:after="0" w:line="240" w:lineRule="auto"/>
              <w:jc w:val="center"/>
              <w:rPr>
                <w:rFonts w:eastAsia="Times New Roman" w:cs="Arial"/>
                <w:i/>
                <w:iCs/>
                <w:color w:val="000000"/>
                <w:szCs w:val="22"/>
                <w:lang w:val="en-GB" w:eastAsia="en-GB"/>
              </w:rPr>
            </w:pPr>
            <w:r w:rsidRPr="00DF17E8">
              <w:rPr>
                <w:rFonts w:eastAsia="Times New Roman" w:cs="Arial"/>
                <w:i/>
                <w:iCs/>
                <w:color w:val="000000"/>
                <w:szCs w:val="22"/>
                <w:lang w:val="en-GB" w:eastAsia="en-GB"/>
              </w:rPr>
              <w:t>0.002</w:t>
            </w:r>
          </w:p>
        </w:tc>
      </w:tr>
      <w:tr w:rsidR="00DF17E8" w:rsidRPr="00DF17E8" w14:paraId="7F9D56D4" w14:textId="77777777" w:rsidTr="008D37CA">
        <w:trPr>
          <w:trHeight w:val="340"/>
        </w:trPr>
        <w:tc>
          <w:tcPr>
            <w:tcW w:w="2260" w:type="dxa"/>
            <w:tcBorders>
              <w:top w:val="nil"/>
              <w:left w:val="nil"/>
              <w:bottom w:val="double" w:sz="6" w:space="0" w:color="auto"/>
              <w:right w:val="nil"/>
            </w:tcBorders>
            <w:shd w:val="clear" w:color="auto" w:fill="auto"/>
            <w:noWrap/>
            <w:vAlign w:val="center"/>
            <w:hideMark/>
          </w:tcPr>
          <w:p w14:paraId="1D763C04" w14:textId="77777777" w:rsidR="00DF17E8" w:rsidRPr="00DF17E8" w:rsidRDefault="00DF17E8" w:rsidP="00DF17E8">
            <w:pPr>
              <w:spacing w:after="0" w:line="240" w:lineRule="auto"/>
              <w:jc w:val="left"/>
              <w:rPr>
                <w:rFonts w:eastAsia="Times New Roman" w:cs="Arial"/>
                <w:color w:val="000000"/>
                <w:szCs w:val="22"/>
                <w:lang w:val="en-GB" w:eastAsia="en-GB"/>
              </w:rPr>
            </w:pPr>
            <w:r w:rsidRPr="00DF17E8">
              <w:rPr>
                <w:rFonts w:eastAsia="Times New Roman" w:cs="Arial"/>
                <w:color w:val="000000"/>
                <w:szCs w:val="22"/>
                <w:lang w:val="en-GB" w:eastAsia="en-GB"/>
              </w:rPr>
              <w:t>Rule of Law</w:t>
            </w:r>
          </w:p>
        </w:tc>
        <w:tc>
          <w:tcPr>
            <w:tcW w:w="840" w:type="dxa"/>
            <w:tcBorders>
              <w:top w:val="nil"/>
              <w:left w:val="nil"/>
              <w:bottom w:val="double" w:sz="6" w:space="0" w:color="auto"/>
              <w:right w:val="nil"/>
            </w:tcBorders>
            <w:shd w:val="clear" w:color="auto" w:fill="auto"/>
            <w:noWrap/>
            <w:vAlign w:val="center"/>
            <w:hideMark/>
          </w:tcPr>
          <w:p w14:paraId="5BE92F7B" w14:textId="77777777" w:rsidR="00DF17E8" w:rsidRPr="00DF17E8" w:rsidRDefault="00DF17E8" w:rsidP="00DF17E8">
            <w:pPr>
              <w:spacing w:after="0" w:line="240" w:lineRule="auto"/>
              <w:jc w:val="right"/>
              <w:rPr>
                <w:rFonts w:eastAsia="Times New Roman" w:cs="Arial"/>
                <w:color w:val="000000"/>
                <w:szCs w:val="22"/>
                <w:lang w:val="en-GB" w:eastAsia="en-GB"/>
              </w:rPr>
            </w:pPr>
            <w:r w:rsidRPr="00DF17E8">
              <w:rPr>
                <w:rFonts w:eastAsia="Times New Roman" w:cs="Arial"/>
                <w:color w:val="000000"/>
                <w:szCs w:val="22"/>
                <w:lang w:val="en-GB" w:eastAsia="en-GB"/>
              </w:rPr>
              <w:t>0.860</w:t>
            </w:r>
          </w:p>
        </w:tc>
        <w:tc>
          <w:tcPr>
            <w:tcW w:w="1260" w:type="dxa"/>
            <w:tcBorders>
              <w:top w:val="nil"/>
              <w:left w:val="nil"/>
              <w:bottom w:val="double" w:sz="6" w:space="0" w:color="auto"/>
              <w:right w:val="nil"/>
            </w:tcBorders>
            <w:shd w:val="clear" w:color="auto" w:fill="auto"/>
            <w:noWrap/>
            <w:vAlign w:val="center"/>
            <w:hideMark/>
          </w:tcPr>
          <w:p w14:paraId="1BCF6D35" w14:textId="77777777" w:rsidR="00DF17E8" w:rsidRPr="00DF17E8" w:rsidRDefault="00DF17E8" w:rsidP="00DF17E8">
            <w:pPr>
              <w:spacing w:after="0" w:line="240" w:lineRule="auto"/>
              <w:jc w:val="center"/>
              <w:rPr>
                <w:rFonts w:eastAsia="Times New Roman" w:cs="Arial"/>
                <w:color w:val="000000"/>
                <w:szCs w:val="22"/>
                <w:lang w:val="en-GB" w:eastAsia="en-GB"/>
              </w:rPr>
            </w:pPr>
            <w:r w:rsidRPr="00DF17E8">
              <w:rPr>
                <w:rFonts w:eastAsia="Times New Roman" w:cs="Arial"/>
                <w:color w:val="000000"/>
                <w:szCs w:val="22"/>
                <w:lang w:val="en-GB" w:eastAsia="en-GB"/>
              </w:rPr>
              <w:t>0.805</w:t>
            </w:r>
          </w:p>
        </w:tc>
      </w:tr>
    </w:tbl>
    <w:p w14:paraId="43E4897F" w14:textId="62CC8B05" w:rsidR="008D37CA" w:rsidRDefault="008D37CA" w:rsidP="00DF17E8">
      <w:pPr>
        <w:rPr>
          <w:lang w:eastAsia="en-US"/>
        </w:rPr>
      </w:pPr>
    </w:p>
    <w:p w14:paraId="36AC2377" w14:textId="55E35D10" w:rsidR="008D37CA" w:rsidRDefault="008D37CA" w:rsidP="008D37CA">
      <w:pPr>
        <w:pStyle w:val="Caption"/>
        <w:keepNext/>
      </w:pPr>
      <w:r>
        <w:t>Table B.5: Robust determinants of Corruption, adapted from Seldadyo, 2005.</w:t>
      </w:r>
    </w:p>
    <w:tbl>
      <w:tblPr>
        <w:tblW w:w="7360" w:type="dxa"/>
        <w:tblLook w:val="04A0" w:firstRow="1" w:lastRow="0" w:firstColumn="1" w:lastColumn="0" w:noHBand="0" w:noVBand="1"/>
      </w:tblPr>
      <w:tblGrid>
        <w:gridCol w:w="2620"/>
        <w:gridCol w:w="960"/>
        <w:gridCol w:w="2090"/>
        <w:gridCol w:w="851"/>
        <w:gridCol w:w="839"/>
      </w:tblGrid>
      <w:tr w:rsidR="008D37CA" w:rsidRPr="00CD7C58" w14:paraId="29F2A398" w14:textId="77777777" w:rsidTr="008D37CA">
        <w:trPr>
          <w:trHeight w:val="340"/>
        </w:trPr>
        <w:tc>
          <w:tcPr>
            <w:tcW w:w="2620" w:type="dxa"/>
            <w:tcBorders>
              <w:top w:val="single" w:sz="4" w:space="0" w:color="auto"/>
              <w:left w:val="nil"/>
              <w:bottom w:val="double" w:sz="6" w:space="0" w:color="auto"/>
              <w:right w:val="nil"/>
            </w:tcBorders>
            <w:shd w:val="clear" w:color="auto" w:fill="auto"/>
            <w:noWrap/>
            <w:vAlign w:val="bottom"/>
            <w:hideMark/>
          </w:tcPr>
          <w:p w14:paraId="04D953B7" w14:textId="77777777" w:rsidR="008D37CA" w:rsidRPr="00CD7C58" w:rsidRDefault="008D37CA" w:rsidP="00B94B63">
            <w:pPr>
              <w:spacing w:after="0" w:line="240" w:lineRule="auto"/>
              <w:jc w:val="left"/>
              <w:rPr>
                <w:rFonts w:eastAsia="Times New Roman" w:cs="Arial"/>
                <w:b/>
                <w:bCs/>
                <w:color w:val="000000"/>
                <w:lang w:val="en-GB" w:eastAsia="en-GB"/>
              </w:rPr>
            </w:pPr>
            <w:r w:rsidRPr="00CD7C58">
              <w:rPr>
                <w:rFonts w:eastAsia="Times New Roman" w:cs="Arial"/>
                <w:b/>
                <w:bCs/>
                <w:color w:val="000000"/>
                <w:lang w:val="en-GB" w:eastAsia="en-GB"/>
              </w:rPr>
              <w:t>Variable Name</w:t>
            </w:r>
          </w:p>
        </w:tc>
        <w:tc>
          <w:tcPr>
            <w:tcW w:w="960" w:type="dxa"/>
            <w:tcBorders>
              <w:top w:val="single" w:sz="4" w:space="0" w:color="auto"/>
              <w:left w:val="nil"/>
              <w:bottom w:val="double" w:sz="6" w:space="0" w:color="auto"/>
              <w:right w:val="nil"/>
            </w:tcBorders>
            <w:shd w:val="clear" w:color="auto" w:fill="auto"/>
            <w:noWrap/>
            <w:vAlign w:val="bottom"/>
            <w:hideMark/>
          </w:tcPr>
          <w:p w14:paraId="206D51E6" w14:textId="77777777" w:rsidR="008D37CA" w:rsidRPr="00CD7C58" w:rsidRDefault="008D37CA" w:rsidP="00B94B63">
            <w:pPr>
              <w:spacing w:after="0" w:line="240" w:lineRule="auto"/>
              <w:jc w:val="left"/>
              <w:rPr>
                <w:rFonts w:eastAsia="Times New Roman" w:cs="Arial"/>
                <w:b/>
                <w:bCs/>
                <w:color w:val="000000"/>
                <w:lang w:val="en-GB" w:eastAsia="en-GB"/>
              </w:rPr>
            </w:pPr>
            <w:r w:rsidRPr="00CD7C58">
              <w:rPr>
                <w:rFonts w:eastAsia="Times New Roman" w:cs="Arial"/>
                <w:b/>
                <w:bCs/>
                <w:color w:val="000000"/>
                <w:lang w:val="en-GB" w:eastAsia="en-GB"/>
              </w:rPr>
              <w:t>Group</w:t>
            </w:r>
          </w:p>
        </w:tc>
        <w:tc>
          <w:tcPr>
            <w:tcW w:w="2090" w:type="dxa"/>
            <w:tcBorders>
              <w:top w:val="single" w:sz="4" w:space="0" w:color="auto"/>
              <w:left w:val="nil"/>
              <w:bottom w:val="double" w:sz="6" w:space="0" w:color="auto"/>
              <w:right w:val="nil"/>
            </w:tcBorders>
            <w:shd w:val="clear" w:color="auto" w:fill="auto"/>
            <w:noWrap/>
            <w:vAlign w:val="bottom"/>
            <w:hideMark/>
          </w:tcPr>
          <w:p w14:paraId="1CEBA3CC" w14:textId="77777777" w:rsidR="008D37CA" w:rsidRPr="00CD7C58" w:rsidRDefault="008D37CA" w:rsidP="00B94B63">
            <w:pPr>
              <w:spacing w:after="0" w:line="240" w:lineRule="auto"/>
              <w:jc w:val="left"/>
              <w:rPr>
                <w:rFonts w:eastAsia="Times New Roman" w:cs="Arial"/>
                <w:b/>
                <w:bCs/>
                <w:color w:val="000000"/>
                <w:lang w:val="en-GB" w:eastAsia="en-GB"/>
              </w:rPr>
            </w:pPr>
            <w:r w:rsidRPr="00CD7C58">
              <w:rPr>
                <w:rFonts w:eastAsia="Times New Roman" w:cs="Arial"/>
                <w:b/>
                <w:bCs/>
                <w:color w:val="000000"/>
                <w:lang w:val="en-GB" w:eastAsia="en-GB"/>
              </w:rPr>
              <w:t>Sign of Correlation</w:t>
            </w:r>
          </w:p>
        </w:tc>
        <w:tc>
          <w:tcPr>
            <w:tcW w:w="851" w:type="dxa"/>
            <w:tcBorders>
              <w:top w:val="single" w:sz="4" w:space="0" w:color="auto"/>
              <w:left w:val="nil"/>
              <w:bottom w:val="double" w:sz="6" w:space="0" w:color="auto"/>
              <w:right w:val="nil"/>
            </w:tcBorders>
            <w:shd w:val="clear" w:color="auto" w:fill="auto"/>
            <w:noWrap/>
            <w:vAlign w:val="bottom"/>
            <w:hideMark/>
          </w:tcPr>
          <w:p w14:paraId="16F78847" w14:textId="77777777" w:rsidR="008D37CA" w:rsidRPr="00CD7C58" w:rsidRDefault="008D37CA" w:rsidP="00B94B63">
            <w:pPr>
              <w:spacing w:after="0" w:line="240" w:lineRule="auto"/>
              <w:jc w:val="left"/>
              <w:rPr>
                <w:rFonts w:eastAsia="Times New Roman" w:cs="Arial"/>
                <w:b/>
                <w:bCs/>
                <w:color w:val="000000"/>
                <w:lang w:val="en-GB" w:eastAsia="en-GB"/>
              </w:rPr>
            </w:pPr>
            <w:r w:rsidRPr="00CD7C58">
              <w:rPr>
                <w:rFonts w:eastAsia="Times New Roman" w:cs="Arial"/>
                <w:b/>
                <w:bCs/>
                <w:color w:val="000000"/>
                <w:lang w:val="en-GB" w:eastAsia="en-GB"/>
              </w:rPr>
              <w:t>Test 1</w:t>
            </w:r>
          </w:p>
        </w:tc>
        <w:tc>
          <w:tcPr>
            <w:tcW w:w="839" w:type="dxa"/>
            <w:tcBorders>
              <w:top w:val="single" w:sz="4" w:space="0" w:color="auto"/>
              <w:left w:val="nil"/>
              <w:bottom w:val="double" w:sz="6" w:space="0" w:color="auto"/>
              <w:right w:val="nil"/>
            </w:tcBorders>
            <w:shd w:val="clear" w:color="auto" w:fill="auto"/>
            <w:noWrap/>
            <w:vAlign w:val="bottom"/>
            <w:hideMark/>
          </w:tcPr>
          <w:p w14:paraId="3133C3FE" w14:textId="77777777" w:rsidR="008D37CA" w:rsidRPr="00CD7C58" w:rsidRDefault="008D37CA" w:rsidP="00B94B63">
            <w:pPr>
              <w:spacing w:after="0" w:line="240" w:lineRule="auto"/>
              <w:jc w:val="left"/>
              <w:rPr>
                <w:rFonts w:eastAsia="Times New Roman" w:cs="Arial"/>
                <w:b/>
                <w:bCs/>
                <w:color w:val="000000"/>
                <w:lang w:val="en-GB" w:eastAsia="en-GB"/>
              </w:rPr>
            </w:pPr>
            <w:r w:rsidRPr="00CD7C58">
              <w:rPr>
                <w:rFonts w:eastAsia="Times New Roman" w:cs="Arial"/>
                <w:b/>
                <w:bCs/>
                <w:color w:val="000000"/>
                <w:lang w:val="en-GB" w:eastAsia="en-GB"/>
              </w:rPr>
              <w:t>Test 2</w:t>
            </w:r>
          </w:p>
        </w:tc>
      </w:tr>
      <w:tr w:rsidR="008D37CA" w:rsidRPr="00CD7C58" w14:paraId="601D8B00" w14:textId="77777777" w:rsidTr="008D37CA">
        <w:trPr>
          <w:trHeight w:val="340"/>
        </w:trPr>
        <w:tc>
          <w:tcPr>
            <w:tcW w:w="2620" w:type="dxa"/>
            <w:tcBorders>
              <w:top w:val="nil"/>
              <w:left w:val="nil"/>
              <w:bottom w:val="nil"/>
              <w:right w:val="nil"/>
            </w:tcBorders>
            <w:shd w:val="clear" w:color="auto" w:fill="auto"/>
            <w:noWrap/>
            <w:vAlign w:val="bottom"/>
            <w:hideMark/>
          </w:tcPr>
          <w:p w14:paraId="5C7ABA29"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Government Effectiveness</w:t>
            </w:r>
          </w:p>
        </w:tc>
        <w:tc>
          <w:tcPr>
            <w:tcW w:w="960" w:type="dxa"/>
            <w:tcBorders>
              <w:top w:val="nil"/>
              <w:left w:val="nil"/>
              <w:bottom w:val="nil"/>
              <w:right w:val="nil"/>
            </w:tcBorders>
            <w:shd w:val="clear" w:color="auto" w:fill="auto"/>
            <w:noWrap/>
            <w:vAlign w:val="bottom"/>
            <w:hideMark/>
          </w:tcPr>
          <w:p w14:paraId="6B449CB8"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3</w:t>
            </w:r>
          </w:p>
        </w:tc>
        <w:tc>
          <w:tcPr>
            <w:tcW w:w="2090" w:type="dxa"/>
            <w:tcBorders>
              <w:top w:val="nil"/>
              <w:left w:val="nil"/>
              <w:bottom w:val="nil"/>
              <w:right w:val="nil"/>
            </w:tcBorders>
            <w:shd w:val="clear" w:color="auto" w:fill="auto"/>
            <w:noWrap/>
            <w:vAlign w:val="bottom"/>
            <w:hideMark/>
          </w:tcPr>
          <w:p w14:paraId="423D3947"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41CB2B24"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c>
          <w:tcPr>
            <w:tcW w:w="839" w:type="dxa"/>
            <w:tcBorders>
              <w:top w:val="nil"/>
              <w:left w:val="nil"/>
              <w:bottom w:val="nil"/>
              <w:right w:val="nil"/>
            </w:tcBorders>
            <w:shd w:val="clear" w:color="auto" w:fill="auto"/>
            <w:noWrap/>
            <w:vAlign w:val="bottom"/>
            <w:hideMark/>
          </w:tcPr>
          <w:p w14:paraId="2A42CF75"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r>
      <w:tr w:rsidR="008D37CA" w:rsidRPr="00CD7C58" w14:paraId="75968885" w14:textId="77777777" w:rsidTr="008D37CA">
        <w:trPr>
          <w:trHeight w:val="340"/>
        </w:trPr>
        <w:tc>
          <w:tcPr>
            <w:tcW w:w="2620" w:type="dxa"/>
            <w:tcBorders>
              <w:top w:val="nil"/>
              <w:left w:val="nil"/>
              <w:bottom w:val="nil"/>
              <w:right w:val="nil"/>
            </w:tcBorders>
            <w:shd w:val="clear" w:color="auto" w:fill="auto"/>
            <w:noWrap/>
            <w:vAlign w:val="bottom"/>
            <w:hideMark/>
          </w:tcPr>
          <w:p w14:paraId="686A747C"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Rule of Law</w:t>
            </w:r>
          </w:p>
        </w:tc>
        <w:tc>
          <w:tcPr>
            <w:tcW w:w="960" w:type="dxa"/>
            <w:tcBorders>
              <w:top w:val="nil"/>
              <w:left w:val="nil"/>
              <w:bottom w:val="nil"/>
              <w:right w:val="nil"/>
            </w:tcBorders>
            <w:shd w:val="clear" w:color="auto" w:fill="auto"/>
            <w:noWrap/>
            <w:vAlign w:val="bottom"/>
            <w:hideMark/>
          </w:tcPr>
          <w:p w14:paraId="5703B20E"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3</w:t>
            </w:r>
          </w:p>
        </w:tc>
        <w:tc>
          <w:tcPr>
            <w:tcW w:w="2090" w:type="dxa"/>
            <w:tcBorders>
              <w:top w:val="nil"/>
              <w:left w:val="nil"/>
              <w:bottom w:val="nil"/>
              <w:right w:val="nil"/>
            </w:tcBorders>
            <w:shd w:val="clear" w:color="auto" w:fill="auto"/>
            <w:noWrap/>
            <w:vAlign w:val="bottom"/>
            <w:hideMark/>
          </w:tcPr>
          <w:p w14:paraId="43D2AA56"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03DD8AA0"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c>
          <w:tcPr>
            <w:tcW w:w="839" w:type="dxa"/>
            <w:tcBorders>
              <w:top w:val="nil"/>
              <w:left w:val="nil"/>
              <w:bottom w:val="nil"/>
              <w:right w:val="nil"/>
            </w:tcBorders>
            <w:shd w:val="clear" w:color="auto" w:fill="auto"/>
            <w:noWrap/>
            <w:vAlign w:val="bottom"/>
            <w:hideMark/>
          </w:tcPr>
          <w:p w14:paraId="651BC662"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r>
      <w:tr w:rsidR="008D37CA" w:rsidRPr="00CD7C58" w14:paraId="2E02543D" w14:textId="77777777" w:rsidTr="008D37CA">
        <w:trPr>
          <w:trHeight w:val="340"/>
        </w:trPr>
        <w:tc>
          <w:tcPr>
            <w:tcW w:w="2620" w:type="dxa"/>
            <w:tcBorders>
              <w:top w:val="nil"/>
              <w:left w:val="nil"/>
              <w:bottom w:val="nil"/>
              <w:right w:val="nil"/>
            </w:tcBorders>
            <w:shd w:val="clear" w:color="auto" w:fill="auto"/>
            <w:noWrap/>
            <w:vAlign w:val="bottom"/>
            <w:hideMark/>
          </w:tcPr>
          <w:p w14:paraId="2B005E3D"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GDP/ Capita</w:t>
            </w:r>
          </w:p>
        </w:tc>
        <w:tc>
          <w:tcPr>
            <w:tcW w:w="960" w:type="dxa"/>
            <w:tcBorders>
              <w:top w:val="nil"/>
              <w:left w:val="nil"/>
              <w:bottom w:val="nil"/>
              <w:right w:val="nil"/>
            </w:tcBorders>
            <w:shd w:val="clear" w:color="auto" w:fill="auto"/>
            <w:noWrap/>
            <w:vAlign w:val="bottom"/>
            <w:hideMark/>
          </w:tcPr>
          <w:p w14:paraId="482C10D1"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1</w:t>
            </w:r>
          </w:p>
        </w:tc>
        <w:tc>
          <w:tcPr>
            <w:tcW w:w="2090" w:type="dxa"/>
            <w:tcBorders>
              <w:top w:val="nil"/>
              <w:left w:val="nil"/>
              <w:bottom w:val="nil"/>
              <w:right w:val="nil"/>
            </w:tcBorders>
            <w:shd w:val="clear" w:color="auto" w:fill="auto"/>
            <w:noWrap/>
            <w:vAlign w:val="bottom"/>
            <w:hideMark/>
          </w:tcPr>
          <w:p w14:paraId="5D8E06C7"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2CA6ECDE"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c>
          <w:tcPr>
            <w:tcW w:w="839" w:type="dxa"/>
            <w:tcBorders>
              <w:top w:val="nil"/>
              <w:left w:val="nil"/>
              <w:bottom w:val="nil"/>
              <w:right w:val="nil"/>
            </w:tcBorders>
            <w:shd w:val="clear" w:color="auto" w:fill="auto"/>
            <w:noWrap/>
            <w:vAlign w:val="bottom"/>
            <w:hideMark/>
          </w:tcPr>
          <w:p w14:paraId="1AD9BBB2"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09910D45" w14:textId="77777777" w:rsidTr="008D37CA">
        <w:trPr>
          <w:trHeight w:val="340"/>
        </w:trPr>
        <w:tc>
          <w:tcPr>
            <w:tcW w:w="2620" w:type="dxa"/>
            <w:tcBorders>
              <w:top w:val="nil"/>
              <w:left w:val="nil"/>
              <w:bottom w:val="nil"/>
              <w:right w:val="nil"/>
            </w:tcBorders>
            <w:shd w:val="clear" w:color="auto" w:fill="auto"/>
            <w:noWrap/>
            <w:vAlign w:val="bottom"/>
            <w:hideMark/>
          </w:tcPr>
          <w:p w14:paraId="2A6660F5"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Regulatory Quality</w:t>
            </w:r>
          </w:p>
        </w:tc>
        <w:tc>
          <w:tcPr>
            <w:tcW w:w="960" w:type="dxa"/>
            <w:tcBorders>
              <w:top w:val="nil"/>
              <w:left w:val="nil"/>
              <w:bottom w:val="nil"/>
              <w:right w:val="nil"/>
            </w:tcBorders>
            <w:shd w:val="clear" w:color="auto" w:fill="auto"/>
            <w:noWrap/>
            <w:vAlign w:val="bottom"/>
            <w:hideMark/>
          </w:tcPr>
          <w:p w14:paraId="34A264B5"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3</w:t>
            </w:r>
          </w:p>
        </w:tc>
        <w:tc>
          <w:tcPr>
            <w:tcW w:w="2090" w:type="dxa"/>
            <w:tcBorders>
              <w:top w:val="nil"/>
              <w:left w:val="nil"/>
              <w:bottom w:val="nil"/>
              <w:right w:val="nil"/>
            </w:tcBorders>
            <w:shd w:val="clear" w:color="auto" w:fill="auto"/>
            <w:noWrap/>
            <w:vAlign w:val="bottom"/>
            <w:hideMark/>
          </w:tcPr>
          <w:p w14:paraId="54FE3517"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37479C2E"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c>
          <w:tcPr>
            <w:tcW w:w="839" w:type="dxa"/>
            <w:tcBorders>
              <w:top w:val="nil"/>
              <w:left w:val="nil"/>
              <w:bottom w:val="nil"/>
              <w:right w:val="nil"/>
            </w:tcBorders>
            <w:shd w:val="clear" w:color="auto" w:fill="auto"/>
            <w:noWrap/>
            <w:vAlign w:val="bottom"/>
            <w:hideMark/>
          </w:tcPr>
          <w:p w14:paraId="513F6EF8"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3E224870" w14:textId="77777777" w:rsidTr="008D37CA">
        <w:trPr>
          <w:trHeight w:val="340"/>
        </w:trPr>
        <w:tc>
          <w:tcPr>
            <w:tcW w:w="2620" w:type="dxa"/>
            <w:tcBorders>
              <w:top w:val="nil"/>
              <w:left w:val="nil"/>
              <w:bottom w:val="nil"/>
              <w:right w:val="nil"/>
            </w:tcBorders>
            <w:shd w:val="clear" w:color="auto" w:fill="auto"/>
            <w:noWrap/>
            <w:vAlign w:val="bottom"/>
            <w:hideMark/>
          </w:tcPr>
          <w:p w14:paraId="1CB6B622"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Political Polarization</w:t>
            </w:r>
          </w:p>
        </w:tc>
        <w:tc>
          <w:tcPr>
            <w:tcW w:w="960" w:type="dxa"/>
            <w:tcBorders>
              <w:top w:val="nil"/>
              <w:left w:val="nil"/>
              <w:bottom w:val="nil"/>
              <w:right w:val="nil"/>
            </w:tcBorders>
            <w:shd w:val="clear" w:color="auto" w:fill="auto"/>
            <w:noWrap/>
            <w:vAlign w:val="bottom"/>
            <w:hideMark/>
          </w:tcPr>
          <w:p w14:paraId="2875F452"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2</w:t>
            </w:r>
          </w:p>
        </w:tc>
        <w:tc>
          <w:tcPr>
            <w:tcW w:w="2090" w:type="dxa"/>
            <w:tcBorders>
              <w:top w:val="nil"/>
              <w:left w:val="nil"/>
              <w:bottom w:val="nil"/>
              <w:right w:val="nil"/>
            </w:tcBorders>
            <w:shd w:val="clear" w:color="auto" w:fill="auto"/>
            <w:noWrap/>
            <w:vAlign w:val="bottom"/>
            <w:hideMark/>
          </w:tcPr>
          <w:p w14:paraId="502AA995"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0FB89106"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c>
          <w:tcPr>
            <w:tcW w:w="839" w:type="dxa"/>
            <w:tcBorders>
              <w:top w:val="nil"/>
              <w:left w:val="nil"/>
              <w:bottom w:val="nil"/>
              <w:right w:val="nil"/>
            </w:tcBorders>
            <w:shd w:val="clear" w:color="auto" w:fill="auto"/>
            <w:noWrap/>
            <w:vAlign w:val="bottom"/>
            <w:hideMark/>
          </w:tcPr>
          <w:p w14:paraId="36A04921"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33EBFB85" w14:textId="77777777" w:rsidTr="008D37CA">
        <w:trPr>
          <w:trHeight w:val="340"/>
        </w:trPr>
        <w:tc>
          <w:tcPr>
            <w:tcW w:w="2620" w:type="dxa"/>
            <w:tcBorders>
              <w:top w:val="nil"/>
              <w:left w:val="nil"/>
              <w:bottom w:val="nil"/>
              <w:right w:val="nil"/>
            </w:tcBorders>
            <w:shd w:val="clear" w:color="auto" w:fill="auto"/>
            <w:noWrap/>
            <w:vAlign w:val="bottom"/>
            <w:hideMark/>
          </w:tcPr>
          <w:p w14:paraId="4441B52C"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Protestant fraction</w:t>
            </w:r>
          </w:p>
        </w:tc>
        <w:tc>
          <w:tcPr>
            <w:tcW w:w="960" w:type="dxa"/>
            <w:tcBorders>
              <w:top w:val="nil"/>
              <w:left w:val="nil"/>
              <w:bottom w:val="nil"/>
              <w:right w:val="nil"/>
            </w:tcBorders>
            <w:shd w:val="clear" w:color="auto" w:fill="auto"/>
            <w:noWrap/>
            <w:vAlign w:val="bottom"/>
            <w:hideMark/>
          </w:tcPr>
          <w:p w14:paraId="27D03393"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4</w:t>
            </w:r>
          </w:p>
        </w:tc>
        <w:tc>
          <w:tcPr>
            <w:tcW w:w="2090" w:type="dxa"/>
            <w:tcBorders>
              <w:top w:val="nil"/>
              <w:left w:val="nil"/>
              <w:bottom w:val="nil"/>
              <w:right w:val="nil"/>
            </w:tcBorders>
            <w:shd w:val="clear" w:color="auto" w:fill="auto"/>
            <w:noWrap/>
            <w:vAlign w:val="bottom"/>
            <w:hideMark/>
          </w:tcPr>
          <w:p w14:paraId="79575907"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26FF5E73"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Yes</w:t>
            </w:r>
          </w:p>
        </w:tc>
        <w:tc>
          <w:tcPr>
            <w:tcW w:w="839" w:type="dxa"/>
            <w:tcBorders>
              <w:top w:val="nil"/>
              <w:left w:val="nil"/>
              <w:bottom w:val="nil"/>
              <w:right w:val="nil"/>
            </w:tcBorders>
            <w:shd w:val="clear" w:color="auto" w:fill="auto"/>
            <w:noWrap/>
            <w:vAlign w:val="bottom"/>
            <w:hideMark/>
          </w:tcPr>
          <w:p w14:paraId="2DD733D3"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269F935E" w14:textId="77777777" w:rsidTr="008D37CA">
        <w:trPr>
          <w:trHeight w:val="340"/>
        </w:trPr>
        <w:tc>
          <w:tcPr>
            <w:tcW w:w="2620" w:type="dxa"/>
            <w:tcBorders>
              <w:top w:val="nil"/>
              <w:left w:val="nil"/>
              <w:bottom w:val="nil"/>
              <w:right w:val="nil"/>
            </w:tcBorders>
            <w:shd w:val="clear" w:color="auto" w:fill="auto"/>
            <w:noWrap/>
            <w:vAlign w:val="bottom"/>
            <w:hideMark/>
          </w:tcPr>
          <w:p w14:paraId="7F1CFD4C"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Presidentialism</w:t>
            </w:r>
          </w:p>
        </w:tc>
        <w:tc>
          <w:tcPr>
            <w:tcW w:w="960" w:type="dxa"/>
            <w:tcBorders>
              <w:top w:val="nil"/>
              <w:left w:val="nil"/>
              <w:bottom w:val="nil"/>
              <w:right w:val="nil"/>
            </w:tcBorders>
            <w:shd w:val="clear" w:color="auto" w:fill="auto"/>
            <w:noWrap/>
            <w:vAlign w:val="bottom"/>
            <w:hideMark/>
          </w:tcPr>
          <w:p w14:paraId="162E409A"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2</w:t>
            </w:r>
          </w:p>
        </w:tc>
        <w:tc>
          <w:tcPr>
            <w:tcW w:w="2090" w:type="dxa"/>
            <w:tcBorders>
              <w:top w:val="nil"/>
              <w:left w:val="nil"/>
              <w:bottom w:val="nil"/>
              <w:right w:val="nil"/>
            </w:tcBorders>
            <w:shd w:val="clear" w:color="auto" w:fill="auto"/>
            <w:noWrap/>
            <w:vAlign w:val="bottom"/>
            <w:hideMark/>
          </w:tcPr>
          <w:p w14:paraId="07710E51"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173F0003"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c>
          <w:tcPr>
            <w:tcW w:w="839" w:type="dxa"/>
            <w:tcBorders>
              <w:top w:val="nil"/>
              <w:left w:val="nil"/>
              <w:bottom w:val="nil"/>
              <w:right w:val="nil"/>
            </w:tcBorders>
            <w:shd w:val="clear" w:color="auto" w:fill="auto"/>
            <w:noWrap/>
            <w:vAlign w:val="bottom"/>
            <w:hideMark/>
          </w:tcPr>
          <w:p w14:paraId="66F02A9C"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3E589026" w14:textId="77777777" w:rsidTr="008D37CA">
        <w:trPr>
          <w:trHeight w:val="340"/>
        </w:trPr>
        <w:tc>
          <w:tcPr>
            <w:tcW w:w="2620" w:type="dxa"/>
            <w:tcBorders>
              <w:top w:val="nil"/>
              <w:left w:val="nil"/>
              <w:bottom w:val="nil"/>
              <w:right w:val="nil"/>
            </w:tcBorders>
            <w:shd w:val="clear" w:color="auto" w:fill="auto"/>
            <w:noWrap/>
            <w:vAlign w:val="bottom"/>
            <w:hideMark/>
          </w:tcPr>
          <w:p w14:paraId="52E537D1"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Absolute latitude</w:t>
            </w:r>
          </w:p>
        </w:tc>
        <w:tc>
          <w:tcPr>
            <w:tcW w:w="960" w:type="dxa"/>
            <w:tcBorders>
              <w:top w:val="nil"/>
              <w:left w:val="nil"/>
              <w:bottom w:val="nil"/>
              <w:right w:val="nil"/>
            </w:tcBorders>
            <w:shd w:val="clear" w:color="auto" w:fill="auto"/>
            <w:noWrap/>
            <w:vAlign w:val="bottom"/>
            <w:hideMark/>
          </w:tcPr>
          <w:p w14:paraId="3E9B2F62"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4</w:t>
            </w:r>
          </w:p>
        </w:tc>
        <w:tc>
          <w:tcPr>
            <w:tcW w:w="2090" w:type="dxa"/>
            <w:tcBorders>
              <w:top w:val="nil"/>
              <w:left w:val="nil"/>
              <w:bottom w:val="nil"/>
              <w:right w:val="nil"/>
            </w:tcBorders>
            <w:shd w:val="clear" w:color="auto" w:fill="auto"/>
            <w:noWrap/>
            <w:vAlign w:val="bottom"/>
            <w:hideMark/>
          </w:tcPr>
          <w:p w14:paraId="62759000"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53224231"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c>
          <w:tcPr>
            <w:tcW w:w="839" w:type="dxa"/>
            <w:tcBorders>
              <w:top w:val="nil"/>
              <w:left w:val="nil"/>
              <w:bottom w:val="nil"/>
              <w:right w:val="nil"/>
            </w:tcBorders>
            <w:shd w:val="clear" w:color="auto" w:fill="auto"/>
            <w:noWrap/>
            <w:vAlign w:val="bottom"/>
            <w:hideMark/>
          </w:tcPr>
          <w:p w14:paraId="645224BF"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7AC9A2D2" w14:textId="77777777" w:rsidTr="008D37CA">
        <w:trPr>
          <w:trHeight w:val="340"/>
        </w:trPr>
        <w:tc>
          <w:tcPr>
            <w:tcW w:w="2620" w:type="dxa"/>
            <w:tcBorders>
              <w:top w:val="nil"/>
              <w:left w:val="nil"/>
              <w:bottom w:val="nil"/>
              <w:right w:val="nil"/>
            </w:tcBorders>
            <w:shd w:val="clear" w:color="auto" w:fill="auto"/>
            <w:noWrap/>
            <w:vAlign w:val="bottom"/>
            <w:hideMark/>
          </w:tcPr>
          <w:p w14:paraId="669ED6B2"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Voice &amp; Accountability</w:t>
            </w:r>
          </w:p>
        </w:tc>
        <w:tc>
          <w:tcPr>
            <w:tcW w:w="960" w:type="dxa"/>
            <w:tcBorders>
              <w:top w:val="nil"/>
              <w:left w:val="nil"/>
              <w:bottom w:val="nil"/>
              <w:right w:val="nil"/>
            </w:tcBorders>
            <w:shd w:val="clear" w:color="auto" w:fill="auto"/>
            <w:noWrap/>
            <w:vAlign w:val="bottom"/>
            <w:hideMark/>
          </w:tcPr>
          <w:p w14:paraId="769F6325"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2</w:t>
            </w:r>
          </w:p>
        </w:tc>
        <w:tc>
          <w:tcPr>
            <w:tcW w:w="2090" w:type="dxa"/>
            <w:tcBorders>
              <w:top w:val="nil"/>
              <w:left w:val="nil"/>
              <w:bottom w:val="nil"/>
              <w:right w:val="nil"/>
            </w:tcBorders>
            <w:shd w:val="clear" w:color="auto" w:fill="auto"/>
            <w:noWrap/>
            <w:vAlign w:val="bottom"/>
            <w:hideMark/>
          </w:tcPr>
          <w:p w14:paraId="5BAB85A4"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5E32C083"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c>
          <w:tcPr>
            <w:tcW w:w="839" w:type="dxa"/>
            <w:tcBorders>
              <w:top w:val="nil"/>
              <w:left w:val="nil"/>
              <w:bottom w:val="nil"/>
              <w:right w:val="nil"/>
            </w:tcBorders>
            <w:shd w:val="clear" w:color="auto" w:fill="auto"/>
            <w:noWrap/>
            <w:vAlign w:val="bottom"/>
            <w:hideMark/>
          </w:tcPr>
          <w:p w14:paraId="5C105CEC"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4EFAF00E" w14:textId="77777777" w:rsidTr="008D37CA">
        <w:trPr>
          <w:trHeight w:val="340"/>
        </w:trPr>
        <w:tc>
          <w:tcPr>
            <w:tcW w:w="2620" w:type="dxa"/>
            <w:tcBorders>
              <w:top w:val="nil"/>
              <w:left w:val="nil"/>
              <w:bottom w:val="nil"/>
              <w:right w:val="nil"/>
            </w:tcBorders>
            <w:shd w:val="clear" w:color="auto" w:fill="auto"/>
            <w:noWrap/>
            <w:vAlign w:val="bottom"/>
            <w:hideMark/>
          </w:tcPr>
          <w:p w14:paraId="2478515F"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Wage bill</w:t>
            </w:r>
          </w:p>
        </w:tc>
        <w:tc>
          <w:tcPr>
            <w:tcW w:w="960" w:type="dxa"/>
            <w:tcBorders>
              <w:top w:val="nil"/>
              <w:left w:val="nil"/>
              <w:bottom w:val="nil"/>
              <w:right w:val="nil"/>
            </w:tcBorders>
            <w:shd w:val="clear" w:color="auto" w:fill="auto"/>
            <w:noWrap/>
            <w:vAlign w:val="bottom"/>
            <w:hideMark/>
          </w:tcPr>
          <w:p w14:paraId="36D65F63"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3</w:t>
            </w:r>
          </w:p>
        </w:tc>
        <w:tc>
          <w:tcPr>
            <w:tcW w:w="2090" w:type="dxa"/>
            <w:tcBorders>
              <w:top w:val="nil"/>
              <w:left w:val="nil"/>
              <w:bottom w:val="nil"/>
              <w:right w:val="nil"/>
            </w:tcBorders>
            <w:shd w:val="clear" w:color="auto" w:fill="auto"/>
            <w:noWrap/>
            <w:vAlign w:val="bottom"/>
            <w:hideMark/>
          </w:tcPr>
          <w:p w14:paraId="59162371"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415A9505"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c>
          <w:tcPr>
            <w:tcW w:w="839" w:type="dxa"/>
            <w:tcBorders>
              <w:top w:val="nil"/>
              <w:left w:val="nil"/>
              <w:bottom w:val="nil"/>
              <w:right w:val="nil"/>
            </w:tcBorders>
            <w:shd w:val="clear" w:color="auto" w:fill="auto"/>
            <w:noWrap/>
            <w:vAlign w:val="bottom"/>
            <w:hideMark/>
          </w:tcPr>
          <w:p w14:paraId="4B13BB08"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4E9E9CF9" w14:textId="77777777" w:rsidTr="008D37CA">
        <w:trPr>
          <w:trHeight w:val="340"/>
        </w:trPr>
        <w:tc>
          <w:tcPr>
            <w:tcW w:w="2620" w:type="dxa"/>
            <w:tcBorders>
              <w:top w:val="nil"/>
              <w:left w:val="nil"/>
              <w:bottom w:val="nil"/>
              <w:right w:val="nil"/>
            </w:tcBorders>
            <w:shd w:val="clear" w:color="auto" w:fill="auto"/>
            <w:noWrap/>
            <w:vAlign w:val="bottom"/>
            <w:hideMark/>
          </w:tcPr>
          <w:p w14:paraId="0BD8343D"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Population size</w:t>
            </w:r>
          </w:p>
        </w:tc>
        <w:tc>
          <w:tcPr>
            <w:tcW w:w="960" w:type="dxa"/>
            <w:tcBorders>
              <w:top w:val="nil"/>
              <w:left w:val="nil"/>
              <w:bottom w:val="nil"/>
              <w:right w:val="nil"/>
            </w:tcBorders>
            <w:shd w:val="clear" w:color="auto" w:fill="auto"/>
            <w:noWrap/>
            <w:vAlign w:val="bottom"/>
            <w:hideMark/>
          </w:tcPr>
          <w:p w14:paraId="0058B1E6"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1</w:t>
            </w:r>
          </w:p>
        </w:tc>
        <w:tc>
          <w:tcPr>
            <w:tcW w:w="2090" w:type="dxa"/>
            <w:tcBorders>
              <w:top w:val="nil"/>
              <w:left w:val="nil"/>
              <w:bottom w:val="nil"/>
              <w:right w:val="nil"/>
            </w:tcBorders>
            <w:shd w:val="clear" w:color="auto" w:fill="auto"/>
            <w:noWrap/>
            <w:vAlign w:val="bottom"/>
            <w:hideMark/>
          </w:tcPr>
          <w:p w14:paraId="65AD7EB2"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nil"/>
              <w:right w:val="nil"/>
            </w:tcBorders>
            <w:shd w:val="clear" w:color="auto" w:fill="auto"/>
            <w:noWrap/>
            <w:vAlign w:val="bottom"/>
            <w:hideMark/>
          </w:tcPr>
          <w:p w14:paraId="4BE27112"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c>
          <w:tcPr>
            <w:tcW w:w="839" w:type="dxa"/>
            <w:tcBorders>
              <w:top w:val="nil"/>
              <w:left w:val="nil"/>
              <w:bottom w:val="nil"/>
              <w:right w:val="nil"/>
            </w:tcBorders>
            <w:shd w:val="clear" w:color="auto" w:fill="auto"/>
            <w:noWrap/>
            <w:vAlign w:val="bottom"/>
            <w:hideMark/>
          </w:tcPr>
          <w:p w14:paraId="491891CF"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r w:rsidR="008D37CA" w:rsidRPr="00CD7C58" w14:paraId="0C9A7822" w14:textId="77777777" w:rsidTr="008D37CA">
        <w:trPr>
          <w:trHeight w:val="340"/>
        </w:trPr>
        <w:tc>
          <w:tcPr>
            <w:tcW w:w="2620" w:type="dxa"/>
            <w:tcBorders>
              <w:top w:val="nil"/>
              <w:left w:val="nil"/>
              <w:bottom w:val="double" w:sz="6" w:space="0" w:color="auto"/>
              <w:right w:val="nil"/>
            </w:tcBorders>
            <w:shd w:val="clear" w:color="auto" w:fill="auto"/>
            <w:noWrap/>
            <w:vAlign w:val="bottom"/>
            <w:hideMark/>
          </w:tcPr>
          <w:p w14:paraId="35F8D014"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Economic Freedom</w:t>
            </w:r>
          </w:p>
        </w:tc>
        <w:tc>
          <w:tcPr>
            <w:tcW w:w="960" w:type="dxa"/>
            <w:tcBorders>
              <w:top w:val="nil"/>
              <w:left w:val="nil"/>
              <w:bottom w:val="double" w:sz="6" w:space="0" w:color="auto"/>
              <w:right w:val="nil"/>
            </w:tcBorders>
            <w:shd w:val="clear" w:color="auto" w:fill="auto"/>
            <w:noWrap/>
            <w:vAlign w:val="bottom"/>
            <w:hideMark/>
          </w:tcPr>
          <w:p w14:paraId="25535E04"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1</w:t>
            </w:r>
          </w:p>
        </w:tc>
        <w:tc>
          <w:tcPr>
            <w:tcW w:w="2090" w:type="dxa"/>
            <w:tcBorders>
              <w:top w:val="nil"/>
              <w:left w:val="nil"/>
              <w:bottom w:val="double" w:sz="6" w:space="0" w:color="auto"/>
              <w:right w:val="nil"/>
            </w:tcBorders>
            <w:shd w:val="clear" w:color="auto" w:fill="auto"/>
            <w:noWrap/>
            <w:vAlign w:val="bottom"/>
            <w:hideMark/>
          </w:tcPr>
          <w:p w14:paraId="0A4A95A0" w14:textId="77777777" w:rsidR="008D37CA" w:rsidRPr="00CD7C58" w:rsidRDefault="008D37CA" w:rsidP="00B94B63">
            <w:pPr>
              <w:spacing w:after="0" w:line="240" w:lineRule="auto"/>
              <w:jc w:val="center"/>
              <w:rPr>
                <w:rFonts w:eastAsia="Times New Roman" w:cs="Arial"/>
                <w:color w:val="000000"/>
                <w:lang w:val="en-GB" w:eastAsia="en-GB"/>
              </w:rPr>
            </w:pPr>
            <w:r w:rsidRPr="00CD7C58">
              <w:rPr>
                <w:rFonts w:eastAsia="Times New Roman" w:cs="Arial"/>
                <w:color w:val="000000"/>
                <w:lang w:val="en-GB" w:eastAsia="en-GB"/>
              </w:rPr>
              <w:t>(-)</w:t>
            </w:r>
          </w:p>
        </w:tc>
        <w:tc>
          <w:tcPr>
            <w:tcW w:w="851" w:type="dxa"/>
            <w:tcBorders>
              <w:top w:val="nil"/>
              <w:left w:val="nil"/>
              <w:bottom w:val="double" w:sz="6" w:space="0" w:color="auto"/>
              <w:right w:val="nil"/>
            </w:tcBorders>
            <w:shd w:val="clear" w:color="auto" w:fill="auto"/>
            <w:noWrap/>
            <w:vAlign w:val="bottom"/>
            <w:hideMark/>
          </w:tcPr>
          <w:p w14:paraId="6A5ACA41"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c>
          <w:tcPr>
            <w:tcW w:w="839" w:type="dxa"/>
            <w:tcBorders>
              <w:top w:val="nil"/>
              <w:left w:val="nil"/>
              <w:bottom w:val="double" w:sz="6" w:space="0" w:color="auto"/>
              <w:right w:val="nil"/>
            </w:tcBorders>
            <w:shd w:val="clear" w:color="auto" w:fill="auto"/>
            <w:noWrap/>
            <w:vAlign w:val="bottom"/>
            <w:hideMark/>
          </w:tcPr>
          <w:p w14:paraId="380E031E" w14:textId="77777777" w:rsidR="008D37CA" w:rsidRPr="00CD7C58" w:rsidRDefault="008D37CA" w:rsidP="00B94B63">
            <w:pPr>
              <w:spacing w:after="0" w:line="240" w:lineRule="auto"/>
              <w:jc w:val="left"/>
              <w:rPr>
                <w:rFonts w:eastAsia="Times New Roman" w:cs="Arial"/>
                <w:color w:val="000000"/>
                <w:lang w:val="en-GB" w:eastAsia="en-GB"/>
              </w:rPr>
            </w:pPr>
            <w:r w:rsidRPr="00CD7C58">
              <w:rPr>
                <w:rFonts w:eastAsia="Times New Roman" w:cs="Arial"/>
                <w:color w:val="000000"/>
                <w:lang w:val="en-GB" w:eastAsia="en-GB"/>
              </w:rPr>
              <w:t>No</w:t>
            </w:r>
          </w:p>
        </w:tc>
      </w:tr>
    </w:tbl>
    <w:p w14:paraId="1EEC2AFF" w14:textId="77777777" w:rsidR="008D37CA" w:rsidRDefault="008D37CA" w:rsidP="00ED5E7C">
      <w:pPr>
        <w:pStyle w:val="Caption"/>
        <w:keepNext/>
        <w:sectPr w:rsidR="008D37CA" w:rsidSect="00995039">
          <w:pgSz w:w="11906" w:h="16838"/>
          <w:pgMar w:top="1134" w:right="1701" w:bottom="1134" w:left="1701" w:header="709" w:footer="709" w:gutter="0"/>
          <w:pgNumType w:fmt="lowerRoman"/>
          <w:cols w:space="708"/>
          <w:docGrid w:linePitch="360"/>
        </w:sectPr>
      </w:pPr>
    </w:p>
    <w:p w14:paraId="54FCB982" w14:textId="13F52810" w:rsidR="00ED5E7C" w:rsidRDefault="008D37CA" w:rsidP="00ED5E7C">
      <w:pPr>
        <w:pStyle w:val="Caption"/>
        <w:keepNext/>
      </w:pPr>
      <w:r>
        <w:lastRenderedPageBreak/>
        <w:t>Table B.6</w:t>
      </w:r>
      <w:r w:rsidR="00ED5E7C">
        <w:t>: Government Income Groups</w:t>
      </w:r>
    </w:p>
    <w:tbl>
      <w:tblPr>
        <w:tblW w:w="11180" w:type="dxa"/>
        <w:tblLook w:val="04A0" w:firstRow="1" w:lastRow="0" w:firstColumn="1" w:lastColumn="0" w:noHBand="0" w:noVBand="1"/>
      </w:tblPr>
      <w:tblGrid>
        <w:gridCol w:w="2500"/>
        <w:gridCol w:w="1240"/>
        <w:gridCol w:w="1240"/>
        <w:gridCol w:w="1240"/>
        <w:gridCol w:w="1240"/>
        <w:gridCol w:w="1240"/>
        <w:gridCol w:w="1240"/>
        <w:gridCol w:w="1240"/>
      </w:tblGrid>
      <w:tr w:rsidR="003B675B" w:rsidRPr="003B675B" w14:paraId="67C62ED7" w14:textId="77777777" w:rsidTr="003B675B">
        <w:trPr>
          <w:trHeight w:val="420"/>
        </w:trPr>
        <w:tc>
          <w:tcPr>
            <w:tcW w:w="2500" w:type="dxa"/>
            <w:tcBorders>
              <w:top w:val="single" w:sz="4" w:space="0" w:color="auto"/>
              <w:left w:val="nil"/>
              <w:bottom w:val="double" w:sz="6" w:space="0" w:color="auto"/>
              <w:right w:val="nil"/>
            </w:tcBorders>
            <w:shd w:val="clear" w:color="auto" w:fill="auto"/>
            <w:noWrap/>
            <w:vAlign w:val="center"/>
            <w:hideMark/>
          </w:tcPr>
          <w:p w14:paraId="4997FC6C" w14:textId="77777777" w:rsidR="003B675B" w:rsidRPr="003B675B" w:rsidRDefault="003B675B" w:rsidP="003B675B">
            <w:pPr>
              <w:spacing w:after="0" w:line="240" w:lineRule="auto"/>
              <w:jc w:val="left"/>
              <w:rPr>
                <w:rFonts w:eastAsia="Times New Roman" w:cs="Arial"/>
                <w:b/>
                <w:bCs/>
                <w:color w:val="000000"/>
                <w:lang w:val="en-GB" w:eastAsia="en-GB"/>
              </w:rPr>
            </w:pPr>
            <w:r w:rsidRPr="003B675B">
              <w:rPr>
                <w:rFonts w:eastAsia="Times New Roman" w:cs="Arial"/>
                <w:b/>
                <w:bCs/>
                <w:color w:val="000000"/>
                <w:lang w:val="en-GB" w:eastAsia="en-GB"/>
              </w:rPr>
              <w:t>Income Group</w:t>
            </w:r>
          </w:p>
        </w:tc>
        <w:tc>
          <w:tcPr>
            <w:tcW w:w="1240" w:type="dxa"/>
            <w:tcBorders>
              <w:top w:val="single" w:sz="4" w:space="0" w:color="auto"/>
              <w:left w:val="nil"/>
              <w:bottom w:val="double" w:sz="6" w:space="0" w:color="auto"/>
              <w:right w:val="nil"/>
            </w:tcBorders>
            <w:shd w:val="clear" w:color="auto" w:fill="auto"/>
            <w:noWrap/>
            <w:vAlign w:val="center"/>
            <w:hideMark/>
          </w:tcPr>
          <w:p w14:paraId="66BB8DCE"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2002</w:t>
            </w:r>
          </w:p>
        </w:tc>
        <w:tc>
          <w:tcPr>
            <w:tcW w:w="1240" w:type="dxa"/>
            <w:tcBorders>
              <w:top w:val="single" w:sz="4" w:space="0" w:color="auto"/>
              <w:left w:val="nil"/>
              <w:bottom w:val="double" w:sz="6" w:space="0" w:color="auto"/>
              <w:right w:val="nil"/>
            </w:tcBorders>
            <w:shd w:val="clear" w:color="auto" w:fill="auto"/>
            <w:noWrap/>
            <w:vAlign w:val="center"/>
            <w:hideMark/>
          </w:tcPr>
          <w:p w14:paraId="443C0F1F"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2003</w:t>
            </w:r>
          </w:p>
        </w:tc>
        <w:tc>
          <w:tcPr>
            <w:tcW w:w="1240" w:type="dxa"/>
            <w:tcBorders>
              <w:top w:val="single" w:sz="4" w:space="0" w:color="auto"/>
              <w:left w:val="nil"/>
              <w:bottom w:val="double" w:sz="6" w:space="0" w:color="auto"/>
              <w:right w:val="nil"/>
            </w:tcBorders>
            <w:shd w:val="clear" w:color="auto" w:fill="auto"/>
            <w:noWrap/>
            <w:vAlign w:val="center"/>
            <w:hideMark/>
          </w:tcPr>
          <w:p w14:paraId="4F1CF8B2"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2004</w:t>
            </w:r>
          </w:p>
        </w:tc>
        <w:tc>
          <w:tcPr>
            <w:tcW w:w="1240" w:type="dxa"/>
            <w:tcBorders>
              <w:top w:val="single" w:sz="4" w:space="0" w:color="auto"/>
              <w:left w:val="nil"/>
              <w:bottom w:val="double" w:sz="6" w:space="0" w:color="auto"/>
              <w:right w:val="nil"/>
            </w:tcBorders>
            <w:shd w:val="clear" w:color="auto" w:fill="auto"/>
            <w:noWrap/>
            <w:vAlign w:val="center"/>
            <w:hideMark/>
          </w:tcPr>
          <w:p w14:paraId="257D95BD"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2005</w:t>
            </w:r>
          </w:p>
        </w:tc>
        <w:tc>
          <w:tcPr>
            <w:tcW w:w="1240" w:type="dxa"/>
            <w:tcBorders>
              <w:top w:val="single" w:sz="4" w:space="0" w:color="auto"/>
              <w:left w:val="nil"/>
              <w:bottom w:val="double" w:sz="6" w:space="0" w:color="auto"/>
              <w:right w:val="nil"/>
            </w:tcBorders>
            <w:shd w:val="clear" w:color="auto" w:fill="auto"/>
            <w:noWrap/>
            <w:vAlign w:val="center"/>
            <w:hideMark/>
          </w:tcPr>
          <w:p w14:paraId="5DE63BAA"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2006</w:t>
            </w:r>
          </w:p>
        </w:tc>
        <w:tc>
          <w:tcPr>
            <w:tcW w:w="1240" w:type="dxa"/>
            <w:tcBorders>
              <w:top w:val="single" w:sz="4" w:space="0" w:color="auto"/>
              <w:left w:val="nil"/>
              <w:bottom w:val="double" w:sz="6" w:space="0" w:color="auto"/>
              <w:right w:val="nil"/>
            </w:tcBorders>
            <w:shd w:val="clear" w:color="auto" w:fill="auto"/>
            <w:noWrap/>
            <w:vAlign w:val="center"/>
            <w:hideMark/>
          </w:tcPr>
          <w:p w14:paraId="648BD7F3"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2007</w:t>
            </w:r>
          </w:p>
        </w:tc>
        <w:tc>
          <w:tcPr>
            <w:tcW w:w="1240" w:type="dxa"/>
            <w:tcBorders>
              <w:top w:val="nil"/>
              <w:left w:val="nil"/>
              <w:bottom w:val="nil"/>
              <w:right w:val="nil"/>
            </w:tcBorders>
            <w:shd w:val="clear" w:color="auto" w:fill="auto"/>
            <w:noWrap/>
            <w:vAlign w:val="bottom"/>
            <w:hideMark/>
          </w:tcPr>
          <w:p w14:paraId="63E87465" w14:textId="77777777" w:rsidR="003B675B" w:rsidRPr="003B675B" w:rsidRDefault="003B675B" w:rsidP="003B675B">
            <w:pPr>
              <w:spacing w:after="0" w:line="240" w:lineRule="auto"/>
              <w:jc w:val="center"/>
              <w:rPr>
                <w:rFonts w:eastAsia="Times New Roman" w:cs="Arial"/>
                <w:b/>
                <w:bCs/>
                <w:color w:val="000000"/>
                <w:lang w:val="en-GB" w:eastAsia="en-GB"/>
              </w:rPr>
            </w:pPr>
          </w:p>
        </w:tc>
      </w:tr>
      <w:tr w:rsidR="003B675B" w:rsidRPr="003B675B" w14:paraId="520285E2" w14:textId="77777777" w:rsidTr="003B675B">
        <w:trPr>
          <w:trHeight w:val="420"/>
        </w:trPr>
        <w:tc>
          <w:tcPr>
            <w:tcW w:w="2500" w:type="dxa"/>
            <w:tcBorders>
              <w:top w:val="nil"/>
              <w:left w:val="nil"/>
              <w:bottom w:val="nil"/>
              <w:right w:val="nil"/>
            </w:tcBorders>
            <w:shd w:val="clear" w:color="auto" w:fill="auto"/>
            <w:noWrap/>
            <w:vAlign w:val="center"/>
            <w:hideMark/>
          </w:tcPr>
          <w:p w14:paraId="38FFDA61"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Low income (L)</w:t>
            </w:r>
          </w:p>
        </w:tc>
        <w:tc>
          <w:tcPr>
            <w:tcW w:w="1240" w:type="dxa"/>
            <w:tcBorders>
              <w:top w:val="nil"/>
              <w:left w:val="nil"/>
              <w:bottom w:val="nil"/>
              <w:right w:val="nil"/>
            </w:tcBorders>
            <w:shd w:val="clear" w:color="auto" w:fill="auto"/>
            <w:noWrap/>
            <w:vAlign w:val="center"/>
            <w:hideMark/>
          </w:tcPr>
          <w:p w14:paraId="4A6980C5"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735</w:t>
            </w:r>
          </w:p>
        </w:tc>
        <w:tc>
          <w:tcPr>
            <w:tcW w:w="1240" w:type="dxa"/>
            <w:tcBorders>
              <w:top w:val="nil"/>
              <w:left w:val="nil"/>
              <w:bottom w:val="nil"/>
              <w:right w:val="nil"/>
            </w:tcBorders>
            <w:shd w:val="clear" w:color="auto" w:fill="auto"/>
            <w:noWrap/>
            <w:vAlign w:val="center"/>
            <w:hideMark/>
          </w:tcPr>
          <w:p w14:paraId="4C7DF4FC"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765</w:t>
            </w:r>
          </w:p>
        </w:tc>
        <w:tc>
          <w:tcPr>
            <w:tcW w:w="1240" w:type="dxa"/>
            <w:tcBorders>
              <w:top w:val="nil"/>
              <w:left w:val="nil"/>
              <w:bottom w:val="nil"/>
              <w:right w:val="nil"/>
            </w:tcBorders>
            <w:shd w:val="clear" w:color="auto" w:fill="auto"/>
            <w:noWrap/>
            <w:vAlign w:val="center"/>
            <w:hideMark/>
          </w:tcPr>
          <w:p w14:paraId="172C4536"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825</w:t>
            </w:r>
          </w:p>
        </w:tc>
        <w:tc>
          <w:tcPr>
            <w:tcW w:w="1240" w:type="dxa"/>
            <w:tcBorders>
              <w:top w:val="nil"/>
              <w:left w:val="nil"/>
              <w:bottom w:val="nil"/>
              <w:right w:val="nil"/>
            </w:tcBorders>
            <w:shd w:val="clear" w:color="auto" w:fill="auto"/>
            <w:noWrap/>
            <w:vAlign w:val="center"/>
            <w:hideMark/>
          </w:tcPr>
          <w:p w14:paraId="1867DE0B"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875</w:t>
            </w:r>
          </w:p>
        </w:tc>
        <w:tc>
          <w:tcPr>
            <w:tcW w:w="1240" w:type="dxa"/>
            <w:tcBorders>
              <w:top w:val="nil"/>
              <w:left w:val="nil"/>
              <w:bottom w:val="nil"/>
              <w:right w:val="nil"/>
            </w:tcBorders>
            <w:shd w:val="clear" w:color="auto" w:fill="auto"/>
            <w:noWrap/>
            <w:vAlign w:val="center"/>
            <w:hideMark/>
          </w:tcPr>
          <w:p w14:paraId="63BE1307"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905</w:t>
            </w:r>
          </w:p>
        </w:tc>
        <w:tc>
          <w:tcPr>
            <w:tcW w:w="1240" w:type="dxa"/>
            <w:tcBorders>
              <w:top w:val="nil"/>
              <w:left w:val="nil"/>
              <w:bottom w:val="nil"/>
              <w:right w:val="nil"/>
            </w:tcBorders>
            <w:shd w:val="clear" w:color="auto" w:fill="auto"/>
            <w:noWrap/>
            <w:vAlign w:val="center"/>
            <w:hideMark/>
          </w:tcPr>
          <w:p w14:paraId="0DECD4E1"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935</w:t>
            </w:r>
          </w:p>
        </w:tc>
        <w:tc>
          <w:tcPr>
            <w:tcW w:w="1240" w:type="dxa"/>
            <w:tcBorders>
              <w:top w:val="nil"/>
              <w:left w:val="nil"/>
              <w:bottom w:val="nil"/>
              <w:right w:val="nil"/>
            </w:tcBorders>
            <w:shd w:val="clear" w:color="auto" w:fill="auto"/>
            <w:noWrap/>
            <w:vAlign w:val="bottom"/>
            <w:hideMark/>
          </w:tcPr>
          <w:p w14:paraId="51AF6D57" w14:textId="77777777" w:rsidR="003B675B" w:rsidRPr="003B675B" w:rsidRDefault="003B675B" w:rsidP="003B675B">
            <w:pPr>
              <w:spacing w:after="0" w:line="240" w:lineRule="auto"/>
              <w:jc w:val="right"/>
              <w:rPr>
                <w:rFonts w:eastAsia="Times New Roman" w:cs="Arial"/>
                <w:color w:val="000000"/>
                <w:lang w:val="en-GB" w:eastAsia="en-GB"/>
              </w:rPr>
            </w:pPr>
          </w:p>
        </w:tc>
      </w:tr>
      <w:tr w:rsidR="003B675B" w:rsidRPr="003B675B" w14:paraId="706E439C" w14:textId="77777777" w:rsidTr="003B675B">
        <w:trPr>
          <w:trHeight w:val="420"/>
        </w:trPr>
        <w:tc>
          <w:tcPr>
            <w:tcW w:w="2500" w:type="dxa"/>
            <w:tcBorders>
              <w:top w:val="nil"/>
              <w:left w:val="nil"/>
              <w:bottom w:val="nil"/>
              <w:right w:val="nil"/>
            </w:tcBorders>
            <w:shd w:val="clear" w:color="auto" w:fill="auto"/>
            <w:noWrap/>
            <w:vAlign w:val="center"/>
            <w:hideMark/>
          </w:tcPr>
          <w:p w14:paraId="45D722CA"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Lower middle income (LM)</w:t>
            </w:r>
          </w:p>
        </w:tc>
        <w:tc>
          <w:tcPr>
            <w:tcW w:w="1240" w:type="dxa"/>
            <w:tcBorders>
              <w:top w:val="nil"/>
              <w:left w:val="nil"/>
              <w:bottom w:val="nil"/>
              <w:right w:val="nil"/>
            </w:tcBorders>
            <w:shd w:val="clear" w:color="auto" w:fill="auto"/>
            <w:noWrap/>
            <w:vAlign w:val="center"/>
            <w:hideMark/>
          </w:tcPr>
          <w:p w14:paraId="695E8A9A"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736-2,935</w:t>
            </w:r>
          </w:p>
        </w:tc>
        <w:tc>
          <w:tcPr>
            <w:tcW w:w="1240" w:type="dxa"/>
            <w:tcBorders>
              <w:top w:val="nil"/>
              <w:left w:val="nil"/>
              <w:bottom w:val="nil"/>
              <w:right w:val="nil"/>
            </w:tcBorders>
            <w:shd w:val="clear" w:color="auto" w:fill="auto"/>
            <w:noWrap/>
            <w:vAlign w:val="center"/>
            <w:hideMark/>
          </w:tcPr>
          <w:p w14:paraId="6AF8335F"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766-3,035</w:t>
            </w:r>
          </w:p>
        </w:tc>
        <w:tc>
          <w:tcPr>
            <w:tcW w:w="1240" w:type="dxa"/>
            <w:tcBorders>
              <w:top w:val="nil"/>
              <w:left w:val="nil"/>
              <w:bottom w:val="nil"/>
              <w:right w:val="nil"/>
            </w:tcBorders>
            <w:shd w:val="clear" w:color="auto" w:fill="auto"/>
            <w:noWrap/>
            <w:vAlign w:val="center"/>
            <w:hideMark/>
          </w:tcPr>
          <w:p w14:paraId="4ED7C643"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826-3,255</w:t>
            </w:r>
          </w:p>
        </w:tc>
        <w:tc>
          <w:tcPr>
            <w:tcW w:w="1240" w:type="dxa"/>
            <w:tcBorders>
              <w:top w:val="nil"/>
              <w:left w:val="nil"/>
              <w:bottom w:val="nil"/>
              <w:right w:val="nil"/>
            </w:tcBorders>
            <w:shd w:val="clear" w:color="auto" w:fill="auto"/>
            <w:noWrap/>
            <w:vAlign w:val="center"/>
            <w:hideMark/>
          </w:tcPr>
          <w:p w14:paraId="46DDD0D4"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876-3,465</w:t>
            </w:r>
          </w:p>
        </w:tc>
        <w:tc>
          <w:tcPr>
            <w:tcW w:w="1240" w:type="dxa"/>
            <w:tcBorders>
              <w:top w:val="nil"/>
              <w:left w:val="nil"/>
              <w:bottom w:val="nil"/>
              <w:right w:val="nil"/>
            </w:tcBorders>
            <w:shd w:val="clear" w:color="auto" w:fill="auto"/>
            <w:noWrap/>
            <w:vAlign w:val="center"/>
            <w:hideMark/>
          </w:tcPr>
          <w:p w14:paraId="46A142B6"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906-3,595</w:t>
            </w:r>
          </w:p>
        </w:tc>
        <w:tc>
          <w:tcPr>
            <w:tcW w:w="1240" w:type="dxa"/>
            <w:tcBorders>
              <w:top w:val="nil"/>
              <w:left w:val="nil"/>
              <w:bottom w:val="nil"/>
              <w:right w:val="nil"/>
            </w:tcBorders>
            <w:shd w:val="clear" w:color="auto" w:fill="auto"/>
            <w:noWrap/>
            <w:vAlign w:val="center"/>
            <w:hideMark/>
          </w:tcPr>
          <w:p w14:paraId="338916F6"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936-3,705</w:t>
            </w:r>
          </w:p>
        </w:tc>
        <w:tc>
          <w:tcPr>
            <w:tcW w:w="1240" w:type="dxa"/>
            <w:tcBorders>
              <w:top w:val="nil"/>
              <w:left w:val="nil"/>
              <w:bottom w:val="nil"/>
              <w:right w:val="nil"/>
            </w:tcBorders>
            <w:shd w:val="clear" w:color="auto" w:fill="auto"/>
            <w:noWrap/>
            <w:vAlign w:val="bottom"/>
            <w:hideMark/>
          </w:tcPr>
          <w:p w14:paraId="2D42A2DA" w14:textId="77777777" w:rsidR="003B675B" w:rsidRPr="003B675B" w:rsidRDefault="003B675B" w:rsidP="003B675B">
            <w:pPr>
              <w:spacing w:after="0" w:line="240" w:lineRule="auto"/>
              <w:jc w:val="right"/>
              <w:rPr>
                <w:rFonts w:eastAsia="Times New Roman" w:cs="Arial"/>
                <w:color w:val="000000"/>
                <w:lang w:val="en-GB" w:eastAsia="en-GB"/>
              </w:rPr>
            </w:pPr>
          </w:p>
        </w:tc>
      </w:tr>
      <w:tr w:rsidR="003B675B" w:rsidRPr="003B675B" w14:paraId="3554BE12" w14:textId="77777777" w:rsidTr="003B675B">
        <w:trPr>
          <w:trHeight w:val="420"/>
        </w:trPr>
        <w:tc>
          <w:tcPr>
            <w:tcW w:w="2500" w:type="dxa"/>
            <w:tcBorders>
              <w:top w:val="nil"/>
              <w:left w:val="nil"/>
              <w:bottom w:val="nil"/>
              <w:right w:val="nil"/>
            </w:tcBorders>
            <w:shd w:val="clear" w:color="auto" w:fill="auto"/>
            <w:noWrap/>
            <w:vAlign w:val="center"/>
            <w:hideMark/>
          </w:tcPr>
          <w:p w14:paraId="51249D46"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Upper middle income (UM)</w:t>
            </w:r>
          </w:p>
        </w:tc>
        <w:tc>
          <w:tcPr>
            <w:tcW w:w="1240" w:type="dxa"/>
            <w:tcBorders>
              <w:top w:val="nil"/>
              <w:left w:val="nil"/>
              <w:bottom w:val="nil"/>
              <w:right w:val="nil"/>
            </w:tcBorders>
            <w:shd w:val="clear" w:color="auto" w:fill="auto"/>
            <w:noWrap/>
            <w:vAlign w:val="center"/>
            <w:hideMark/>
          </w:tcPr>
          <w:p w14:paraId="04B26BF6"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2,936-9,075</w:t>
            </w:r>
          </w:p>
        </w:tc>
        <w:tc>
          <w:tcPr>
            <w:tcW w:w="1240" w:type="dxa"/>
            <w:tcBorders>
              <w:top w:val="nil"/>
              <w:left w:val="nil"/>
              <w:bottom w:val="nil"/>
              <w:right w:val="nil"/>
            </w:tcBorders>
            <w:shd w:val="clear" w:color="auto" w:fill="auto"/>
            <w:noWrap/>
            <w:vAlign w:val="center"/>
            <w:hideMark/>
          </w:tcPr>
          <w:p w14:paraId="4BE47490"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3,036-9,385</w:t>
            </w:r>
          </w:p>
        </w:tc>
        <w:tc>
          <w:tcPr>
            <w:tcW w:w="1240" w:type="dxa"/>
            <w:tcBorders>
              <w:top w:val="nil"/>
              <w:left w:val="nil"/>
              <w:bottom w:val="nil"/>
              <w:right w:val="nil"/>
            </w:tcBorders>
            <w:shd w:val="clear" w:color="auto" w:fill="auto"/>
            <w:noWrap/>
            <w:vAlign w:val="center"/>
            <w:hideMark/>
          </w:tcPr>
          <w:p w14:paraId="16589AFF"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3,256-10,065</w:t>
            </w:r>
          </w:p>
        </w:tc>
        <w:tc>
          <w:tcPr>
            <w:tcW w:w="1240" w:type="dxa"/>
            <w:tcBorders>
              <w:top w:val="nil"/>
              <w:left w:val="nil"/>
              <w:bottom w:val="nil"/>
              <w:right w:val="nil"/>
            </w:tcBorders>
            <w:shd w:val="clear" w:color="auto" w:fill="auto"/>
            <w:noWrap/>
            <w:vAlign w:val="center"/>
            <w:hideMark/>
          </w:tcPr>
          <w:p w14:paraId="603EE494"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3,466-10,725</w:t>
            </w:r>
          </w:p>
        </w:tc>
        <w:tc>
          <w:tcPr>
            <w:tcW w:w="1240" w:type="dxa"/>
            <w:tcBorders>
              <w:top w:val="nil"/>
              <w:left w:val="nil"/>
              <w:bottom w:val="nil"/>
              <w:right w:val="nil"/>
            </w:tcBorders>
            <w:shd w:val="clear" w:color="auto" w:fill="auto"/>
            <w:noWrap/>
            <w:vAlign w:val="center"/>
            <w:hideMark/>
          </w:tcPr>
          <w:p w14:paraId="67D3E797"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3,596-11,115</w:t>
            </w:r>
          </w:p>
        </w:tc>
        <w:tc>
          <w:tcPr>
            <w:tcW w:w="1240" w:type="dxa"/>
            <w:tcBorders>
              <w:top w:val="nil"/>
              <w:left w:val="nil"/>
              <w:bottom w:val="nil"/>
              <w:right w:val="nil"/>
            </w:tcBorders>
            <w:shd w:val="clear" w:color="auto" w:fill="auto"/>
            <w:noWrap/>
            <w:vAlign w:val="center"/>
            <w:hideMark/>
          </w:tcPr>
          <w:p w14:paraId="4768864A"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3,706-11,455</w:t>
            </w:r>
          </w:p>
        </w:tc>
        <w:tc>
          <w:tcPr>
            <w:tcW w:w="1240" w:type="dxa"/>
            <w:tcBorders>
              <w:top w:val="nil"/>
              <w:left w:val="nil"/>
              <w:bottom w:val="nil"/>
              <w:right w:val="nil"/>
            </w:tcBorders>
            <w:shd w:val="clear" w:color="auto" w:fill="auto"/>
            <w:noWrap/>
            <w:vAlign w:val="bottom"/>
            <w:hideMark/>
          </w:tcPr>
          <w:p w14:paraId="0FF49715" w14:textId="77777777" w:rsidR="003B675B" w:rsidRPr="003B675B" w:rsidRDefault="003B675B" w:rsidP="003B675B">
            <w:pPr>
              <w:spacing w:after="0" w:line="240" w:lineRule="auto"/>
              <w:jc w:val="right"/>
              <w:rPr>
                <w:rFonts w:eastAsia="Times New Roman" w:cs="Arial"/>
                <w:color w:val="000000"/>
                <w:lang w:val="en-GB" w:eastAsia="en-GB"/>
              </w:rPr>
            </w:pPr>
          </w:p>
        </w:tc>
      </w:tr>
      <w:tr w:rsidR="003B675B" w:rsidRPr="003B675B" w14:paraId="480BA35D" w14:textId="77777777" w:rsidTr="003B675B">
        <w:trPr>
          <w:trHeight w:val="420"/>
        </w:trPr>
        <w:tc>
          <w:tcPr>
            <w:tcW w:w="2500" w:type="dxa"/>
            <w:tcBorders>
              <w:top w:val="nil"/>
              <w:left w:val="nil"/>
              <w:bottom w:val="double" w:sz="6" w:space="0" w:color="auto"/>
              <w:right w:val="nil"/>
            </w:tcBorders>
            <w:shd w:val="clear" w:color="auto" w:fill="auto"/>
            <w:noWrap/>
            <w:vAlign w:val="center"/>
            <w:hideMark/>
          </w:tcPr>
          <w:p w14:paraId="0F0C9049"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High income (H)</w:t>
            </w:r>
          </w:p>
        </w:tc>
        <w:tc>
          <w:tcPr>
            <w:tcW w:w="1240" w:type="dxa"/>
            <w:tcBorders>
              <w:top w:val="nil"/>
              <w:left w:val="nil"/>
              <w:bottom w:val="double" w:sz="6" w:space="0" w:color="auto"/>
              <w:right w:val="nil"/>
            </w:tcBorders>
            <w:shd w:val="clear" w:color="auto" w:fill="auto"/>
            <w:noWrap/>
            <w:vAlign w:val="center"/>
            <w:hideMark/>
          </w:tcPr>
          <w:p w14:paraId="7007E887"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9,075</w:t>
            </w:r>
          </w:p>
        </w:tc>
        <w:tc>
          <w:tcPr>
            <w:tcW w:w="1240" w:type="dxa"/>
            <w:tcBorders>
              <w:top w:val="nil"/>
              <w:left w:val="nil"/>
              <w:bottom w:val="double" w:sz="6" w:space="0" w:color="auto"/>
              <w:right w:val="nil"/>
            </w:tcBorders>
            <w:shd w:val="clear" w:color="auto" w:fill="auto"/>
            <w:noWrap/>
            <w:vAlign w:val="center"/>
            <w:hideMark/>
          </w:tcPr>
          <w:p w14:paraId="7A708318"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9,385</w:t>
            </w:r>
          </w:p>
        </w:tc>
        <w:tc>
          <w:tcPr>
            <w:tcW w:w="1240" w:type="dxa"/>
            <w:tcBorders>
              <w:top w:val="nil"/>
              <w:left w:val="nil"/>
              <w:bottom w:val="double" w:sz="6" w:space="0" w:color="auto"/>
              <w:right w:val="nil"/>
            </w:tcBorders>
            <w:shd w:val="clear" w:color="auto" w:fill="auto"/>
            <w:noWrap/>
            <w:vAlign w:val="center"/>
            <w:hideMark/>
          </w:tcPr>
          <w:p w14:paraId="496219E4"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10,065</w:t>
            </w:r>
          </w:p>
        </w:tc>
        <w:tc>
          <w:tcPr>
            <w:tcW w:w="1240" w:type="dxa"/>
            <w:tcBorders>
              <w:top w:val="nil"/>
              <w:left w:val="nil"/>
              <w:bottom w:val="double" w:sz="6" w:space="0" w:color="auto"/>
              <w:right w:val="nil"/>
            </w:tcBorders>
            <w:shd w:val="clear" w:color="auto" w:fill="auto"/>
            <w:noWrap/>
            <w:vAlign w:val="center"/>
            <w:hideMark/>
          </w:tcPr>
          <w:p w14:paraId="53882881"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10,725</w:t>
            </w:r>
          </w:p>
        </w:tc>
        <w:tc>
          <w:tcPr>
            <w:tcW w:w="1240" w:type="dxa"/>
            <w:tcBorders>
              <w:top w:val="nil"/>
              <w:left w:val="nil"/>
              <w:bottom w:val="double" w:sz="6" w:space="0" w:color="auto"/>
              <w:right w:val="nil"/>
            </w:tcBorders>
            <w:shd w:val="clear" w:color="auto" w:fill="auto"/>
            <w:noWrap/>
            <w:vAlign w:val="center"/>
            <w:hideMark/>
          </w:tcPr>
          <w:p w14:paraId="2986AD30"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11,115</w:t>
            </w:r>
          </w:p>
        </w:tc>
        <w:tc>
          <w:tcPr>
            <w:tcW w:w="1240" w:type="dxa"/>
            <w:tcBorders>
              <w:top w:val="nil"/>
              <w:left w:val="nil"/>
              <w:bottom w:val="double" w:sz="6" w:space="0" w:color="auto"/>
              <w:right w:val="nil"/>
            </w:tcBorders>
            <w:shd w:val="clear" w:color="auto" w:fill="auto"/>
            <w:noWrap/>
            <w:vAlign w:val="center"/>
            <w:hideMark/>
          </w:tcPr>
          <w:p w14:paraId="2EAED97D"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11,455</w:t>
            </w:r>
          </w:p>
        </w:tc>
        <w:tc>
          <w:tcPr>
            <w:tcW w:w="1240" w:type="dxa"/>
            <w:tcBorders>
              <w:top w:val="nil"/>
              <w:left w:val="nil"/>
              <w:bottom w:val="nil"/>
              <w:right w:val="nil"/>
            </w:tcBorders>
            <w:shd w:val="clear" w:color="auto" w:fill="auto"/>
            <w:noWrap/>
            <w:vAlign w:val="bottom"/>
            <w:hideMark/>
          </w:tcPr>
          <w:p w14:paraId="04DA5C17" w14:textId="77777777" w:rsidR="003B675B" w:rsidRPr="003B675B" w:rsidRDefault="003B675B" w:rsidP="003B675B">
            <w:pPr>
              <w:spacing w:after="0" w:line="240" w:lineRule="auto"/>
              <w:jc w:val="right"/>
              <w:rPr>
                <w:rFonts w:eastAsia="Times New Roman" w:cs="Arial"/>
                <w:color w:val="000000"/>
                <w:lang w:val="en-GB" w:eastAsia="en-GB"/>
              </w:rPr>
            </w:pPr>
          </w:p>
        </w:tc>
      </w:tr>
      <w:tr w:rsidR="003B675B" w:rsidRPr="003B675B" w14:paraId="5863A4D8" w14:textId="77777777" w:rsidTr="003B675B">
        <w:trPr>
          <w:gridAfter w:val="1"/>
          <w:wAfter w:w="1240" w:type="dxa"/>
          <w:trHeight w:val="420"/>
        </w:trPr>
        <w:tc>
          <w:tcPr>
            <w:tcW w:w="2500" w:type="dxa"/>
            <w:tcBorders>
              <w:top w:val="nil"/>
              <w:left w:val="nil"/>
              <w:bottom w:val="nil"/>
              <w:right w:val="nil"/>
            </w:tcBorders>
            <w:shd w:val="clear" w:color="auto" w:fill="auto"/>
            <w:noWrap/>
            <w:vAlign w:val="bottom"/>
            <w:hideMark/>
          </w:tcPr>
          <w:p w14:paraId="01870BCB" w14:textId="77777777" w:rsidR="003B675B" w:rsidRPr="003B675B" w:rsidRDefault="003B675B" w:rsidP="003B675B">
            <w:pPr>
              <w:spacing w:after="0" w:line="240" w:lineRule="auto"/>
              <w:jc w:val="left"/>
              <w:rPr>
                <w:rFonts w:ascii="Times New Roman" w:eastAsia="Times New Roman" w:hAnsi="Times New Roman" w:cs="Times New Roman"/>
                <w:lang w:val="en-GB" w:eastAsia="en-GB"/>
              </w:rPr>
            </w:pPr>
          </w:p>
        </w:tc>
        <w:tc>
          <w:tcPr>
            <w:tcW w:w="1240" w:type="dxa"/>
            <w:tcBorders>
              <w:top w:val="nil"/>
              <w:left w:val="nil"/>
              <w:bottom w:val="nil"/>
              <w:right w:val="nil"/>
            </w:tcBorders>
            <w:shd w:val="clear" w:color="auto" w:fill="auto"/>
            <w:noWrap/>
            <w:vAlign w:val="bottom"/>
            <w:hideMark/>
          </w:tcPr>
          <w:p w14:paraId="34DC1887" w14:textId="77777777" w:rsidR="003B675B" w:rsidRPr="003B675B" w:rsidRDefault="003B675B" w:rsidP="003B675B">
            <w:pPr>
              <w:spacing w:after="0" w:line="240" w:lineRule="auto"/>
              <w:jc w:val="left"/>
              <w:rPr>
                <w:rFonts w:ascii="Times New Roman" w:eastAsia="Times New Roman" w:hAnsi="Times New Roman" w:cs="Times New Roman"/>
                <w:lang w:val="en-GB" w:eastAsia="en-GB"/>
              </w:rPr>
            </w:pPr>
          </w:p>
        </w:tc>
        <w:tc>
          <w:tcPr>
            <w:tcW w:w="1240" w:type="dxa"/>
            <w:tcBorders>
              <w:top w:val="nil"/>
              <w:left w:val="nil"/>
              <w:bottom w:val="nil"/>
              <w:right w:val="nil"/>
            </w:tcBorders>
            <w:shd w:val="clear" w:color="auto" w:fill="auto"/>
            <w:noWrap/>
            <w:vAlign w:val="bottom"/>
            <w:hideMark/>
          </w:tcPr>
          <w:p w14:paraId="7AA5CC35" w14:textId="77777777" w:rsidR="003B675B" w:rsidRPr="003B675B" w:rsidRDefault="003B675B" w:rsidP="003B675B">
            <w:pPr>
              <w:spacing w:after="0" w:line="240" w:lineRule="auto"/>
              <w:jc w:val="left"/>
              <w:rPr>
                <w:rFonts w:ascii="Times New Roman" w:eastAsia="Times New Roman" w:hAnsi="Times New Roman" w:cs="Times New Roman"/>
                <w:lang w:val="en-GB" w:eastAsia="en-GB"/>
              </w:rPr>
            </w:pPr>
          </w:p>
        </w:tc>
        <w:tc>
          <w:tcPr>
            <w:tcW w:w="1240" w:type="dxa"/>
            <w:tcBorders>
              <w:top w:val="nil"/>
              <w:left w:val="nil"/>
              <w:bottom w:val="nil"/>
              <w:right w:val="nil"/>
            </w:tcBorders>
            <w:shd w:val="clear" w:color="auto" w:fill="auto"/>
            <w:noWrap/>
            <w:vAlign w:val="bottom"/>
            <w:hideMark/>
          </w:tcPr>
          <w:p w14:paraId="4597F870" w14:textId="77777777" w:rsidR="003B675B" w:rsidRPr="003B675B" w:rsidRDefault="003B675B" w:rsidP="003B675B">
            <w:pPr>
              <w:spacing w:after="0" w:line="240" w:lineRule="auto"/>
              <w:jc w:val="left"/>
              <w:rPr>
                <w:rFonts w:ascii="Times New Roman" w:eastAsia="Times New Roman" w:hAnsi="Times New Roman" w:cs="Times New Roman"/>
                <w:lang w:val="en-GB" w:eastAsia="en-GB"/>
              </w:rPr>
            </w:pPr>
          </w:p>
        </w:tc>
        <w:tc>
          <w:tcPr>
            <w:tcW w:w="1240" w:type="dxa"/>
            <w:tcBorders>
              <w:top w:val="nil"/>
              <w:left w:val="nil"/>
              <w:bottom w:val="nil"/>
              <w:right w:val="nil"/>
            </w:tcBorders>
            <w:shd w:val="clear" w:color="auto" w:fill="auto"/>
            <w:noWrap/>
            <w:vAlign w:val="bottom"/>
            <w:hideMark/>
          </w:tcPr>
          <w:p w14:paraId="7222C790" w14:textId="77777777" w:rsidR="003B675B" w:rsidRPr="003B675B" w:rsidRDefault="003B675B" w:rsidP="003B675B">
            <w:pPr>
              <w:spacing w:after="0" w:line="240" w:lineRule="auto"/>
              <w:jc w:val="left"/>
              <w:rPr>
                <w:rFonts w:ascii="Times New Roman" w:eastAsia="Times New Roman" w:hAnsi="Times New Roman" w:cs="Times New Roman"/>
                <w:lang w:val="en-GB" w:eastAsia="en-GB"/>
              </w:rPr>
            </w:pPr>
          </w:p>
        </w:tc>
        <w:tc>
          <w:tcPr>
            <w:tcW w:w="2480" w:type="dxa"/>
            <w:gridSpan w:val="2"/>
            <w:tcBorders>
              <w:top w:val="nil"/>
              <w:left w:val="nil"/>
              <w:bottom w:val="nil"/>
              <w:right w:val="nil"/>
            </w:tcBorders>
            <w:shd w:val="clear" w:color="auto" w:fill="auto"/>
            <w:noWrap/>
            <w:vAlign w:val="bottom"/>
            <w:hideMark/>
          </w:tcPr>
          <w:p w14:paraId="3B4EC836" w14:textId="77777777" w:rsidR="003B675B" w:rsidRPr="003B675B" w:rsidRDefault="003B675B" w:rsidP="003B675B">
            <w:pPr>
              <w:spacing w:after="0" w:line="240" w:lineRule="auto"/>
              <w:jc w:val="left"/>
              <w:rPr>
                <w:rFonts w:ascii="Times New Roman" w:eastAsia="Times New Roman" w:hAnsi="Times New Roman" w:cs="Times New Roman"/>
                <w:lang w:val="en-GB" w:eastAsia="en-GB"/>
              </w:rPr>
            </w:pPr>
          </w:p>
        </w:tc>
      </w:tr>
      <w:tr w:rsidR="003B675B" w:rsidRPr="003B675B" w14:paraId="08422618" w14:textId="77777777" w:rsidTr="003B675B">
        <w:trPr>
          <w:trHeight w:val="420"/>
        </w:trPr>
        <w:tc>
          <w:tcPr>
            <w:tcW w:w="2500" w:type="dxa"/>
            <w:tcBorders>
              <w:top w:val="single" w:sz="4" w:space="0" w:color="auto"/>
              <w:left w:val="nil"/>
              <w:bottom w:val="double" w:sz="6" w:space="0" w:color="auto"/>
              <w:right w:val="nil"/>
            </w:tcBorders>
            <w:shd w:val="clear" w:color="auto" w:fill="auto"/>
            <w:noWrap/>
            <w:vAlign w:val="center"/>
            <w:hideMark/>
          </w:tcPr>
          <w:p w14:paraId="01B7DB86" w14:textId="77777777" w:rsidR="003B675B" w:rsidRPr="003B675B" w:rsidRDefault="003B675B" w:rsidP="003B675B">
            <w:pPr>
              <w:spacing w:after="0" w:line="240" w:lineRule="auto"/>
              <w:jc w:val="left"/>
              <w:rPr>
                <w:rFonts w:eastAsia="Times New Roman" w:cs="Arial"/>
                <w:b/>
                <w:bCs/>
                <w:color w:val="000000"/>
                <w:lang w:val="en-GB" w:eastAsia="en-GB"/>
              </w:rPr>
            </w:pPr>
            <w:r w:rsidRPr="003B675B">
              <w:rPr>
                <w:rFonts w:eastAsia="Times New Roman" w:cs="Arial"/>
                <w:b/>
                <w:bCs/>
                <w:color w:val="000000"/>
                <w:lang w:val="en-GB" w:eastAsia="en-GB"/>
              </w:rPr>
              <w:t>Income Group</w:t>
            </w:r>
          </w:p>
        </w:tc>
        <w:tc>
          <w:tcPr>
            <w:tcW w:w="1240" w:type="dxa"/>
            <w:tcBorders>
              <w:top w:val="single" w:sz="4" w:space="0" w:color="auto"/>
              <w:left w:val="nil"/>
              <w:bottom w:val="double" w:sz="6" w:space="0" w:color="auto"/>
              <w:right w:val="nil"/>
            </w:tcBorders>
            <w:shd w:val="clear" w:color="auto" w:fill="auto"/>
            <w:noWrap/>
            <w:vAlign w:val="center"/>
            <w:hideMark/>
          </w:tcPr>
          <w:p w14:paraId="056D4A1F"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2008</w:t>
            </w:r>
          </w:p>
        </w:tc>
        <w:tc>
          <w:tcPr>
            <w:tcW w:w="1240" w:type="dxa"/>
            <w:tcBorders>
              <w:top w:val="single" w:sz="4" w:space="0" w:color="auto"/>
              <w:left w:val="nil"/>
              <w:bottom w:val="double" w:sz="6" w:space="0" w:color="auto"/>
              <w:right w:val="nil"/>
            </w:tcBorders>
            <w:shd w:val="clear" w:color="auto" w:fill="auto"/>
            <w:noWrap/>
            <w:vAlign w:val="center"/>
            <w:hideMark/>
          </w:tcPr>
          <w:p w14:paraId="4CC141B5"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2009</w:t>
            </w:r>
          </w:p>
        </w:tc>
        <w:tc>
          <w:tcPr>
            <w:tcW w:w="1240" w:type="dxa"/>
            <w:tcBorders>
              <w:top w:val="single" w:sz="4" w:space="0" w:color="auto"/>
              <w:left w:val="nil"/>
              <w:bottom w:val="double" w:sz="6" w:space="0" w:color="auto"/>
              <w:right w:val="nil"/>
            </w:tcBorders>
            <w:shd w:val="clear" w:color="auto" w:fill="auto"/>
            <w:noWrap/>
            <w:vAlign w:val="center"/>
            <w:hideMark/>
          </w:tcPr>
          <w:p w14:paraId="2D02A14D"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2010</w:t>
            </w:r>
          </w:p>
        </w:tc>
        <w:tc>
          <w:tcPr>
            <w:tcW w:w="1240" w:type="dxa"/>
            <w:tcBorders>
              <w:top w:val="single" w:sz="4" w:space="0" w:color="auto"/>
              <w:left w:val="nil"/>
              <w:bottom w:val="double" w:sz="6" w:space="0" w:color="auto"/>
              <w:right w:val="nil"/>
            </w:tcBorders>
            <w:shd w:val="clear" w:color="auto" w:fill="auto"/>
            <w:noWrap/>
            <w:vAlign w:val="center"/>
            <w:hideMark/>
          </w:tcPr>
          <w:p w14:paraId="58F2C862"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2011</w:t>
            </w:r>
          </w:p>
        </w:tc>
        <w:tc>
          <w:tcPr>
            <w:tcW w:w="1240" w:type="dxa"/>
            <w:tcBorders>
              <w:top w:val="single" w:sz="4" w:space="0" w:color="auto"/>
              <w:left w:val="nil"/>
              <w:bottom w:val="double" w:sz="6" w:space="0" w:color="auto"/>
              <w:right w:val="nil"/>
            </w:tcBorders>
            <w:shd w:val="clear" w:color="auto" w:fill="auto"/>
            <w:noWrap/>
            <w:vAlign w:val="center"/>
            <w:hideMark/>
          </w:tcPr>
          <w:p w14:paraId="74FE4764"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2012</w:t>
            </w:r>
          </w:p>
        </w:tc>
        <w:tc>
          <w:tcPr>
            <w:tcW w:w="1240" w:type="dxa"/>
            <w:tcBorders>
              <w:top w:val="single" w:sz="4" w:space="0" w:color="auto"/>
              <w:left w:val="nil"/>
              <w:bottom w:val="double" w:sz="6" w:space="0" w:color="auto"/>
              <w:right w:val="nil"/>
            </w:tcBorders>
            <w:shd w:val="clear" w:color="auto" w:fill="auto"/>
            <w:noWrap/>
            <w:vAlign w:val="center"/>
            <w:hideMark/>
          </w:tcPr>
          <w:p w14:paraId="5A05C7D4"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2013</w:t>
            </w:r>
          </w:p>
        </w:tc>
        <w:tc>
          <w:tcPr>
            <w:tcW w:w="1240" w:type="dxa"/>
            <w:tcBorders>
              <w:top w:val="single" w:sz="4" w:space="0" w:color="auto"/>
              <w:left w:val="nil"/>
              <w:bottom w:val="double" w:sz="6" w:space="0" w:color="auto"/>
              <w:right w:val="nil"/>
            </w:tcBorders>
            <w:shd w:val="clear" w:color="auto" w:fill="auto"/>
            <w:noWrap/>
            <w:vAlign w:val="center"/>
            <w:hideMark/>
          </w:tcPr>
          <w:p w14:paraId="2ACFFDA3" w14:textId="77777777" w:rsidR="003B675B" w:rsidRPr="003B675B" w:rsidRDefault="003B675B" w:rsidP="003B675B">
            <w:pPr>
              <w:spacing w:after="0" w:line="240" w:lineRule="auto"/>
              <w:jc w:val="center"/>
              <w:rPr>
                <w:rFonts w:eastAsia="Times New Roman" w:cs="Arial"/>
                <w:b/>
                <w:bCs/>
                <w:color w:val="000000"/>
                <w:lang w:val="en-GB" w:eastAsia="en-GB"/>
              </w:rPr>
            </w:pPr>
            <w:r w:rsidRPr="003B675B">
              <w:rPr>
                <w:rFonts w:eastAsia="Times New Roman" w:cs="Arial"/>
                <w:b/>
                <w:bCs/>
                <w:color w:val="000000"/>
                <w:lang w:eastAsia="en-GB"/>
              </w:rPr>
              <w:t>2014</w:t>
            </w:r>
          </w:p>
        </w:tc>
      </w:tr>
      <w:tr w:rsidR="003B675B" w:rsidRPr="003B675B" w14:paraId="1AE3C028" w14:textId="77777777" w:rsidTr="003B675B">
        <w:trPr>
          <w:trHeight w:val="420"/>
        </w:trPr>
        <w:tc>
          <w:tcPr>
            <w:tcW w:w="2500" w:type="dxa"/>
            <w:tcBorders>
              <w:top w:val="nil"/>
              <w:left w:val="nil"/>
              <w:bottom w:val="nil"/>
              <w:right w:val="nil"/>
            </w:tcBorders>
            <w:shd w:val="clear" w:color="auto" w:fill="auto"/>
            <w:noWrap/>
            <w:vAlign w:val="center"/>
            <w:hideMark/>
          </w:tcPr>
          <w:p w14:paraId="6CBC0BF5"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Low income (L)</w:t>
            </w:r>
          </w:p>
        </w:tc>
        <w:tc>
          <w:tcPr>
            <w:tcW w:w="1240" w:type="dxa"/>
            <w:tcBorders>
              <w:top w:val="nil"/>
              <w:left w:val="nil"/>
              <w:bottom w:val="nil"/>
              <w:right w:val="nil"/>
            </w:tcBorders>
            <w:shd w:val="clear" w:color="auto" w:fill="auto"/>
            <w:noWrap/>
            <w:vAlign w:val="center"/>
            <w:hideMark/>
          </w:tcPr>
          <w:p w14:paraId="05239A69"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975</w:t>
            </w:r>
          </w:p>
        </w:tc>
        <w:tc>
          <w:tcPr>
            <w:tcW w:w="1240" w:type="dxa"/>
            <w:tcBorders>
              <w:top w:val="nil"/>
              <w:left w:val="nil"/>
              <w:bottom w:val="nil"/>
              <w:right w:val="nil"/>
            </w:tcBorders>
            <w:shd w:val="clear" w:color="auto" w:fill="auto"/>
            <w:noWrap/>
            <w:vAlign w:val="center"/>
            <w:hideMark/>
          </w:tcPr>
          <w:p w14:paraId="41E770E8"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995</w:t>
            </w:r>
          </w:p>
        </w:tc>
        <w:tc>
          <w:tcPr>
            <w:tcW w:w="1240" w:type="dxa"/>
            <w:tcBorders>
              <w:top w:val="nil"/>
              <w:left w:val="nil"/>
              <w:bottom w:val="nil"/>
              <w:right w:val="nil"/>
            </w:tcBorders>
            <w:shd w:val="clear" w:color="auto" w:fill="auto"/>
            <w:noWrap/>
            <w:vAlign w:val="center"/>
            <w:hideMark/>
          </w:tcPr>
          <w:p w14:paraId="66E3480D"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1,005</w:t>
            </w:r>
          </w:p>
        </w:tc>
        <w:tc>
          <w:tcPr>
            <w:tcW w:w="1240" w:type="dxa"/>
            <w:tcBorders>
              <w:top w:val="nil"/>
              <w:left w:val="nil"/>
              <w:bottom w:val="nil"/>
              <w:right w:val="nil"/>
            </w:tcBorders>
            <w:shd w:val="clear" w:color="auto" w:fill="auto"/>
            <w:noWrap/>
            <w:vAlign w:val="center"/>
            <w:hideMark/>
          </w:tcPr>
          <w:p w14:paraId="384FF769"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1,025</w:t>
            </w:r>
          </w:p>
        </w:tc>
        <w:tc>
          <w:tcPr>
            <w:tcW w:w="1240" w:type="dxa"/>
            <w:tcBorders>
              <w:top w:val="nil"/>
              <w:left w:val="nil"/>
              <w:bottom w:val="nil"/>
              <w:right w:val="nil"/>
            </w:tcBorders>
            <w:shd w:val="clear" w:color="auto" w:fill="auto"/>
            <w:noWrap/>
            <w:vAlign w:val="center"/>
            <w:hideMark/>
          </w:tcPr>
          <w:p w14:paraId="6ED34511"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1,035</w:t>
            </w:r>
          </w:p>
        </w:tc>
        <w:tc>
          <w:tcPr>
            <w:tcW w:w="1240" w:type="dxa"/>
            <w:tcBorders>
              <w:top w:val="nil"/>
              <w:left w:val="nil"/>
              <w:bottom w:val="nil"/>
              <w:right w:val="nil"/>
            </w:tcBorders>
            <w:shd w:val="clear" w:color="auto" w:fill="auto"/>
            <w:noWrap/>
            <w:vAlign w:val="center"/>
            <w:hideMark/>
          </w:tcPr>
          <w:p w14:paraId="3A0D99C8"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1,045</w:t>
            </w:r>
          </w:p>
        </w:tc>
        <w:tc>
          <w:tcPr>
            <w:tcW w:w="1240" w:type="dxa"/>
            <w:tcBorders>
              <w:top w:val="nil"/>
              <w:left w:val="nil"/>
              <w:bottom w:val="nil"/>
              <w:right w:val="nil"/>
            </w:tcBorders>
            <w:shd w:val="clear" w:color="auto" w:fill="auto"/>
            <w:noWrap/>
            <w:vAlign w:val="center"/>
            <w:hideMark/>
          </w:tcPr>
          <w:p w14:paraId="36D16A32"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&lt;= 1,045</w:t>
            </w:r>
          </w:p>
        </w:tc>
      </w:tr>
      <w:tr w:rsidR="003B675B" w:rsidRPr="003B675B" w14:paraId="5D64CF25" w14:textId="77777777" w:rsidTr="003B675B">
        <w:trPr>
          <w:trHeight w:val="420"/>
        </w:trPr>
        <w:tc>
          <w:tcPr>
            <w:tcW w:w="2500" w:type="dxa"/>
            <w:tcBorders>
              <w:top w:val="nil"/>
              <w:left w:val="nil"/>
              <w:bottom w:val="nil"/>
              <w:right w:val="nil"/>
            </w:tcBorders>
            <w:shd w:val="clear" w:color="auto" w:fill="auto"/>
            <w:noWrap/>
            <w:vAlign w:val="center"/>
            <w:hideMark/>
          </w:tcPr>
          <w:p w14:paraId="2E4F76A7"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Lower middle income (LM)</w:t>
            </w:r>
          </w:p>
        </w:tc>
        <w:tc>
          <w:tcPr>
            <w:tcW w:w="1240" w:type="dxa"/>
            <w:tcBorders>
              <w:top w:val="nil"/>
              <w:left w:val="nil"/>
              <w:bottom w:val="nil"/>
              <w:right w:val="nil"/>
            </w:tcBorders>
            <w:shd w:val="clear" w:color="auto" w:fill="auto"/>
            <w:noWrap/>
            <w:vAlign w:val="center"/>
            <w:hideMark/>
          </w:tcPr>
          <w:p w14:paraId="3987C062"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976-3,855</w:t>
            </w:r>
          </w:p>
        </w:tc>
        <w:tc>
          <w:tcPr>
            <w:tcW w:w="1240" w:type="dxa"/>
            <w:tcBorders>
              <w:top w:val="nil"/>
              <w:left w:val="nil"/>
              <w:bottom w:val="nil"/>
              <w:right w:val="nil"/>
            </w:tcBorders>
            <w:shd w:val="clear" w:color="auto" w:fill="auto"/>
            <w:noWrap/>
            <w:vAlign w:val="center"/>
            <w:hideMark/>
          </w:tcPr>
          <w:p w14:paraId="27EC2FAB"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996-3,945</w:t>
            </w:r>
          </w:p>
        </w:tc>
        <w:tc>
          <w:tcPr>
            <w:tcW w:w="1240" w:type="dxa"/>
            <w:tcBorders>
              <w:top w:val="nil"/>
              <w:left w:val="nil"/>
              <w:bottom w:val="nil"/>
              <w:right w:val="nil"/>
            </w:tcBorders>
            <w:shd w:val="clear" w:color="auto" w:fill="auto"/>
            <w:noWrap/>
            <w:vAlign w:val="center"/>
            <w:hideMark/>
          </w:tcPr>
          <w:p w14:paraId="2AED7236"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1,006-3,975</w:t>
            </w:r>
          </w:p>
        </w:tc>
        <w:tc>
          <w:tcPr>
            <w:tcW w:w="1240" w:type="dxa"/>
            <w:tcBorders>
              <w:top w:val="nil"/>
              <w:left w:val="nil"/>
              <w:bottom w:val="nil"/>
              <w:right w:val="nil"/>
            </w:tcBorders>
            <w:shd w:val="clear" w:color="auto" w:fill="auto"/>
            <w:noWrap/>
            <w:vAlign w:val="center"/>
            <w:hideMark/>
          </w:tcPr>
          <w:p w14:paraId="72435935"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1,026-4,035</w:t>
            </w:r>
          </w:p>
        </w:tc>
        <w:tc>
          <w:tcPr>
            <w:tcW w:w="1240" w:type="dxa"/>
            <w:tcBorders>
              <w:top w:val="nil"/>
              <w:left w:val="nil"/>
              <w:bottom w:val="nil"/>
              <w:right w:val="nil"/>
            </w:tcBorders>
            <w:shd w:val="clear" w:color="auto" w:fill="auto"/>
            <w:noWrap/>
            <w:vAlign w:val="center"/>
            <w:hideMark/>
          </w:tcPr>
          <w:p w14:paraId="1CC22D0F"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1,036-4,085</w:t>
            </w:r>
          </w:p>
        </w:tc>
        <w:tc>
          <w:tcPr>
            <w:tcW w:w="1240" w:type="dxa"/>
            <w:tcBorders>
              <w:top w:val="nil"/>
              <w:left w:val="nil"/>
              <w:bottom w:val="nil"/>
              <w:right w:val="nil"/>
            </w:tcBorders>
            <w:shd w:val="clear" w:color="auto" w:fill="auto"/>
            <w:noWrap/>
            <w:vAlign w:val="center"/>
            <w:hideMark/>
          </w:tcPr>
          <w:p w14:paraId="60475404"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1,046-4,125</w:t>
            </w:r>
          </w:p>
        </w:tc>
        <w:tc>
          <w:tcPr>
            <w:tcW w:w="1240" w:type="dxa"/>
            <w:tcBorders>
              <w:top w:val="nil"/>
              <w:left w:val="nil"/>
              <w:bottom w:val="nil"/>
              <w:right w:val="nil"/>
            </w:tcBorders>
            <w:shd w:val="clear" w:color="auto" w:fill="auto"/>
            <w:noWrap/>
            <w:vAlign w:val="center"/>
            <w:hideMark/>
          </w:tcPr>
          <w:p w14:paraId="2B6F06CE"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1,046-4,125</w:t>
            </w:r>
          </w:p>
        </w:tc>
      </w:tr>
      <w:tr w:rsidR="003B675B" w:rsidRPr="003B675B" w14:paraId="2104A207" w14:textId="77777777" w:rsidTr="003B675B">
        <w:trPr>
          <w:trHeight w:val="420"/>
        </w:trPr>
        <w:tc>
          <w:tcPr>
            <w:tcW w:w="2500" w:type="dxa"/>
            <w:tcBorders>
              <w:top w:val="nil"/>
              <w:left w:val="nil"/>
              <w:bottom w:val="nil"/>
              <w:right w:val="nil"/>
            </w:tcBorders>
            <w:shd w:val="clear" w:color="auto" w:fill="auto"/>
            <w:noWrap/>
            <w:vAlign w:val="center"/>
            <w:hideMark/>
          </w:tcPr>
          <w:p w14:paraId="7F6BB520"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Upper middle income (UM)</w:t>
            </w:r>
          </w:p>
        </w:tc>
        <w:tc>
          <w:tcPr>
            <w:tcW w:w="1240" w:type="dxa"/>
            <w:tcBorders>
              <w:top w:val="nil"/>
              <w:left w:val="nil"/>
              <w:bottom w:val="nil"/>
              <w:right w:val="nil"/>
            </w:tcBorders>
            <w:shd w:val="clear" w:color="auto" w:fill="auto"/>
            <w:noWrap/>
            <w:vAlign w:val="center"/>
            <w:hideMark/>
          </w:tcPr>
          <w:p w14:paraId="62108209"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3,856-11,905</w:t>
            </w:r>
          </w:p>
        </w:tc>
        <w:tc>
          <w:tcPr>
            <w:tcW w:w="1240" w:type="dxa"/>
            <w:tcBorders>
              <w:top w:val="nil"/>
              <w:left w:val="nil"/>
              <w:bottom w:val="nil"/>
              <w:right w:val="nil"/>
            </w:tcBorders>
            <w:shd w:val="clear" w:color="auto" w:fill="auto"/>
            <w:noWrap/>
            <w:vAlign w:val="center"/>
            <w:hideMark/>
          </w:tcPr>
          <w:p w14:paraId="2E598563"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3,946-12,195</w:t>
            </w:r>
          </w:p>
        </w:tc>
        <w:tc>
          <w:tcPr>
            <w:tcW w:w="1240" w:type="dxa"/>
            <w:tcBorders>
              <w:top w:val="nil"/>
              <w:left w:val="nil"/>
              <w:bottom w:val="nil"/>
              <w:right w:val="nil"/>
            </w:tcBorders>
            <w:shd w:val="clear" w:color="auto" w:fill="auto"/>
            <w:noWrap/>
            <w:vAlign w:val="center"/>
            <w:hideMark/>
          </w:tcPr>
          <w:p w14:paraId="3B5EF2F1"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3,976-12,275</w:t>
            </w:r>
          </w:p>
        </w:tc>
        <w:tc>
          <w:tcPr>
            <w:tcW w:w="1240" w:type="dxa"/>
            <w:tcBorders>
              <w:top w:val="nil"/>
              <w:left w:val="nil"/>
              <w:bottom w:val="nil"/>
              <w:right w:val="nil"/>
            </w:tcBorders>
            <w:shd w:val="clear" w:color="auto" w:fill="auto"/>
            <w:noWrap/>
            <w:vAlign w:val="center"/>
            <w:hideMark/>
          </w:tcPr>
          <w:p w14:paraId="449AE86F"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4,036-12,475</w:t>
            </w:r>
          </w:p>
        </w:tc>
        <w:tc>
          <w:tcPr>
            <w:tcW w:w="1240" w:type="dxa"/>
            <w:tcBorders>
              <w:top w:val="nil"/>
              <w:left w:val="nil"/>
              <w:bottom w:val="nil"/>
              <w:right w:val="nil"/>
            </w:tcBorders>
            <w:shd w:val="clear" w:color="auto" w:fill="auto"/>
            <w:noWrap/>
            <w:vAlign w:val="center"/>
            <w:hideMark/>
          </w:tcPr>
          <w:p w14:paraId="05D3BED9"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4,086-12,615</w:t>
            </w:r>
          </w:p>
        </w:tc>
        <w:tc>
          <w:tcPr>
            <w:tcW w:w="1240" w:type="dxa"/>
            <w:tcBorders>
              <w:top w:val="nil"/>
              <w:left w:val="nil"/>
              <w:bottom w:val="nil"/>
              <w:right w:val="nil"/>
            </w:tcBorders>
            <w:shd w:val="clear" w:color="auto" w:fill="auto"/>
            <w:noWrap/>
            <w:vAlign w:val="center"/>
            <w:hideMark/>
          </w:tcPr>
          <w:p w14:paraId="274D3A1D"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4,126-12,745</w:t>
            </w:r>
          </w:p>
        </w:tc>
        <w:tc>
          <w:tcPr>
            <w:tcW w:w="1240" w:type="dxa"/>
            <w:tcBorders>
              <w:top w:val="nil"/>
              <w:left w:val="nil"/>
              <w:bottom w:val="nil"/>
              <w:right w:val="nil"/>
            </w:tcBorders>
            <w:shd w:val="clear" w:color="auto" w:fill="auto"/>
            <w:noWrap/>
            <w:vAlign w:val="center"/>
            <w:hideMark/>
          </w:tcPr>
          <w:p w14:paraId="58BB359D"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4,126-12,735</w:t>
            </w:r>
          </w:p>
        </w:tc>
      </w:tr>
      <w:tr w:rsidR="003B675B" w:rsidRPr="003B675B" w14:paraId="11D5F801" w14:textId="77777777" w:rsidTr="003B675B">
        <w:trPr>
          <w:trHeight w:val="420"/>
        </w:trPr>
        <w:tc>
          <w:tcPr>
            <w:tcW w:w="2500" w:type="dxa"/>
            <w:tcBorders>
              <w:top w:val="nil"/>
              <w:left w:val="nil"/>
              <w:bottom w:val="double" w:sz="6" w:space="0" w:color="auto"/>
              <w:right w:val="nil"/>
            </w:tcBorders>
            <w:shd w:val="clear" w:color="auto" w:fill="auto"/>
            <w:noWrap/>
            <w:vAlign w:val="center"/>
            <w:hideMark/>
          </w:tcPr>
          <w:p w14:paraId="49C89FCA" w14:textId="77777777" w:rsidR="003B675B" w:rsidRPr="003B675B" w:rsidRDefault="003B675B" w:rsidP="003B675B">
            <w:pPr>
              <w:spacing w:after="0" w:line="240" w:lineRule="auto"/>
              <w:jc w:val="left"/>
              <w:rPr>
                <w:rFonts w:eastAsia="Times New Roman" w:cs="Arial"/>
                <w:i/>
                <w:iCs/>
                <w:color w:val="000000"/>
                <w:lang w:val="en-GB" w:eastAsia="en-GB"/>
              </w:rPr>
            </w:pPr>
            <w:r w:rsidRPr="003B675B">
              <w:rPr>
                <w:rFonts w:eastAsia="Times New Roman" w:cs="Arial"/>
                <w:i/>
                <w:iCs/>
                <w:color w:val="000000"/>
                <w:lang w:eastAsia="en-GB"/>
              </w:rPr>
              <w:t>High income (H)</w:t>
            </w:r>
          </w:p>
        </w:tc>
        <w:tc>
          <w:tcPr>
            <w:tcW w:w="1240" w:type="dxa"/>
            <w:tcBorders>
              <w:top w:val="nil"/>
              <w:left w:val="nil"/>
              <w:bottom w:val="double" w:sz="6" w:space="0" w:color="auto"/>
              <w:right w:val="nil"/>
            </w:tcBorders>
            <w:shd w:val="clear" w:color="auto" w:fill="auto"/>
            <w:noWrap/>
            <w:vAlign w:val="center"/>
            <w:hideMark/>
          </w:tcPr>
          <w:p w14:paraId="30A6D988"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11,905</w:t>
            </w:r>
          </w:p>
        </w:tc>
        <w:tc>
          <w:tcPr>
            <w:tcW w:w="1240" w:type="dxa"/>
            <w:tcBorders>
              <w:top w:val="nil"/>
              <w:left w:val="nil"/>
              <w:bottom w:val="double" w:sz="6" w:space="0" w:color="auto"/>
              <w:right w:val="nil"/>
            </w:tcBorders>
            <w:shd w:val="clear" w:color="auto" w:fill="auto"/>
            <w:noWrap/>
            <w:vAlign w:val="center"/>
            <w:hideMark/>
          </w:tcPr>
          <w:p w14:paraId="0BF40562"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12,195</w:t>
            </w:r>
          </w:p>
        </w:tc>
        <w:tc>
          <w:tcPr>
            <w:tcW w:w="1240" w:type="dxa"/>
            <w:tcBorders>
              <w:top w:val="nil"/>
              <w:left w:val="nil"/>
              <w:bottom w:val="double" w:sz="6" w:space="0" w:color="auto"/>
              <w:right w:val="nil"/>
            </w:tcBorders>
            <w:shd w:val="clear" w:color="auto" w:fill="auto"/>
            <w:noWrap/>
            <w:vAlign w:val="center"/>
            <w:hideMark/>
          </w:tcPr>
          <w:p w14:paraId="2B7F4550"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12,275</w:t>
            </w:r>
          </w:p>
        </w:tc>
        <w:tc>
          <w:tcPr>
            <w:tcW w:w="1240" w:type="dxa"/>
            <w:tcBorders>
              <w:top w:val="nil"/>
              <w:left w:val="nil"/>
              <w:bottom w:val="double" w:sz="6" w:space="0" w:color="auto"/>
              <w:right w:val="nil"/>
            </w:tcBorders>
            <w:shd w:val="clear" w:color="auto" w:fill="auto"/>
            <w:noWrap/>
            <w:vAlign w:val="center"/>
            <w:hideMark/>
          </w:tcPr>
          <w:p w14:paraId="4C92D731"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12,475</w:t>
            </w:r>
          </w:p>
        </w:tc>
        <w:tc>
          <w:tcPr>
            <w:tcW w:w="1240" w:type="dxa"/>
            <w:tcBorders>
              <w:top w:val="nil"/>
              <w:left w:val="nil"/>
              <w:bottom w:val="double" w:sz="6" w:space="0" w:color="auto"/>
              <w:right w:val="nil"/>
            </w:tcBorders>
            <w:shd w:val="clear" w:color="auto" w:fill="auto"/>
            <w:noWrap/>
            <w:vAlign w:val="center"/>
            <w:hideMark/>
          </w:tcPr>
          <w:p w14:paraId="3856576E"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12,615</w:t>
            </w:r>
          </w:p>
        </w:tc>
        <w:tc>
          <w:tcPr>
            <w:tcW w:w="1240" w:type="dxa"/>
            <w:tcBorders>
              <w:top w:val="nil"/>
              <w:left w:val="nil"/>
              <w:bottom w:val="double" w:sz="6" w:space="0" w:color="auto"/>
              <w:right w:val="nil"/>
            </w:tcBorders>
            <w:shd w:val="clear" w:color="auto" w:fill="auto"/>
            <w:noWrap/>
            <w:vAlign w:val="center"/>
            <w:hideMark/>
          </w:tcPr>
          <w:p w14:paraId="6364EEA0"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12,745</w:t>
            </w:r>
          </w:p>
        </w:tc>
        <w:tc>
          <w:tcPr>
            <w:tcW w:w="1240" w:type="dxa"/>
            <w:tcBorders>
              <w:top w:val="nil"/>
              <w:left w:val="nil"/>
              <w:bottom w:val="double" w:sz="6" w:space="0" w:color="auto"/>
              <w:right w:val="nil"/>
            </w:tcBorders>
            <w:shd w:val="clear" w:color="auto" w:fill="auto"/>
            <w:noWrap/>
            <w:vAlign w:val="center"/>
            <w:hideMark/>
          </w:tcPr>
          <w:p w14:paraId="32235DE5" w14:textId="77777777" w:rsidR="003B675B" w:rsidRPr="003B675B" w:rsidRDefault="003B675B" w:rsidP="003B675B">
            <w:pPr>
              <w:spacing w:after="0" w:line="240" w:lineRule="auto"/>
              <w:jc w:val="right"/>
              <w:rPr>
                <w:rFonts w:eastAsia="Times New Roman" w:cs="Arial"/>
                <w:color w:val="000000"/>
                <w:lang w:val="en-GB" w:eastAsia="en-GB"/>
              </w:rPr>
            </w:pPr>
            <w:r w:rsidRPr="003B675B">
              <w:rPr>
                <w:rFonts w:eastAsia="Times New Roman" w:cs="Arial"/>
                <w:color w:val="000000"/>
                <w:lang w:eastAsia="en-GB"/>
              </w:rPr>
              <w:t>&gt; 12,735</w:t>
            </w:r>
          </w:p>
        </w:tc>
      </w:tr>
    </w:tbl>
    <w:p w14:paraId="69FD9EFD" w14:textId="77777777" w:rsidR="000B200B" w:rsidRDefault="000B200B" w:rsidP="000B200B">
      <w:pPr>
        <w:pStyle w:val="Caption"/>
        <w:keepNext/>
      </w:pPr>
    </w:p>
    <w:p w14:paraId="0ECB4233" w14:textId="3BBBA41D" w:rsidR="00ED5E7C" w:rsidRDefault="00ED5E7C" w:rsidP="00995039">
      <w:pPr>
        <w:rPr>
          <w:lang w:val="en-GB"/>
        </w:rPr>
      </w:pPr>
    </w:p>
    <w:p w14:paraId="5E4E31CA" w14:textId="0ABA4C29" w:rsidR="0025097B" w:rsidRDefault="00577ACB" w:rsidP="00577ACB">
      <w:pPr>
        <w:pStyle w:val="Titel"/>
      </w:pPr>
      <w:r>
        <w:br w:type="page"/>
      </w:r>
      <w:bookmarkStart w:id="31" w:name="_Toc481963297"/>
      <w:r>
        <w:lastRenderedPageBreak/>
        <w:t>Appendix 3</w:t>
      </w:r>
      <w:bookmarkEnd w:id="31"/>
    </w:p>
    <w:p w14:paraId="37EF03B7" w14:textId="669AEFB6" w:rsidR="008D37CA" w:rsidRDefault="008D37CA" w:rsidP="008D37CA">
      <w:pPr>
        <w:pStyle w:val="Caption"/>
        <w:keepNext/>
      </w:pPr>
      <w:r>
        <w:t>Table B.7: Model Coefficients</w:t>
      </w:r>
    </w:p>
    <w:tbl>
      <w:tblPr>
        <w:tblW w:w="5000" w:type="pct"/>
        <w:tblLook w:val="04A0" w:firstRow="1" w:lastRow="0" w:firstColumn="1" w:lastColumn="0" w:noHBand="0" w:noVBand="1"/>
      </w:tblPr>
      <w:tblGrid>
        <w:gridCol w:w="2823"/>
        <w:gridCol w:w="91"/>
        <w:gridCol w:w="1320"/>
        <w:gridCol w:w="41"/>
        <w:gridCol w:w="1372"/>
        <w:gridCol w:w="1457"/>
        <w:gridCol w:w="1454"/>
        <w:gridCol w:w="1641"/>
        <w:gridCol w:w="1457"/>
        <w:gridCol w:w="1457"/>
        <w:gridCol w:w="1457"/>
      </w:tblGrid>
      <w:tr w:rsidR="00577ACB" w:rsidRPr="00A51897" w14:paraId="5D721BDD" w14:textId="77777777" w:rsidTr="008D37CA">
        <w:trPr>
          <w:trHeight w:val="170"/>
        </w:trPr>
        <w:tc>
          <w:tcPr>
            <w:tcW w:w="1000" w:type="pct"/>
            <w:gridSpan w:val="2"/>
            <w:tcBorders>
              <w:top w:val="single" w:sz="4" w:space="0" w:color="auto"/>
              <w:left w:val="nil"/>
              <w:bottom w:val="double" w:sz="6" w:space="0" w:color="auto"/>
              <w:right w:val="nil"/>
            </w:tcBorders>
            <w:shd w:val="clear" w:color="auto" w:fill="auto"/>
            <w:noWrap/>
            <w:vAlign w:val="bottom"/>
            <w:hideMark/>
          </w:tcPr>
          <w:p w14:paraId="142EECDA" w14:textId="77777777" w:rsidR="00577ACB" w:rsidRPr="00A51897" w:rsidRDefault="00577ACB" w:rsidP="001D7717">
            <w:pPr>
              <w:spacing w:after="0" w:line="240" w:lineRule="auto"/>
              <w:rPr>
                <w:rFonts w:asciiTheme="majorHAnsi" w:eastAsia="Times New Roman" w:hAnsiTheme="majorHAnsi" w:cstheme="majorHAnsi"/>
                <w:b/>
                <w:bCs/>
                <w:i/>
                <w:iCs/>
                <w:color w:val="000000"/>
                <w:sz w:val="18"/>
                <w:szCs w:val="18"/>
                <w:lang w:eastAsia="en-GB"/>
              </w:rPr>
            </w:pPr>
            <w:r w:rsidRPr="00A51897">
              <w:rPr>
                <w:rFonts w:asciiTheme="majorHAnsi" w:eastAsia="Times New Roman" w:hAnsiTheme="majorHAnsi" w:cstheme="majorHAnsi"/>
                <w:b/>
                <w:bCs/>
                <w:i/>
                <w:iCs/>
                <w:color w:val="000000"/>
                <w:sz w:val="18"/>
                <w:szCs w:val="18"/>
                <w:lang w:eastAsia="en-GB"/>
              </w:rPr>
              <w:t> </w:t>
            </w:r>
          </w:p>
        </w:tc>
        <w:tc>
          <w:tcPr>
            <w:tcW w:w="467" w:type="pct"/>
            <w:gridSpan w:val="2"/>
            <w:tcBorders>
              <w:top w:val="single" w:sz="4" w:space="0" w:color="auto"/>
              <w:left w:val="single" w:sz="4" w:space="0" w:color="auto"/>
              <w:bottom w:val="double" w:sz="6" w:space="0" w:color="auto"/>
              <w:right w:val="nil"/>
            </w:tcBorders>
            <w:shd w:val="clear" w:color="auto" w:fill="auto"/>
            <w:noWrap/>
            <w:vAlign w:val="bottom"/>
            <w:hideMark/>
          </w:tcPr>
          <w:p w14:paraId="6741260F"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Base</w:t>
            </w:r>
          </w:p>
        </w:tc>
        <w:tc>
          <w:tcPr>
            <w:tcW w:w="471" w:type="pct"/>
            <w:tcBorders>
              <w:top w:val="single" w:sz="4" w:space="0" w:color="auto"/>
              <w:left w:val="nil"/>
              <w:bottom w:val="double" w:sz="6" w:space="0" w:color="auto"/>
              <w:right w:val="nil"/>
            </w:tcBorders>
            <w:shd w:val="clear" w:color="auto" w:fill="auto"/>
            <w:noWrap/>
            <w:vAlign w:val="bottom"/>
            <w:hideMark/>
          </w:tcPr>
          <w:p w14:paraId="495DF680"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1</w:t>
            </w:r>
          </w:p>
        </w:tc>
        <w:tc>
          <w:tcPr>
            <w:tcW w:w="500" w:type="pct"/>
            <w:tcBorders>
              <w:top w:val="single" w:sz="4" w:space="0" w:color="auto"/>
              <w:left w:val="nil"/>
              <w:bottom w:val="double" w:sz="6" w:space="0" w:color="auto"/>
              <w:right w:val="nil"/>
            </w:tcBorders>
            <w:shd w:val="clear" w:color="auto" w:fill="auto"/>
            <w:noWrap/>
            <w:vAlign w:val="bottom"/>
            <w:hideMark/>
          </w:tcPr>
          <w:p w14:paraId="34C6594D"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2</w:t>
            </w:r>
          </w:p>
        </w:tc>
        <w:tc>
          <w:tcPr>
            <w:tcW w:w="499" w:type="pct"/>
            <w:tcBorders>
              <w:top w:val="single" w:sz="4" w:space="0" w:color="auto"/>
              <w:left w:val="nil"/>
              <w:bottom w:val="double" w:sz="6" w:space="0" w:color="auto"/>
              <w:right w:val="nil"/>
            </w:tcBorders>
            <w:shd w:val="clear" w:color="auto" w:fill="auto"/>
            <w:noWrap/>
            <w:vAlign w:val="bottom"/>
            <w:hideMark/>
          </w:tcPr>
          <w:p w14:paraId="385CBFC8"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3</w:t>
            </w:r>
          </w:p>
        </w:tc>
        <w:tc>
          <w:tcPr>
            <w:tcW w:w="563" w:type="pct"/>
            <w:tcBorders>
              <w:top w:val="single" w:sz="4" w:space="0" w:color="auto"/>
              <w:left w:val="nil"/>
              <w:bottom w:val="double" w:sz="6" w:space="0" w:color="auto"/>
              <w:right w:val="nil"/>
            </w:tcBorders>
            <w:shd w:val="clear" w:color="auto" w:fill="auto"/>
            <w:noWrap/>
            <w:vAlign w:val="bottom"/>
            <w:hideMark/>
          </w:tcPr>
          <w:p w14:paraId="59362935"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4</w:t>
            </w:r>
          </w:p>
        </w:tc>
        <w:tc>
          <w:tcPr>
            <w:tcW w:w="500" w:type="pct"/>
            <w:tcBorders>
              <w:top w:val="single" w:sz="4" w:space="0" w:color="auto"/>
              <w:left w:val="nil"/>
              <w:bottom w:val="double" w:sz="6" w:space="0" w:color="auto"/>
              <w:right w:val="nil"/>
            </w:tcBorders>
            <w:shd w:val="clear" w:color="auto" w:fill="auto"/>
            <w:noWrap/>
            <w:vAlign w:val="bottom"/>
            <w:hideMark/>
          </w:tcPr>
          <w:p w14:paraId="0DD7B005"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5</w:t>
            </w:r>
          </w:p>
        </w:tc>
        <w:tc>
          <w:tcPr>
            <w:tcW w:w="500" w:type="pct"/>
            <w:tcBorders>
              <w:top w:val="single" w:sz="4" w:space="0" w:color="auto"/>
              <w:left w:val="nil"/>
              <w:bottom w:val="double" w:sz="6" w:space="0" w:color="auto"/>
              <w:right w:val="nil"/>
            </w:tcBorders>
            <w:shd w:val="clear" w:color="auto" w:fill="auto"/>
            <w:noWrap/>
            <w:vAlign w:val="bottom"/>
            <w:hideMark/>
          </w:tcPr>
          <w:p w14:paraId="26887A86"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6</w:t>
            </w:r>
          </w:p>
        </w:tc>
        <w:tc>
          <w:tcPr>
            <w:tcW w:w="500" w:type="pct"/>
            <w:tcBorders>
              <w:top w:val="single" w:sz="4" w:space="0" w:color="auto"/>
              <w:left w:val="nil"/>
              <w:bottom w:val="double" w:sz="6" w:space="0" w:color="auto"/>
              <w:right w:val="nil"/>
            </w:tcBorders>
            <w:shd w:val="clear" w:color="auto" w:fill="auto"/>
            <w:noWrap/>
            <w:vAlign w:val="bottom"/>
            <w:hideMark/>
          </w:tcPr>
          <w:p w14:paraId="5CD11DD3" w14:textId="77777777" w:rsidR="00577ACB" w:rsidRPr="00A51897" w:rsidRDefault="00577ACB" w:rsidP="001D7717">
            <w:pPr>
              <w:spacing w:after="0" w:line="240" w:lineRule="auto"/>
              <w:jc w:val="center"/>
              <w:rPr>
                <w:rFonts w:asciiTheme="majorHAnsi" w:eastAsia="Times New Roman" w:hAnsiTheme="majorHAnsi" w:cstheme="majorHAnsi"/>
                <w:b/>
                <w:bCs/>
                <w:color w:val="000000"/>
                <w:sz w:val="18"/>
                <w:szCs w:val="18"/>
                <w:lang w:eastAsia="en-GB"/>
              </w:rPr>
            </w:pPr>
            <w:r w:rsidRPr="00A51897">
              <w:rPr>
                <w:rFonts w:asciiTheme="majorHAnsi" w:eastAsia="Times New Roman" w:hAnsiTheme="majorHAnsi" w:cstheme="majorHAnsi"/>
                <w:b/>
                <w:bCs/>
                <w:color w:val="000000"/>
                <w:sz w:val="18"/>
                <w:szCs w:val="18"/>
                <w:lang w:eastAsia="en-GB"/>
              </w:rPr>
              <w:t>Model 7</w:t>
            </w:r>
          </w:p>
        </w:tc>
      </w:tr>
      <w:tr w:rsidR="00577ACB" w:rsidRPr="00A51897" w14:paraId="0E4A90AE"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7DA3E2EB"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e-Citizenship</w:t>
            </w:r>
          </w:p>
        </w:tc>
        <w:tc>
          <w:tcPr>
            <w:tcW w:w="467" w:type="pct"/>
            <w:gridSpan w:val="2"/>
            <w:tcBorders>
              <w:top w:val="nil"/>
              <w:left w:val="single" w:sz="4" w:space="0" w:color="auto"/>
              <w:bottom w:val="nil"/>
              <w:right w:val="nil"/>
            </w:tcBorders>
            <w:shd w:val="clear" w:color="auto" w:fill="auto"/>
            <w:noWrap/>
            <w:vAlign w:val="center"/>
            <w:hideMark/>
          </w:tcPr>
          <w:p w14:paraId="13455852"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0.00113***</w:t>
            </w:r>
          </w:p>
        </w:tc>
        <w:tc>
          <w:tcPr>
            <w:tcW w:w="471" w:type="pct"/>
            <w:tcBorders>
              <w:top w:val="nil"/>
              <w:left w:val="nil"/>
              <w:bottom w:val="nil"/>
              <w:right w:val="nil"/>
            </w:tcBorders>
            <w:shd w:val="clear" w:color="auto" w:fill="auto"/>
            <w:noWrap/>
            <w:vAlign w:val="center"/>
            <w:hideMark/>
          </w:tcPr>
          <w:p w14:paraId="6659FA8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0.000294</w:t>
            </w:r>
          </w:p>
        </w:tc>
        <w:tc>
          <w:tcPr>
            <w:tcW w:w="500" w:type="pct"/>
            <w:tcBorders>
              <w:top w:val="nil"/>
              <w:left w:val="nil"/>
              <w:bottom w:val="nil"/>
              <w:right w:val="nil"/>
            </w:tcBorders>
            <w:shd w:val="clear" w:color="auto" w:fill="auto"/>
            <w:noWrap/>
            <w:vAlign w:val="center"/>
            <w:hideMark/>
          </w:tcPr>
          <w:p w14:paraId="24EC3A5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0.000506</w:t>
            </w:r>
          </w:p>
        </w:tc>
        <w:tc>
          <w:tcPr>
            <w:tcW w:w="499" w:type="pct"/>
            <w:tcBorders>
              <w:top w:val="nil"/>
              <w:left w:val="nil"/>
              <w:bottom w:val="nil"/>
              <w:right w:val="nil"/>
            </w:tcBorders>
            <w:shd w:val="clear" w:color="auto" w:fill="auto"/>
            <w:noWrap/>
            <w:vAlign w:val="center"/>
            <w:hideMark/>
          </w:tcPr>
          <w:p w14:paraId="1586479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0.000225</w:t>
            </w:r>
          </w:p>
        </w:tc>
        <w:tc>
          <w:tcPr>
            <w:tcW w:w="563" w:type="pct"/>
            <w:tcBorders>
              <w:top w:val="nil"/>
              <w:left w:val="nil"/>
              <w:bottom w:val="nil"/>
              <w:right w:val="nil"/>
            </w:tcBorders>
            <w:shd w:val="clear" w:color="auto" w:fill="auto"/>
            <w:noWrap/>
            <w:vAlign w:val="center"/>
            <w:hideMark/>
          </w:tcPr>
          <w:p w14:paraId="5B76141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0.000405</w:t>
            </w:r>
          </w:p>
        </w:tc>
        <w:tc>
          <w:tcPr>
            <w:tcW w:w="500" w:type="pct"/>
            <w:tcBorders>
              <w:top w:val="nil"/>
              <w:left w:val="nil"/>
              <w:bottom w:val="nil"/>
              <w:right w:val="nil"/>
            </w:tcBorders>
            <w:shd w:val="clear" w:color="auto" w:fill="auto"/>
            <w:noWrap/>
            <w:vAlign w:val="center"/>
            <w:hideMark/>
          </w:tcPr>
          <w:p w14:paraId="5BEECB0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0.000922</w:t>
            </w:r>
          </w:p>
        </w:tc>
        <w:tc>
          <w:tcPr>
            <w:tcW w:w="500" w:type="pct"/>
            <w:tcBorders>
              <w:top w:val="nil"/>
              <w:left w:val="nil"/>
              <w:bottom w:val="nil"/>
              <w:right w:val="nil"/>
            </w:tcBorders>
            <w:shd w:val="clear" w:color="auto" w:fill="auto"/>
            <w:noWrap/>
            <w:vAlign w:val="center"/>
            <w:hideMark/>
          </w:tcPr>
          <w:p w14:paraId="72F0406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0.000297</w:t>
            </w:r>
          </w:p>
        </w:tc>
        <w:tc>
          <w:tcPr>
            <w:tcW w:w="500" w:type="pct"/>
            <w:tcBorders>
              <w:top w:val="nil"/>
              <w:left w:val="nil"/>
              <w:bottom w:val="nil"/>
              <w:right w:val="nil"/>
            </w:tcBorders>
            <w:shd w:val="clear" w:color="auto" w:fill="auto"/>
            <w:noWrap/>
            <w:vAlign w:val="center"/>
            <w:hideMark/>
          </w:tcPr>
          <w:p w14:paraId="05E3C6B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0.000871</w:t>
            </w:r>
          </w:p>
        </w:tc>
      </w:tr>
      <w:tr w:rsidR="00577ACB" w:rsidRPr="00A51897" w14:paraId="5CC6410E"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D9D19E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6EF7CA0C"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[0.000167]</w:t>
            </w:r>
          </w:p>
        </w:tc>
        <w:tc>
          <w:tcPr>
            <w:tcW w:w="471" w:type="pct"/>
            <w:tcBorders>
              <w:top w:val="nil"/>
              <w:left w:val="nil"/>
              <w:bottom w:val="nil"/>
              <w:right w:val="nil"/>
            </w:tcBorders>
            <w:shd w:val="clear" w:color="auto" w:fill="auto"/>
            <w:noWrap/>
            <w:vAlign w:val="center"/>
            <w:hideMark/>
          </w:tcPr>
          <w:p w14:paraId="330F165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[0.000237]</w:t>
            </w:r>
          </w:p>
        </w:tc>
        <w:tc>
          <w:tcPr>
            <w:tcW w:w="500" w:type="pct"/>
            <w:tcBorders>
              <w:top w:val="nil"/>
              <w:left w:val="nil"/>
              <w:bottom w:val="nil"/>
              <w:right w:val="nil"/>
            </w:tcBorders>
            <w:shd w:val="clear" w:color="auto" w:fill="auto"/>
            <w:noWrap/>
            <w:vAlign w:val="center"/>
            <w:hideMark/>
          </w:tcPr>
          <w:p w14:paraId="64D9A5C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[0.000306]</w:t>
            </w:r>
          </w:p>
        </w:tc>
        <w:tc>
          <w:tcPr>
            <w:tcW w:w="499" w:type="pct"/>
            <w:tcBorders>
              <w:top w:val="nil"/>
              <w:left w:val="nil"/>
              <w:bottom w:val="nil"/>
              <w:right w:val="nil"/>
            </w:tcBorders>
            <w:shd w:val="clear" w:color="auto" w:fill="auto"/>
            <w:noWrap/>
            <w:vAlign w:val="center"/>
            <w:hideMark/>
          </w:tcPr>
          <w:p w14:paraId="0CB8D14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[0.000224]</w:t>
            </w:r>
          </w:p>
        </w:tc>
        <w:tc>
          <w:tcPr>
            <w:tcW w:w="563" w:type="pct"/>
            <w:tcBorders>
              <w:top w:val="nil"/>
              <w:left w:val="nil"/>
              <w:bottom w:val="nil"/>
              <w:right w:val="nil"/>
            </w:tcBorders>
            <w:shd w:val="clear" w:color="auto" w:fill="auto"/>
            <w:noWrap/>
            <w:vAlign w:val="center"/>
            <w:hideMark/>
          </w:tcPr>
          <w:p w14:paraId="294072E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[0.000279]</w:t>
            </w:r>
          </w:p>
        </w:tc>
        <w:tc>
          <w:tcPr>
            <w:tcW w:w="500" w:type="pct"/>
            <w:tcBorders>
              <w:top w:val="nil"/>
              <w:left w:val="nil"/>
              <w:bottom w:val="nil"/>
              <w:right w:val="nil"/>
            </w:tcBorders>
            <w:shd w:val="clear" w:color="auto" w:fill="auto"/>
            <w:noWrap/>
            <w:vAlign w:val="center"/>
            <w:hideMark/>
          </w:tcPr>
          <w:p w14:paraId="2885861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[0.000484]   </w:t>
            </w:r>
          </w:p>
        </w:tc>
        <w:tc>
          <w:tcPr>
            <w:tcW w:w="500" w:type="pct"/>
            <w:tcBorders>
              <w:top w:val="nil"/>
              <w:left w:val="nil"/>
              <w:bottom w:val="nil"/>
              <w:right w:val="nil"/>
            </w:tcBorders>
            <w:shd w:val="clear" w:color="auto" w:fill="auto"/>
            <w:noWrap/>
            <w:vAlign w:val="center"/>
            <w:hideMark/>
          </w:tcPr>
          <w:p w14:paraId="2575658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[0.000224]</w:t>
            </w:r>
          </w:p>
        </w:tc>
        <w:tc>
          <w:tcPr>
            <w:tcW w:w="500" w:type="pct"/>
            <w:tcBorders>
              <w:top w:val="nil"/>
              <w:left w:val="nil"/>
              <w:bottom w:val="nil"/>
              <w:right w:val="nil"/>
            </w:tcBorders>
            <w:shd w:val="clear" w:color="auto" w:fill="auto"/>
            <w:noWrap/>
            <w:vAlign w:val="center"/>
            <w:hideMark/>
          </w:tcPr>
          <w:p w14:paraId="23C5226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[0.000476]</w:t>
            </w:r>
          </w:p>
        </w:tc>
      </w:tr>
      <w:tr w:rsidR="00577ACB" w:rsidRPr="00A51897" w14:paraId="1D451DD8"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3CBA9C4A"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e-Government</w:t>
            </w:r>
          </w:p>
        </w:tc>
        <w:tc>
          <w:tcPr>
            <w:tcW w:w="467" w:type="pct"/>
            <w:gridSpan w:val="2"/>
            <w:tcBorders>
              <w:top w:val="nil"/>
              <w:left w:val="single" w:sz="4" w:space="0" w:color="auto"/>
              <w:bottom w:val="nil"/>
              <w:right w:val="nil"/>
            </w:tcBorders>
            <w:shd w:val="clear" w:color="auto" w:fill="auto"/>
            <w:noWrap/>
            <w:vAlign w:val="center"/>
            <w:hideMark/>
          </w:tcPr>
          <w:p w14:paraId="5E0A936E"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0.0523*</w:t>
            </w:r>
          </w:p>
        </w:tc>
        <w:tc>
          <w:tcPr>
            <w:tcW w:w="471" w:type="pct"/>
            <w:tcBorders>
              <w:top w:val="nil"/>
              <w:left w:val="nil"/>
              <w:bottom w:val="nil"/>
              <w:right w:val="nil"/>
            </w:tcBorders>
            <w:shd w:val="clear" w:color="auto" w:fill="auto"/>
            <w:noWrap/>
            <w:vAlign w:val="center"/>
            <w:hideMark/>
          </w:tcPr>
          <w:p w14:paraId="56C6C6E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-0.00476</w:t>
            </w:r>
          </w:p>
        </w:tc>
        <w:tc>
          <w:tcPr>
            <w:tcW w:w="500" w:type="pct"/>
            <w:tcBorders>
              <w:top w:val="nil"/>
              <w:left w:val="nil"/>
              <w:bottom w:val="nil"/>
              <w:right w:val="nil"/>
            </w:tcBorders>
            <w:shd w:val="clear" w:color="auto" w:fill="auto"/>
            <w:noWrap/>
            <w:vAlign w:val="center"/>
            <w:hideMark/>
          </w:tcPr>
          <w:p w14:paraId="22C9E4B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-0.00884</w:t>
            </w:r>
          </w:p>
        </w:tc>
        <w:tc>
          <w:tcPr>
            <w:tcW w:w="499" w:type="pct"/>
            <w:tcBorders>
              <w:top w:val="nil"/>
              <w:left w:val="nil"/>
              <w:bottom w:val="nil"/>
              <w:right w:val="nil"/>
            </w:tcBorders>
            <w:shd w:val="clear" w:color="auto" w:fill="auto"/>
            <w:noWrap/>
            <w:vAlign w:val="center"/>
            <w:hideMark/>
          </w:tcPr>
          <w:p w14:paraId="3656FA1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0.0413</w:t>
            </w:r>
          </w:p>
        </w:tc>
        <w:tc>
          <w:tcPr>
            <w:tcW w:w="563" w:type="pct"/>
            <w:tcBorders>
              <w:top w:val="nil"/>
              <w:left w:val="nil"/>
              <w:bottom w:val="nil"/>
              <w:right w:val="nil"/>
            </w:tcBorders>
            <w:shd w:val="clear" w:color="auto" w:fill="auto"/>
            <w:noWrap/>
            <w:vAlign w:val="center"/>
            <w:hideMark/>
          </w:tcPr>
          <w:p w14:paraId="41C45EF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0.016</w:t>
            </w:r>
          </w:p>
        </w:tc>
        <w:tc>
          <w:tcPr>
            <w:tcW w:w="500" w:type="pct"/>
            <w:tcBorders>
              <w:top w:val="nil"/>
              <w:left w:val="nil"/>
              <w:bottom w:val="nil"/>
              <w:right w:val="nil"/>
            </w:tcBorders>
            <w:shd w:val="clear" w:color="auto" w:fill="auto"/>
            <w:noWrap/>
            <w:vAlign w:val="center"/>
            <w:hideMark/>
          </w:tcPr>
          <w:p w14:paraId="257C7FE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0.00213</w:t>
            </w:r>
          </w:p>
        </w:tc>
        <w:tc>
          <w:tcPr>
            <w:tcW w:w="500" w:type="pct"/>
            <w:tcBorders>
              <w:top w:val="nil"/>
              <w:left w:val="nil"/>
              <w:bottom w:val="nil"/>
              <w:right w:val="nil"/>
            </w:tcBorders>
            <w:shd w:val="clear" w:color="auto" w:fill="auto"/>
            <w:noWrap/>
            <w:vAlign w:val="center"/>
            <w:hideMark/>
          </w:tcPr>
          <w:p w14:paraId="3442932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0.0714</w:t>
            </w:r>
          </w:p>
        </w:tc>
        <w:tc>
          <w:tcPr>
            <w:tcW w:w="500" w:type="pct"/>
            <w:tcBorders>
              <w:top w:val="nil"/>
              <w:left w:val="nil"/>
              <w:bottom w:val="nil"/>
              <w:right w:val="nil"/>
            </w:tcBorders>
            <w:shd w:val="clear" w:color="auto" w:fill="auto"/>
            <w:noWrap/>
            <w:vAlign w:val="center"/>
            <w:hideMark/>
          </w:tcPr>
          <w:p w14:paraId="79145D1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0.0259</w:t>
            </w:r>
          </w:p>
        </w:tc>
      </w:tr>
      <w:tr w:rsidR="00577ACB" w:rsidRPr="00A51897" w14:paraId="63C9B15C"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7F96A82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51BCF0D3"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[0.0258]</w:t>
            </w:r>
          </w:p>
        </w:tc>
        <w:tc>
          <w:tcPr>
            <w:tcW w:w="471" w:type="pct"/>
            <w:tcBorders>
              <w:top w:val="nil"/>
              <w:left w:val="nil"/>
              <w:bottom w:val="nil"/>
              <w:right w:val="nil"/>
            </w:tcBorders>
            <w:shd w:val="clear" w:color="auto" w:fill="auto"/>
            <w:noWrap/>
            <w:vAlign w:val="center"/>
            <w:hideMark/>
          </w:tcPr>
          <w:p w14:paraId="586FABC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[0.0281]</w:t>
            </w:r>
          </w:p>
        </w:tc>
        <w:tc>
          <w:tcPr>
            <w:tcW w:w="500" w:type="pct"/>
            <w:tcBorders>
              <w:top w:val="nil"/>
              <w:left w:val="nil"/>
              <w:bottom w:val="nil"/>
              <w:right w:val="nil"/>
            </w:tcBorders>
            <w:shd w:val="clear" w:color="auto" w:fill="auto"/>
            <w:noWrap/>
            <w:vAlign w:val="center"/>
            <w:hideMark/>
          </w:tcPr>
          <w:p w14:paraId="4F1E35C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[0.0275]</w:t>
            </w:r>
          </w:p>
        </w:tc>
        <w:tc>
          <w:tcPr>
            <w:tcW w:w="499" w:type="pct"/>
            <w:tcBorders>
              <w:top w:val="nil"/>
              <w:left w:val="nil"/>
              <w:bottom w:val="nil"/>
              <w:right w:val="nil"/>
            </w:tcBorders>
            <w:shd w:val="clear" w:color="auto" w:fill="auto"/>
            <w:noWrap/>
            <w:vAlign w:val="center"/>
            <w:hideMark/>
          </w:tcPr>
          <w:p w14:paraId="550110F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[0.0503]</w:t>
            </w:r>
          </w:p>
        </w:tc>
        <w:tc>
          <w:tcPr>
            <w:tcW w:w="563" w:type="pct"/>
            <w:tcBorders>
              <w:top w:val="nil"/>
              <w:left w:val="nil"/>
              <w:bottom w:val="nil"/>
              <w:right w:val="nil"/>
            </w:tcBorders>
            <w:shd w:val="clear" w:color="auto" w:fill="auto"/>
            <w:noWrap/>
            <w:vAlign w:val="center"/>
            <w:hideMark/>
          </w:tcPr>
          <w:p w14:paraId="24F5BEF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[0.0480]</w:t>
            </w:r>
          </w:p>
        </w:tc>
        <w:tc>
          <w:tcPr>
            <w:tcW w:w="500" w:type="pct"/>
            <w:tcBorders>
              <w:top w:val="nil"/>
              <w:left w:val="nil"/>
              <w:bottom w:val="nil"/>
              <w:right w:val="nil"/>
            </w:tcBorders>
            <w:shd w:val="clear" w:color="auto" w:fill="auto"/>
            <w:noWrap/>
            <w:vAlign w:val="center"/>
            <w:hideMark/>
          </w:tcPr>
          <w:p w14:paraId="02AC93C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[0.0271]   </w:t>
            </w:r>
          </w:p>
        </w:tc>
        <w:tc>
          <w:tcPr>
            <w:tcW w:w="500" w:type="pct"/>
            <w:tcBorders>
              <w:top w:val="nil"/>
              <w:left w:val="nil"/>
              <w:bottom w:val="nil"/>
              <w:right w:val="nil"/>
            </w:tcBorders>
            <w:shd w:val="clear" w:color="auto" w:fill="auto"/>
            <w:noWrap/>
            <w:vAlign w:val="center"/>
            <w:hideMark/>
          </w:tcPr>
          <w:p w14:paraId="31AEF98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[0.0632]</w:t>
            </w:r>
          </w:p>
        </w:tc>
        <w:tc>
          <w:tcPr>
            <w:tcW w:w="500" w:type="pct"/>
            <w:tcBorders>
              <w:top w:val="nil"/>
              <w:left w:val="nil"/>
              <w:bottom w:val="nil"/>
              <w:right w:val="nil"/>
            </w:tcBorders>
            <w:shd w:val="clear" w:color="auto" w:fill="auto"/>
            <w:noWrap/>
            <w:vAlign w:val="center"/>
            <w:hideMark/>
          </w:tcPr>
          <w:p w14:paraId="20A7E35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[0.0603]</w:t>
            </w:r>
          </w:p>
        </w:tc>
      </w:tr>
      <w:tr w:rsidR="00577ACB" w:rsidRPr="00A51897" w14:paraId="05D52BA1"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4BA60311"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ln(GDP)</w:t>
            </w:r>
          </w:p>
        </w:tc>
        <w:tc>
          <w:tcPr>
            <w:tcW w:w="467" w:type="pct"/>
            <w:gridSpan w:val="2"/>
            <w:tcBorders>
              <w:top w:val="nil"/>
              <w:left w:val="single" w:sz="4" w:space="0" w:color="auto"/>
              <w:bottom w:val="nil"/>
              <w:right w:val="nil"/>
            </w:tcBorders>
            <w:shd w:val="clear" w:color="auto" w:fill="auto"/>
            <w:noWrap/>
            <w:vAlign w:val="center"/>
            <w:hideMark/>
          </w:tcPr>
          <w:p w14:paraId="3AD08B8D"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0.136***</w:t>
            </w:r>
          </w:p>
        </w:tc>
        <w:tc>
          <w:tcPr>
            <w:tcW w:w="471" w:type="pct"/>
            <w:tcBorders>
              <w:top w:val="nil"/>
              <w:left w:val="nil"/>
              <w:bottom w:val="nil"/>
              <w:right w:val="nil"/>
            </w:tcBorders>
            <w:shd w:val="clear" w:color="auto" w:fill="auto"/>
            <w:noWrap/>
            <w:vAlign w:val="center"/>
            <w:hideMark/>
          </w:tcPr>
          <w:p w14:paraId="6D867B09"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0.122***</w:t>
            </w:r>
          </w:p>
        </w:tc>
        <w:tc>
          <w:tcPr>
            <w:tcW w:w="500" w:type="pct"/>
            <w:tcBorders>
              <w:top w:val="nil"/>
              <w:left w:val="nil"/>
              <w:bottom w:val="nil"/>
              <w:right w:val="nil"/>
            </w:tcBorders>
            <w:shd w:val="clear" w:color="auto" w:fill="auto"/>
            <w:noWrap/>
            <w:vAlign w:val="center"/>
            <w:hideMark/>
          </w:tcPr>
          <w:p w14:paraId="5B2AE7CD"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0.122***</w:t>
            </w:r>
          </w:p>
        </w:tc>
        <w:tc>
          <w:tcPr>
            <w:tcW w:w="499" w:type="pct"/>
            <w:tcBorders>
              <w:top w:val="nil"/>
              <w:left w:val="nil"/>
              <w:bottom w:val="nil"/>
              <w:right w:val="nil"/>
            </w:tcBorders>
            <w:shd w:val="clear" w:color="auto" w:fill="auto"/>
            <w:noWrap/>
            <w:vAlign w:val="center"/>
            <w:hideMark/>
          </w:tcPr>
          <w:p w14:paraId="180B9418"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0.124***</w:t>
            </w:r>
          </w:p>
        </w:tc>
        <w:tc>
          <w:tcPr>
            <w:tcW w:w="563" w:type="pct"/>
            <w:tcBorders>
              <w:top w:val="nil"/>
              <w:left w:val="nil"/>
              <w:bottom w:val="nil"/>
              <w:right w:val="nil"/>
            </w:tcBorders>
            <w:shd w:val="clear" w:color="auto" w:fill="auto"/>
            <w:noWrap/>
            <w:vAlign w:val="center"/>
            <w:hideMark/>
          </w:tcPr>
          <w:p w14:paraId="0F3D106C"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0.123***</w:t>
            </w:r>
          </w:p>
        </w:tc>
        <w:tc>
          <w:tcPr>
            <w:tcW w:w="500" w:type="pct"/>
            <w:tcBorders>
              <w:top w:val="nil"/>
              <w:left w:val="nil"/>
              <w:bottom w:val="nil"/>
              <w:right w:val="nil"/>
            </w:tcBorders>
            <w:shd w:val="clear" w:color="auto" w:fill="auto"/>
            <w:noWrap/>
            <w:vAlign w:val="center"/>
            <w:hideMark/>
          </w:tcPr>
          <w:p w14:paraId="34ABBF73"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0.0873** </w:t>
            </w:r>
          </w:p>
        </w:tc>
        <w:tc>
          <w:tcPr>
            <w:tcW w:w="500" w:type="pct"/>
            <w:tcBorders>
              <w:top w:val="nil"/>
              <w:left w:val="nil"/>
              <w:bottom w:val="nil"/>
              <w:right w:val="nil"/>
            </w:tcBorders>
            <w:shd w:val="clear" w:color="auto" w:fill="auto"/>
            <w:noWrap/>
            <w:vAlign w:val="center"/>
            <w:hideMark/>
          </w:tcPr>
          <w:p w14:paraId="3BDC6BCE"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0.106**</w:t>
            </w:r>
          </w:p>
        </w:tc>
        <w:tc>
          <w:tcPr>
            <w:tcW w:w="500" w:type="pct"/>
            <w:tcBorders>
              <w:top w:val="nil"/>
              <w:left w:val="nil"/>
              <w:bottom w:val="nil"/>
              <w:right w:val="nil"/>
            </w:tcBorders>
            <w:shd w:val="clear" w:color="auto" w:fill="auto"/>
            <w:noWrap/>
            <w:vAlign w:val="center"/>
            <w:hideMark/>
          </w:tcPr>
          <w:p w14:paraId="12208D30"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0.0855*</w:t>
            </w:r>
          </w:p>
        </w:tc>
      </w:tr>
      <w:tr w:rsidR="00577ACB" w:rsidRPr="00A51897" w14:paraId="572D4005"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DF7740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792A7D97"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[0.0290]</w:t>
            </w:r>
          </w:p>
        </w:tc>
        <w:tc>
          <w:tcPr>
            <w:tcW w:w="471" w:type="pct"/>
            <w:tcBorders>
              <w:top w:val="nil"/>
              <w:left w:val="nil"/>
              <w:bottom w:val="nil"/>
              <w:right w:val="nil"/>
            </w:tcBorders>
            <w:shd w:val="clear" w:color="auto" w:fill="auto"/>
            <w:noWrap/>
            <w:vAlign w:val="center"/>
            <w:hideMark/>
          </w:tcPr>
          <w:p w14:paraId="6E20F646"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[0.0316]</w:t>
            </w:r>
          </w:p>
        </w:tc>
        <w:tc>
          <w:tcPr>
            <w:tcW w:w="500" w:type="pct"/>
            <w:tcBorders>
              <w:top w:val="nil"/>
              <w:left w:val="nil"/>
              <w:bottom w:val="nil"/>
              <w:right w:val="nil"/>
            </w:tcBorders>
            <w:shd w:val="clear" w:color="auto" w:fill="auto"/>
            <w:noWrap/>
            <w:vAlign w:val="center"/>
            <w:hideMark/>
          </w:tcPr>
          <w:p w14:paraId="0194D558"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[0.0313]</w:t>
            </w:r>
          </w:p>
        </w:tc>
        <w:tc>
          <w:tcPr>
            <w:tcW w:w="499" w:type="pct"/>
            <w:tcBorders>
              <w:top w:val="nil"/>
              <w:left w:val="nil"/>
              <w:bottom w:val="nil"/>
              <w:right w:val="nil"/>
            </w:tcBorders>
            <w:shd w:val="clear" w:color="auto" w:fill="auto"/>
            <w:noWrap/>
            <w:vAlign w:val="center"/>
            <w:hideMark/>
          </w:tcPr>
          <w:p w14:paraId="45C93276"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[0.0306]</w:t>
            </w:r>
          </w:p>
        </w:tc>
        <w:tc>
          <w:tcPr>
            <w:tcW w:w="563" w:type="pct"/>
            <w:tcBorders>
              <w:top w:val="nil"/>
              <w:left w:val="nil"/>
              <w:bottom w:val="nil"/>
              <w:right w:val="nil"/>
            </w:tcBorders>
            <w:shd w:val="clear" w:color="auto" w:fill="auto"/>
            <w:noWrap/>
            <w:vAlign w:val="center"/>
            <w:hideMark/>
          </w:tcPr>
          <w:p w14:paraId="52A1BA20"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[0.0308]</w:t>
            </w:r>
          </w:p>
        </w:tc>
        <w:tc>
          <w:tcPr>
            <w:tcW w:w="500" w:type="pct"/>
            <w:tcBorders>
              <w:top w:val="nil"/>
              <w:left w:val="nil"/>
              <w:bottom w:val="nil"/>
              <w:right w:val="nil"/>
            </w:tcBorders>
            <w:shd w:val="clear" w:color="auto" w:fill="auto"/>
            <w:noWrap/>
            <w:vAlign w:val="center"/>
            <w:hideMark/>
          </w:tcPr>
          <w:p w14:paraId="216E3A17"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[0.0334]   </w:t>
            </w:r>
          </w:p>
        </w:tc>
        <w:tc>
          <w:tcPr>
            <w:tcW w:w="500" w:type="pct"/>
            <w:tcBorders>
              <w:top w:val="nil"/>
              <w:left w:val="nil"/>
              <w:bottom w:val="nil"/>
              <w:right w:val="nil"/>
            </w:tcBorders>
            <w:shd w:val="clear" w:color="auto" w:fill="auto"/>
            <w:noWrap/>
            <w:vAlign w:val="center"/>
            <w:hideMark/>
          </w:tcPr>
          <w:p w14:paraId="1CB73D61"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[0.0321]</w:t>
            </w:r>
          </w:p>
        </w:tc>
        <w:tc>
          <w:tcPr>
            <w:tcW w:w="500" w:type="pct"/>
            <w:tcBorders>
              <w:top w:val="nil"/>
              <w:left w:val="nil"/>
              <w:bottom w:val="nil"/>
              <w:right w:val="nil"/>
            </w:tcBorders>
            <w:shd w:val="clear" w:color="auto" w:fill="auto"/>
            <w:noWrap/>
            <w:vAlign w:val="center"/>
            <w:hideMark/>
          </w:tcPr>
          <w:p w14:paraId="3CBA6E7B"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[0.0333]</w:t>
            </w:r>
          </w:p>
        </w:tc>
      </w:tr>
      <w:tr w:rsidR="00577ACB" w:rsidRPr="00A51897" w14:paraId="552DC2D8"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7DFDE9C3"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Voice &amp; Accountability</w:t>
            </w:r>
          </w:p>
        </w:tc>
        <w:tc>
          <w:tcPr>
            <w:tcW w:w="467" w:type="pct"/>
            <w:gridSpan w:val="2"/>
            <w:tcBorders>
              <w:top w:val="nil"/>
              <w:left w:val="single" w:sz="4" w:space="0" w:color="auto"/>
              <w:bottom w:val="nil"/>
              <w:right w:val="nil"/>
            </w:tcBorders>
            <w:shd w:val="clear" w:color="auto" w:fill="auto"/>
            <w:noWrap/>
            <w:vAlign w:val="center"/>
            <w:hideMark/>
          </w:tcPr>
          <w:p w14:paraId="10FDD7E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0.00107</w:t>
            </w:r>
          </w:p>
        </w:tc>
        <w:tc>
          <w:tcPr>
            <w:tcW w:w="471" w:type="pct"/>
            <w:tcBorders>
              <w:top w:val="nil"/>
              <w:left w:val="nil"/>
              <w:bottom w:val="nil"/>
              <w:right w:val="nil"/>
            </w:tcBorders>
            <w:shd w:val="clear" w:color="auto" w:fill="auto"/>
            <w:noWrap/>
            <w:vAlign w:val="center"/>
            <w:hideMark/>
          </w:tcPr>
          <w:p w14:paraId="7550685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0.00505</w:t>
            </w:r>
          </w:p>
        </w:tc>
        <w:tc>
          <w:tcPr>
            <w:tcW w:w="500" w:type="pct"/>
            <w:tcBorders>
              <w:top w:val="nil"/>
              <w:left w:val="nil"/>
              <w:bottom w:val="nil"/>
              <w:right w:val="nil"/>
            </w:tcBorders>
            <w:shd w:val="clear" w:color="auto" w:fill="auto"/>
            <w:noWrap/>
            <w:vAlign w:val="center"/>
            <w:hideMark/>
          </w:tcPr>
          <w:p w14:paraId="28BFF75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0.00311</w:t>
            </w:r>
          </w:p>
        </w:tc>
        <w:tc>
          <w:tcPr>
            <w:tcW w:w="499" w:type="pct"/>
            <w:tcBorders>
              <w:top w:val="nil"/>
              <w:left w:val="nil"/>
              <w:bottom w:val="nil"/>
              <w:right w:val="nil"/>
            </w:tcBorders>
            <w:shd w:val="clear" w:color="auto" w:fill="auto"/>
            <w:noWrap/>
            <w:vAlign w:val="center"/>
            <w:hideMark/>
          </w:tcPr>
          <w:p w14:paraId="6780E31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0.0034</w:t>
            </w:r>
          </w:p>
        </w:tc>
        <w:tc>
          <w:tcPr>
            <w:tcW w:w="563" w:type="pct"/>
            <w:tcBorders>
              <w:top w:val="nil"/>
              <w:left w:val="nil"/>
              <w:bottom w:val="nil"/>
              <w:right w:val="nil"/>
            </w:tcBorders>
            <w:shd w:val="clear" w:color="auto" w:fill="auto"/>
            <w:noWrap/>
            <w:vAlign w:val="center"/>
            <w:hideMark/>
          </w:tcPr>
          <w:p w14:paraId="5694569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0.0031</w:t>
            </w:r>
          </w:p>
        </w:tc>
        <w:tc>
          <w:tcPr>
            <w:tcW w:w="500" w:type="pct"/>
            <w:tcBorders>
              <w:top w:val="nil"/>
              <w:left w:val="nil"/>
              <w:bottom w:val="nil"/>
              <w:right w:val="nil"/>
            </w:tcBorders>
            <w:shd w:val="clear" w:color="auto" w:fill="auto"/>
            <w:noWrap/>
            <w:vAlign w:val="center"/>
            <w:hideMark/>
          </w:tcPr>
          <w:p w14:paraId="13CC023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-0.00317</w:t>
            </w:r>
          </w:p>
        </w:tc>
        <w:tc>
          <w:tcPr>
            <w:tcW w:w="500" w:type="pct"/>
            <w:tcBorders>
              <w:top w:val="nil"/>
              <w:left w:val="nil"/>
              <w:bottom w:val="nil"/>
              <w:right w:val="nil"/>
            </w:tcBorders>
            <w:shd w:val="clear" w:color="auto" w:fill="auto"/>
            <w:noWrap/>
            <w:vAlign w:val="center"/>
            <w:hideMark/>
          </w:tcPr>
          <w:p w14:paraId="147E5D9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0.000545</w:t>
            </w:r>
          </w:p>
        </w:tc>
        <w:tc>
          <w:tcPr>
            <w:tcW w:w="500" w:type="pct"/>
            <w:tcBorders>
              <w:top w:val="nil"/>
              <w:left w:val="nil"/>
              <w:bottom w:val="nil"/>
              <w:right w:val="nil"/>
            </w:tcBorders>
            <w:shd w:val="clear" w:color="auto" w:fill="auto"/>
            <w:noWrap/>
            <w:vAlign w:val="center"/>
            <w:hideMark/>
          </w:tcPr>
          <w:p w14:paraId="4ED825C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-0.00332</w:t>
            </w:r>
          </w:p>
        </w:tc>
      </w:tr>
      <w:tr w:rsidR="00577ACB" w:rsidRPr="00A51897" w14:paraId="2E5366C0"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798AED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1779185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[0.0161]</w:t>
            </w:r>
          </w:p>
        </w:tc>
        <w:tc>
          <w:tcPr>
            <w:tcW w:w="471" w:type="pct"/>
            <w:tcBorders>
              <w:top w:val="nil"/>
              <w:left w:val="nil"/>
              <w:bottom w:val="nil"/>
              <w:right w:val="nil"/>
            </w:tcBorders>
            <w:shd w:val="clear" w:color="auto" w:fill="auto"/>
            <w:noWrap/>
            <w:vAlign w:val="center"/>
            <w:hideMark/>
          </w:tcPr>
          <w:p w14:paraId="1BA6D8E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[0.0145]</w:t>
            </w:r>
          </w:p>
        </w:tc>
        <w:tc>
          <w:tcPr>
            <w:tcW w:w="500" w:type="pct"/>
            <w:tcBorders>
              <w:top w:val="nil"/>
              <w:left w:val="nil"/>
              <w:bottom w:val="nil"/>
              <w:right w:val="nil"/>
            </w:tcBorders>
            <w:shd w:val="clear" w:color="auto" w:fill="auto"/>
            <w:noWrap/>
            <w:vAlign w:val="center"/>
            <w:hideMark/>
          </w:tcPr>
          <w:p w14:paraId="6ADD05D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[0.0144]</w:t>
            </w:r>
          </w:p>
        </w:tc>
        <w:tc>
          <w:tcPr>
            <w:tcW w:w="499" w:type="pct"/>
            <w:tcBorders>
              <w:top w:val="nil"/>
              <w:left w:val="nil"/>
              <w:bottom w:val="nil"/>
              <w:right w:val="nil"/>
            </w:tcBorders>
            <w:shd w:val="clear" w:color="auto" w:fill="auto"/>
            <w:noWrap/>
            <w:vAlign w:val="center"/>
            <w:hideMark/>
          </w:tcPr>
          <w:p w14:paraId="3C34F73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[0.0146]</w:t>
            </w:r>
          </w:p>
        </w:tc>
        <w:tc>
          <w:tcPr>
            <w:tcW w:w="563" w:type="pct"/>
            <w:tcBorders>
              <w:top w:val="nil"/>
              <w:left w:val="nil"/>
              <w:bottom w:val="nil"/>
              <w:right w:val="nil"/>
            </w:tcBorders>
            <w:shd w:val="clear" w:color="auto" w:fill="auto"/>
            <w:noWrap/>
            <w:vAlign w:val="center"/>
            <w:hideMark/>
          </w:tcPr>
          <w:p w14:paraId="56FD068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[0.0145]</w:t>
            </w:r>
          </w:p>
        </w:tc>
        <w:tc>
          <w:tcPr>
            <w:tcW w:w="500" w:type="pct"/>
            <w:tcBorders>
              <w:top w:val="nil"/>
              <w:left w:val="nil"/>
              <w:bottom w:val="nil"/>
              <w:right w:val="nil"/>
            </w:tcBorders>
            <w:shd w:val="clear" w:color="auto" w:fill="auto"/>
            <w:noWrap/>
            <w:vAlign w:val="center"/>
            <w:hideMark/>
          </w:tcPr>
          <w:p w14:paraId="43EFFAB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[0.0133]   </w:t>
            </w:r>
          </w:p>
        </w:tc>
        <w:tc>
          <w:tcPr>
            <w:tcW w:w="500" w:type="pct"/>
            <w:tcBorders>
              <w:top w:val="nil"/>
              <w:left w:val="nil"/>
              <w:bottom w:val="nil"/>
              <w:right w:val="nil"/>
            </w:tcBorders>
            <w:shd w:val="clear" w:color="auto" w:fill="auto"/>
            <w:noWrap/>
            <w:vAlign w:val="center"/>
            <w:hideMark/>
          </w:tcPr>
          <w:p w14:paraId="6872865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[0.0138]</w:t>
            </w:r>
          </w:p>
        </w:tc>
        <w:tc>
          <w:tcPr>
            <w:tcW w:w="500" w:type="pct"/>
            <w:tcBorders>
              <w:top w:val="nil"/>
              <w:left w:val="nil"/>
              <w:bottom w:val="nil"/>
              <w:right w:val="nil"/>
            </w:tcBorders>
            <w:shd w:val="clear" w:color="auto" w:fill="auto"/>
            <w:noWrap/>
            <w:vAlign w:val="center"/>
            <w:hideMark/>
          </w:tcPr>
          <w:p w14:paraId="0C97959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[0.0133]</w:t>
            </w:r>
          </w:p>
        </w:tc>
      </w:tr>
      <w:tr w:rsidR="00577ACB" w:rsidRPr="00A51897" w14:paraId="4C1C2745"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099AEDD"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Rule of Law</w:t>
            </w:r>
          </w:p>
        </w:tc>
        <w:tc>
          <w:tcPr>
            <w:tcW w:w="467" w:type="pct"/>
            <w:gridSpan w:val="2"/>
            <w:tcBorders>
              <w:top w:val="nil"/>
              <w:left w:val="single" w:sz="4" w:space="0" w:color="auto"/>
              <w:bottom w:val="nil"/>
              <w:right w:val="nil"/>
            </w:tcBorders>
            <w:shd w:val="clear" w:color="auto" w:fill="auto"/>
            <w:noWrap/>
            <w:vAlign w:val="center"/>
            <w:hideMark/>
          </w:tcPr>
          <w:p w14:paraId="32D62954"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0.0898***</w:t>
            </w:r>
          </w:p>
        </w:tc>
        <w:tc>
          <w:tcPr>
            <w:tcW w:w="471" w:type="pct"/>
            <w:tcBorders>
              <w:top w:val="nil"/>
              <w:left w:val="nil"/>
              <w:bottom w:val="nil"/>
              <w:right w:val="nil"/>
            </w:tcBorders>
            <w:shd w:val="clear" w:color="auto" w:fill="auto"/>
            <w:noWrap/>
            <w:vAlign w:val="center"/>
            <w:hideMark/>
          </w:tcPr>
          <w:p w14:paraId="5CFC5B92"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0.0906***</w:t>
            </w:r>
          </w:p>
        </w:tc>
        <w:tc>
          <w:tcPr>
            <w:tcW w:w="500" w:type="pct"/>
            <w:tcBorders>
              <w:top w:val="nil"/>
              <w:left w:val="nil"/>
              <w:bottom w:val="nil"/>
              <w:right w:val="nil"/>
            </w:tcBorders>
            <w:shd w:val="clear" w:color="auto" w:fill="auto"/>
            <w:noWrap/>
            <w:vAlign w:val="center"/>
            <w:hideMark/>
          </w:tcPr>
          <w:p w14:paraId="5851EAFF"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0.0917***</w:t>
            </w:r>
          </w:p>
        </w:tc>
        <w:tc>
          <w:tcPr>
            <w:tcW w:w="499" w:type="pct"/>
            <w:tcBorders>
              <w:top w:val="nil"/>
              <w:left w:val="nil"/>
              <w:bottom w:val="nil"/>
              <w:right w:val="nil"/>
            </w:tcBorders>
            <w:shd w:val="clear" w:color="auto" w:fill="auto"/>
            <w:noWrap/>
            <w:vAlign w:val="center"/>
            <w:hideMark/>
          </w:tcPr>
          <w:p w14:paraId="59B1153F"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0.0897***</w:t>
            </w:r>
          </w:p>
        </w:tc>
        <w:tc>
          <w:tcPr>
            <w:tcW w:w="563" w:type="pct"/>
            <w:tcBorders>
              <w:top w:val="nil"/>
              <w:left w:val="nil"/>
              <w:bottom w:val="nil"/>
              <w:right w:val="nil"/>
            </w:tcBorders>
            <w:shd w:val="clear" w:color="auto" w:fill="auto"/>
            <w:noWrap/>
            <w:vAlign w:val="center"/>
            <w:hideMark/>
          </w:tcPr>
          <w:p w14:paraId="7988FF34"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0.0908***</w:t>
            </w:r>
          </w:p>
        </w:tc>
        <w:tc>
          <w:tcPr>
            <w:tcW w:w="500" w:type="pct"/>
            <w:tcBorders>
              <w:top w:val="nil"/>
              <w:left w:val="nil"/>
              <w:bottom w:val="nil"/>
              <w:right w:val="nil"/>
            </w:tcBorders>
            <w:shd w:val="clear" w:color="auto" w:fill="auto"/>
            <w:noWrap/>
            <w:vAlign w:val="center"/>
            <w:hideMark/>
          </w:tcPr>
          <w:p w14:paraId="17B36E9F"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0.0988***</w:t>
            </w:r>
          </w:p>
        </w:tc>
        <w:tc>
          <w:tcPr>
            <w:tcW w:w="500" w:type="pct"/>
            <w:tcBorders>
              <w:top w:val="nil"/>
              <w:left w:val="nil"/>
              <w:bottom w:val="nil"/>
              <w:right w:val="nil"/>
            </w:tcBorders>
            <w:shd w:val="clear" w:color="auto" w:fill="auto"/>
            <w:noWrap/>
            <w:vAlign w:val="center"/>
            <w:hideMark/>
          </w:tcPr>
          <w:p w14:paraId="59A77FA2"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0.0927***</w:t>
            </w:r>
          </w:p>
        </w:tc>
        <w:tc>
          <w:tcPr>
            <w:tcW w:w="500" w:type="pct"/>
            <w:tcBorders>
              <w:top w:val="nil"/>
              <w:left w:val="nil"/>
              <w:bottom w:val="nil"/>
              <w:right w:val="nil"/>
            </w:tcBorders>
            <w:shd w:val="clear" w:color="auto" w:fill="auto"/>
            <w:noWrap/>
            <w:vAlign w:val="center"/>
            <w:hideMark/>
          </w:tcPr>
          <w:p w14:paraId="09D85AB2"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0.0991***</w:t>
            </w:r>
          </w:p>
        </w:tc>
      </w:tr>
      <w:tr w:rsidR="00577ACB" w:rsidRPr="00A51897" w14:paraId="345EA042"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6F1B5C4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07B0044F"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[0.0220]</w:t>
            </w:r>
          </w:p>
        </w:tc>
        <w:tc>
          <w:tcPr>
            <w:tcW w:w="471" w:type="pct"/>
            <w:tcBorders>
              <w:top w:val="nil"/>
              <w:left w:val="nil"/>
              <w:bottom w:val="nil"/>
              <w:right w:val="nil"/>
            </w:tcBorders>
            <w:shd w:val="clear" w:color="auto" w:fill="auto"/>
            <w:noWrap/>
            <w:vAlign w:val="center"/>
            <w:hideMark/>
          </w:tcPr>
          <w:p w14:paraId="06A20F90"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[0.0206]</w:t>
            </w:r>
          </w:p>
        </w:tc>
        <w:tc>
          <w:tcPr>
            <w:tcW w:w="500" w:type="pct"/>
            <w:tcBorders>
              <w:top w:val="nil"/>
              <w:left w:val="nil"/>
              <w:bottom w:val="nil"/>
              <w:right w:val="nil"/>
            </w:tcBorders>
            <w:shd w:val="clear" w:color="auto" w:fill="auto"/>
            <w:noWrap/>
            <w:vAlign w:val="center"/>
            <w:hideMark/>
          </w:tcPr>
          <w:p w14:paraId="123BB805"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[0.0206]</w:t>
            </w:r>
          </w:p>
        </w:tc>
        <w:tc>
          <w:tcPr>
            <w:tcW w:w="499" w:type="pct"/>
            <w:tcBorders>
              <w:top w:val="nil"/>
              <w:left w:val="nil"/>
              <w:bottom w:val="nil"/>
              <w:right w:val="nil"/>
            </w:tcBorders>
            <w:shd w:val="clear" w:color="auto" w:fill="auto"/>
            <w:noWrap/>
            <w:vAlign w:val="center"/>
            <w:hideMark/>
          </w:tcPr>
          <w:p w14:paraId="180F4DD8"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[0.0204]</w:t>
            </w:r>
          </w:p>
        </w:tc>
        <w:tc>
          <w:tcPr>
            <w:tcW w:w="563" w:type="pct"/>
            <w:tcBorders>
              <w:top w:val="nil"/>
              <w:left w:val="nil"/>
              <w:bottom w:val="nil"/>
              <w:right w:val="nil"/>
            </w:tcBorders>
            <w:shd w:val="clear" w:color="auto" w:fill="auto"/>
            <w:noWrap/>
            <w:vAlign w:val="center"/>
            <w:hideMark/>
          </w:tcPr>
          <w:p w14:paraId="1E2A0986"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[0.0205]</w:t>
            </w:r>
          </w:p>
        </w:tc>
        <w:tc>
          <w:tcPr>
            <w:tcW w:w="500" w:type="pct"/>
            <w:tcBorders>
              <w:top w:val="nil"/>
              <w:left w:val="nil"/>
              <w:bottom w:val="nil"/>
              <w:right w:val="nil"/>
            </w:tcBorders>
            <w:shd w:val="clear" w:color="auto" w:fill="auto"/>
            <w:noWrap/>
            <w:vAlign w:val="center"/>
            <w:hideMark/>
          </w:tcPr>
          <w:p w14:paraId="4DBC1A0B"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[0.0201]   </w:t>
            </w:r>
          </w:p>
        </w:tc>
        <w:tc>
          <w:tcPr>
            <w:tcW w:w="500" w:type="pct"/>
            <w:tcBorders>
              <w:top w:val="nil"/>
              <w:left w:val="nil"/>
              <w:bottom w:val="nil"/>
              <w:right w:val="nil"/>
            </w:tcBorders>
            <w:shd w:val="clear" w:color="auto" w:fill="auto"/>
            <w:noWrap/>
            <w:vAlign w:val="center"/>
            <w:hideMark/>
          </w:tcPr>
          <w:p w14:paraId="443FF2F6"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[0.0201]</w:t>
            </w:r>
          </w:p>
        </w:tc>
        <w:tc>
          <w:tcPr>
            <w:tcW w:w="500" w:type="pct"/>
            <w:tcBorders>
              <w:top w:val="nil"/>
              <w:left w:val="nil"/>
              <w:bottom w:val="nil"/>
              <w:right w:val="nil"/>
            </w:tcBorders>
            <w:shd w:val="clear" w:color="auto" w:fill="auto"/>
            <w:noWrap/>
            <w:vAlign w:val="center"/>
            <w:hideMark/>
          </w:tcPr>
          <w:p w14:paraId="64588E79"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[0.0199]</w:t>
            </w:r>
          </w:p>
        </w:tc>
      </w:tr>
      <w:tr w:rsidR="00577ACB" w:rsidRPr="00A51897" w14:paraId="0EA7D5B2"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2D36D7D3"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Democracy</w:t>
            </w:r>
          </w:p>
        </w:tc>
        <w:tc>
          <w:tcPr>
            <w:tcW w:w="467" w:type="pct"/>
            <w:gridSpan w:val="2"/>
            <w:tcBorders>
              <w:top w:val="nil"/>
              <w:left w:val="single" w:sz="4" w:space="0" w:color="auto"/>
              <w:bottom w:val="nil"/>
              <w:right w:val="nil"/>
            </w:tcBorders>
            <w:shd w:val="clear" w:color="auto" w:fill="auto"/>
            <w:noWrap/>
            <w:vAlign w:val="center"/>
            <w:hideMark/>
          </w:tcPr>
          <w:p w14:paraId="2C0276F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7599EBB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2CF4C87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0.000833</w:t>
            </w:r>
          </w:p>
        </w:tc>
        <w:tc>
          <w:tcPr>
            <w:tcW w:w="499" w:type="pct"/>
            <w:tcBorders>
              <w:top w:val="nil"/>
              <w:left w:val="nil"/>
              <w:bottom w:val="nil"/>
              <w:right w:val="nil"/>
            </w:tcBorders>
            <w:shd w:val="clear" w:color="auto" w:fill="auto"/>
            <w:noWrap/>
            <w:vAlign w:val="center"/>
            <w:hideMark/>
          </w:tcPr>
          <w:p w14:paraId="45BB2FC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0.00116</w:t>
            </w:r>
          </w:p>
        </w:tc>
        <w:tc>
          <w:tcPr>
            <w:tcW w:w="563" w:type="pct"/>
            <w:tcBorders>
              <w:top w:val="nil"/>
              <w:left w:val="nil"/>
              <w:bottom w:val="nil"/>
              <w:right w:val="nil"/>
            </w:tcBorders>
            <w:shd w:val="clear" w:color="auto" w:fill="auto"/>
            <w:noWrap/>
            <w:vAlign w:val="center"/>
            <w:hideMark/>
          </w:tcPr>
          <w:p w14:paraId="3925E2F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0.001134</w:t>
            </w:r>
          </w:p>
        </w:tc>
        <w:tc>
          <w:tcPr>
            <w:tcW w:w="500" w:type="pct"/>
            <w:tcBorders>
              <w:top w:val="nil"/>
              <w:left w:val="nil"/>
              <w:bottom w:val="nil"/>
              <w:right w:val="nil"/>
            </w:tcBorders>
            <w:shd w:val="clear" w:color="auto" w:fill="auto"/>
            <w:noWrap/>
            <w:vAlign w:val="center"/>
            <w:hideMark/>
          </w:tcPr>
          <w:p w14:paraId="7D81754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6A7DD4B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855CD09"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r>
      <w:tr w:rsidR="00577ACB" w:rsidRPr="00A51897" w14:paraId="6EB76F92"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7BDD837"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291CABE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BFC2C7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24429FC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[0.000663]</w:t>
            </w:r>
          </w:p>
        </w:tc>
        <w:tc>
          <w:tcPr>
            <w:tcW w:w="499" w:type="pct"/>
            <w:tcBorders>
              <w:top w:val="nil"/>
              <w:left w:val="nil"/>
              <w:bottom w:val="nil"/>
              <w:right w:val="nil"/>
            </w:tcBorders>
            <w:shd w:val="clear" w:color="auto" w:fill="auto"/>
            <w:noWrap/>
            <w:vAlign w:val="center"/>
            <w:hideMark/>
          </w:tcPr>
          <w:p w14:paraId="2AF796B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[0.000863]</w:t>
            </w:r>
          </w:p>
        </w:tc>
        <w:tc>
          <w:tcPr>
            <w:tcW w:w="563" w:type="pct"/>
            <w:tcBorders>
              <w:top w:val="nil"/>
              <w:left w:val="nil"/>
              <w:bottom w:val="nil"/>
              <w:right w:val="nil"/>
            </w:tcBorders>
            <w:shd w:val="clear" w:color="auto" w:fill="auto"/>
            <w:noWrap/>
            <w:vAlign w:val="center"/>
            <w:hideMark/>
          </w:tcPr>
          <w:p w14:paraId="775EB28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[0.000864]</w:t>
            </w:r>
          </w:p>
        </w:tc>
        <w:tc>
          <w:tcPr>
            <w:tcW w:w="500" w:type="pct"/>
            <w:tcBorders>
              <w:top w:val="nil"/>
              <w:left w:val="nil"/>
              <w:bottom w:val="nil"/>
              <w:right w:val="nil"/>
            </w:tcBorders>
            <w:shd w:val="clear" w:color="auto" w:fill="auto"/>
            <w:noWrap/>
            <w:vAlign w:val="center"/>
            <w:hideMark/>
          </w:tcPr>
          <w:p w14:paraId="06F3545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3FF72DC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08A2F5AC"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r>
      <w:tr w:rsidR="00577ACB" w:rsidRPr="00A51897" w14:paraId="1278E20D"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0E4014B3"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eCIT*Democracy</w:t>
            </w:r>
          </w:p>
        </w:tc>
        <w:tc>
          <w:tcPr>
            <w:tcW w:w="467" w:type="pct"/>
            <w:gridSpan w:val="2"/>
            <w:tcBorders>
              <w:top w:val="nil"/>
              <w:left w:val="single" w:sz="4" w:space="0" w:color="auto"/>
              <w:bottom w:val="nil"/>
              <w:right w:val="nil"/>
            </w:tcBorders>
            <w:shd w:val="clear" w:color="auto" w:fill="auto"/>
            <w:noWrap/>
            <w:vAlign w:val="center"/>
            <w:hideMark/>
          </w:tcPr>
          <w:p w14:paraId="4B66D6C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34AF35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2D659F3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-0.0000151</w:t>
            </w:r>
          </w:p>
        </w:tc>
        <w:tc>
          <w:tcPr>
            <w:tcW w:w="499" w:type="pct"/>
            <w:tcBorders>
              <w:top w:val="nil"/>
              <w:left w:val="nil"/>
              <w:bottom w:val="nil"/>
              <w:right w:val="nil"/>
            </w:tcBorders>
            <w:shd w:val="clear" w:color="auto" w:fill="auto"/>
            <w:noWrap/>
            <w:vAlign w:val="center"/>
            <w:hideMark/>
          </w:tcPr>
          <w:p w14:paraId="2E9A596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63" w:type="pct"/>
            <w:tcBorders>
              <w:top w:val="nil"/>
              <w:left w:val="nil"/>
              <w:bottom w:val="nil"/>
              <w:right w:val="nil"/>
            </w:tcBorders>
            <w:shd w:val="clear" w:color="auto" w:fill="auto"/>
            <w:noWrap/>
            <w:vAlign w:val="center"/>
            <w:hideMark/>
          </w:tcPr>
          <w:p w14:paraId="7263818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-0.0000104</w:t>
            </w:r>
          </w:p>
        </w:tc>
        <w:tc>
          <w:tcPr>
            <w:tcW w:w="500" w:type="pct"/>
            <w:tcBorders>
              <w:top w:val="nil"/>
              <w:left w:val="nil"/>
              <w:bottom w:val="nil"/>
              <w:right w:val="nil"/>
            </w:tcBorders>
            <w:shd w:val="clear" w:color="auto" w:fill="auto"/>
            <w:noWrap/>
            <w:vAlign w:val="center"/>
            <w:hideMark/>
          </w:tcPr>
          <w:p w14:paraId="6E6D071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67B5B85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16D2031"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r>
      <w:tr w:rsidR="00577ACB" w:rsidRPr="00A51897" w14:paraId="5894B779"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4284D5EE"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7D0FD0B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62C6103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6368AF7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[0.000011]</w:t>
            </w:r>
          </w:p>
        </w:tc>
        <w:tc>
          <w:tcPr>
            <w:tcW w:w="499" w:type="pct"/>
            <w:tcBorders>
              <w:top w:val="nil"/>
              <w:left w:val="nil"/>
              <w:bottom w:val="nil"/>
              <w:right w:val="nil"/>
            </w:tcBorders>
            <w:shd w:val="clear" w:color="auto" w:fill="auto"/>
            <w:noWrap/>
            <w:vAlign w:val="center"/>
            <w:hideMark/>
          </w:tcPr>
          <w:p w14:paraId="4220963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63" w:type="pct"/>
            <w:tcBorders>
              <w:top w:val="nil"/>
              <w:left w:val="nil"/>
              <w:bottom w:val="nil"/>
              <w:right w:val="nil"/>
            </w:tcBorders>
            <w:shd w:val="clear" w:color="auto" w:fill="auto"/>
            <w:noWrap/>
            <w:vAlign w:val="center"/>
            <w:hideMark/>
          </w:tcPr>
          <w:p w14:paraId="772F8CF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[0.00000975]</w:t>
            </w:r>
          </w:p>
        </w:tc>
        <w:tc>
          <w:tcPr>
            <w:tcW w:w="500" w:type="pct"/>
            <w:tcBorders>
              <w:top w:val="nil"/>
              <w:left w:val="nil"/>
              <w:bottom w:val="nil"/>
              <w:right w:val="nil"/>
            </w:tcBorders>
            <w:shd w:val="clear" w:color="auto" w:fill="auto"/>
            <w:noWrap/>
            <w:vAlign w:val="center"/>
            <w:hideMark/>
          </w:tcPr>
          <w:p w14:paraId="76403A3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190669A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261040DA"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r>
      <w:tr w:rsidR="00577ACB" w:rsidRPr="00A51897" w14:paraId="18D15872"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C4F7359"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eGOV*Democracy</w:t>
            </w:r>
          </w:p>
        </w:tc>
        <w:tc>
          <w:tcPr>
            <w:tcW w:w="467" w:type="pct"/>
            <w:gridSpan w:val="2"/>
            <w:tcBorders>
              <w:top w:val="nil"/>
              <w:left w:val="single" w:sz="4" w:space="0" w:color="auto"/>
              <w:bottom w:val="nil"/>
              <w:right w:val="nil"/>
            </w:tcBorders>
            <w:shd w:val="clear" w:color="auto" w:fill="auto"/>
            <w:noWrap/>
            <w:vAlign w:val="center"/>
            <w:hideMark/>
          </w:tcPr>
          <w:p w14:paraId="6F0907B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87A681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1AF78456"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249C8C2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-0.00244</w:t>
            </w:r>
          </w:p>
        </w:tc>
        <w:tc>
          <w:tcPr>
            <w:tcW w:w="563" w:type="pct"/>
            <w:tcBorders>
              <w:top w:val="nil"/>
              <w:left w:val="nil"/>
              <w:bottom w:val="nil"/>
              <w:right w:val="nil"/>
            </w:tcBorders>
            <w:shd w:val="clear" w:color="auto" w:fill="auto"/>
            <w:noWrap/>
            <w:vAlign w:val="center"/>
            <w:hideMark/>
          </w:tcPr>
          <w:p w14:paraId="24B9240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-0.00125</w:t>
            </w:r>
          </w:p>
        </w:tc>
        <w:tc>
          <w:tcPr>
            <w:tcW w:w="500" w:type="pct"/>
            <w:tcBorders>
              <w:top w:val="nil"/>
              <w:left w:val="nil"/>
              <w:bottom w:val="nil"/>
              <w:right w:val="nil"/>
            </w:tcBorders>
            <w:shd w:val="clear" w:color="auto" w:fill="auto"/>
            <w:noWrap/>
            <w:vAlign w:val="center"/>
            <w:hideMark/>
          </w:tcPr>
          <w:p w14:paraId="6DA92B4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0DEDA50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0E1930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r>
      <w:tr w:rsidR="00577ACB" w:rsidRPr="00A51897" w14:paraId="6631ED46"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323AC131"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13123BF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3D93FB7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12260DD"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4EEAE25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[0.00184]</w:t>
            </w:r>
          </w:p>
        </w:tc>
        <w:tc>
          <w:tcPr>
            <w:tcW w:w="563" w:type="pct"/>
            <w:tcBorders>
              <w:top w:val="nil"/>
              <w:left w:val="nil"/>
              <w:bottom w:val="nil"/>
              <w:right w:val="nil"/>
            </w:tcBorders>
            <w:shd w:val="clear" w:color="auto" w:fill="auto"/>
            <w:noWrap/>
            <w:vAlign w:val="center"/>
            <w:hideMark/>
          </w:tcPr>
          <w:p w14:paraId="23F903C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[0.00185]</w:t>
            </w:r>
          </w:p>
        </w:tc>
        <w:tc>
          <w:tcPr>
            <w:tcW w:w="500" w:type="pct"/>
            <w:tcBorders>
              <w:top w:val="nil"/>
              <w:left w:val="nil"/>
              <w:bottom w:val="nil"/>
              <w:right w:val="nil"/>
            </w:tcBorders>
            <w:shd w:val="clear" w:color="auto" w:fill="auto"/>
            <w:noWrap/>
            <w:vAlign w:val="center"/>
            <w:hideMark/>
          </w:tcPr>
          <w:p w14:paraId="2312FF0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2ACD79B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27C25B36"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r>
      <w:tr w:rsidR="00577ACB" w:rsidRPr="00A51897" w14:paraId="3B19D98C"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24687B49"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Dummy Income group 1</w:t>
            </w:r>
          </w:p>
        </w:tc>
        <w:tc>
          <w:tcPr>
            <w:tcW w:w="467" w:type="pct"/>
            <w:gridSpan w:val="2"/>
            <w:tcBorders>
              <w:top w:val="nil"/>
              <w:left w:val="single" w:sz="4" w:space="0" w:color="auto"/>
              <w:bottom w:val="nil"/>
              <w:right w:val="nil"/>
            </w:tcBorders>
            <w:shd w:val="clear" w:color="auto" w:fill="auto"/>
            <w:noWrap/>
            <w:vAlign w:val="center"/>
            <w:hideMark/>
          </w:tcPr>
          <w:p w14:paraId="574E65B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75A171F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D9E62C1"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503F6559"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2B1FDC01"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0047CF9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0.0038</w:t>
            </w:r>
          </w:p>
        </w:tc>
        <w:tc>
          <w:tcPr>
            <w:tcW w:w="500" w:type="pct"/>
            <w:tcBorders>
              <w:top w:val="nil"/>
              <w:left w:val="nil"/>
              <w:bottom w:val="nil"/>
              <w:right w:val="nil"/>
            </w:tcBorders>
            <w:shd w:val="clear" w:color="auto" w:fill="auto"/>
            <w:noWrap/>
            <w:vAlign w:val="center"/>
            <w:hideMark/>
          </w:tcPr>
          <w:p w14:paraId="5DF349F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0.00758</w:t>
            </w:r>
          </w:p>
        </w:tc>
        <w:tc>
          <w:tcPr>
            <w:tcW w:w="500" w:type="pct"/>
            <w:tcBorders>
              <w:top w:val="nil"/>
              <w:left w:val="nil"/>
              <w:bottom w:val="nil"/>
              <w:right w:val="nil"/>
            </w:tcBorders>
            <w:shd w:val="clear" w:color="auto" w:fill="auto"/>
            <w:noWrap/>
            <w:vAlign w:val="center"/>
            <w:hideMark/>
          </w:tcPr>
          <w:p w14:paraId="5969637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-0.000297</w:t>
            </w:r>
          </w:p>
        </w:tc>
      </w:tr>
      <w:tr w:rsidR="00577ACB" w:rsidRPr="00A51897" w14:paraId="24EB10C1"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69BB995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5CF765E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1A0CC54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6F817E4"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26B97865"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344C8A31"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775E48E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[0.0124]   </w:t>
            </w:r>
          </w:p>
        </w:tc>
        <w:tc>
          <w:tcPr>
            <w:tcW w:w="500" w:type="pct"/>
            <w:tcBorders>
              <w:top w:val="nil"/>
              <w:left w:val="nil"/>
              <w:bottom w:val="nil"/>
              <w:right w:val="nil"/>
            </w:tcBorders>
            <w:shd w:val="clear" w:color="auto" w:fill="auto"/>
            <w:noWrap/>
            <w:vAlign w:val="center"/>
            <w:hideMark/>
          </w:tcPr>
          <w:p w14:paraId="77207EB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[0.0175]</w:t>
            </w:r>
          </w:p>
        </w:tc>
        <w:tc>
          <w:tcPr>
            <w:tcW w:w="500" w:type="pct"/>
            <w:tcBorders>
              <w:top w:val="nil"/>
              <w:left w:val="nil"/>
              <w:bottom w:val="nil"/>
              <w:right w:val="nil"/>
            </w:tcBorders>
            <w:shd w:val="clear" w:color="auto" w:fill="auto"/>
            <w:noWrap/>
            <w:vAlign w:val="center"/>
            <w:hideMark/>
          </w:tcPr>
          <w:p w14:paraId="34AB265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[0.0176]</w:t>
            </w:r>
          </w:p>
        </w:tc>
      </w:tr>
      <w:tr w:rsidR="00577ACB" w:rsidRPr="00A51897" w14:paraId="68278868"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68EE8F95"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Dummy Income group 2</w:t>
            </w:r>
          </w:p>
        </w:tc>
        <w:tc>
          <w:tcPr>
            <w:tcW w:w="467" w:type="pct"/>
            <w:gridSpan w:val="2"/>
            <w:tcBorders>
              <w:top w:val="nil"/>
              <w:left w:val="single" w:sz="4" w:space="0" w:color="auto"/>
              <w:bottom w:val="nil"/>
              <w:right w:val="nil"/>
            </w:tcBorders>
            <w:shd w:val="clear" w:color="auto" w:fill="auto"/>
            <w:noWrap/>
            <w:vAlign w:val="center"/>
            <w:hideMark/>
          </w:tcPr>
          <w:p w14:paraId="23072E4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658844B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37C22822"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2E8A648A"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0E3FC0DA"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3ED61FF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0.015</w:t>
            </w:r>
          </w:p>
        </w:tc>
        <w:tc>
          <w:tcPr>
            <w:tcW w:w="500" w:type="pct"/>
            <w:tcBorders>
              <w:top w:val="nil"/>
              <w:left w:val="nil"/>
              <w:bottom w:val="nil"/>
              <w:right w:val="nil"/>
            </w:tcBorders>
            <w:shd w:val="clear" w:color="auto" w:fill="auto"/>
            <w:noWrap/>
            <w:vAlign w:val="center"/>
            <w:hideMark/>
          </w:tcPr>
          <w:p w14:paraId="37945BF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0.0408</w:t>
            </w:r>
          </w:p>
        </w:tc>
        <w:tc>
          <w:tcPr>
            <w:tcW w:w="500" w:type="pct"/>
            <w:tcBorders>
              <w:top w:val="nil"/>
              <w:left w:val="nil"/>
              <w:bottom w:val="nil"/>
              <w:right w:val="nil"/>
            </w:tcBorders>
            <w:shd w:val="clear" w:color="auto" w:fill="auto"/>
            <w:noWrap/>
            <w:vAlign w:val="center"/>
            <w:hideMark/>
          </w:tcPr>
          <w:p w14:paraId="5198A61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0.0329</w:t>
            </w:r>
          </w:p>
        </w:tc>
      </w:tr>
      <w:tr w:rsidR="00577ACB" w:rsidRPr="00A51897" w14:paraId="3376AD2E"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4FA8DA6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1BCF1BA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736489A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3024135"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388C713C"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7EE0E2AF"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1465564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[0.0176]   </w:t>
            </w:r>
          </w:p>
        </w:tc>
        <w:tc>
          <w:tcPr>
            <w:tcW w:w="500" w:type="pct"/>
            <w:tcBorders>
              <w:top w:val="nil"/>
              <w:left w:val="nil"/>
              <w:bottom w:val="nil"/>
              <w:right w:val="nil"/>
            </w:tcBorders>
            <w:shd w:val="clear" w:color="auto" w:fill="auto"/>
            <w:noWrap/>
            <w:vAlign w:val="center"/>
            <w:hideMark/>
          </w:tcPr>
          <w:p w14:paraId="0EAAA6B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[0.0230]</w:t>
            </w:r>
          </w:p>
        </w:tc>
        <w:tc>
          <w:tcPr>
            <w:tcW w:w="500" w:type="pct"/>
            <w:tcBorders>
              <w:top w:val="nil"/>
              <w:left w:val="nil"/>
              <w:bottom w:val="nil"/>
              <w:right w:val="nil"/>
            </w:tcBorders>
            <w:shd w:val="clear" w:color="auto" w:fill="auto"/>
            <w:noWrap/>
            <w:vAlign w:val="center"/>
            <w:hideMark/>
          </w:tcPr>
          <w:p w14:paraId="43C9E58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[0.0235]</w:t>
            </w:r>
          </w:p>
        </w:tc>
      </w:tr>
      <w:tr w:rsidR="00577ACB" w:rsidRPr="00A51897" w14:paraId="37D89813"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6ADE8856"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Dummy Income groep 3</w:t>
            </w:r>
          </w:p>
        </w:tc>
        <w:tc>
          <w:tcPr>
            <w:tcW w:w="467" w:type="pct"/>
            <w:gridSpan w:val="2"/>
            <w:tcBorders>
              <w:top w:val="nil"/>
              <w:left w:val="single" w:sz="4" w:space="0" w:color="auto"/>
              <w:bottom w:val="nil"/>
              <w:right w:val="nil"/>
            </w:tcBorders>
            <w:shd w:val="clear" w:color="auto" w:fill="auto"/>
            <w:noWrap/>
            <w:vAlign w:val="center"/>
            <w:hideMark/>
          </w:tcPr>
          <w:p w14:paraId="7621482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75D9ABD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3AA2A024"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0BE645BF"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1C0E5A8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6DB2971F"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0.0767*  </w:t>
            </w:r>
          </w:p>
        </w:tc>
        <w:tc>
          <w:tcPr>
            <w:tcW w:w="500" w:type="pct"/>
            <w:tcBorders>
              <w:top w:val="nil"/>
              <w:left w:val="nil"/>
              <w:bottom w:val="nil"/>
              <w:right w:val="nil"/>
            </w:tcBorders>
            <w:shd w:val="clear" w:color="auto" w:fill="auto"/>
            <w:noWrap/>
            <w:vAlign w:val="center"/>
            <w:hideMark/>
          </w:tcPr>
          <w:p w14:paraId="775C6A0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0.0733</w:t>
            </w:r>
          </w:p>
        </w:tc>
        <w:tc>
          <w:tcPr>
            <w:tcW w:w="500" w:type="pct"/>
            <w:tcBorders>
              <w:top w:val="nil"/>
              <w:left w:val="nil"/>
              <w:bottom w:val="nil"/>
              <w:right w:val="nil"/>
            </w:tcBorders>
            <w:shd w:val="clear" w:color="auto" w:fill="auto"/>
            <w:noWrap/>
            <w:vAlign w:val="center"/>
            <w:hideMark/>
          </w:tcPr>
          <w:p w14:paraId="2F5DAD92"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0.0864*</w:t>
            </w:r>
          </w:p>
        </w:tc>
      </w:tr>
      <w:tr w:rsidR="00577ACB" w:rsidRPr="00A51897" w14:paraId="10A9FD78"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0B4EE92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6D53EF6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814725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5373AD0D"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17C2BB12"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248F51DF"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2944918F"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[0.0372]   </w:t>
            </w:r>
          </w:p>
        </w:tc>
        <w:tc>
          <w:tcPr>
            <w:tcW w:w="500" w:type="pct"/>
            <w:tcBorders>
              <w:top w:val="nil"/>
              <w:left w:val="nil"/>
              <w:bottom w:val="nil"/>
              <w:right w:val="nil"/>
            </w:tcBorders>
            <w:shd w:val="clear" w:color="auto" w:fill="auto"/>
            <w:noWrap/>
            <w:vAlign w:val="center"/>
            <w:hideMark/>
          </w:tcPr>
          <w:p w14:paraId="4690E19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[0.0398]</w:t>
            </w:r>
          </w:p>
        </w:tc>
        <w:tc>
          <w:tcPr>
            <w:tcW w:w="500" w:type="pct"/>
            <w:tcBorders>
              <w:top w:val="nil"/>
              <w:left w:val="nil"/>
              <w:bottom w:val="nil"/>
              <w:right w:val="nil"/>
            </w:tcBorders>
            <w:shd w:val="clear" w:color="auto" w:fill="auto"/>
            <w:noWrap/>
            <w:vAlign w:val="center"/>
            <w:hideMark/>
          </w:tcPr>
          <w:p w14:paraId="3F2BDC2A" w14:textId="77777777" w:rsidR="00577ACB" w:rsidRPr="00A51897" w:rsidRDefault="00577ACB" w:rsidP="001D771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[0.0430]</w:t>
            </w:r>
          </w:p>
        </w:tc>
      </w:tr>
      <w:tr w:rsidR="00577ACB" w:rsidRPr="00A51897" w14:paraId="07ECD16E"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646D9FA3"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eGOV*Income group 1</w:t>
            </w:r>
          </w:p>
        </w:tc>
        <w:tc>
          <w:tcPr>
            <w:tcW w:w="467" w:type="pct"/>
            <w:gridSpan w:val="2"/>
            <w:tcBorders>
              <w:top w:val="nil"/>
              <w:left w:val="single" w:sz="4" w:space="0" w:color="auto"/>
              <w:bottom w:val="nil"/>
              <w:right w:val="nil"/>
            </w:tcBorders>
            <w:shd w:val="clear" w:color="auto" w:fill="auto"/>
            <w:noWrap/>
            <w:vAlign w:val="center"/>
            <w:hideMark/>
          </w:tcPr>
          <w:p w14:paraId="5C920F2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6A5C03F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6710E86E"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0EB1ABAA"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51135B38"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6E9F519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710A6E1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0.0145</w:t>
            </w:r>
          </w:p>
        </w:tc>
        <w:tc>
          <w:tcPr>
            <w:tcW w:w="500" w:type="pct"/>
            <w:tcBorders>
              <w:top w:val="nil"/>
              <w:left w:val="nil"/>
              <w:bottom w:val="nil"/>
              <w:right w:val="nil"/>
            </w:tcBorders>
            <w:shd w:val="clear" w:color="auto" w:fill="auto"/>
            <w:noWrap/>
            <w:vAlign w:val="center"/>
            <w:hideMark/>
          </w:tcPr>
          <w:p w14:paraId="382F416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0.0246</w:t>
            </w:r>
          </w:p>
        </w:tc>
      </w:tr>
      <w:tr w:rsidR="00577ACB" w:rsidRPr="00A51897" w14:paraId="2B588DFB"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232B279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499B131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5D38328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FF6F80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5094F01D"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7CCC79C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4B67A63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625FB84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[0.0642]</w:t>
            </w:r>
          </w:p>
        </w:tc>
        <w:tc>
          <w:tcPr>
            <w:tcW w:w="500" w:type="pct"/>
            <w:tcBorders>
              <w:top w:val="nil"/>
              <w:left w:val="nil"/>
              <w:bottom w:val="nil"/>
              <w:right w:val="nil"/>
            </w:tcBorders>
            <w:shd w:val="clear" w:color="auto" w:fill="auto"/>
            <w:noWrap/>
            <w:vAlign w:val="center"/>
            <w:hideMark/>
          </w:tcPr>
          <w:p w14:paraId="0D2DA67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[0.0635]</w:t>
            </w:r>
          </w:p>
        </w:tc>
      </w:tr>
      <w:tr w:rsidR="00577ACB" w:rsidRPr="00A51897" w14:paraId="3A9C4419"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7F4BB317"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eGOV*Income group 2</w:t>
            </w:r>
          </w:p>
        </w:tc>
        <w:tc>
          <w:tcPr>
            <w:tcW w:w="467" w:type="pct"/>
            <w:gridSpan w:val="2"/>
            <w:tcBorders>
              <w:top w:val="nil"/>
              <w:left w:val="single" w:sz="4" w:space="0" w:color="auto"/>
              <w:bottom w:val="nil"/>
              <w:right w:val="nil"/>
            </w:tcBorders>
            <w:shd w:val="clear" w:color="auto" w:fill="auto"/>
            <w:noWrap/>
            <w:vAlign w:val="center"/>
            <w:hideMark/>
          </w:tcPr>
          <w:p w14:paraId="1622828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4F7252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585A13E6"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12BA559E"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117359EE"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114DB68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6D606CA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-0.111</w:t>
            </w:r>
          </w:p>
        </w:tc>
        <w:tc>
          <w:tcPr>
            <w:tcW w:w="500" w:type="pct"/>
            <w:tcBorders>
              <w:top w:val="nil"/>
              <w:left w:val="nil"/>
              <w:bottom w:val="nil"/>
              <w:right w:val="nil"/>
            </w:tcBorders>
            <w:shd w:val="clear" w:color="auto" w:fill="auto"/>
            <w:noWrap/>
            <w:vAlign w:val="center"/>
            <w:hideMark/>
          </w:tcPr>
          <w:p w14:paraId="27351611"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-0.062</w:t>
            </w:r>
          </w:p>
        </w:tc>
      </w:tr>
      <w:tr w:rsidR="00577ACB" w:rsidRPr="00A51897" w14:paraId="35E0DC8B"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17ED363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0245D29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BACD94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1192EC6"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7E243D9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4F5AC322"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67FCD91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6A20930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[0.0695]</w:t>
            </w:r>
          </w:p>
        </w:tc>
        <w:tc>
          <w:tcPr>
            <w:tcW w:w="500" w:type="pct"/>
            <w:tcBorders>
              <w:top w:val="nil"/>
              <w:left w:val="nil"/>
              <w:bottom w:val="nil"/>
              <w:right w:val="nil"/>
            </w:tcBorders>
            <w:shd w:val="clear" w:color="auto" w:fill="auto"/>
            <w:noWrap/>
            <w:vAlign w:val="center"/>
            <w:hideMark/>
          </w:tcPr>
          <w:p w14:paraId="7EB6622A"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[0.0691]</w:t>
            </w:r>
          </w:p>
        </w:tc>
      </w:tr>
      <w:tr w:rsidR="00577ACB" w:rsidRPr="00A51897" w14:paraId="49F9AA87"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0E79A0EF"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eGOV*Income group 3</w:t>
            </w:r>
          </w:p>
        </w:tc>
        <w:tc>
          <w:tcPr>
            <w:tcW w:w="467" w:type="pct"/>
            <w:gridSpan w:val="2"/>
            <w:tcBorders>
              <w:top w:val="nil"/>
              <w:left w:val="single" w:sz="4" w:space="0" w:color="auto"/>
              <w:bottom w:val="nil"/>
              <w:right w:val="nil"/>
            </w:tcBorders>
            <w:shd w:val="clear" w:color="auto" w:fill="auto"/>
            <w:noWrap/>
            <w:vAlign w:val="center"/>
            <w:hideMark/>
          </w:tcPr>
          <w:p w14:paraId="6B1F9B8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369E9EC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E3E0132"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2BC0D141"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1F286848"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6C35587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558EA910"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-0.121</w:t>
            </w:r>
          </w:p>
        </w:tc>
        <w:tc>
          <w:tcPr>
            <w:tcW w:w="500" w:type="pct"/>
            <w:tcBorders>
              <w:top w:val="nil"/>
              <w:left w:val="nil"/>
              <w:bottom w:val="nil"/>
              <w:right w:val="nil"/>
            </w:tcBorders>
            <w:shd w:val="clear" w:color="auto" w:fill="auto"/>
            <w:noWrap/>
            <w:vAlign w:val="center"/>
            <w:hideMark/>
          </w:tcPr>
          <w:p w14:paraId="5CF8A5B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-0.0326</w:t>
            </w:r>
          </w:p>
        </w:tc>
      </w:tr>
      <w:tr w:rsidR="00577ACB" w:rsidRPr="00A51897" w14:paraId="739486ED"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0A0FE97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1F7C4DB4"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7EBDB33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E90B04D"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1FC84EB8"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6280AD07"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7D7ACA9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               </w:t>
            </w:r>
          </w:p>
        </w:tc>
        <w:tc>
          <w:tcPr>
            <w:tcW w:w="500" w:type="pct"/>
            <w:tcBorders>
              <w:top w:val="nil"/>
              <w:left w:val="nil"/>
              <w:bottom w:val="nil"/>
              <w:right w:val="nil"/>
            </w:tcBorders>
            <w:shd w:val="clear" w:color="auto" w:fill="auto"/>
            <w:noWrap/>
            <w:vAlign w:val="center"/>
            <w:hideMark/>
          </w:tcPr>
          <w:p w14:paraId="6ABC10D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[0.0737]</w:t>
            </w:r>
          </w:p>
        </w:tc>
        <w:tc>
          <w:tcPr>
            <w:tcW w:w="500" w:type="pct"/>
            <w:tcBorders>
              <w:top w:val="nil"/>
              <w:left w:val="nil"/>
              <w:bottom w:val="nil"/>
              <w:right w:val="nil"/>
            </w:tcBorders>
            <w:shd w:val="clear" w:color="auto" w:fill="auto"/>
            <w:noWrap/>
            <w:vAlign w:val="center"/>
            <w:hideMark/>
          </w:tcPr>
          <w:p w14:paraId="4BE0366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[0.0726]</w:t>
            </w:r>
          </w:p>
        </w:tc>
      </w:tr>
      <w:tr w:rsidR="00577ACB" w:rsidRPr="00A51897" w14:paraId="0ECB98CC"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24092D0F"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eCIT*Income group 1</w:t>
            </w:r>
          </w:p>
        </w:tc>
        <w:tc>
          <w:tcPr>
            <w:tcW w:w="467" w:type="pct"/>
            <w:gridSpan w:val="2"/>
            <w:tcBorders>
              <w:top w:val="nil"/>
              <w:left w:val="single" w:sz="4" w:space="0" w:color="auto"/>
              <w:bottom w:val="nil"/>
              <w:right w:val="nil"/>
            </w:tcBorders>
            <w:shd w:val="clear" w:color="auto" w:fill="auto"/>
            <w:noWrap/>
            <w:vAlign w:val="center"/>
            <w:hideMark/>
          </w:tcPr>
          <w:p w14:paraId="0F124EC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4C64CFD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5286DACD"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1A84C6F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72D09E35"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485239DC"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-0.0000702</w:t>
            </w:r>
          </w:p>
        </w:tc>
        <w:tc>
          <w:tcPr>
            <w:tcW w:w="500" w:type="pct"/>
            <w:tcBorders>
              <w:top w:val="nil"/>
              <w:left w:val="nil"/>
              <w:bottom w:val="nil"/>
              <w:right w:val="nil"/>
            </w:tcBorders>
            <w:shd w:val="clear" w:color="auto" w:fill="auto"/>
            <w:noWrap/>
            <w:vAlign w:val="center"/>
            <w:hideMark/>
          </w:tcPr>
          <w:p w14:paraId="15828843"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BB235ED"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-0.000145</w:t>
            </w:r>
          </w:p>
        </w:tc>
      </w:tr>
      <w:tr w:rsidR="00577ACB" w:rsidRPr="00A51897" w14:paraId="729F9C8D"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33B1797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3A8D9C47"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65B125A9"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57FEA460"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5EF4EADD"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74E30104"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43AAE366"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[0.000422]   </w:t>
            </w:r>
          </w:p>
        </w:tc>
        <w:tc>
          <w:tcPr>
            <w:tcW w:w="500" w:type="pct"/>
            <w:tcBorders>
              <w:top w:val="nil"/>
              <w:left w:val="nil"/>
              <w:bottom w:val="nil"/>
              <w:right w:val="nil"/>
            </w:tcBorders>
            <w:shd w:val="clear" w:color="auto" w:fill="auto"/>
            <w:noWrap/>
            <w:vAlign w:val="center"/>
            <w:hideMark/>
          </w:tcPr>
          <w:p w14:paraId="0DE29E1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49D7B09F"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[0.000430]</w:t>
            </w:r>
          </w:p>
        </w:tc>
      </w:tr>
      <w:tr w:rsidR="00577ACB" w:rsidRPr="00A51897" w14:paraId="2B00DADD"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7045B06D"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eCIT*Income group 2</w:t>
            </w:r>
          </w:p>
        </w:tc>
        <w:tc>
          <w:tcPr>
            <w:tcW w:w="467" w:type="pct"/>
            <w:gridSpan w:val="2"/>
            <w:tcBorders>
              <w:top w:val="nil"/>
              <w:left w:val="single" w:sz="4" w:space="0" w:color="auto"/>
              <w:bottom w:val="nil"/>
              <w:right w:val="nil"/>
            </w:tcBorders>
            <w:shd w:val="clear" w:color="auto" w:fill="auto"/>
            <w:noWrap/>
            <w:vAlign w:val="center"/>
            <w:hideMark/>
          </w:tcPr>
          <w:p w14:paraId="3C8E325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362D3CD8"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00840822"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6438B5C6"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6EA25A53"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65700EF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-0.000735</w:t>
            </w:r>
          </w:p>
        </w:tc>
        <w:tc>
          <w:tcPr>
            <w:tcW w:w="500" w:type="pct"/>
            <w:tcBorders>
              <w:top w:val="nil"/>
              <w:left w:val="nil"/>
              <w:bottom w:val="nil"/>
              <w:right w:val="nil"/>
            </w:tcBorders>
            <w:shd w:val="clear" w:color="auto" w:fill="auto"/>
            <w:noWrap/>
            <w:vAlign w:val="center"/>
            <w:hideMark/>
          </w:tcPr>
          <w:p w14:paraId="16FA503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1BE493A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-0.000582</w:t>
            </w:r>
          </w:p>
        </w:tc>
      </w:tr>
      <w:tr w:rsidR="00577ACB" w:rsidRPr="00A51897" w14:paraId="1163E241" w14:textId="77777777" w:rsidTr="008D37CA">
        <w:trPr>
          <w:trHeight w:val="170"/>
        </w:trPr>
        <w:tc>
          <w:tcPr>
            <w:tcW w:w="1000" w:type="pct"/>
            <w:gridSpan w:val="2"/>
            <w:tcBorders>
              <w:top w:val="nil"/>
              <w:left w:val="nil"/>
              <w:bottom w:val="nil"/>
              <w:right w:val="nil"/>
            </w:tcBorders>
            <w:shd w:val="clear" w:color="auto" w:fill="auto"/>
            <w:noWrap/>
            <w:vAlign w:val="center"/>
            <w:hideMark/>
          </w:tcPr>
          <w:p w14:paraId="5AD9136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54CAE67B"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06F8EB2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166120CA"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2733AA05"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040E43FB" w14:textId="77777777" w:rsidR="00577ACB" w:rsidRPr="00A51897" w:rsidRDefault="00577ACB" w:rsidP="001D771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3252B692"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[0.000441]   </w:t>
            </w:r>
          </w:p>
        </w:tc>
        <w:tc>
          <w:tcPr>
            <w:tcW w:w="500" w:type="pct"/>
            <w:tcBorders>
              <w:top w:val="nil"/>
              <w:left w:val="nil"/>
              <w:bottom w:val="nil"/>
              <w:right w:val="nil"/>
            </w:tcBorders>
            <w:shd w:val="clear" w:color="auto" w:fill="auto"/>
            <w:noWrap/>
            <w:vAlign w:val="center"/>
            <w:hideMark/>
          </w:tcPr>
          <w:p w14:paraId="2A32D655"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7B5545CE" w14:textId="77777777" w:rsidR="00577ACB" w:rsidRPr="00A51897" w:rsidRDefault="00577ACB" w:rsidP="001D771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[0.000447]</w:t>
            </w:r>
          </w:p>
        </w:tc>
      </w:tr>
      <w:tr w:rsidR="00577ACB" w:rsidRPr="00A51897" w14:paraId="4E9E641C" w14:textId="77777777" w:rsidTr="00A51897">
        <w:trPr>
          <w:trHeight w:val="170"/>
        </w:trPr>
        <w:tc>
          <w:tcPr>
            <w:tcW w:w="2438" w:type="pct"/>
            <w:gridSpan w:val="6"/>
            <w:tcBorders>
              <w:top w:val="nil"/>
              <w:left w:val="nil"/>
              <w:bottom w:val="nil"/>
              <w:right w:val="nil"/>
            </w:tcBorders>
            <w:shd w:val="clear" w:color="auto" w:fill="auto"/>
            <w:noWrap/>
            <w:vAlign w:val="bottom"/>
          </w:tcPr>
          <w:p w14:paraId="54741706" w14:textId="5F73C00D" w:rsidR="00577ACB" w:rsidRPr="00A51897" w:rsidRDefault="00A51897" w:rsidP="001D7717">
            <w:pPr>
              <w:spacing w:after="0" w:line="240" w:lineRule="auto"/>
              <w:rPr>
                <w:rFonts w:asciiTheme="minorHAnsi" w:eastAsia="Times New Roman" w:hAnsiTheme="minorHAnsi" w:cstheme="minorHAnsi"/>
                <w:b/>
                <w:szCs w:val="18"/>
                <w:lang w:eastAsia="en-GB"/>
              </w:rPr>
            </w:pPr>
            <w:r w:rsidRPr="00A51897">
              <w:rPr>
                <w:rFonts w:asciiTheme="minorHAnsi" w:eastAsia="Times New Roman" w:hAnsiTheme="minorHAnsi" w:cstheme="minorHAnsi"/>
                <w:b/>
                <w:szCs w:val="18"/>
                <w:lang w:eastAsia="en-GB"/>
              </w:rPr>
              <w:lastRenderedPageBreak/>
              <w:t>Table B.7: Continued</w:t>
            </w:r>
          </w:p>
        </w:tc>
        <w:tc>
          <w:tcPr>
            <w:tcW w:w="499" w:type="pct"/>
            <w:tcBorders>
              <w:top w:val="nil"/>
              <w:left w:val="nil"/>
              <w:bottom w:val="nil"/>
              <w:right w:val="nil"/>
            </w:tcBorders>
            <w:shd w:val="clear" w:color="auto" w:fill="auto"/>
            <w:noWrap/>
            <w:vAlign w:val="bottom"/>
          </w:tcPr>
          <w:p w14:paraId="04A429DC"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bottom"/>
          </w:tcPr>
          <w:p w14:paraId="28E686E2"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tcPr>
          <w:p w14:paraId="2ED15B27"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tcPr>
          <w:p w14:paraId="30A2B2D9"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tcPr>
          <w:p w14:paraId="6CB3F3D7"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r>
      <w:tr w:rsidR="00577ACB" w:rsidRPr="00A51897" w14:paraId="3BA04975" w14:textId="77777777" w:rsidTr="00A51897">
        <w:trPr>
          <w:trHeight w:val="170"/>
        </w:trPr>
        <w:tc>
          <w:tcPr>
            <w:tcW w:w="1467" w:type="pct"/>
            <w:gridSpan w:val="4"/>
            <w:tcBorders>
              <w:top w:val="nil"/>
              <w:left w:val="nil"/>
              <w:right w:val="nil"/>
            </w:tcBorders>
            <w:shd w:val="clear" w:color="auto" w:fill="auto"/>
            <w:noWrap/>
            <w:vAlign w:val="bottom"/>
          </w:tcPr>
          <w:p w14:paraId="2D735A51" w14:textId="60C27150" w:rsidR="00A51897" w:rsidRPr="00A51897" w:rsidRDefault="00A51897" w:rsidP="001D7717">
            <w:pPr>
              <w:spacing w:after="0" w:line="240" w:lineRule="auto"/>
              <w:rPr>
                <w:rFonts w:asciiTheme="majorHAnsi" w:eastAsia="Times New Roman" w:hAnsiTheme="majorHAnsi" w:cstheme="majorHAnsi"/>
                <w:i/>
                <w:iCs/>
                <w:color w:val="000000"/>
                <w:sz w:val="18"/>
                <w:szCs w:val="18"/>
                <w:lang w:eastAsia="en-GB"/>
              </w:rPr>
            </w:pPr>
          </w:p>
        </w:tc>
        <w:tc>
          <w:tcPr>
            <w:tcW w:w="471" w:type="pct"/>
            <w:tcBorders>
              <w:top w:val="nil"/>
              <w:left w:val="nil"/>
              <w:right w:val="nil"/>
            </w:tcBorders>
            <w:shd w:val="clear" w:color="auto" w:fill="auto"/>
            <w:noWrap/>
            <w:vAlign w:val="bottom"/>
          </w:tcPr>
          <w:p w14:paraId="3D5CAE97" w14:textId="77777777" w:rsidR="00577ACB" w:rsidRPr="00A51897" w:rsidRDefault="00577ACB" w:rsidP="001D7717">
            <w:pPr>
              <w:spacing w:after="0" w:line="240" w:lineRule="auto"/>
              <w:rPr>
                <w:rFonts w:asciiTheme="majorHAnsi" w:eastAsia="Times New Roman" w:hAnsiTheme="majorHAnsi" w:cstheme="majorHAnsi"/>
                <w:i/>
                <w:iCs/>
                <w:color w:val="000000"/>
                <w:sz w:val="18"/>
                <w:szCs w:val="18"/>
                <w:lang w:eastAsia="en-GB"/>
              </w:rPr>
            </w:pPr>
          </w:p>
        </w:tc>
        <w:tc>
          <w:tcPr>
            <w:tcW w:w="500" w:type="pct"/>
            <w:tcBorders>
              <w:top w:val="nil"/>
              <w:left w:val="nil"/>
              <w:right w:val="nil"/>
            </w:tcBorders>
            <w:shd w:val="clear" w:color="auto" w:fill="auto"/>
            <w:noWrap/>
            <w:vAlign w:val="bottom"/>
          </w:tcPr>
          <w:p w14:paraId="27A2B68A"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499" w:type="pct"/>
            <w:tcBorders>
              <w:top w:val="nil"/>
              <w:left w:val="nil"/>
              <w:right w:val="nil"/>
            </w:tcBorders>
            <w:shd w:val="clear" w:color="auto" w:fill="auto"/>
            <w:noWrap/>
            <w:vAlign w:val="bottom"/>
          </w:tcPr>
          <w:p w14:paraId="2841A440"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63" w:type="pct"/>
            <w:tcBorders>
              <w:top w:val="nil"/>
              <w:left w:val="nil"/>
              <w:right w:val="nil"/>
            </w:tcBorders>
            <w:shd w:val="clear" w:color="auto" w:fill="auto"/>
            <w:noWrap/>
            <w:vAlign w:val="bottom"/>
          </w:tcPr>
          <w:p w14:paraId="7946F61A"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00" w:type="pct"/>
            <w:tcBorders>
              <w:top w:val="nil"/>
              <w:left w:val="nil"/>
              <w:right w:val="nil"/>
            </w:tcBorders>
            <w:shd w:val="clear" w:color="auto" w:fill="auto"/>
            <w:noWrap/>
            <w:vAlign w:val="bottom"/>
          </w:tcPr>
          <w:p w14:paraId="325C2EE5"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00" w:type="pct"/>
            <w:tcBorders>
              <w:top w:val="nil"/>
              <w:left w:val="nil"/>
              <w:right w:val="nil"/>
            </w:tcBorders>
            <w:shd w:val="clear" w:color="auto" w:fill="auto"/>
            <w:noWrap/>
            <w:vAlign w:val="bottom"/>
          </w:tcPr>
          <w:p w14:paraId="157FCCF4" w14:textId="77777777" w:rsidR="00577ACB" w:rsidRPr="00A51897" w:rsidRDefault="00577ACB" w:rsidP="001D7717">
            <w:pPr>
              <w:spacing w:after="0" w:line="240" w:lineRule="auto"/>
              <w:rPr>
                <w:rFonts w:asciiTheme="majorHAnsi" w:eastAsia="Times New Roman" w:hAnsiTheme="majorHAnsi" w:cstheme="majorHAnsi"/>
                <w:sz w:val="18"/>
                <w:szCs w:val="18"/>
                <w:lang w:eastAsia="en-GB"/>
              </w:rPr>
            </w:pPr>
          </w:p>
        </w:tc>
        <w:tc>
          <w:tcPr>
            <w:tcW w:w="500" w:type="pct"/>
            <w:tcBorders>
              <w:top w:val="nil"/>
              <w:left w:val="nil"/>
              <w:right w:val="nil"/>
            </w:tcBorders>
            <w:shd w:val="clear" w:color="auto" w:fill="auto"/>
            <w:noWrap/>
            <w:vAlign w:val="bottom"/>
          </w:tcPr>
          <w:p w14:paraId="62E6643C" w14:textId="77777777" w:rsidR="00577ACB" w:rsidRPr="00A51897" w:rsidRDefault="00577ACB" w:rsidP="00577ACB">
            <w:pPr>
              <w:keepNext/>
              <w:spacing w:after="0" w:line="240" w:lineRule="auto"/>
              <w:rPr>
                <w:rFonts w:asciiTheme="majorHAnsi" w:eastAsia="Times New Roman" w:hAnsiTheme="majorHAnsi" w:cstheme="majorHAnsi"/>
                <w:sz w:val="18"/>
                <w:szCs w:val="18"/>
                <w:lang w:eastAsia="en-GB"/>
              </w:rPr>
            </w:pPr>
          </w:p>
        </w:tc>
      </w:tr>
      <w:tr w:rsidR="00A51897" w:rsidRPr="00A51897" w14:paraId="2957B231" w14:textId="77777777" w:rsidTr="00A51897">
        <w:trPr>
          <w:trHeight w:val="170"/>
        </w:trPr>
        <w:tc>
          <w:tcPr>
            <w:tcW w:w="969" w:type="pct"/>
            <w:tcBorders>
              <w:top w:val="nil"/>
              <w:left w:val="nil"/>
              <w:bottom w:val="single" w:sz="4" w:space="0" w:color="auto"/>
              <w:right w:val="nil"/>
            </w:tcBorders>
            <w:shd w:val="clear" w:color="auto" w:fill="auto"/>
            <w:noWrap/>
            <w:vAlign w:val="bottom"/>
          </w:tcPr>
          <w:p w14:paraId="7AA09156" w14:textId="35843EBE"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p>
        </w:tc>
        <w:tc>
          <w:tcPr>
            <w:tcW w:w="484" w:type="pct"/>
            <w:gridSpan w:val="2"/>
            <w:tcBorders>
              <w:top w:val="nil"/>
              <w:left w:val="nil"/>
              <w:bottom w:val="single" w:sz="4" w:space="0" w:color="auto"/>
              <w:right w:val="nil"/>
            </w:tcBorders>
            <w:shd w:val="clear" w:color="auto" w:fill="auto"/>
            <w:vAlign w:val="bottom"/>
          </w:tcPr>
          <w:p w14:paraId="34401734" w14:textId="44BF95BA" w:rsidR="00A51897" w:rsidRPr="00A51897" w:rsidRDefault="00A51897" w:rsidP="00A51897">
            <w:pPr>
              <w:spacing w:after="0" w:line="240" w:lineRule="auto"/>
              <w:jc w:val="center"/>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b/>
                <w:bCs/>
                <w:color w:val="000000"/>
                <w:sz w:val="18"/>
                <w:szCs w:val="18"/>
                <w:lang w:eastAsia="en-GB"/>
              </w:rPr>
              <w:t>Base</w:t>
            </w:r>
          </w:p>
        </w:tc>
        <w:tc>
          <w:tcPr>
            <w:tcW w:w="485" w:type="pct"/>
            <w:gridSpan w:val="2"/>
            <w:tcBorders>
              <w:top w:val="nil"/>
              <w:left w:val="nil"/>
              <w:bottom w:val="single" w:sz="4" w:space="0" w:color="auto"/>
              <w:right w:val="nil"/>
            </w:tcBorders>
            <w:shd w:val="clear" w:color="auto" w:fill="auto"/>
            <w:vAlign w:val="bottom"/>
          </w:tcPr>
          <w:p w14:paraId="66202784" w14:textId="03A2E0CD" w:rsidR="00A51897" w:rsidRPr="00A51897" w:rsidRDefault="00A51897" w:rsidP="00A51897">
            <w:pPr>
              <w:spacing w:after="0" w:line="240" w:lineRule="auto"/>
              <w:jc w:val="center"/>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b/>
                <w:bCs/>
                <w:color w:val="000000"/>
                <w:sz w:val="18"/>
                <w:szCs w:val="18"/>
                <w:lang w:eastAsia="en-GB"/>
              </w:rPr>
              <w:t>Model 1</w:t>
            </w:r>
          </w:p>
        </w:tc>
        <w:tc>
          <w:tcPr>
            <w:tcW w:w="500" w:type="pct"/>
            <w:tcBorders>
              <w:top w:val="nil"/>
              <w:left w:val="nil"/>
              <w:bottom w:val="single" w:sz="4" w:space="0" w:color="auto"/>
              <w:right w:val="nil"/>
            </w:tcBorders>
            <w:shd w:val="clear" w:color="auto" w:fill="auto"/>
            <w:noWrap/>
            <w:vAlign w:val="bottom"/>
          </w:tcPr>
          <w:p w14:paraId="7A98ED3C" w14:textId="361F8130"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r w:rsidRPr="00A51897">
              <w:rPr>
                <w:rFonts w:asciiTheme="majorHAnsi" w:eastAsia="Times New Roman" w:hAnsiTheme="majorHAnsi" w:cstheme="majorHAnsi"/>
                <w:b/>
                <w:bCs/>
                <w:color w:val="000000"/>
                <w:sz w:val="18"/>
                <w:szCs w:val="18"/>
                <w:lang w:eastAsia="en-GB"/>
              </w:rPr>
              <w:t>Model 2</w:t>
            </w:r>
          </w:p>
        </w:tc>
        <w:tc>
          <w:tcPr>
            <w:tcW w:w="499" w:type="pct"/>
            <w:tcBorders>
              <w:top w:val="nil"/>
              <w:left w:val="nil"/>
              <w:bottom w:val="single" w:sz="4" w:space="0" w:color="auto"/>
              <w:right w:val="nil"/>
            </w:tcBorders>
            <w:shd w:val="clear" w:color="auto" w:fill="auto"/>
            <w:noWrap/>
            <w:vAlign w:val="bottom"/>
          </w:tcPr>
          <w:p w14:paraId="57D2016B" w14:textId="71ABDF22"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r w:rsidRPr="00A51897">
              <w:rPr>
                <w:rFonts w:asciiTheme="majorHAnsi" w:eastAsia="Times New Roman" w:hAnsiTheme="majorHAnsi" w:cstheme="majorHAnsi"/>
                <w:b/>
                <w:bCs/>
                <w:color w:val="000000"/>
                <w:sz w:val="18"/>
                <w:szCs w:val="18"/>
                <w:lang w:eastAsia="en-GB"/>
              </w:rPr>
              <w:t>Model 3</w:t>
            </w:r>
          </w:p>
        </w:tc>
        <w:tc>
          <w:tcPr>
            <w:tcW w:w="563" w:type="pct"/>
            <w:tcBorders>
              <w:top w:val="nil"/>
              <w:left w:val="nil"/>
              <w:bottom w:val="single" w:sz="4" w:space="0" w:color="auto"/>
              <w:right w:val="nil"/>
            </w:tcBorders>
            <w:shd w:val="clear" w:color="auto" w:fill="auto"/>
            <w:noWrap/>
            <w:vAlign w:val="bottom"/>
          </w:tcPr>
          <w:p w14:paraId="2E8D51FE" w14:textId="699C0D3E"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r w:rsidRPr="00A51897">
              <w:rPr>
                <w:rFonts w:asciiTheme="majorHAnsi" w:eastAsia="Times New Roman" w:hAnsiTheme="majorHAnsi" w:cstheme="majorHAnsi"/>
                <w:b/>
                <w:bCs/>
                <w:color w:val="000000"/>
                <w:sz w:val="18"/>
                <w:szCs w:val="18"/>
                <w:lang w:eastAsia="en-GB"/>
              </w:rPr>
              <w:t>Model 4</w:t>
            </w:r>
          </w:p>
        </w:tc>
        <w:tc>
          <w:tcPr>
            <w:tcW w:w="500" w:type="pct"/>
            <w:tcBorders>
              <w:top w:val="nil"/>
              <w:left w:val="nil"/>
              <w:bottom w:val="single" w:sz="4" w:space="0" w:color="auto"/>
              <w:right w:val="nil"/>
            </w:tcBorders>
            <w:shd w:val="clear" w:color="auto" w:fill="auto"/>
            <w:noWrap/>
            <w:vAlign w:val="bottom"/>
          </w:tcPr>
          <w:p w14:paraId="7E8F5B3B" w14:textId="22B4E0F6"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r w:rsidRPr="00A51897">
              <w:rPr>
                <w:rFonts w:asciiTheme="majorHAnsi" w:eastAsia="Times New Roman" w:hAnsiTheme="majorHAnsi" w:cstheme="majorHAnsi"/>
                <w:b/>
                <w:bCs/>
                <w:color w:val="000000"/>
                <w:sz w:val="18"/>
                <w:szCs w:val="18"/>
                <w:lang w:eastAsia="en-GB"/>
              </w:rPr>
              <w:t>Model 5</w:t>
            </w:r>
          </w:p>
        </w:tc>
        <w:tc>
          <w:tcPr>
            <w:tcW w:w="500" w:type="pct"/>
            <w:tcBorders>
              <w:top w:val="nil"/>
              <w:left w:val="nil"/>
              <w:bottom w:val="single" w:sz="4" w:space="0" w:color="auto"/>
              <w:right w:val="nil"/>
            </w:tcBorders>
            <w:shd w:val="clear" w:color="auto" w:fill="auto"/>
            <w:noWrap/>
            <w:vAlign w:val="bottom"/>
          </w:tcPr>
          <w:p w14:paraId="5CABDE18" w14:textId="10270441"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r w:rsidRPr="00A51897">
              <w:rPr>
                <w:rFonts w:asciiTheme="majorHAnsi" w:eastAsia="Times New Roman" w:hAnsiTheme="majorHAnsi" w:cstheme="majorHAnsi"/>
                <w:b/>
                <w:bCs/>
                <w:color w:val="000000"/>
                <w:sz w:val="18"/>
                <w:szCs w:val="18"/>
                <w:lang w:eastAsia="en-GB"/>
              </w:rPr>
              <w:t>Model 6</w:t>
            </w:r>
          </w:p>
        </w:tc>
        <w:tc>
          <w:tcPr>
            <w:tcW w:w="500" w:type="pct"/>
            <w:tcBorders>
              <w:top w:val="nil"/>
              <w:left w:val="nil"/>
              <w:bottom w:val="single" w:sz="4" w:space="0" w:color="auto"/>
              <w:right w:val="nil"/>
            </w:tcBorders>
            <w:shd w:val="clear" w:color="auto" w:fill="auto"/>
            <w:noWrap/>
            <w:vAlign w:val="bottom"/>
          </w:tcPr>
          <w:p w14:paraId="48741BB4" w14:textId="43DADEA5" w:rsidR="00A51897" w:rsidRPr="00A51897" w:rsidRDefault="00A51897" w:rsidP="00A51897">
            <w:pPr>
              <w:keepNext/>
              <w:spacing w:after="0" w:line="240" w:lineRule="auto"/>
              <w:jc w:val="center"/>
              <w:rPr>
                <w:rFonts w:asciiTheme="majorHAnsi" w:eastAsia="Times New Roman" w:hAnsiTheme="majorHAnsi" w:cstheme="majorHAnsi"/>
                <w:sz w:val="18"/>
                <w:szCs w:val="18"/>
                <w:lang w:eastAsia="en-GB"/>
              </w:rPr>
            </w:pPr>
            <w:r w:rsidRPr="00A51897">
              <w:rPr>
                <w:rFonts w:asciiTheme="majorHAnsi" w:eastAsia="Times New Roman" w:hAnsiTheme="majorHAnsi" w:cstheme="majorHAnsi"/>
                <w:b/>
                <w:bCs/>
                <w:color w:val="000000"/>
                <w:sz w:val="18"/>
                <w:szCs w:val="18"/>
                <w:lang w:eastAsia="en-GB"/>
              </w:rPr>
              <w:t>Model 7</w:t>
            </w:r>
          </w:p>
        </w:tc>
      </w:tr>
      <w:tr w:rsidR="00A51897" w:rsidRPr="00A51897" w14:paraId="2E7119C7" w14:textId="77777777" w:rsidTr="00A51897">
        <w:trPr>
          <w:trHeight w:val="170"/>
        </w:trPr>
        <w:tc>
          <w:tcPr>
            <w:tcW w:w="1000" w:type="pct"/>
            <w:gridSpan w:val="2"/>
            <w:tcBorders>
              <w:top w:val="single" w:sz="4" w:space="0" w:color="auto"/>
              <w:left w:val="nil"/>
              <w:bottom w:val="nil"/>
              <w:right w:val="nil"/>
            </w:tcBorders>
            <w:shd w:val="clear" w:color="auto" w:fill="auto"/>
            <w:noWrap/>
            <w:vAlign w:val="center"/>
            <w:hideMark/>
          </w:tcPr>
          <w:p w14:paraId="3AC282B3" w14:textId="77777777"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eCIT*Income group 3</w:t>
            </w:r>
          </w:p>
        </w:tc>
        <w:tc>
          <w:tcPr>
            <w:tcW w:w="467" w:type="pct"/>
            <w:gridSpan w:val="2"/>
            <w:tcBorders>
              <w:top w:val="single" w:sz="4" w:space="0" w:color="auto"/>
              <w:left w:val="single" w:sz="4" w:space="0" w:color="auto"/>
              <w:bottom w:val="nil"/>
              <w:right w:val="nil"/>
            </w:tcBorders>
            <w:shd w:val="clear" w:color="auto" w:fill="auto"/>
            <w:noWrap/>
            <w:vAlign w:val="center"/>
            <w:hideMark/>
          </w:tcPr>
          <w:p w14:paraId="531CE930"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single" w:sz="4" w:space="0" w:color="auto"/>
              <w:left w:val="nil"/>
              <w:bottom w:val="nil"/>
              <w:right w:val="nil"/>
            </w:tcBorders>
            <w:shd w:val="clear" w:color="auto" w:fill="auto"/>
            <w:noWrap/>
            <w:vAlign w:val="center"/>
            <w:hideMark/>
          </w:tcPr>
          <w:p w14:paraId="172AC050"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single" w:sz="4" w:space="0" w:color="auto"/>
              <w:left w:val="nil"/>
              <w:bottom w:val="nil"/>
              <w:right w:val="nil"/>
            </w:tcBorders>
            <w:shd w:val="clear" w:color="auto" w:fill="auto"/>
            <w:noWrap/>
            <w:vAlign w:val="center"/>
            <w:hideMark/>
          </w:tcPr>
          <w:p w14:paraId="5E2089CA" w14:textId="77777777"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p>
        </w:tc>
        <w:tc>
          <w:tcPr>
            <w:tcW w:w="499" w:type="pct"/>
            <w:tcBorders>
              <w:top w:val="single" w:sz="4" w:space="0" w:color="auto"/>
              <w:left w:val="nil"/>
              <w:bottom w:val="nil"/>
              <w:right w:val="nil"/>
            </w:tcBorders>
            <w:shd w:val="clear" w:color="auto" w:fill="auto"/>
            <w:noWrap/>
            <w:vAlign w:val="center"/>
            <w:hideMark/>
          </w:tcPr>
          <w:p w14:paraId="2152E439" w14:textId="77777777"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p>
        </w:tc>
        <w:tc>
          <w:tcPr>
            <w:tcW w:w="563" w:type="pct"/>
            <w:tcBorders>
              <w:top w:val="single" w:sz="4" w:space="0" w:color="auto"/>
              <w:left w:val="nil"/>
              <w:bottom w:val="nil"/>
              <w:right w:val="nil"/>
            </w:tcBorders>
            <w:shd w:val="clear" w:color="auto" w:fill="auto"/>
            <w:noWrap/>
            <w:vAlign w:val="center"/>
            <w:hideMark/>
          </w:tcPr>
          <w:p w14:paraId="040A3062" w14:textId="77777777"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p>
        </w:tc>
        <w:tc>
          <w:tcPr>
            <w:tcW w:w="500" w:type="pct"/>
            <w:tcBorders>
              <w:top w:val="single" w:sz="4" w:space="0" w:color="auto"/>
              <w:left w:val="nil"/>
              <w:bottom w:val="nil"/>
              <w:right w:val="nil"/>
            </w:tcBorders>
            <w:shd w:val="clear" w:color="auto" w:fill="auto"/>
            <w:noWrap/>
            <w:vAlign w:val="center"/>
            <w:hideMark/>
          </w:tcPr>
          <w:p w14:paraId="15EED2A1" w14:textId="77777777" w:rsidR="00A51897" w:rsidRPr="00A51897" w:rsidRDefault="00A51897" w:rsidP="00A5189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-0.00119*  </w:t>
            </w:r>
          </w:p>
        </w:tc>
        <w:tc>
          <w:tcPr>
            <w:tcW w:w="500" w:type="pct"/>
            <w:tcBorders>
              <w:top w:val="single" w:sz="4" w:space="0" w:color="auto"/>
              <w:left w:val="nil"/>
              <w:bottom w:val="nil"/>
              <w:right w:val="nil"/>
            </w:tcBorders>
            <w:shd w:val="clear" w:color="auto" w:fill="auto"/>
            <w:noWrap/>
            <w:vAlign w:val="center"/>
            <w:hideMark/>
          </w:tcPr>
          <w:p w14:paraId="061338B8"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single" w:sz="4" w:space="0" w:color="auto"/>
              <w:left w:val="nil"/>
              <w:bottom w:val="nil"/>
              <w:right w:val="nil"/>
            </w:tcBorders>
            <w:shd w:val="clear" w:color="auto" w:fill="auto"/>
            <w:noWrap/>
            <w:vAlign w:val="center"/>
            <w:hideMark/>
          </w:tcPr>
          <w:p w14:paraId="2A73903C" w14:textId="77777777" w:rsidR="00A51897" w:rsidRPr="00A51897" w:rsidRDefault="00A51897" w:rsidP="00A5189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-0.00111*</w:t>
            </w:r>
          </w:p>
        </w:tc>
      </w:tr>
      <w:tr w:rsidR="00A51897" w:rsidRPr="00A51897" w14:paraId="0B58F38F" w14:textId="77777777" w:rsidTr="00B94B63">
        <w:trPr>
          <w:trHeight w:val="170"/>
        </w:trPr>
        <w:tc>
          <w:tcPr>
            <w:tcW w:w="1000" w:type="pct"/>
            <w:gridSpan w:val="2"/>
            <w:tcBorders>
              <w:top w:val="nil"/>
              <w:left w:val="nil"/>
              <w:bottom w:val="nil"/>
              <w:right w:val="nil"/>
            </w:tcBorders>
            <w:shd w:val="clear" w:color="auto" w:fill="auto"/>
            <w:noWrap/>
            <w:vAlign w:val="center"/>
            <w:hideMark/>
          </w:tcPr>
          <w:p w14:paraId="43F6A1D0"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67AA7D14"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w:t>
            </w:r>
          </w:p>
        </w:tc>
        <w:tc>
          <w:tcPr>
            <w:tcW w:w="471" w:type="pct"/>
            <w:tcBorders>
              <w:top w:val="nil"/>
              <w:left w:val="nil"/>
              <w:bottom w:val="nil"/>
              <w:right w:val="nil"/>
            </w:tcBorders>
            <w:shd w:val="clear" w:color="auto" w:fill="auto"/>
            <w:noWrap/>
            <w:vAlign w:val="center"/>
            <w:hideMark/>
          </w:tcPr>
          <w:p w14:paraId="128D6446"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554C9C82" w14:textId="77777777"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center"/>
            <w:hideMark/>
          </w:tcPr>
          <w:p w14:paraId="771D0136" w14:textId="77777777"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center"/>
            <w:hideMark/>
          </w:tcPr>
          <w:p w14:paraId="2EC47A97" w14:textId="77777777" w:rsidR="00A51897" w:rsidRPr="00A51897" w:rsidRDefault="00A51897" w:rsidP="00A51897">
            <w:pPr>
              <w:spacing w:after="0" w:line="240" w:lineRule="auto"/>
              <w:jc w:val="center"/>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center"/>
            <w:hideMark/>
          </w:tcPr>
          <w:p w14:paraId="429FC401" w14:textId="77777777" w:rsidR="00A51897" w:rsidRPr="00A51897" w:rsidRDefault="00A51897" w:rsidP="00A5189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 xml:space="preserve">[0.000482]   </w:t>
            </w:r>
          </w:p>
        </w:tc>
        <w:tc>
          <w:tcPr>
            <w:tcW w:w="500" w:type="pct"/>
            <w:tcBorders>
              <w:top w:val="nil"/>
              <w:left w:val="nil"/>
              <w:bottom w:val="nil"/>
              <w:right w:val="nil"/>
            </w:tcBorders>
            <w:shd w:val="clear" w:color="auto" w:fill="auto"/>
            <w:noWrap/>
            <w:vAlign w:val="center"/>
            <w:hideMark/>
          </w:tcPr>
          <w:p w14:paraId="062F2957"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p>
        </w:tc>
        <w:tc>
          <w:tcPr>
            <w:tcW w:w="500" w:type="pct"/>
            <w:tcBorders>
              <w:top w:val="nil"/>
              <w:left w:val="nil"/>
              <w:bottom w:val="nil"/>
              <w:right w:val="nil"/>
            </w:tcBorders>
            <w:shd w:val="clear" w:color="auto" w:fill="auto"/>
            <w:noWrap/>
            <w:vAlign w:val="center"/>
            <w:hideMark/>
          </w:tcPr>
          <w:p w14:paraId="5A51B350" w14:textId="77777777" w:rsidR="00A51897" w:rsidRPr="00A51897" w:rsidRDefault="00A51897" w:rsidP="00A51897">
            <w:pPr>
              <w:spacing w:after="0" w:line="240" w:lineRule="auto"/>
              <w:jc w:val="center"/>
              <w:rPr>
                <w:rFonts w:asciiTheme="majorHAnsi" w:eastAsia="Times New Roman" w:hAnsiTheme="majorHAnsi" w:cstheme="majorHAnsi"/>
                <w:b/>
                <w:color w:val="000000"/>
                <w:sz w:val="18"/>
                <w:szCs w:val="18"/>
                <w:lang w:eastAsia="en-GB"/>
              </w:rPr>
            </w:pPr>
            <w:r w:rsidRPr="00A51897">
              <w:rPr>
                <w:rFonts w:asciiTheme="majorHAnsi" w:eastAsia="Times New Roman" w:hAnsiTheme="majorHAnsi" w:cstheme="majorHAnsi"/>
                <w:b/>
                <w:color w:val="000000"/>
                <w:sz w:val="18"/>
                <w:szCs w:val="18"/>
                <w:lang w:eastAsia="en-GB"/>
              </w:rPr>
              <w:t>[0.000481]</w:t>
            </w:r>
          </w:p>
        </w:tc>
      </w:tr>
      <w:tr w:rsidR="00A51897" w:rsidRPr="00A51897" w14:paraId="2F64C563" w14:textId="77777777" w:rsidTr="00B94B63">
        <w:trPr>
          <w:trHeight w:val="170"/>
        </w:trPr>
        <w:tc>
          <w:tcPr>
            <w:tcW w:w="1000" w:type="pct"/>
            <w:gridSpan w:val="2"/>
            <w:tcBorders>
              <w:top w:val="nil"/>
              <w:left w:val="nil"/>
              <w:bottom w:val="nil"/>
              <w:right w:val="nil"/>
            </w:tcBorders>
            <w:shd w:val="clear" w:color="auto" w:fill="auto"/>
            <w:noWrap/>
            <w:vAlign w:val="center"/>
            <w:hideMark/>
          </w:tcPr>
          <w:p w14:paraId="6E847336" w14:textId="77777777"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Constant</w:t>
            </w:r>
          </w:p>
        </w:tc>
        <w:tc>
          <w:tcPr>
            <w:tcW w:w="467" w:type="pct"/>
            <w:gridSpan w:val="2"/>
            <w:tcBorders>
              <w:top w:val="nil"/>
              <w:left w:val="single" w:sz="4" w:space="0" w:color="auto"/>
              <w:bottom w:val="nil"/>
              <w:right w:val="nil"/>
            </w:tcBorders>
            <w:shd w:val="clear" w:color="auto" w:fill="auto"/>
            <w:noWrap/>
            <w:vAlign w:val="center"/>
            <w:hideMark/>
          </w:tcPr>
          <w:p w14:paraId="6A44DCA5"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-0.942***</w:t>
            </w:r>
          </w:p>
        </w:tc>
        <w:tc>
          <w:tcPr>
            <w:tcW w:w="471" w:type="pct"/>
            <w:tcBorders>
              <w:top w:val="nil"/>
              <w:left w:val="nil"/>
              <w:bottom w:val="nil"/>
              <w:right w:val="nil"/>
            </w:tcBorders>
            <w:shd w:val="clear" w:color="auto" w:fill="auto"/>
            <w:noWrap/>
            <w:vAlign w:val="center"/>
            <w:hideMark/>
          </w:tcPr>
          <w:p w14:paraId="6ED193DC"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-0.753**</w:t>
            </w:r>
          </w:p>
        </w:tc>
        <w:tc>
          <w:tcPr>
            <w:tcW w:w="500" w:type="pct"/>
            <w:tcBorders>
              <w:top w:val="nil"/>
              <w:left w:val="nil"/>
              <w:bottom w:val="nil"/>
              <w:right w:val="nil"/>
            </w:tcBorders>
            <w:shd w:val="clear" w:color="auto" w:fill="auto"/>
            <w:noWrap/>
            <w:vAlign w:val="center"/>
            <w:hideMark/>
          </w:tcPr>
          <w:p w14:paraId="79224AAA"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-0.762**</w:t>
            </w:r>
          </w:p>
        </w:tc>
        <w:tc>
          <w:tcPr>
            <w:tcW w:w="499" w:type="pct"/>
            <w:tcBorders>
              <w:top w:val="nil"/>
              <w:left w:val="nil"/>
              <w:bottom w:val="nil"/>
              <w:right w:val="nil"/>
            </w:tcBorders>
            <w:shd w:val="clear" w:color="auto" w:fill="auto"/>
            <w:noWrap/>
            <w:vAlign w:val="center"/>
            <w:hideMark/>
          </w:tcPr>
          <w:p w14:paraId="339763C1"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-0.784**</w:t>
            </w:r>
          </w:p>
        </w:tc>
        <w:tc>
          <w:tcPr>
            <w:tcW w:w="563" w:type="pct"/>
            <w:tcBorders>
              <w:top w:val="nil"/>
              <w:left w:val="nil"/>
              <w:bottom w:val="nil"/>
              <w:right w:val="nil"/>
            </w:tcBorders>
            <w:shd w:val="clear" w:color="auto" w:fill="auto"/>
            <w:noWrap/>
            <w:vAlign w:val="center"/>
            <w:hideMark/>
          </w:tcPr>
          <w:p w14:paraId="51DAB0AA"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-0.775**</w:t>
            </w:r>
          </w:p>
        </w:tc>
        <w:tc>
          <w:tcPr>
            <w:tcW w:w="500" w:type="pct"/>
            <w:tcBorders>
              <w:top w:val="nil"/>
              <w:left w:val="nil"/>
              <w:bottom w:val="nil"/>
              <w:right w:val="nil"/>
            </w:tcBorders>
            <w:shd w:val="clear" w:color="auto" w:fill="auto"/>
            <w:noWrap/>
            <w:vAlign w:val="center"/>
            <w:hideMark/>
          </w:tcPr>
          <w:p w14:paraId="4DB84385"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-0.456</w:t>
            </w:r>
          </w:p>
        </w:tc>
        <w:tc>
          <w:tcPr>
            <w:tcW w:w="500" w:type="pct"/>
            <w:tcBorders>
              <w:top w:val="nil"/>
              <w:left w:val="nil"/>
              <w:bottom w:val="nil"/>
              <w:right w:val="nil"/>
            </w:tcBorders>
            <w:shd w:val="clear" w:color="auto" w:fill="auto"/>
            <w:noWrap/>
            <w:vAlign w:val="center"/>
            <w:hideMark/>
          </w:tcPr>
          <w:p w14:paraId="31033662"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-0.633*</w:t>
            </w:r>
          </w:p>
        </w:tc>
        <w:tc>
          <w:tcPr>
            <w:tcW w:w="500" w:type="pct"/>
            <w:tcBorders>
              <w:top w:val="nil"/>
              <w:left w:val="nil"/>
              <w:bottom w:val="nil"/>
              <w:right w:val="nil"/>
            </w:tcBorders>
            <w:shd w:val="clear" w:color="auto" w:fill="auto"/>
            <w:noWrap/>
            <w:vAlign w:val="center"/>
            <w:hideMark/>
          </w:tcPr>
          <w:p w14:paraId="634A2B1C"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-0.446</w:t>
            </w:r>
          </w:p>
        </w:tc>
      </w:tr>
      <w:tr w:rsidR="00A51897" w:rsidRPr="00A51897" w14:paraId="70A3B82A" w14:textId="77777777" w:rsidTr="00B94B63">
        <w:trPr>
          <w:trHeight w:val="170"/>
        </w:trPr>
        <w:tc>
          <w:tcPr>
            <w:tcW w:w="1000" w:type="pct"/>
            <w:gridSpan w:val="2"/>
            <w:tcBorders>
              <w:top w:val="nil"/>
              <w:left w:val="nil"/>
              <w:bottom w:val="nil"/>
              <w:right w:val="nil"/>
            </w:tcBorders>
            <w:shd w:val="clear" w:color="auto" w:fill="auto"/>
            <w:noWrap/>
            <w:vAlign w:val="center"/>
            <w:hideMark/>
          </w:tcPr>
          <w:p w14:paraId="47F5363D"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p>
        </w:tc>
        <w:tc>
          <w:tcPr>
            <w:tcW w:w="467" w:type="pct"/>
            <w:gridSpan w:val="2"/>
            <w:tcBorders>
              <w:top w:val="nil"/>
              <w:left w:val="single" w:sz="4" w:space="0" w:color="auto"/>
              <w:bottom w:val="nil"/>
              <w:right w:val="nil"/>
            </w:tcBorders>
            <w:shd w:val="clear" w:color="auto" w:fill="auto"/>
            <w:noWrap/>
            <w:vAlign w:val="center"/>
            <w:hideMark/>
          </w:tcPr>
          <w:p w14:paraId="252EA2BF"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[0.260]</w:t>
            </w:r>
          </w:p>
        </w:tc>
        <w:tc>
          <w:tcPr>
            <w:tcW w:w="471" w:type="pct"/>
            <w:tcBorders>
              <w:top w:val="nil"/>
              <w:left w:val="nil"/>
              <w:bottom w:val="nil"/>
              <w:right w:val="nil"/>
            </w:tcBorders>
            <w:shd w:val="clear" w:color="auto" w:fill="auto"/>
            <w:noWrap/>
            <w:vAlign w:val="center"/>
            <w:hideMark/>
          </w:tcPr>
          <w:p w14:paraId="09263209"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[0.283]</w:t>
            </w:r>
          </w:p>
        </w:tc>
        <w:tc>
          <w:tcPr>
            <w:tcW w:w="500" w:type="pct"/>
            <w:tcBorders>
              <w:top w:val="nil"/>
              <w:left w:val="nil"/>
              <w:bottom w:val="nil"/>
              <w:right w:val="nil"/>
            </w:tcBorders>
            <w:shd w:val="clear" w:color="auto" w:fill="auto"/>
            <w:noWrap/>
            <w:vAlign w:val="center"/>
            <w:hideMark/>
          </w:tcPr>
          <w:p w14:paraId="195A4309"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[0.280]</w:t>
            </w:r>
          </w:p>
        </w:tc>
        <w:tc>
          <w:tcPr>
            <w:tcW w:w="499" w:type="pct"/>
            <w:tcBorders>
              <w:top w:val="nil"/>
              <w:left w:val="nil"/>
              <w:bottom w:val="nil"/>
              <w:right w:val="nil"/>
            </w:tcBorders>
            <w:shd w:val="clear" w:color="auto" w:fill="auto"/>
            <w:noWrap/>
            <w:vAlign w:val="center"/>
            <w:hideMark/>
          </w:tcPr>
          <w:p w14:paraId="36CA79DA"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[0.273]</w:t>
            </w:r>
          </w:p>
        </w:tc>
        <w:tc>
          <w:tcPr>
            <w:tcW w:w="563" w:type="pct"/>
            <w:tcBorders>
              <w:top w:val="nil"/>
              <w:left w:val="nil"/>
              <w:bottom w:val="nil"/>
              <w:right w:val="nil"/>
            </w:tcBorders>
            <w:shd w:val="clear" w:color="auto" w:fill="auto"/>
            <w:noWrap/>
            <w:vAlign w:val="center"/>
            <w:hideMark/>
          </w:tcPr>
          <w:p w14:paraId="10B161E9"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[0.274]</w:t>
            </w:r>
          </w:p>
        </w:tc>
        <w:tc>
          <w:tcPr>
            <w:tcW w:w="500" w:type="pct"/>
            <w:tcBorders>
              <w:top w:val="nil"/>
              <w:left w:val="nil"/>
              <w:bottom w:val="nil"/>
              <w:right w:val="nil"/>
            </w:tcBorders>
            <w:shd w:val="clear" w:color="auto" w:fill="auto"/>
            <w:noWrap/>
            <w:vAlign w:val="center"/>
            <w:hideMark/>
          </w:tcPr>
          <w:p w14:paraId="0005E697"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 xml:space="preserve">[0.294]   </w:t>
            </w:r>
          </w:p>
        </w:tc>
        <w:tc>
          <w:tcPr>
            <w:tcW w:w="500" w:type="pct"/>
            <w:tcBorders>
              <w:top w:val="nil"/>
              <w:left w:val="nil"/>
              <w:bottom w:val="nil"/>
              <w:right w:val="nil"/>
            </w:tcBorders>
            <w:shd w:val="clear" w:color="auto" w:fill="auto"/>
            <w:noWrap/>
            <w:vAlign w:val="center"/>
            <w:hideMark/>
          </w:tcPr>
          <w:p w14:paraId="7D6BD225"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[0.286]</w:t>
            </w:r>
          </w:p>
        </w:tc>
        <w:tc>
          <w:tcPr>
            <w:tcW w:w="500" w:type="pct"/>
            <w:tcBorders>
              <w:top w:val="nil"/>
              <w:left w:val="nil"/>
              <w:bottom w:val="nil"/>
              <w:right w:val="nil"/>
            </w:tcBorders>
            <w:shd w:val="clear" w:color="auto" w:fill="auto"/>
            <w:noWrap/>
            <w:vAlign w:val="center"/>
            <w:hideMark/>
          </w:tcPr>
          <w:p w14:paraId="2C69C47D" w14:textId="77777777" w:rsidR="00A51897" w:rsidRPr="00A51897" w:rsidRDefault="00A51897" w:rsidP="00A51897">
            <w:pPr>
              <w:spacing w:after="0" w:line="240" w:lineRule="auto"/>
              <w:jc w:val="center"/>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[0.295]</w:t>
            </w:r>
          </w:p>
        </w:tc>
      </w:tr>
      <w:tr w:rsidR="00A51897" w:rsidRPr="00A51897" w14:paraId="13AE5BA0" w14:textId="77777777" w:rsidTr="00B94B63">
        <w:trPr>
          <w:trHeight w:val="170"/>
        </w:trPr>
        <w:tc>
          <w:tcPr>
            <w:tcW w:w="1000" w:type="pct"/>
            <w:gridSpan w:val="2"/>
            <w:tcBorders>
              <w:top w:val="single" w:sz="4" w:space="0" w:color="auto"/>
              <w:left w:val="nil"/>
              <w:bottom w:val="nil"/>
              <w:right w:val="nil"/>
            </w:tcBorders>
            <w:shd w:val="clear" w:color="auto" w:fill="auto"/>
            <w:noWrap/>
            <w:vAlign w:val="bottom"/>
            <w:hideMark/>
          </w:tcPr>
          <w:p w14:paraId="53DD0B68" w14:textId="77777777"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N</w:t>
            </w:r>
          </w:p>
        </w:tc>
        <w:tc>
          <w:tcPr>
            <w:tcW w:w="467" w:type="pct"/>
            <w:gridSpan w:val="2"/>
            <w:tcBorders>
              <w:top w:val="single" w:sz="4" w:space="0" w:color="auto"/>
              <w:left w:val="single" w:sz="4" w:space="0" w:color="auto"/>
              <w:bottom w:val="nil"/>
              <w:right w:val="nil"/>
            </w:tcBorders>
            <w:shd w:val="clear" w:color="auto" w:fill="auto"/>
            <w:noWrap/>
            <w:vAlign w:val="bottom"/>
            <w:hideMark/>
          </w:tcPr>
          <w:p w14:paraId="620B8133"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471" w:type="pct"/>
            <w:tcBorders>
              <w:top w:val="single" w:sz="4" w:space="0" w:color="auto"/>
              <w:left w:val="nil"/>
              <w:bottom w:val="nil"/>
              <w:right w:val="nil"/>
            </w:tcBorders>
            <w:shd w:val="clear" w:color="auto" w:fill="auto"/>
            <w:noWrap/>
            <w:vAlign w:val="bottom"/>
            <w:hideMark/>
          </w:tcPr>
          <w:p w14:paraId="6E687B5C"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500" w:type="pct"/>
            <w:tcBorders>
              <w:top w:val="single" w:sz="4" w:space="0" w:color="auto"/>
              <w:left w:val="nil"/>
              <w:bottom w:val="nil"/>
              <w:right w:val="nil"/>
            </w:tcBorders>
            <w:shd w:val="clear" w:color="auto" w:fill="auto"/>
            <w:noWrap/>
            <w:vAlign w:val="bottom"/>
            <w:hideMark/>
          </w:tcPr>
          <w:p w14:paraId="39515F99"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499" w:type="pct"/>
            <w:tcBorders>
              <w:top w:val="single" w:sz="4" w:space="0" w:color="auto"/>
              <w:left w:val="nil"/>
              <w:bottom w:val="nil"/>
              <w:right w:val="nil"/>
            </w:tcBorders>
            <w:shd w:val="clear" w:color="auto" w:fill="auto"/>
            <w:noWrap/>
            <w:vAlign w:val="bottom"/>
            <w:hideMark/>
          </w:tcPr>
          <w:p w14:paraId="01CD4F12"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563" w:type="pct"/>
            <w:tcBorders>
              <w:top w:val="single" w:sz="4" w:space="0" w:color="auto"/>
              <w:left w:val="nil"/>
              <w:bottom w:val="nil"/>
              <w:right w:val="nil"/>
            </w:tcBorders>
            <w:shd w:val="clear" w:color="auto" w:fill="auto"/>
            <w:noWrap/>
            <w:vAlign w:val="bottom"/>
            <w:hideMark/>
          </w:tcPr>
          <w:p w14:paraId="3C5F1AE3"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500" w:type="pct"/>
            <w:tcBorders>
              <w:top w:val="single" w:sz="4" w:space="0" w:color="auto"/>
              <w:left w:val="nil"/>
              <w:bottom w:val="nil"/>
              <w:right w:val="nil"/>
            </w:tcBorders>
            <w:shd w:val="clear" w:color="auto" w:fill="auto"/>
            <w:noWrap/>
            <w:vAlign w:val="bottom"/>
            <w:hideMark/>
          </w:tcPr>
          <w:p w14:paraId="27975CE5"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500" w:type="pct"/>
            <w:tcBorders>
              <w:top w:val="single" w:sz="4" w:space="0" w:color="auto"/>
              <w:left w:val="nil"/>
              <w:bottom w:val="nil"/>
              <w:right w:val="nil"/>
            </w:tcBorders>
            <w:shd w:val="clear" w:color="auto" w:fill="auto"/>
            <w:noWrap/>
            <w:vAlign w:val="bottom"/>
            <w:hideMark/>
          </w:tcPr>
          <w:p w14:paraId="74D39348"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c>
          <w:tcPr>
            <w:tcW w:w="500" w:type="pct"/>
            <w:tcBorders>
              <w:top w:val="single" w:sz="4" w:space="0" w:color="auto"/>
              <w:left w:val="nil"/>
              <w:bottom w:val="nil"/>
              <w:right w:val="nil"/>
            </w:tcBorders>
            <w:shd w:val="clear" w:color="auto" w:fill="auto"/>
            <w:noWrap/>
            <w:vAlign w:val="bottom"/>
            <w:hideMark/>
          </w:tcPr>
          <w:p w14:paraId="73C6260B"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1716</w:t>
            </w:r>
          </w:p>
        </w:tc>
      </w:tr>
      <w:tr w:rsidR="00A51897" w:rsidRPr="00A51897" w14:paraId="5FEBDF5E" w14:textId="77777777" w:rsidTr="00B94B63">
        <w:trPr>
          <w:trHeight w:val="170"/>
        </w:trPr>
        <w:tc>
          <w:tcPr>
            <w:tcW w:w="1000" w:type="pct"/>
            <w:gridSpan w:val="2"/>
            <w:tcBorders>
              <w:top w:val="nil"/>
              <w:left w:val="nil"/>
              <w:bottom w:val="nil"/>
              <w:right w:val="nil"/>
            </w:tcBorders>
            <w:shd w:val="clear" w:color="auto" w:fill="auto"/>
            <w:noWrap/>
            <w:vAlign w:val="bottom"/>
            <w:hideMark/>
          </w:tcPr>
          <w:p w14:paraId="22FDC4B2" w14:textId="77777777"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R-sq</w:t>
            </w:r>
          </w:p>
        </w:tc>
        <w:tc>
          <w:tcPr>
            <w:tcW w:w="467" w:type="pct"/>
            <w:gridSpan w:val="2"/>
            <w:tcBorders>
              <w:top w:val="nil"/>
              <w:left w:val="single" w:sz="4" w:space="0" w:color="auto"/>
              <w:bottom w:val="nil"/>
              <w:right w:val="nil"/>
            </w:tcBorders>
            <w:shd w:val="clear" w:color="auto" w:fill="auto"/>
            <w:noWrap/>
            <w:vAlign w:val="bottom"/>
            <w:hideMark/>
          </w:tcPr>
          <w:p w14:paraId="7C6FA3A6"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0.428</w:t>
            </w:r>
          </w:p>
        </w:tc>
        <w:tc>
          <w:tcPr>
            <w:tcW w:w="471" w:type="pct"/>
            <w:tcBorders>
              <w:top w:val="nil"/>
              <w:left w:val="nil"/>
              <w:bottom w:val="nil"/>
              <w:right w:val="nil"/>
            </w:tcBorders>
            <w:shd w:val="clear" w:color="auto" w:fill="auto"/>
            <w:noWrap/>
            <w:vAlign w:val="bottom"/>
            <w:hideMark/>
          </w:tcPr>
          <w:p w14:paraId="61E5FFFA"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0.577</w:t>
            </w:r>
          </w:p>
        </w:tc>
        <w:tc>
          <w:tcPr>
            <w:tcW w:w="500" w:type="pct"/>
            <w:tcBorders>
              <w:top w:val="nil"/>
              <w:left w:val="nil"/>
              <w:bottom w:val="nil"/>
              <w:right w:val="nil"/>
            </w:tcBorders>
            <w:shd w:val="clear" w:color="auto" w:fill="auto"/>
            <w:noWrap/>
            <w:vAlign w:val="bottom"/>
            <w:hideMark/>
          </w:tcPr>
          <w:p w14:paraId="4F9A1095"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0.58</w:t>
            </w:r>
          </w:p>
        </w:tc>
        <w:tc>
          <w:tcPr>
            <w:tcW w:w="499" w:type="pct"/>
            <w:tcBorders>
              <w:top w:val="nil"/>
              <w:left w:val="nil"/>
              <w:bottom w:val="nil"/>
              <w:right w:val="nil"/>
            </w:tcBorders>
            <w:shd w:val="clear" w:color="auto" w:fill="auto"/>
            <w:noWrap/>
            <w:vAlign w:val="bottom"/>
            <w:hideMark/>
          </w:tcPr>
          <w:p w14:paraId="647AFA25"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0.58</w:t>
            </w:r>
          </w:p>
        </w:tc>
        <w:tc>
          <w:tcPr>
            <w:tcW w:w="563" w:type="pct"/>
            <w:tcBorders>
              <w:top w:val="nil"/>
              <w:left w:val="nil"/>
              <w:bottom w:val="nil"/>
              <w:right w:val="nil"/>
            </w:tcBorders>
            <w:shd w:val="clear" w:color="auto" w:fill="auto"/>
            <w:noWrap/>
            <w:vAlign w:val="bottom"/>
            <w:hideMark/>
          </w:tcPr>
          <w:p w14:paraId="5CDB4B5C"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0.581</w:t>
            </w:r>
          </w:p>
        </w:tc>
        <w:tc>
          <w:tcPr>
            <w:tcW w:w="500" w:type="pct"/>
            <w:tcBorders>
              <w:top w:val="nil"/>
              <w:left w:val="nil"/>
              <w:bottom w:val="nil"/>
              <w:right w:val="nil"/>
            </w:tcBorders>
            <w:shd w:val="clear" w:color="auto" w:fill="auto"/>
            <w:noWrap/>
            <w:vAlign w:val="bottom"/>
            <w:hideMark/>
          </w:tcPr>
          <w:p w14:paraId="63E6F42B"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0.595</w:t>
            </w:r>
          </w:p>
        </w:tc>
        <w:tc>
          <w:tcPr>
            <w:tcW w:w="500" w:type="pct"/>
            <w:tcBorders>
              <w:top w:val="nil"/>
              <w:left w:val="nil"/>
              <w:bottom w:val="nil"/>
              <w:right w:val="nil"/>
            </w:tcBorders>
            <w:shd w:val="clear" w:color="auto" w:fill="auto"/>
            <w:noWrap/>
            <w:vAlign w:val="bottom"/>
            <w:hideMark/>
          </w:tcPr>
          <w:p w14:paraId="2E31F71B"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0.589</w:t>
            </w:r>
          </w:p>
        </w:tc>
        <w:tc>
          <w:tcPr>
            <w:tcW w:w="500" w:type="pct"/>
            <w:tcBorders>
              <w:top w:val="nil"/>
              <w:left w:val="nil"/>
              <w:bottom w:val="nil"/>
              <w:right w:val="nil"/>
            </w:tcBorders>
            <w:shd w:val="clear" w:color="auto" w:fill="auto"/>
            <w:noWrap/>
            <w:vAlign w:val="bottom"/>
            <w:hideMark/>
          </w:tcPr>
          <w:p w14:paraId="4DE18659"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0.597</w:t>
            </w:r>
          </w:p>
        </w:tc>
      </w:tr>
      <w:tr w:rsidR="00A51897" w:rsidRPr="00A51897" w14:paraId="34AA6BE8" w14:textId="77777777" w:rsidTr="00B94B63">
        <w:trPr>
          <w:trHeight w:val="170"/>
        </w:trPr>
        <w:tc>
          <w:tcPr>
            <w:tcW w:w="1000" w:type="pct"/>
            <w:gridSpan w:val="2"/>
            <w:tcBorders>
              <w:top w:val="nil"/>
              <w:left w:val="nil"/>
              <w:bottom w:val="double" w:sz="6" w:space="0" w:color="auto"/>
              <w:right w:val="nil"/>
            </w:tcBorders>
            <w:shd w:val="clear" w:color="auto" w:fill="auto"/>
            <w:noWrap/>
            <w:vAlign w:val="bottom"/>
            <w:hideMark/>
          </w:tcPr>
          <w:p w14:paraId="76E50D95" w14:textId="77777777"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r w:rsidRPr="00A51897">
              <w:rPr>
                <w:rFonts w:asciiTheme="majorHAnsi" w:eastAsia="Times New Roman" w:hAnsiTheme="majorHAnsi" w:cstheme="majorHAnsi"/>
                <w:i/>
                <w:iCs/>
                <w:color w:val="000000"/>
                <w:sz w:val="18"/>
                <w:szCs w:val="18"/>
                <w:lang w:eastAsia="en-GB"/>
              </w:rPr>
              <w:t>adj. R-sq</w:t>
            </w:r>
          </w:p>
        </w:tc>
        <w:tc>
          <w:tcPr>
            <w:tcW w:w="467" w:type="pct"/>
            <w:gridSpan w:val="2"/>
            <w:tcBorders>
              <w:top w:val="nil"/>
              <w:left w:val="single" w:sz="4" w:space="0" w:color="auto"/>
              <w:bottom w:val="double" w:sz="6" w:space="0" w:color="auto"/>
              <w:right w:val="nil"/>
            </w:tcBorders>
            <w:shd w:val="clear" w:color="auto" w:fill="auto"/>
            <w:noWrap/>
            <w:vAlign w:val="bottom"/>
            <w:hideMark/>
          </w:tcPr>
          <w:p w14:paraId="4C4717AC"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0.427</w:t>
            </w:r>
          </w:p>
        </w:tc>
        <w:tc>
          <w:tcPr>
            <w:tcW w:w="471" w:type="pct"/>
            <w:tcBorders>
              <w:top w:val="nil"/>
              <w:left w:val="nil"/>
              <w:bottom w:val="double" w:sz="6" w:space="0" w:color="auto"/>
              <w:right w:val="nil"/>
            </w:tcBorders>
            <w:shd w:val="clear" w:color="auto" w:fill="auto"/>
            <w:noWrap/>
            <w:vAlign w:val="bottom"/>
            <w:hideMark/>
          </w:tcPr>
          <w:p w14:paraId="5E63F5C7"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0.573</w:t>
            </w:r>
          </w:p>
        </w:tc>
        <w:tc>
          <w:tcPr>
            <w:tcW w:w="500" w:type="pct"/>
            <w:tcBorders>
              <w:top w:val="nil"/>
              <w:left w:val="nil"/>
              <w:bottom w:val="double" w:sz="6" w:space="0" w:color="auto"/>
              <w:right w:val="nil"/>
            </w:tcBorders>
            <w:shd w:val="clear" w:color="auto" w:fill="auto"/>
            <w:noWrap/>
            <w:vAlign w:val="bottom"/>
            <w:hideMark/>
          </w:tcPr>
          <w:p w14:paraId="3BD8BA65"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0.575</w:t>
            </w:r>
          </w:p>
        </w:tc>
        <w:tc>
          <w:tcPr>
            <w:tcW w:w="499" w:type="pct"/>
            <w:tcBorders>
              <w:top w:val="nil"/>
              <w:left w:val="nil"/>
              <w:bottom w:val="double" w:sz="6" w:space="0" w:color="auto"/>
              <w:right w:val="nil"/>
            </w:tcBorders>
            <w:shd w:val="clear" w:color="auto" w:fill="auto"/>
            <w:noWrap/>
            <w:vAlign w:val="bottom"/>
            <w:hideMark/>
          </w:tcPr>
          <w:p w14:paraId="04738C23"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0.575</w:t>
            </w:r>
          </w:p>
        </w:tc>
        <w:tc>
          <w:tcPr>
            <w:tcW w:w="563" w:type="pct"/>
            <w:tcBorders>
              <w:top w:val="nil"/>
              <w:left w:val="nil"/>
              <w:bottom w:val="double" w:sz="6" w:space="0" w:color="auto"/>
              <w:right w:val="nil"/>
            </w:tcBorders>
            <w:shd w:val="clear" w:color="auto" w:fill="auto"/>
            <w:noWrap/>
            <w:vAlign w:val="bottom"/>
            <w:hideMark/>
          </w:tcPr>
          <w:p w14:paraId="5FD3CD37"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0.576</w:t>
            </w:r>
          </w:p>
        </w:tc>
        <w:tc>
          <w:tcPr>
            <w:tcW w:w="500" w:type="pct"/>
            <w:tcBorders>
              <w:top w:val="nil"/>
              <w:left w:val="nil"/>
              <w:bottom w:val="double" w:sz="6" w:space="0" w:color="auto"/>
              <w:right w:val="nil"/>
            </w:tcBorders>
            <w:shd w:val="clear" w:color="auto" w:fill="auto"/>
            <w:noWrap/>
            <w:vAlign w:val="bottom"/>
            <w:hideMark/>
          </w:tcPr>
          <w:p w14:paraId="5B74A127"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0.589</w:t>
            </w:r>
          </w:p>
        </w:tc>
        <w:tc>
          <w:tcPr>
            <w:tcW w:w="500" w:type="pct"/>
            <w:tcBorders>
              <w:top w:val="nil"/>
              <w:left w:val="nil"/>
              <w:bottom w:val="double" w:sz="6" w:space="0" w:color="auto"/>
              <w:right w:val="nil"/>
            </w:tcBorders>
            <w:shd w:val="clear" w:color="auto" w:fill="auto"/>
            <w:noWrap/>
            <w:vAlign w:val="bottom"/>
            <w:hideMark/>
          </w:tcPr>
          <w:p w14:paraId="24573DC5"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0.584</w:t>
            </w:r>
          </w:p>
        </w:tc>
        <w:tc>
          <w:tcPr>
            <w:tcW w:w="500" w:type="pct"/>
            <w:tcBorders>
              <w:top w:val="nil"/>
              <w:left w:val="nil"/>
              <w:bottom w:val="double" w:sz="6" w:space="0" w:color="auto"/>
              <w:right w:val="nil"/>
            </w:tcBorders>
            <w:shd w:val="clear" w:color="auto" w:fill="auto"/>
            <w:noWrap/>
            <w:vAlign w:val="bottom"/>
            <w:hideMark/>
          </w:tcPr>
          <w:p w14:paraId="41E977EC" w14:textId="77777777" w:rsidR="00A51897" w:rsidRPr="00A51897" w:rsidRDefault="00A51897" w:rsidP="00A51897">
            <w:pPr>
              <w:spacing w:after="0" w:line="240" w:lineRule="auto"/>
              <w:jc w:val="right"/>
              <w:rPr>
                <w:rFonts w:asciiTheme="majorHAnsi" w:eastAsia="Times New Roman" w:hAnsiTheme="majorHAnsi" w:cstheme="majorHAnsi"/>
                <w:color w:val="000000"/>
                <w:sz w:val="18"/>
                <w:szCs w:val="18"/>
                <w:lang w:eastAsia="en-GB"/>
              </w:rPr>
            </w:pPr>
            <w:r w:rsidRPr="00A51897">
              <w:rPr>
                <w:rFonts w:asciiTheme="majorHAnsi" w:eastAsia="Times New Roman" w:hAnsiTheme="majorHAnsi" w:cstheme="majorHAnsi"/>
                <w:color w:val="000000"/>
                <w:sz w:val="18"/>
                <w:szCs w:val="18"/>
                <w:lang w:eastAsia="en-GB"/>
              </w:rPr>
              <w:t>0.59</w:t>
            </w:r>
          </w:p>
        </w:tc>
      </w:tr>
      <w:tr w:rsidR="00A51897" w:rsidRPr="00A51897" w14:paraId="0153D250" w14:textId="77777777" w:rsidTr="00B94B63">
        <w:trPr>
          <w:trHeight w:val="170"/>
        </w:trPr>
        <w:tc>
          <w:tcPr>
            <w:tcW w:w="2438" w:type="pct"/>
            <w:gridSpan w:val="6"/>
            <w:tcBorders>
              <w:top w:val="nil"/>
              <w:left w:val="nil"/>
              <w:bottom w:val="nil"/>
              <w:right w:val="nil"/>
            </w:tcBorders>
            <w:shd w:val="clear" w:color="auto" w:fill="auto"/>
            <w:noWrap/>
            <w:vAlign w:val="bottom"/>
            <w:hideMark/>
          </w:tcPr>
          <w:p w14:paraId="08FA6E96" w14:textId="111E6D5D" w:rsidR="00A51897" w:rsidRPr="00A51897" w:rsidRDefault="00A51897" w:rsidP="00A51897">
            <w:pPr>
              <w:spacing w:after="0" w:line="240" w:lineRule="auto"/>
              <w:rPr>
                <w:rFonts w:asciiTheme="majorHAnsi" w:eastAsia="Times New Roman" w:hAnsiTheme="majorHAnsi" w:cstheme="majorHAnsi"/>
                <w:sz w:val="18"/>
                <w:szCs w:val="18"/>
                <w:lang w:eastAsia="en-GB"/>
              </w:rPr>
            </w:pPr>
            <w:r w:rsidRPr="00A51897">
              <w:rPr>
                <w:rFonts w:asciiTheme="majorHAnsi" w:eastAsia="Times New Roman" w:hAnsiTheme="majorHAnsi" w:cstheme="majorHAnsi"/>
                <w:i/>
                <w:iCs/>
                <w:color w:val="000000"/>
                <w:sz w:val="18"/>
                <w:szCs w:val="18"/>
                <w:lang w:eastAsia="en-GB"/>
              </w:rPr>
              <w:t>Standard errors in brackets, Year dummies absorbed</w:t>
            </w:r>
            <w:r>
              <w:rPr>
                <w:rFonts w:asciiTheme="majorHAnsi" w:eastAsia="Times New Roman" w:hAnsiTheme="majorHAnsi" w:cstheme="majorHAnsi"/>
                <w:i/>
                <w:iCs/>
                <w:color w:val="000000"/>
                <w:sz w:val="18"/>
                <w:szCs w:val="18"/>
                <w:lang w:eastAsia="en-GB"/>
              </w:rPr>
              <w:t xml:space="preserve">, </w:t>
            </w:r>
            <w:r w:rsidRPr="00A51897">
              <w:rPr>
                <w:rFonts w:asciiTheme="majorHAnsi" w:eastAsia="Times New Roman" w:hAnsiTheme="majorHAnsi" w:cstheme="majorHAnsi"/>
                <w:i/>
                <w:iCs/>
                <w:color w:val="000000"/>
                <w:sz w:val="18"/>
                <w:szCs w:val="18"/>
                <w:lang w:eastAsia="en-GB"/>
              </w:rPr>
              <w:t>* p&lt;0.05, ** p&lt;0.01, *** p&lt;0.001</w:t>
            </w:r>
          </w:p>
        </w:tc>
        <w:tc>
          <w:tcPr>
            <w:tcW w:w="499" w:type="pct"/>
            <w:tcBorders>
              <w:top w:val="nil"/>
              <w:left w:val="nil"/>
              <w:bottom w:val="nil"/>
              <w:right w:val="nil"/>
            </w:tcBorders>
            <w:shd w:val="clear" w:color="auto" w:fill="auto"/>
            <w:noWrap/>
            <w:vAlign w:val="bottom"/>
            <w:hideMark/>
          </w:tcPr>
          <w:p w14:paraId="0A713907"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bottom"/>
            <w:hideMark/>
          </w:tcPr>
          <w:p w14:paraId="34A56E6D"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hideMark/>
          </w:tcPr>
          <w:p w14:paraId="498A1DDE"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hideMark/>
          </w:tcPr>
          <w:p w14:paraId="52A8B86C"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hideMark/>
          </w:tcPr>
          <w:p w14:paraId="2DB7DADB"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r>
      <w:tr w:rsidR="00A51897" w:rsidRPr="00A51897" w14:paraId="5313DF60" w14:textId="77777777" w:rsidTr="00B94B63">
        <w:trPr>
          <w:trHeight w:val="170"/>
        </w:trPr>
        <w:tc>
          <w:tcPr>
            <w:tcW w:w="1467" w:type="pct"/>
            <w:gridSpan w:val="4"/>
            <w:tcBorders>
              <w:top w:val="nil"/>
              <w:left w:val="nil"/>
              <w:bottom w:val="nil"/>
              <w:right w:val="nil"/>
            </w:tcBorders>
            <w:shd w:val="clear" w:color="auto" w:fill="auto"/>
            <w:noWrap/>
            <w:vAlign w:val="bottom"/>
            <w:hideMark/>
          </w:tcPr>
          <w:p w14:paraId="07B7F6DF" w14:textId="2C36AD43"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p>
        </w:tc>
        <w:tc>
          <w:tcPr>
            <w:tcW w:w="471" w:type="pct"/>
            <w:tcBorders>
              <w:top w:val="nil"/>
              <w:left w:val="nil"/>
              <w:bottom w:val="nil"/>
              <w:right w:val="nil"/>
            </w:tcBorders>
            <w:shd w:val="clear" w:color="auto" w:fill="auto"/>
            <w:noWrap/>
            <w:vAlign w:val="bottom"/>
            <w:hideMark/>
          </w:tcPr>
          <w:p w14:paraId="37867825" w14:textId="77777777" w:rsidR="00A51897" w:rsidRPr="00A51897" w:rsidRDefault="00A51897" w:rsidP="00A51897">
            <w:pPr>
              <w:spacing w:after="0" w:line="240" w:lineRule="auto"/>
              <w:rPr>
                <w:rFonts w:asciiTheme="majorHAnsi" w:eastAsia="Times New Roman" w:hAnsiTheme="majorHAnsi" w:cstheme="majorHAnsi"/>
                <w:i/>
                <w:iCs/>
                <w:color w:val="000000"/>
                <w:sz w:val="18"/>
                <w:szCs w:val="18"/>
                <w:lang w:eastAsia="en-GB"/>
              </w:rPr>
            </w:pPr>
          </w:p>
        </w:tc>
        <w:tc>
          <w:tcPr>
            <w:tcW w:w="500" w:type="pct"/>
            <w:tcBorders>
              <w:top w:val="nil"/>
              <w:left w:val="nil"/>
              <w:bottom w:val="nil"/>
              <w:right w:val="nil"/>
            </w:tcBorders>
            <w:shd w:val="clear" w:color="auto" w:fill="auto"/>
            <w:noWrap/>
            <w:vAlign w:val="bottom"/>
            <w:hideMark/>
          </w:tcPr>
          <w:p w14:paraId="3CBBEC16"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499" w:type="pct"/>
            <w:tcBorders>
              <w:top w:val="nil"/>
              <w:left w:val="nil"/>
              <w:bottom w:val="nil"/>
              <w:right w:val="nil"/>
            </w:tcBorders>
            <w:shd w:val="clear" w:color="auto" w:fill="auto"/>
            <w:noWrap/>
            <w:vAlign w:val="bottom"/>
            <w:hideMark/>
          </w:tcPr>
          <w:p w14:paraId="105CD279"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63" w:type="pct"/>
            <w:tcBorders>
              <w:top w:val="nil"/>
              <w:left w:val="nil"/>
              <w:bottom w:val="nil"/>
              <w:right w:val="nil"/>
            </w:tcBorders>
            <w:shd w:val="clear" w:color="auto" w:fill="auto"/>
            <w:noWrap/>
            <w:vAlign w:val="bottom"/>
            <w:hideMark/>
          </w:tcPr>
          <w:p w14:paraId="54033490"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hideMark/>
          </w:tcPr>
          <w:p w14:paraId="1A045287"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hideMark/>
          </w:tcPr>
          <w:p w14:paraId="32DED332" w14:textId="77777777" w:rsidR="00A51897" w:rsidRPr="00A51897" w:rsidRDefault="00A51897" w:rsidP="00A51897">
            <w:pPr>
              <w:spacing w:after="0" w:line="240" w:lineRule="auto"/>
              <w:rPr>
                <w:rFonts w:asciiTheme="majorHAnsi" w:eastAsia="Times New Roman" w:hAnsiTheme="majorHAnsi" w:cstheme="majorHAnsi"/>
                <w:sz w:val="18"/>
                <w:szCs w:val="18"/>
                <w:lang w:eastAsia="en-GB"/>
              </w:rPr>
            </w:pPr>
          </w:p>
        </w:tc>
        <w:tc>
          <w:tcPr>
            <w:tcW w:w="500" w:type="pct"/>
            <w:tcBorders>
              <w:top w:val="nil"/>
              <w:left w:val="nil"/>
              <w:bottom w:val="nil"/>
              <w:right w:val="nil"/>
            </w:tcBorders>
            <w:shd w:val="clear" w:color="auto" w:fill="auto"/>
            <w:noWrap/>
            <w:vAlign w:val="bottom"/>
            <w:hideMark/>
          </w:tcPr>
          <w:p w14:paraId="2958E9F3" w14:textId="77777777" w:rsidR="00A51897" w:rsidRPr="00A51897" w:rsidRDefault="00A51897" w:rsidP="00A51897">
            <w:pPr>
              <w:keepNext/>
              <w:spacing w:after="0" w:line="240" w:lineRule="auto"/>
              <w:rPr>
                <w:rFonts w:asciiTheme="majorHAnsi" w:eastAsia="Times New Roman" w:hAnsiTheme="majorHAnsi" w:cstheme="majorHAnsi"/>
                <w:sz w:val="18"/>
                <w:szCs w:val="18"/>
                <w:lang w:eastAsia="en-GB"/>
              </w:rPr>
            </w:pPr>
          </w:p>
        </w:tc>
      </w:tr>
    </w:tbl>
    <w:p w14:paraId="111EF261" w14:textId="1D0CBE38" w:rsidR="007715A8" w:rsidRDefault="007715A8" w:rsidP="007715A8">
      <w:pPr>
        <w:pStyle w:val="Caption"/>
        <w:keepNext/>
      </w:pPr>
      <w:r>
        <w:t>Table B</w:t>
      </w:r>
      <w:r w:rsidR="00A51897">
        <w:t>.8</w:t>
      </w:r>
      <w:r>
        <w:t>: Grouped Coefficients</w:t>
      </w:r>
    </w:p>
    <w:tbl>
      <w:tblPr>
        <w:tblW w:w="9220" w:type="dxa"/>
        <w:tblLook w:val="04A0" w:firstRow="1" w:lastRow="0" w:firstColumn="1" w:lastColumn="0" w:noHBand="0" w:noVBand="1"/>
      </w:tblPr>
      <w:tblGrid>
        <w:gridCol w:w="2268"/>
        <w:gridCol w:w="1672"/>
        <w:gridCol w:w="1760"/>
        <w:gridCol w:w="1760"/>
        <w:gridCol w:w="1760"/>
      </w:tblGrid>
      <w:tr w:rsidR="007715A8" w:rsidRPr="007715A8" w14:paraId="197E7F56" w14:textId="77777777" w:rsidTr="00A51897">
        <w:trPr>
          <w:trHeight w:val="315"/>
        </w:trPr>
        <w:tc>
          <w:tcPr>
            <w:tcW w:w="2268" w:type="dxa"/>
            <w:tcBorders>
              <w:top w:val="single" w:sz="4" w:space="0" w:color="auto"/>
              <w:left w:val="nil"/>
              <w:bottom w:val="double" w:sz="6" w:space="0" w:color="auto"/>
              <w:right w:val="nil"/>
            </w:tcBorders>
            <w:shd w:val="clear" w:color="auto" w:fill="auto"/>
            <w:noWrap/>
            <w:vAlign w:val="bottom"/>
            <w:hideMark/>
          </w:tcPr>
          <w:p w14:paraId="75BF39F2" w14:textId="77777777" w:rsidR="007715A8" w:rsidRPr="007715A8" w:rsidRDefault="007715A8" w:rsidP="007715A8">
            <w:pPr>
              <w:spacing w:after="0" w:line="240" w:lineRule="auto"/>
              <w:jc w:val="left"/>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Income:</w:t>
            </w:r>
          </w:p>
        </w:tc>
        <w:tc>
          <w:tcPr>
            <w:tcW w:w="1672" w:type="dxa"/>
            <w:tcBorders>
              <w:top w:val="single" w:sz="4" w:space="0" w:color="auto"/>
              <w:left w:val="single" w:sz="4" w:space="0" w:color="auto"/>
              <w:bottom w:val="double" w:sz="6" w:space="0" w:color="auto"/>
              <w:right w:val="nil"/>
            </w:tcBorders>
            <w:shd w:val="clear" w:color="auto" w:fill="auto"/>
            <w:noWrap/>
            <w:vAlign w:val="bottom"/>
            <w:hideMark/>
          </w:tcPr>
          <w:p w14:paraId="441EEA48" w14:textId="77777777" w:rsidR="007715A8" w:rsidRPr="007715A8" w:rsidRDefault="007715A8" w:rsidP="00A51897">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Low</w:t>
            </w:r>
          </w:p>
        </w:tc>
        <w:tc>
          <w:tcPr>
            <w:tcW w:w="1760" w:type="dxa"/>
            <w:tcBorders>
              <w:top w:val="single" w:sz="4" w:space="0" w:color="auto"/>
              <w:left w:val="nil"/>
              <w:bottom w:val="double" w:sz="6" w:space="0" w:color="auto"/>
              <w:right w:val="nil"/>
            </w:tcBorders>
            <w:shd w:val="clear" w:color="auto" w:fill="auto"/>
            <w:noWrap/>
            <w:vAlign w:val="bottom"/>
            <w:hideMark/>
          </w:tcPr>
          <w:p w14:paraId="710E9F40" w14:textId="7A1C0CF5" w:rsidR="007715A8" w:rsidRPr="007715A8" w:rsidRDefault="007715A8" w:rsidP="00A51897">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Lower-Middle</w:t>
            </w:r>
          </w:p>
        </w:tc>
        <w:tc>
          <w:tcPr>
            <w:tcW w:w="1760" w:type="dxa"/>
            <w:tcBorders>
              <w:top w:val="single" w:sz="4" w:space="0" w:color="auto"/>
              <w:left w:val="nil"/>
              <w:bottom w:val="double" w:sz="6" w:space="0" w:color="auto"/>
              <w:right w:val="nil"/>
            </w:tcBorders>
            <w:shd w:val="clear" w:color="auto" w:fill="auto"/>
            <w:noWrap/>
            <w:vAlign w:val="bottom"/>
            <w:hideMark/>
          </w:tcPr>
          <w:p w14:paraId="590044F2" w14:textId="77777777" w:rsidR="007715A8" w:rsidRPr="007715A8" w:rsidRDefault="007715A8" w:rsidP="00A51897">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Upper-Middle</w:t>
            </w:r>
          </w:p>
        </w:tc>
        <w:tc>
          <w:tcPr>
            <w:tcW w:w="1760" w:type="dxa"/>
            <w:tcBorders>
              <w:top w:val="single" w:sz="4" w:space="0" w:color="auto"/>
              <w:left w:val="nil"/>
              <w:bottom w:val="double" w:sz="6" w:space="0" w:color="auto"/>
              <w:right w:val="nil"/>
            </w:tcBorders>
            <w:shd w:val="clear" w:color="auto" w:fill="auto"/>
            <w:noWrap/>
            <w:vAlign w:val="bottom"/>
            <w:hideMark/>
          </w:tcPr>
          <w:p w14:paraId="7A61EAED" w14:textId="77777777" w:rsidR="007715A8" w:rsidRPr="007715A8" w:rsidRDefault="007715A8" w:rsidP="00A51897">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High</w:t>
            </w:r>
          </w:p>
        </w:tc>
      </w:tr>
      <w:tr w:rsidR="007715A8" w:rsidRPr="007715A8" w14:paraId="72906D36" w14:textId="77777777" w:rsidTr="00A51897">
        <w:trPr>
          <w:trHeight w:val="315"/>
        </w:trPr>
        <w:tc>
          <w:tcPr>
            <w:tcW w:w="2268" w:type="dxa"/>
            <w:tcBorders>
              <w:top w:val="nil"/>
              <w:left w:val="nil"/>
              <w:bottom w:val="nil"/>
              <w:right w:val="nil"/>
            </w:tcBorders>
            <w:shd w:val="clear" w:color="auto" w:fill="auto"/>
            <w:noWrap/>
            <w:vAlign w:val="center"/>
            <w:hideMark/>
          </w:tcPr>
          <w:p w14:paraId="24E7B5D3" w14:textId="77777777" w:rsidR="007715A8" w:rsidRPr="007715A8" w:rsidRDefault="007715A8" w:rsidP="007715A8">
            <w:pPr>
              <w:spacing w:after="0" w:line="240" w:lineRule="auto"/>
              <w:jc w:val="left"/>
              <w:rPr>
                <w:rFonts w:eastAsia="Times New Roman" w:cs="Arial"/>
                <w:i/>
                <w:iCs/>
                <w:color w:val="000000"/>
                <w:lang w:val="en-GB" w:eastAsia="en-GB"/>
              </w:rPr>
            </w:pPr>
            <w:r w:rsidRPr="007715A8">
              <w:rPr>
                <w:rFonts w:eastAsia="Times New Roman" w:cs="Arial"/>
                <w:i/>
                <w:iCs/>
                <w:color w:val="000000"/>
                <w:lang w:val="en-GB" w:eastAsia="en-GB"/>
              </w:rPr>
              <w:t>e-Citizenship</w:t>
            </w:r>
          </w:p>
        </w:tc>
        <w:tc>
          <w:tcPr>
            <w:tcW w:w="1672" w:type="dxa"/>
            <w:tcBorders>
              <w:top w:val="nil"/>
              <w:left w:val="single" w:sz="4" w:space="0" w:color="auto"/>
              <w:bottom w:val="nil"/>
              <w:right w:val="nil"/>
            </w:tcBorders>
            <w:shd w:val="clear" w:color="auto" w:fill="auto"/>
            <w:noWrap/>
            <w:vAlign w:val="center"/>
            <w:hideMark/>
          </w:tcPr>
          <w:p w14:paraId="6837203D"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-0.000116</w:t>
            </w:r>
          </w:p>
        </w:tc>
        <w:tc>
          <w:tcPr>
            <w:tcW w:w="1760" w:type="dxa"/>
            <w:tcBorders>
              <w:top w:val="nil"/>
              <w:left w:val="nil"/>
              <w:bottom w:val="nil"/>
              <w:right w:val="nil"/>
            </w:tcBorders>
            <w:shd w:val="clear" w:color="auto" w:fill="auto"/>
            <w:noWrap/>
            <w:vAlign w:val="center"/>
            <w:hideMark/>
          </w:tcPr>
          <w:p w14:paraId="25DCB408"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0.000823*</w:t>
            </w:r>
          </w:p>
        </w:tc>
        <w:tc>
          <w:tcPr>
            <w:tcW w:w="1760" w:type="dxa"/>
            <w:tcBorders>
              <w:top w:val="nil"/>
              <w:left w:val="nil"/>
              <w:bottom w:val="nil"/>
              <w:right w:val="nil"/>
            </w:tcBorders>
            <w:shd w:val="clear" w:color="auto" w:fill="auto"/>
            <w:noWrap/>
            <w:vAlign w:val="center"/>
            <w:hideMark/>
          </w:tcPr>
          <w:p w14:paraId="1EF351A7"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-0.000926*</w:t>
            </w:r>
          </w:p>
        </w:tc>
        <w:tc>
          <w:tcPr>
            <w:tcW w:w="1760" w:type="dxa"/>
            <w:tcBorders>
              <w:top w:val="nil"/>
              <w:left w:val="nil"/>
              <w:bottom w:val="nil"/>
              <w:right w:val="nil"/>
            </w:tcBorders>
            <w:shd w:val="clear" w:color="auto" w:fill="auto"/>
            <w:noWrap/>
            <w:vAlign w:val="center"/>
            <w:hideMark/>
          </w:tcPr>
          <w:p w14:paraId="779036BA"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0.000507</w:t>
            </w:r>
          </w:p>
        </w:tc>
      </w:tr>
      <w:tr w:rsidR="007715A8" w:rsidRPr="007715A8" w14:paraId="15115F49" w14:textId="77777777" w:rsidTr="00A51897">
        <w:trPr>
          <w:trHeight w:val="300"/>
        </w:trPr>
        <w:tc>
          <w:tcPr>
            <w:tcW w:w="2268" w:type="dxa"/>
            <w:tcBorders>
              <w:top w:val="nil"/>
              <w:left w:val="nil"/>
              <w:bottom w:val="nil"/>
              <w:right w:val="nil"/>
            </w:tcBorders>
            <w:shd w:val="clear" w:color="auto" w:fill="auto"/>
            <w:noWrap/>
            <w:vAlign w:val="center"/>
            <w:hideMark/>
          </w:tcPr>
          <w:p w14:paraId="29BAA356"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p>
        </w:tc>
        <w:tc>
          <w:tcPr>
            <w:tcW w:w="1672" w:type="dxa"/>
            <w:tcBorders>
              <w:top w:val="nil"/>
              <w:left w:val="single" w:sz="4" w:space="0" w:color="auto"/>
              <w:bottom w:val="nil"/>
              <w:right w:val="nil"/>
            </w:tcBorders>
            <w:shd w:val="clear" w:color="auto" w:fill="auto"/>
            <w:noWrap/>
            <w:vAlign w:val="center"/>
            <w:hideMark/>
          </w:tcPr>
          <w:p w14:paraId="7818D150"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[0.000349]</w:t>
            </w:r>
          </w:p>
        </w:tc>
        <w:tc>
          <w:tcPr>
            <w:tcW w:w="1760" w:type="dxa"/>
            <w:tcBorders>
              <w:top w:val="nil"/>
              <w:left w:val="nil"/>
              <w:bottom w:val="nil"/>
              <w:right w:val="nil"/>
            </w:tcBorders>
            <w:shd w:val="clear" w:color="auto" w:fill="auto"/>
            <w:noWrap/>
            <w:vAlign w:val="center"/>
            <w:hideMark/>
          </w:tcPr>
          <w:p w14:paraId="6B22D74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[0.000403]</w:t>
            </w:r>
          </w:p>
        </w:tc>
        <w:tc>
          <w:tcPr>
            <w:tcW w:w="1760" w:type="dxa"/>
            <w:tcBorders>
              <w:top w:val="nil"/>
              <w:left w:val="nil"/>
              <w:bottom w:val="nil"/>
              <w:right w:val="nil"/>
            </w:tcBorders>
            <w:shd w:val="clear" w:color="auto" w:fill="auto"/>
            <w:noWrap/>
            <w:vAlign w:val="center"/>
            <w:hideMark/>
          </w:tcPr>
          <w:p w14:paraId="32AAC53F"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[0.000387]</w:t>
            </w:r>
          </w:p>
        </w:tc>
        <w:tc>
          <w:tcPr>
            <w:tcW w:w="1760" w:type="dxa"/>
            <w:tcBorders>
              <w:top w:val="nil"/>
              <w:left w:val="nil"/>
              <w:bottom w:val="nil"/>
              <w:right w:val="nil"/>
            </w:tcBorders>
            <w:shd w:val="clear" w:color="auto" w:fill="auto"/>
            <w:noWrap/>
            <w:vAlign w:val="center"/>
            <w:hideMark/>
          </w:tcPr>
          <w:p w14:paraId="5C5DC9B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 xml:space="preserve">[0.000414]   </w:t>
            </w:r>
          </w:p>
        </w:tc>
      </w:tr>
      <w:tr w:rsidR="007715A8" w:rsidRPr="007715A8" w14:paraId="2CBF7C1F" w14:textId="77777777" w:rsidTr="00A51897">
        <w:trPr>
          <w:trHeight w:val="300"/>
        </w:trPr>
        <w:tc>
          <w:tcPr>
            <w:tcW w:w="2268" w:type="dxa"/>
            <w:tcBorders>
              <w:top w:val="nil"/>
              <w:left w:val="nil"/>
              <w:bottom w:val="nil"/>
              <w:right w:val="nil"/>
            </w:tcBorders>
            <w:shd w:val="clear" w:color="auto" w:fill="auto"/>
            <w:noWrap/>
            <w:vAlign w:val="center"/>
            <w:hideMark/>
          </w:tcPr>
          <w:p w14:paraId="56811E27" w14:textId="77777777" w:rsidR="007715A8" w:rsidRPr="007715A8" w:rsidRDefault="007715A8" w:rsidP="007715A8">
            <w:pPr>
              <w:spacing w:after="0" w:line="240" w:lineRule="auto"/>
              <w:jc w:val="left"/>
              <w:rPr>
                <w:rFonts w:eastAsia="Times New Roman" w:cs="Arial"/>
                <w:i/>
                <w:iCs/>
                <w:color w:val="000000"/>
                <w:lang w:val="en-GB" w:eastAsia="en-GB"/>
              </w:rPr>
            </w:pPr>
            <w:r w:rsidRPr="007715A8">
              <w:rPr>
                <w:rFonts w:eastAsia="Times New Roman" w:cs="Arial"/>
                <w:i/>
                <w:iCs/>
                <w:color w:val="000000"/>
                <w:lang w:val="en-GB" w:eastAsia="en-GB"/>
              </w:rPr>
              <w:t>e-Government</w:t>
            </w:r>
          </w:p>
        </w:tc>
        <w:tc>
          <w:tcPr>
            <w:tcW w:w="1672" w:type="dxa"/>
            <w:tcBorders>
              <w:top w:val="nil"/>
              <w:left w:val="single" w:sz="4" w:space="0" w:color="auto"/>
              <w:bottom w:val="nil"/>
              <w:right w:val="nil"/>
            </w:tcBorders>
            <w:shd w:val="clear" w:color="auto" w:fill="auto"/>
            <w:noWrap/>
            <w:vAlign w:val="center"/>
            <w:hideMark/>
          </w:tcPr>
          <w:p w14:paraId="326EA592"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0.101</w:t>
            </w:r>
          </w:p>
        </w:tc>
        <w:tc>
          <w:tcPr>
            <w:tcW w:w="1760" w:type="dxa"/>
            <w:tcBorders>
              <w:top w:val="nil"/>
              <w:left w:val="nil"/>
              <w:bottom w:val="nil"/>
              <w:right w:val="nil"/>
            </w:tcBorders>
            <w:shd w:val="clear" w:color="auto" w:fill="auto"/>
            <w:noWrap/>
            <w:vAlign w:val="center"/>
            <w:hideMark/>
          </w:tcPr>
          <w:p w14:paraId="59D29EFD"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-0.019</w:t>
            </w:r>
          </w:p>
        </w:tc>
        <w:tc>
          <w:tcPr>
            <w:tcW w:w="1760" w:type="dxa"/>
            <w:tcBorders>
              <w:top w:val="nil"/>
              <w:left w:val="nil"/>
              <w:bottom w:val="nil"/>
              <w:right w:val="nil"/>
            </w:tcBorders>
            <w:shd w:val="clear" w:color="auto" w:fill="auto"/>
            <w:noWrap/>
            <w:vAlign w:val="center"/>
            <w:hideMark/>
          </w:tcPr>
          <w:p w14:paraId="002A3EA9"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-0.0122</w:t>
            </w:r>
          </w:p>
        </w:tc>
        <w:tc>
          <w:tcPr>
            <w:tcW w:w="1760" w:type="dxa"/>
            <w:tcBorders>
              <w:top w:val="nil"/>
              <w:left w:val="nil"/>
              <w:bottom w:val="nil"/>
              <w:right w:val="nil"/>
            </w:tcBorders>
            <w:shd w:val="clear" w:color="auto" w:fill="auto"/>
            <w:noWrap/>
            <w:vAlign w:val="center"/>
            <w:hideMark/>
          </w:tcPr>
          <w:p w14:paraId="6FB27856"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0.0499</w:t>
            </w:r>
          </w:p>
        </w:tc>
      </w:tr>
      <w:tr w:rsidR="007715A8" w:rsidRPr="007715A8" w14:paraId="3979A5CE" w14:textId="77777777" w:rsidTr="00A51897">
        <w:trPr>
          <w:trHeight w:val="300"/>
        </w:trPr>
        <w:tc>
          <w:tcPr>
            <w:tcW w:w="2268" w:type="dxa"/>
            <w:tcBorders>
              <w:top w:val="nil"/>
              <w:left w:val="nil"/>
              <w:bottom w:val="nil"/>
              <w:right w:val="nil"/>
            </w:tcBorders>
            <w:shd w:val="clear" w:color="auto" w:fill="auto"/>
            <w:noWrap/>
            <w:vAlign w:val="center"/>
            <w:hideMark/>
          </w:tcPr>
          <w:p w14:paraId="4909834F"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p>
        </w:tc>
        <w:tc>
          <w:tcPr>
            <w:tcW w:w="1672" w:type="dxa"/>
            <w:tcBorders>
              <w:top w:val="nil"/>
              <w:left w:val="single" w:sz="4" w:space="0" w:color="auto"/>
              <w:bottom w:val="nil"/>
              <w:right w:val="nil"/>
            </w:tcBorders>
            <w:shd w:val="clear" w:color="auto" w:fill="auto"/>
            <w:noWrap/>
            <w:vAlign w:val="center"/>
            <w:hideMark/>
          </w:tcPr>
          <w:p w14:paraId="0CFF4392"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[0.0685]</w:t>
            </w:r>
          </w:p>
        </w:tc>
        <w:tc>
          <w:tcPr>
            <w:tcW w:w="1760" w:type="dxa"/>
            <w:tcBorders>
              <w:top w:val="nil"/>
              <w:left w:val="nil"/>
              <w:bottom w:val="nil"/>
              <w:right w:val="nil"/>
            </w:tcBorders>
            <w:shd w:val="clear" w:color="auto" w:fill="auto"/>
            <w:noWrap/>
            <w:vAlign w:val="center"/>
            <w:hideMark/>
          </w:tcPr>
          <w:p w14:paraId="37CFF1A9"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[0.0356]</w:t>
            </w:r>
          </w:p>
        </w:tc>
        <w:tc>
          <w:tcPr>
            <w:tcW w:w="1760" w:type="dxa"/>
            <w:tcBorders>
              <w:top w:val="nil"/>
              <w:left w:val="nil"/>
              <w:bottom w:val="nil"/>
              <w:right w:val="nil"/>
            </w:tcBorders>
            <w:shd w:val="clear" w:color="auto" w:fill="auto"/>
            <w:noWrap/>
            <w:vAlign w:val="center"/>
            <w:hideMark/>
          </w:tcPr>
          <w:p w14:paraId="3F76AE05"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[0.0450]</w:t>
            </w:r>
          </w:p>
        </w:tc>
        <w:tc>
          <w:tcPr>
            <w:tcW w:w="1760" w:type="dxa"/>
            <w:tcBorders>
              <w:top w:val="nil"/>
              <w:left w:val="nil"/>
              <w:bottom w:val="nil"/>
              <w:right w:val="nil"/>
            </w:tcBorders>
            <w:shd w:val="clear" w:color="auto" w:fill="auto"/>
            <w:noWrap/>
            <w:vAlign w:val="center"/>
            <w:hideMark/>
          </w:tcPr>
          <w:p w14:paraId="46FED68C"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 xml:space="preserve">[0.0391]   </w:t>
            </w:r>
          </w:p>
        </w:tc>
      </w:tr>
      <w:tr w:rsidR="007715A8" w:rsidRPr="007715A8" w14:paraId="08004F6E" w14:textId="77777777" w:rsidTr="00A51897">
        <w:trPr>
          <w:trHeight w:val="300"/>
        </w:trPr>
        <w:tc>
          <w:tcPr>
            <w:tcW w:w="2268" w:type="dxa"/>
            <w:tcBorders>
              <w:top w:val="nil"/>
              <w:left w:val="nil"/>
              <w:bottom w:val="nil"/>
              <w:right w:val="nil"/>
            </w:tcBorders>
            <w:shd w:val="clear" w:color="auto" w:fill="auto"/>
            <w:noWrap/>
            <w:vAlign w:val="center"/>
            <w:hideMark/>
          </w:tcPr>
          <w:p w14:paraId="0ADAADBA" w14:textId="77777777" w:rsidR="007715A8" w:rsidRPr="007715A8" w:rsidRDefault="007715A8" w:rsidP="007715A8">
            <w:pPr>
              <w:spacing w:after="0" w:line="240" w:lineRule="auto"/>
              <w:jc w:val="left"/>
              <w:rPr>
                <w:rFonts w:eastAsia="Times New Roman" w:cs="Arial"/>
                <w:i/>
                <w:iCs/>
                <w:color w:val="000000"/>
                <w:lang w:val="en-GB" w:eastAsia="en-GB"/>
              </w:rPr>
            </w:pPr>
            <w:r w:rsidRPr="007715A8">
              <w:rPr>
                <w:rFonts w:eastAsia="Times New Roman" w:cs="Arial"/>
                <w:i/>
                <w:iCs/>
                <w:color w:val="000000"/>
                <w:lang w:val="en-GB" w:eastAsia="en-GB"/>
              </w:rPr>
              <w:t>ln(GDP)</w:t>
            </w:r>
          </w:p>
        </w:tc>
        <w:tc>
          <w:tcPr>
            <w:tcW w:w="1672" w:type="dxa"/>
            <w:tcBorders>
              <w:top w:val="nil"/>
              <w:left w:val="single" w:sz="4" w:space="0" w:color="auto"/>
              <w:bottom w:val="nil"/>
              <w:right w:val="nil"/>
            </w:tcBorders>
            <w:shd w:val="clear" w:color="auto" w:fill="auto"/>
            <w:noWrap/>
            <w:vAlign w:val="center"/>
            <w:hideMark/>
          </w:tcPr>
          <w:p w14:paraId="02475C8A"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-0.028</w:t>
            </w:r>
          </w:p>
        </w:tc>
        <w:tc>
          <w:tcPr>
            <w:tcW w:w="1760" w:type="dxa"/>
            <w:tcBorders>
              <w:top w:val="nil"/>
              <w:left w:val="nil"/>
              <w:bottom w:val="nil"/>
              <w:right w:val="nil"/>
            </w:tcBorders>
            <w:shd w:val="clear" w:color="auto" w:fill="auto"/>
            <w:noWrap/>
            <w:vAlign w:val="center"/>
            <w:hideMark/>
          </w:tcPr>
          <w:p w14:paraId="06B5D4CE"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0.115**</w:t>
            </w:r>
          </w:p>
        </w:tc>
        <w:tc>
          <w:tcPr>
            <w:tcW w:w="1760" w:type="dxa"/>
            <w:tcBorders>
              <w:top w:val="nil"/>
              <w:left w:val="nil"/>
              <w:bottom w:val="nil"/>
              <w:right w:val="nil"/>
            </w:tcBorders>
            <w:shd w:val="clear" w:color="auto" w:fill="auto"/>
            <w:noWrap/>
            <w:vAlign w:val="center"/>
            <w:hideMark/>
          </w:tcPr>
          <w:p w14:paraId="08B19EEF"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0.0902</w:t>
            </w:r>
          </w:p>
        </w:tc>
        <w:tc>
          <w:tcPr>
            <w:tcW w:w="1760" w:type="dxa"/>
            <w:tcBorders>
              <w:top w:val="nil"/>
              <w:left w:val="nil"/>
              <w:bottom w:val="nil"/>
              <w:right w:val="nil"/>
            </w:tcBorders>
            <w:shd w:val="clear" w:color="auto" w:fill="auto"/>
            <w:noWrap/>
            <w:vAlign w:val="center"/>
            <w:hideMark/>
          </w:tcPr>
          <w:p w14:paraId="212AF4DC"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-0.0405</w:t>
            </w:r>
          </w:p>
        </w:tc>
      </w:tr>
      <w:tr w:rsidR="007715A8" w:rsidRPr="007715A8" w14:paraId="5395F971" w14:textId="77777777" w:rsidTr="00A51897">
        <w:trPr>
          <w:trHeight w:val="300"/>
        </w:trPr>
        <w:tc>
          <w:tcPr>
            <w:tcW w:w="2268" w:type="dxa"/>
            <w:tcBorders>
              <w:top w:val="nil"/>
              <w:left w:val="nil"/>
              <w:bottom w:val="nil"/>
              <w:right w:val="nil"/>
            </w:tcBorders>
            <w:shd w:val="clear" w:color="auto" w:fill="auto"/>
            <w:noWrap/>
            <w:vAlign w:val="center"/>
            <w:hideMark/>
          </w:tcPr>
          <w:p w14:paraId="0EF3E1B1"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p>
        </w:tc>
        <w:tc>
          <w:tcPr>
            <w:tcW w:w="1672" w:type="dxa"/>
            <w:tcBorders>
              <w:top w:val="nil"/>
              <w:left w:val="single" w:sz="4" w:space="0" w:color="auto"/>
              <w:bottom w:val="nil"/>
              <w:right w:val="nil"/>
            </w:tcBorders>
            <w:shd w:val="clear" w:color="auto" w:fill="auto"/>
            <w:noWrap/>
            <w:vAlign w:val="center"/>
            <w:hideMark/>
          </w:tcPr>
          <w:p w14:paraId="3D25F5A7"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[0.0436]</w:t>
            </w:r>
          </w:p>
        </w:tc>
        <w:tc>
          <w:tcPr>
            <w:tcW w:w="1760" w:type="dxa"/>
            <w:tcBorders>
              <w:top w:val="nil"/>
              <w:left w:val="nil"/>
              <w:bottom w:val="nil"/>
              <w:right w:val="nil"/>
            </w:tcBorders>
            <w:shd w:val="clear" w:color="auto" w:fill="auto"/>
            <w:noWrap/>
            <w:vAlign w:val="center"/>
            <w:hideMark/>
          </w:tcPr>
          <w:p w14:paraId="744DE3E7"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[0.0373]</w:t>
            </w:r>
          </w:p>
        </w:tc>
        <w:tc>
          <w:tcPr>
            <w:tcW w:w="1760" w:type="dxa"/>
            <w:tcBorders>
              <w:top w:val="nil"/>
              <w:left w:val="nil"/>
              <w:bottom w:val="nil"/>
              <w:right w:val="nil"/>
            </w:tcBorders>
            <w:shd w:val="clear" w:color="auto" w:fill="auto"/>
            <w:noWrap/>
            <w:vAlign w:val="center"/>
            <w:hideMark/>
          </w:tcPr>
          <w:p w14:paraId="6B2D05C2"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[0.0599]</w:t>
            </w:r>
          </w:p>
        </w:tc>
        <w:tc>
          <w:tcPr>
            <w:tcW w:w="1760" w:type="dxa"/>
            <w:tcBorders>
              <w:top w:val="nil"/>
              <w:left w:val="nil"/>
              <w:bottom w:val="nil"/>
              <w:right w:val="nil"/>
            </w:tcBorders>
            <w:shd w:val="clear" w:color="auto" w:fill="auto"/>
            <w:noWrap/>
            <w:vAlign w:val="center"/>
            <w:hideMark/>
          </w:tcPr>
          <w:p w14:paraId="3942D299"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 xml:space="preserve">[0.0980]   </w:t>
            </w:r>
          </w:p>
        </w:tc>
      </w:tr>
      <w:tr w:rsidR="007715A8" w:rsidRPr="007715A8" w14:paraId="06CE6173" w14:textId="77777777" w:rsidTr="00A51897">
        <w:trPr>
          <w:trHeight w:val="300"/>
        </w:trPr>
        <w:tc>
          <w:tcPr>
            <w:tcW w:w="2268" w:type="dxa"/>
            <w:tcBorders>
              <w:top w:val="nil"/>
              <w:left w:val="nil"/>
              <w:bottom w:val="nil"/>
              <w:right w:val="nil"/>
            </w:tcBorders>
            <w:shd w:val="clear" w:color="auto" w:fill="auto"/>
            <w:noWrap/>
            <w:vAlign w:val="center"/>
            <w:hideMark/>
          </w:tcPr>
          <w:p w14:paraId="3B8F574B" w14:textId="77777777" w:rsidR="007715A8" w:rsidRPr="007715A8" w:rsidRDefault="007715A8" w:rsidP="007715A8">
            <w:pPr>
              <w:spacing w:after="0" w:line="240" w:lineRule="auto"/>
              <w:jc w:val="left"/>
              <w:rPr>
                <w:rFonts w:eastAsia="Times New Roman" w:cs="Arial"/>
                <w:i/>
                <w:iCs/>
                <w:color w:val="000000"/>
                <w:lang w:val="en-GB" w:eastAsia="en-GB"/>
              </w:rPr>
            </w:pPr>
            <w:r w:rsidRPr="007715A8">
              <w:rPr>
                <w:rFonts w:eastAsia="Times New Roman" w:cs="Arial"/>
                <w:i/>
                <w:iCs/>
                <w:color w:val="000000"/>
                <w:lang w:val="en-GB" w:eastAsia="en-GB"/>
              </w:rPr>
              <w:t>Voice &amp; Accountability</w:t>
            </w:r>
          </w:p>
        </w:tc>
        <w:tc>
          <w:tcPr>
            <w:tcW w:w="1672" w:type="dxa"/>
            <w:tcBorders>
              <w:top w:val="nil"/>
              <w:left w:val="single" w:sz="4" w:space="0" w:color="auto"/>
              <w:bottom w:val="nil"/>
              <w:right w:val="nil"/>
            </w:tcBorders>
            <w:shd w:val="clear" w:color="auto" w:fill="auto"/>
            <w:noWrap/>
            <w:vAlign w:val="center"/>
            <w:hideMark/>
          </w:tcPr>
          <w:p w14:paraId="051499AA"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-0.0212</w:t>
            </w:r>
          </w:p>
        </w:tc>
        <w:tc>
          <w:tcPr>
            <w:tcW w:w="1760" w:type="dxa"/>
            <w:tcBorders>
              <w:top w:val="nil"/>
              <w:left w:val="nil"/>
              <w:bottom w:val="nil"/>
              <w:right w:val="nil"/>
            </w:tcBorders>
            <w:shd w:val="clear" w:color="auto" w:fill="auto"/>
            <w:noWrap/>
            <w:vAlign w:val="center"/>
            <w:hideMark/>
          </w:tcPr>
          <w:p w14:paraId="0257B1D4"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0.0383</w:t>
            </w:r>
          </w:p>
        </w:tc>
        <w:tc>
          <w:tcPr>
            <w:tcW w:w="1760" w:type="dxa"/>
            <w:tcBorders>
              <w:top w:val="nil"/>
              <w:left w:val="nil"/>
              <w:bottom w:val="nil"/>
              <w:right w:val="nil"/>
            </w:tcBorders>
            <w:shd w:val="clear" w:color="auto" w:fill="auto"/>
            <w:noWrap/>
            <w:vAlign w:val="center"/>
            <w:hideMark/>
          </w:tcPr>
          <w:p w14:paraId="794DC5CA"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0.017</w:t>
            </w:r>
          </w:p>
        </w:tc>
        <w:tc>
          <w:tcPr>
            <w:tcW w:w="1760" w:type="dxa"/>
            <w:tcBorders>
              <w:top w:val="nil"/>
              <w:left w:val="nil"/>
              <w:bottom w:val="nil"/>
              <w:right w:val="nil"/>
            </w:tcBorders>
            <w:shd w:val="clear" w:color="auto" w:fill="auto"/>
            <w:noWrap/>
            <w:vAlign w:val="center"/>
            <w:hideMark/>
          </w:tcPr>
          <w:p w14:paraId="37A9C3E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-0.049</w:t>
            </w:r>
          </w:p>
        </w:tc>
      </w:tr>
      <w:tr w:rsidR="007715A8" w:rsidRPr="007715A8" w14:paraId="145BE337" w14:textId="77777777" w:rsidTr="00A51897">
        <w:trPr>
          <w:trHeight w:val="300"/>
        </w:trPr>
        <w:tc>
          <w:tcPr>
            <w:tcW w:w="2268" w:type="dxa"/>
            <w:tcBorders>
              <w:top w:val="nil"/>
              <w:left w:val="nil"/>
              <w:bottom w:val="nil"/>
              <w:right w:val="nil"/>
            </w:tcBorders>
            <w:shd w:val="clear" w:color="auto" w:fill="auto"/>
            <w:noWrap/>
            <w:vAlign w:val="center"/>
            <w:hideMark/>
          </w:tcPr>
          <w:p w14:paraId="367D200A"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p>
        </w:tc>
        <w:tc>
          <w:tcPr>
            <w:tcW w:w="1672" w:type="dxa"/>
            <w:tcBorders>
              <w:top w:val="nil"/>
              <w:left w:val="single" w:sz="4" w:space="0" w:color="auto"/>
              <w:bottom w:val="nil"/>
              <w:right w:val="nil"/>
            </w:tcBorders>
            <w:shd w:val="clear" w:color="auto" w:fill="auto"/>
            <w:noWrap/>
            <w:vAlign w:val="center"/>
            <w:hideMark/>
          </w:tcPr>
          <w:p w14:paraId="7943005D"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[0.0218]</w:t>
            </w:r>
          </w:p>
        </w:tc>
        <w:tc>
          <w:tcPr>
            <w:tcW w:w="1760" w:type="dxa"/>
            <w:tcBorders>
              <w:top w:val="nil"/>
              <w:left w:val="nil"/>
              <w:bottom w:val="nil"/>
              <w:right w:val="nil"/>
            </w:tcBorders>
            <w:shd w:val="clear" w:color="auto" w:fill="auto"/>
            <w:noWrap/>
            <w:vAlign w:val="center"/>
            <w:hideMark/>
          </w:tcPr>
          <w:p w14:paraId="1A71DCBC"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[0.0234]</w:t>
            </w:r>
          </w:p>
        </w:tc>
        <w:tc>
          <w:tcPr>
            <w:tcW w:w="1760" w:type="dxa"/>
            <w:tcBorders>
              <w:top w:val="nil"/>
              <w:left w:val="nil"/>
              <w:bottom w:val="nil"/>
              <w:right w:val="nil"/>
            </w:tcBorders>
            <w:shd w:val="clear" w:color="auto" w:fill="auto"/>
            <w:noWrap/>
            <w:vAlign w:val="center"/>
            <w:hideMark/>
          </w:tcPr>
          <w:p w14:paraId="1D2DCFF9"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[0.0250]</w:t>
            </w:r>
          </w:p>
        </w:tc>
        <w:tc>
          <w:tcPr>
            <w:tcW w:w="1760" w:type="dxa"/>
            <w:tcBorders>
              <w:top w:val="nil"/>
              <w:left w:val="nil"/>
              <w:bottom w:val="nil"/>
              <w:right w:val="nil"/>
            </w:tcBorders>
            <w:shd w:val="clear" w:color="auto" w:fill="auto"/>
            <w:noWrap/>
            <w:vAlign w:val="center"/>
            <w:hideMark/>
          </w:tcPr>
          <w:p w14:paraId="0190355D"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 xml:space="preserve">[0.0470]   </w:t>
            </w:r>
          </w:p>
        </w:tc>
      </w:tr>
      <w:tr w:rsidR="007715A8" w:rsidRPr="007715A8" w14:paraId="543D2EE5" w14:textId="77777777" w:rsidTr="00A51897">
        <w:trPr>
          <w:trHeight w:val="300"/>
        </w:trPr>
        <w:tc>
          <w:tcPr>
            <w:tcW w:w="2268" w:type="dxa"/>
            <w:tcBorders>
              <w:top w:val="nil"/>
              <w:left w:val="nil"/>
              <w:bottom w:val="nil"/>
              <w:right w:val="nil"/>
            </w:tcBorders>
            <w:shd w:val="clear" w:color="auto" w:fill="auto"/>
            <w:noWrap/>
            <w:vAlign w:val="center"/>
            <w:hideMark/>
          </w:tcPr>
          <w:p w14:paraId="242871D3" w14:textId="77777777" w:rsidR="007715A8" w:rsidRPr="007715A8" w:rsidRDefault="007715A8" w:rsidP="007715A8">
            <w:pPr>
              <w:spacing w:after="0" w:line="240" w:lineRule="auto"/>
              <w:jc w:val="left"/>
              <w:rPr>
                <w:rFonts w:eastAsia="Times New Roman" w:cs="Arial"/>
                <w:i/>
                <w:iCs/>
                <w:color w:val="000000"/>
                <w:lang w:val="en-GB" w:eastAsia="en-GB"/>
              </w:rPr>
            </w:pPr>
            <w:r w:rsidRPr="007715A8">
              <w:rPr>
                <w:rFonts w:eastAsia="Times New Roman" w:cs="Arial"/>
                <w:i/>
                <w:iCs/>
                <w:color w:val="000000"/>
                <w:lang w:val="en-GB" w:eastAsia="en-GB"/>
              </w:rPr>
              <w:t>Rule of Law</w:t>
            </w:r>
          </w:p>
        </w:tc>
        <w:tc>
          <w:tcPr>
            <w:tcW w:w="1672" w:type="dxa"/>
            <w:tcBorders>
              <w:top w:val="nil"/>
              <w:left w:val="single" w:sz="4" w:space="0" w:color="auto"/>
              <w:bottom w:val="nil"/>
              <w:right w:val="nil"/>
            </w:tcBorders>
            <w:shd w:val="clear" w:color="auto" w:fill="auto"/>
            <w:noWrap/>
            <w:vAlign w:val="center"/>
            <w:hideMark/>
          </w:tcPr>
          <w:p w14:paraId="3EA37D83"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0.063</w:t>
            </w:r>
          </w:p>
        </w:tc>
        <w:tc>
          <w:tcPr>
            <w:tcW w:w="1760" w:type="dxa"/>
            <w:tcBorders>
              <w:top w:val="nil"/>
              <w:left w:val="nil"/>
              <w:bottom w:val="nil"/>
              <w:right w:val="nil"/>
            </w:tcBorders>
            <w:shd w:val="clear" w:color="auto" w:fill="auto"/>
            <w:noWrap/>
            <w:vAlign w:val="center"/>
            <w:hideMark/>
          </w:tcPr>
          <w:p w14:paraId="2112E238"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0.0974*</w:t>
            </w:r>
          </w:p>
        </w:tc>
        <w:tc>
          <w:tcPr>
            <w:tcW w:w="1760" w:type="dxa"/>
            <w:tcBorders>
              <w:top w:val="nil"/>
              <w:left w:val="nil"/>
              <w:bottom w:val="nil"/>
              <w:right w:val="nil"/>
            </w:tcBorders>
            <w:shd w:val="clear" w:color="auto" w:fill="auto"/>
            <w:noWrap/>
            <w:vAlign w:val="center"/>
            <w:hideMark/>
          </w:tcPr>
          <w:p w14:paraId="6C7D5568"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0.115***</w:t>
            </w:r>
          </w:p>
        </w:tc>
        <w:tc>
          <w:tcPr>
            <w:tcW w:w="1760" w:type="dxa"/>
            <w:tcBorders>
              <w:top w:val="nil"/>
              <w:left w:val="nil"/>
              <w:bottom w:val="nil"/>
              <w:right w:val="nil"/>
            </w:tcBorders>
            <w:shd w:val="clear" w:color="auto" w:fill="auto"/>
            <w:noWrap/>
            <w:vAlign w:val="center"/>
            <w:hideMark/>
          </w:tcPr>
          <w:p w14:paraId="1F427989"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r w:rsidRPr="007715A8">
              <w:rPr>
                <w:rFonts w:ascii="Calibri" w:eastAsia="Times New Roman" w:hAnsi="Calibri" w:cs="Calibri"/>
                <w:b/>
                <w:bCs/>
                <w:color w:val="000000"/>
                <w:sz w:val="22"/>
                <w:szCs w:val="22"/>
                <w:lang w:val="en-GB" w:eastAsia="en-GB"/>
              </w:rPr>
              <w:t>0.177***</w:t>
            </w:r>
          </w:p>
        </w:tc>
      </w:tr>
      <w:tr w:rsidR="007715A8" w:rsidRPr="007715A8" w14:paraId="3A456B9E" w14:textId="77777777" w:rsidTr="00A51897">
        <w:trPr>
          <w:trHeight w:val="300"/>
        </w:trPr>
        <w:tc>
          <w:tcPr>
            <w:tcW w:w="2268" w:type="dxa"/>
            <w:tcBorders>
              <w:top w:val="nil"/>
              <w:left w:val="nil"/>
              <w:bottom w:val="nil"/>
              <w:right w:val="nil"/>
            </w:tcBorders>
            <w:shd w:val="clear" w:color="auto" w:fill="auto"/>
            <w:noWrap/>
            <w:vAlign w:val="bottom"/>
            <w:hideMark/>
          </w:tcPr>
          <w:p w14:paraId="4A3CF4E3" w14:textId="77777777" w:rsidR="007715A8" w:rsidRPr="007715A8" w:rsidRDefault="007715A8" w:rsidP="007715A8">
            <w:pPr>
              <w:spacing w:after="0" w:line="240" w:lineRule="auto"/>
              <w:jc w:val="center"/>
              <w:rPr>
                <w:rFonts w:ascii="Calibri" w:eastAsia="Times New Roman" w:hAnsi="Calibri" w:cs="Calibri"/>
                <w:b/>
                <w:bCs/>
                <w:color w:val="000000"/>
                <w:sz w:val="22"/>
                <w:szCs w:val="22"/>
                <w:lang w:val="en-GB" w:eastAsia="en-GB"/>
              </w:rPr>
            </w:pPr>
          </w:p>
        </w:tc>
        <w:tc>
          <w:tcPr>
            <w:tcW w:w="1672" w:type="dxa"/>
            <w:tcBorders>
              <w:top w:val="nil"/>
              <w:left w:val="single" w:sz="4" w:space="0" w:color="auto"/>
              <w:bottom w:val="nil"/>
              <w:right w:val="nil"/>
            </w:tcBorders>
            <w:shd w:val="clear" w:color="auto" w:fill="auto"/>
            <w:noWrap/>
            <w:vAlign w:val="center"/>
            <w:hideMark/>
          </w:tcPr>
          <w:p w14:paraId="1F8B7F4F"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[0.0430]</w:t>
            </w:r>
          </w:p>
        </w:tc>
        <w:tc>
          <w:tcPr>
            <w:tcW w:w="1760" w:type="dxa"/>
            <w:tcBorders>
              <w:top w:val="nil"/>
              <w:left w:val="nil"/>
              <w:bottom w:val="nil"/>
              <w:right w:val="nil"/>
            </w:tcBorders>
            <w:shd w:val="clear" w:color="auto" w:fill="auto"/>
            <w:noWrap/>
            <w:vAlign w:val="center"/>
            <w:hideMark/>
          </w:tcPr>
          <w:p w14:paraId="459FC12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[0.0394]</w:t>
            </w:r>
          </w:p>
        </w:tc>
        <w:tc>
          <w:tcPr>
            <w:tcW w:w="1760" w:type="dxa"/>
            <w:tcBorders>
              <w:top w:val="nil"/>
              <w:left w:val="nil"/>
              <w:bottom w:val="nil"/>
              <w:right w:val="nil"/>
            </w:tcBorders>
            <w:shd w:val="clear" w:color="auto" w:fill="auto"/>
            <w:noWrap/>
            <w:vAlign w:val="center"/>
            <w:hideMark/>
          </w:tcPr>
          <w:p w14:paraId="1CC2E67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[0.0272]</w:t>
            </w:r>
          </w:p>
        </w:tc>
        <w:tc>
          <w:tcPr>
            <w:tcW w:w="1760" w:type="dxa"/>
            <w:tcBorders>
              <w:top w:val="nil"/>
              <w:left w:val="nil"/>
              <w:bottom w:val="nil"/>
              <w:right w:val="nil"/>
            </w:tcBorders>
            <w:shd w:val="clear" w:color="auto" w:fill="auto"/>
            <w:noWrap/>
            <w:vAlign w:val="center"/>
            <w:hideMark/>
          </w:tcPr>
          <w:p w14:paraId="7C112F02"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 xml:space="preserve">[0.0485]   </w:t>
            </w:r>
          </w:p>
        </w:tc>
      </w:tr>
      <w:tr w:rsidR="007715A8" w:rsidRPr="007715A8" w14:paraId="023C2192" w14:textId="77777777" w:rsidTr="00A51897">
        <w:trPr>
          <w:trHeight w:val="300"/>
        </w:trPr>
        <w:tc>
          <w:tcPr>
            <w:tcW w:w="2268" w:type="dxa"/>
            <w:tcBorders>
              <w:top w:val="nil"/>
              <w:left w:val="nil"/>
              <w:bottom w:val="nil"/>
              <w:right w:val="nil"/>
            </w:tcBorders>
            <w:shd w:val="clear" w:color="auto" w:fill="auto"/>
            <w:noWrap/>
            <w:vAlign w:val="bottom"/>
            <w:hideMark/>
          </w:tcPr>
          <w:p w14:paraId="143E6B09" w14:textId="77777777" w:rsidR="007715A8" w:rsidRPr="007715A8" w:rsidRDefault="007715A8" w:rsidP="007715A8">
            <w:pPr>
              <w:spacing w:after="0" w:line="240" w:lineRule="auto"/>
              <w:jc w:val="left"/>
              <w:rPr>
                <w:rFonts w:eastAsia="Times New Roman" w:cs="Arial"/>
                <w:i/>
                <w:iCs/>
                <w:color w:val="000000"/>
                <w:lang w:val="en-GB" w:eastAsia="en-GB"/>
              </w:rPr>
            </w:pPr>
            <w:r w:rsidRPr="007715A8">
              <w:rPr>
                <w:rFonts w:eastAsia="Times New Roman" w:cs="Arial"/>
                <w:i/>
                <w:iCs/>
                <w:color w:val="000000"/>
                <w:lang w:val="en-GB" w:eastAsia="en-GB"/>
              </w:rPr>
              <w:t>Constant</w:t>
            </w:r>
          </w:p>
        </w:tc>
        <w:tc>
          <w:tcPr>
            <w:tcW w:w="1672" w:type="dxa"/>
            <w:tcBorders>
              <w:top w:val="nil"/>
              <w:left w:val="single" w:sz="4" w:space="0" w:color="auto"/>
              <w:bottom w:val="nil"/>
              <w:right w:val="nil"/>
            </w:tcBorders>
            <w:shd w:val="clear" w:color="auto" w:fill="auto"/>
            <w:noWrap/>
            <w:vAlign w:val="center"/>
            <w:hideMark/>
          </w:tcPr>
          <w:p w14:paraId="399CFB8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0.373</w:t>
            </w:r>
          </w:p>
        </w:tc>
        <w:tc>
          <w:tcPr>
            <w:tcW w:w="1760" w:type="dxa"/>
            <w:tcBorders>
              <w:top w:val="nil"/>
              <w:left w:val="nil"/>
              <w:bottom w:val="nil"/>
              <w:right w:val="nil"/>
            </w:tcBorders>
            <w:shd w:val="clear" w:color="auto" w:fill="auto"/>
            <w:noWrap/>
            <w:vAlign w:val="center"/>
            <w:hideMark/>
          </w:tcPr>
          <w:p w14:paraId="566B54C5"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-0.697*</w:t>
            </w:r>
          </w:p>
        </w:tc>
        <w:tc>
          <w:tcPr>
            <w:tcW w:w="1760" w:type="dxa"/>
            <w:tcBorders>
              <w:top w:val="nil"/>
              <w:left w:val="nil"/>
              <w:bottom w:val="nil"/>
              <w:right w:val="nil"/>
            </w:tcBorders>
            <w:shd w:val="clear" w:color="auto" w:fill="auto"/>
            <w:noWrap/>
            <w:vAlign w:val="center"/>
            <w:hideMark/>
          </w:tcPr>
          <w:p w14:paraId="6E9FEFC4"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-0.518</w:t>
            </w:r>
          </w:p>
        </w:tc>
        <w:tc>
          <w:tcPr>
            <w:tcW w:w="1760" w:type="dxa"/>
            <w:tcBorders>
              <w:top w:val="nil"/>
              <w:left w:val="nil"/>
              <w:bottom w:val="nil"/>
              <w:right w:val="nil"/>
            </w:tcBorders>
            <w:shd w:val="clear" w:color="auto" w:fill="auto"/>
            <w:noWrap/>
            <w:vAlign w:val="center"/>
            <w:hideMark/>
          </w:tcPr>
          <w:p w14:paraId="08BE291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0.883</w:t>
            </w:r>
          </w:p>
        </w:tc>
      </w:tr>
      <w:tr w:rsidR="007715A8" w:rsidRPr="007715A8" w14:paraId="331993E1" w14:textId="77777777" w:rsidTr="00A51897">
        <w:trPr>
          <w:trHeight w:val="300"/>
        </w:trPr>
        <w:tc>
          <w:tcPr>
            <w:tcW w:w="2268" w:type="dxa"/>
            <w:tcBorders>
              <w:top w:val="nil"/>
              <w:left w:val="nil"/>
              <w:bottom w:val="nil"/>
              <w:right w:val="nil"/>
            </w:tcBorders>
            <w:shd w:val="clear" w:color="auto" w:fill="auto"/>
            <w:noWrap/>
            <w:vAlign w:val="bottom"/>
            <w:hideMark/>
          </w:tcPr>
          <w:p w14:paraId="57E07DF5"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p>
        </w:tc>
        <w:tc>
          <w:tcPr>
            <w:tcW w:w="1672" w:type="dxa"/>
            <w:tcBorders>
              <w:top w:val="nil"/>
              <w:left w:val="single" w:sz="4" w:space="0" w:color="auto"/>
              <w:bottom w:val="nil"/>
              <w:right w:val="nil"/>
            </w:tcBorders>
            <w:shd w:val="clear" w:color="auto" w:fill="auto"/>
            <w:noWrap/>
            <w:vAlign w:val="center"/>
            <w:hideMark/>
          </w:tcPr>
          <w:p w14:paraId="5A4D0861"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[0.335]</w:t>
            </w:r>
          </w:p>
        </w:tc>
        <w:tc>
          <w:tcPr>
            <w:tcW w:w="1760" w:type="dxa"/>
            <w:tcBorders>
              <w:top w:val="nil"/>
              <w:left w:val="nil"/>
              <w:bottom w:val="nil"/>
              <w:right w:val="nil"/>
            </w:tcBorders>
            <w:shd w:val="clear" w:color="auto" w:fill="auto"/>
            <w:noWrap/>
            <w:vAlign w:val="center"/>
            <w:hideMark/>
          </w:tcPr>
          <w:p w14:paraId="5847630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[0.319]</w:t>
            </w:r>
          </w:p>
        </w:tc>
        <w:tc>
          <w:tcPr>
            <w:tcW w:w="1760" w:type="dxa"/>
            <w:tcBorders>
              <w:top w:val="nil"/>
              <w:left w:val="nil"/>
              <w:bottom w:val="nil"/>
              <w:right w:val="nil"/>
            </w:tcBorders>
            <w:shd w:val="clear" w:color="auto" w:fill="auto"/>
            <w:noWrap/>
            <w:vAlign w:val="center"/>
            <w:hideMark/>
          </w:tcPr>
          <w:p w14:paraId="45AFE68E"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[0.558]</w:t>
            </w:r>
          </w:p>
        </w:tc>
        <w:tc>
          <w:tcPr>
            <w:tcW w:w="1760" w:type="dxa"/>
            <w:tcBorders>
              <w:top w:val="nil"/>
              <w:left w:val="nil"/>
              <w:bottom w:val="nil"/>
              <w:right w:val="nil"/>
            </w:tcBorders>
            <w:shd w:val="clear" w:color="auto" w:fill="auto"/>
            <w:noWrap/>
            <w:vAlign w:val="center"/>
            <w:hideMark/>
          </w:tcPr>
          <w:p w14:paraId="082CA098" w14:textId="77777777" w:rsidR="007715A8" w:rsidRPr="007715A8" w:rsidRDefault="007715A8" w:rsidP="007715A8">
            <w:pPr>
              <w:spacing w:after="0" w:line="240" w:lineRule="auto"/>
              <w:jc w:val="center"/>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 xml:space="preserve">[1.011]   </w:t>
            </w:r>
          </w:p>
        </w:tc>
      </w:tr>
      <w:tr w:rsidR="007715A8" w:rsidRPr="007715A8" w14:paraId="73B62CFA" w14:textId="77777777" w:rsidTr="00A51897">
        <w:trPr>
          <w:trHeight w:val="300"/>
        </w:trPr>
        <w:tc>
          <w:tcPr>
            <w:tcW w:w="2268" w:type="dxa"/>
            <w:tcBorders>
              <w:top w:val="single" w:sz="4" w:space="0" w:color="auto"/>
              <w:left w:val="nil"/>
              <w:bottom w:val="nil"/>
              <w:right w:val="nil"/>
            </w:tcBorders>
            <w:shd w:val="clear" w:color="auto" w:fill="auto"/>
            <w:noWrap/>
            <w:vAlign w:val="bottom"/>
            <w:hideMark/>
          </w:tcPr>
          <w:p w14:paraId="774ADC1A" w14:textId="77777777" w:rsidR="007715A8" w:rsidRPr="007715A8" w:rsidRDefault="007715A8" w:rsidP="007715A8">
            <w:pPr>
              <w:spacing w:after="0" w:line="240" w:lineRule="auto"/>
              <w:jc w:val="lef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N</w:t>
            </w:r>
          </w:p>
        </w:tc>
        <w:tc>
          <w:tcPr>
            <w:tcW w:w="1672" w:type="dxa"/>
            <w:tcBorders>
              <w:top w:val="single" w:sz="4" w:space="0" w:color="auto"/>
              <w:left w:val="single" w:sz="4" w:space="0" w:color="auto"/>
              <w:bottom w:val="nil"/>
              <w:right w:val="nil"/>
            </w:tcBorders>
            <w:shd w:val="clear" w:color="auto" w:fill="auto"/>
            <w:noWrap/>
            <w:vAlign w:val="bottom"/>
            <w:hideMark/>
          </w:tcPr>
          <w:p w14:paraId="0DEAC896"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342</w:t>
            </w:r>
          </w:p>
        </w:tc>
        <w:tc>
          <w:tcPr>
            <w:tcW w:w="1760" w:type="dxa"/>
            <w:tcBorders>
              <w:top w:val="single" w:sz="4" w:space="0" w:color="auto"/>
              <w:left w:val="nil"/>
              <w:bottom w:val="nil"/>
              <w:right w:val="nil"/>
            </w:tcBorders>
            <w:shd w:val="clear" w:color="auto" w:fill="auto"/>
            <w:noWrap/>
            <w:vAlign w:val="bottom"/>
            <w:hideMark/>
          </w:tcPr>
          <w:p w14:paraId="031DCEC7"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455</w:t>
            </w:r>
          </w:p>
        </w:tc>
        <w:tc>
          <w:tcPr>
            <w:tcW w:w="1760" w:type="dxa"/>
            <w:tcBorders>
              <w:top w:val="single" w:sz="4" w:space="0" w:color="auto"/>
              <w:left w:val="nil"/>
              <w:bottom w:val="nil"/>
              <w:right w:val="nil"/>
            </w:tcBorders>
            <w:shd w:val="clear" w:color="auto" w:fill="auto"/>
            <w:noWrap/>
            <w:vAlign w:val="bottom"/>
            <w:hideMark/>
          </w:tcPr>
          <w:p w14:paraId="2992692F"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396</w:t>
            </w:r>
          </w:p>
        </w:tc>
        <w:tc>
          <w:tcPr>
            <w:tcW w:w="1760" w:type="dxa"/>
            <w:tcBorders>
              <w:top w:val="single" w:sz="4" w:space="0" w:color="auto"/>
              <w:left w:val="nil"/>
              <w:bottom w:val="nil"/>
              <w:right w:val="nil"/>
            </w:tcBorders>
            <w:shd w:val="clear" w:color="auto" w:fill="auto"/>
            <w:noWrap/>
            <w:vAlign w:val="bottom"/>
            <w:hideMark/>
          </w:tcPr>
          <w:p w14:paraId="70D9EF17"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523</w:t>
            </w:r>
          </w:p>
        </w:tc>
      </w:tr>
      <w:tr w:rsidR="007715A8" w:rsidRPr="007715A8" w14:paraId="44DFEAD3" w14:textId="77777777" w:rsidTr="00A51897">
        <w:trPr>
          <w:trHeight w:val="300"/>
        </w:trPr>
        <w:tc>
          <w:tcPr>
            <w:tcW w:w="2268" w:type="dxa"/>
            <w:tcBorders>
              <w:top w:val="nil"/>
              <w:left w:val="nil"/>
              <w:bottom w:val="nil"/>
              <w:right w:val="nil"/>
            </w:tcBorders>
            <w:shd w:val="clear" w:color="auto" w:fill="auto"/>
            <w:noWrap/>
            <w:vAlign w:val="bottom"/>
            <w:hideMark/>
          </w:tcPr>
          <w:p w14:paraId="2EE87B1E" w14:textId="77777777" w:rsidR="007715A8" w:rsidRPr="007715A8" w:rsidRDefault="007715A8" w:rsidP="007715A8">
            <w:pPr>
              <w:spacing w:after="0" w:line="240" w:lineRule="auto"/>
              <w:jc w:val="lef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R-sq</w:t>
            </w:r>
          </w:p>
        </w:tc>
        <w:tc>
          <w:tcPr>
            <w:tcW w:w="1672" w:type="dxa"/>
            <w:tcBorders>
              <w:top w:val="nil"/>
              <w:left w:val="single" w:sz="4" w:space="0" w:color="auto"/>
              <w:bottom w:val="nil"/>
              <w:right w:val="nil"/>
            </w:tcBorders>
            <w:shd w:val="clear" w:color="auto" w:fill="auto"/>
            <w:noWrap/>
            <w:vAlign w:val="bottom"/>
            <w:hideMark/>
          </w:tcPr>
          <w:p w14:paraId="27C7F0F6"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0.678</w:t>
            </w:r>
          </w:p>
        </w:tc>
        <w:tc>
          <w:tcPr>
            <w:tcW w:w="1760" w:type="dxa"/>
            <w:tcBorders>
              <w:top w:val="nil"/>
              <w:left w:val="nil"/>
              <w:bottom w:val="nil"/>
              <w:right w:val="nil"/>
            </w:tcBorders>
            <w:shd w:val="clear" w:color="auto" w:fill="auto"/>
            <w:noWrap/>
            <w:vAlign w:val="bottom"/>
            <w:hideMark/>
          </w:tcPr>
          <w:p w14:paraId="3C73D6A6"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0.753</w:t>
            </w:r>
          </w:p>
        </w:tc>
        <w:tc>
          <w:tcPr>
            <w:tcW w:w="1760" w:type="dxa"/>
            <w:tcBorders>
              <w:top w:val="nil"/>
              <w:left w:val="nil"/>
              <w:bottom w:val="nil"/>
              <w:right w:val="nil"/>
            </w:tcBorders>
            <w:shd w:val="clear" w:color="auto" w:fill="auto"/>
            <w:noWrap/>
            <w:vAlign w:val="bottom"/>
            <w:hideMark/>
          </w:tcPr>
          <w:p w14:paraId="42FE6A82"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0.683</w:t>
            </w:r>
          </w:p>
        </w:tc>
        <w:tc>
          <w:tcPr>
            <w:tcW w:w="1760" w:type="dxa"/>
            <w:tcBorders>
              <w:top w:val="nil"/>
              <w:left w:val="nil"/>
              <w:bottom w:val="nil"/>
              <w:right w:val="nil"/>
            </w:tcBorders>
            <w:shd w:val="clear" w:color="auto" w:fill="auto"/>
            <w:noWrap/>
            <w:vAlign w:val="bottom"/>
            <w:hideMark/>
          </w:tcPr>
          <w:p w14:paraId="3548CCA7"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0.277</w:t>
            </w:r>
          </w:p>
        </w:tc>
      </w:tr>
      <w:tr w:rsidR="007715A8" w:rsidRPr="007715A8" w14:paraId="33452C7D" w14:textId="77777777" w:rsidTr="00A51897">
        <w:trPr>
          <w:trHeight w:val="315"/>
        </w:trPr>
        <w:tc>
          <w:tcPr>
            <w:tcW w:w="2268" w:type="dxa"/>
            <w:tcBorders>
              <w:top w:val="nil"/>
              <w:left w:val="nil"/>
              <w:bottom w:val="double" w:sz="4" w:space="0" w:color="auto"/>
              <w:right w:val="nil"/>
            </w:tcBorders>
            <w:shd w:val="clear" w:color="auto" w:fill="auto"/>
            <w:noWrap/>
            <w:vAlign w:val="bottom"/>
            <w:hideMark/>
          </w:tcPr>
          <w:p w14:paraId="5D40776B" w14:textId="77777777" w:rsidR="007715A8" w:rsidRPr="007715A8" w:rsidRDefault="007715A8" w:rsidP="007715A8">
            <w:pPr>
              <w:spacing w:after="0" w:line="240" w:lineRule="auto"/>
              <w:jc w:val="lef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adj. R-sq</w:t>
            </w:r>
          </w:p>
        </w:tc>
        <w:tc>
          <w:tcPr>
            <w:tcW w:w="1672" w:type="dxa"/>
            <w:tcBorders>
              <w:top w:val="nil"/>
              <w:left w:val="single" w:sz="4" w:space="0" w:color="auto"/>
              <w:bottom w:val="double" w:sz="4" w:space="0" w:color="auto"/>
              <w:right w:val="nil"/>
            </w:tcBorders>
            <w:shd w:val="clear" w:color="auto" w:fill="auto"/>
            <w:noWrap/>
            <w:vAlign w:val="bottom"/>
            <w:hideMark/>
          </w:tcPr>
          <w:p w14:paraId="0D322AC0"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0.661</w:t>
            </w:r>
          </w:p>
        </w:tc>
        <w:tc>
          <w:tcPr>
            <w:tcW w:w="1760" w:type="dxa"/>
            <w:tcBorders>
              <w:top w:val="nil"/>
              <w:left w:val="nil"/>
              <w:bottom w:val="double" w:sz="4" w:space="0" w:color="auto"/>
              <w:right w:val="nil"/>
            </w:tcBorders>
            <w:shd w:val="clear" w:color="auto" w:fill="auto"/>
            <w:noWrap/>
            <w:vAlign w:val="bottom"/>
            <w:hideMark/>
          </w:tcPr>
          <w:p w14:paraId="589ECA49"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0.743</w:t>
            </w:r>
          </w:p>
        </w:tc>
        <w:tc>
          <w:tcPr>
            <w:tcW w:w="1760" w:type="dxa"/>
            <w:tcBorders>
              <w:top w:val="nil"/>
              <w:left w:val="nil"/>
              <w:bottom w:val="double" w:sz="4" w:space="0" w:color="auto"/>
              <w:right w:val="nil"/>
            </w:tcBorders>
            <w:shd w:val="clear" w:color="auto" w:fill="auto"/>
            <w:noWrap/>
            <w:vAlign w:val="bottom"/>
            <w:hideMark/>
          </w:tcPr>
          <w:p w14:paraId="5EC337BF"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0.669</w:t>
            </w:r>
          </w:p>
        </w:tc>
        <w:tc>
          <w:tcPr>
            <w:tcW w:w="1760" w:type="dxa"/>
            <w:tcBorders>
              <w:top w:val="nil"/>
              <w:left w:val="nil"/>
              <w:bottom w:val="double" w:sz="4" w:space="0" w:color="auto"/>
              <w:right w:val="nil"/>
            </w:tcBorders>
            <w:shd w:val="clear" w:color="auto" w:fill="auto"/>
            <w:noWrap/>
            <w:vAlign w:val="bottom"/>
            <w:hideMark/>
          </w:tcPr>
          <w:p w14:paraId="023E8371" w14:textId="77777777" w:rsidR="007715A8" w:rsidRPr="007715A8" w:rsidRDefault="007715A8" w:rsidP="007715A8">
            <w:pPr>
              <w:spacing w:after="0" w:line="240" w:lineRule="auto"/>
              <w:jc w:val="right"/>
              <w:rPr>
                <w:rFonts w:ascii="Calibri" w:eastAsia="Times New Roman" w:hAnsi="Calibri" w:cs="Calibri"/>
                <w:color w:val="000000"/>
                <w:sz w:val="22"/>
                <w:szCs w:val="22"/>
                <w:lang w:val="en-GB" w:eastAsia="en-GB"/>
              </w:rPr>
            </w:pPr>
            <w:r w:rsidRPr="007715A8">
              <w:rPr>
                <w:rFonts w:ascii="Calibri" w:eastAsia="Times New Roman" w:hAnsi="Calibri" w:cs="Calibri"/>
                <w:color w:val="000000"/>
                <w:sz w:val="22"/>
                <w:szCs w:val="22"/>
                <w:lang w:val="en-GB" w:eastAsia="en-GB"/>
              </w:rPr>
              <w:t>0.253</w:t>
            </w:r>
          </w:p>
        </w:tc>
      </w:tr>
      <w:tr w:rsidR="007715A8" w:rsidRPr="007715A8" w14:paraId="7463115B" w14:textId="77777777" w:rsidTr="001C07C7">
        <w:trPr>
          <w:trHeight w:val="315"/>
        </w:trPr>
        <w:tc>
          <w:tcPr>
            <w:tcW w:w="9220" w:type="dxa"/>
            <w:gridSpan w:val="5"/>
            <w:tcBorders>
              <w:top w:val="double" w:sz="4" w:space="0" w:color="auto"/>
              <w:left w:val="nil"/>
              <w:bottom w:val="nil"/>
            </w:tcBorders>
            <w:shd w:val="clear" w:color="auto" w:fill="auto"/>
            <w:noWrap/>
            <w:vAlign w:val="bottom"/>
          </w:tcPr>
          <w:p w14:paraId="404A1060" w14:textId="3BD4E0E0" w:rsidR="007715A8" w:rsidRPr="007715A8" w:rsidRDefault="007715A8" w:rsidP="007715A8">
            <w:pPr>
              <w:spacing w:after="0"/>
              <w:jc w:val="left"/>
              <w:rPr>
                <w:rFonts w:asciiTheme="majorHAnsi" w:hAnsiTheme="majorHAnsi" w:cstheme="majorHAnsi"/>
                <w:color w:val="000000"/>
                <w:sz w:val="18"/>
                <w:szCs w:val="22"/>
              </w:rPr>
            </w:pPr>
            <w:r w:rsidRPr="007715A8">
              <w:rPr>
                <w:rFonts w:asciiTheme="majorHAnsi" w:hAnsiTheme="majorHAnsi" w:cstheme="majorHAnsi"/>
                <w:color w:val="000000"/>
                <w:sz w:val="18"/>
                <w:szCs w:val="22"/>
              </w:rPr>
              <w:t>Standard errors in brackets * p&lt;0.05, ** p&lt;0.01, *** p&lt;0.001</w:t>
            </w:r>
          </w:p>
        </w:tc>
      </w:tr>
    </w:tbl>
    <w:p w14:paraId="45EA5586" w14:textId="4C04115B" w:rsidR="007715A8" w:rsidRDefault="007715A8" w:rsidP="00577ACB">
      <w:pPr>
        <w:rPr>
          <w:lang w:val="nl-NL"/>
        </w:rPr>
      </w:pPr>
    </w:p>
    <w:p w14:paraId="245570D6" w14:textId="55A41F36" w:rsidR="009750A5" w:rsidRDefault="009750A5" w:rsidP="009750A5">
      <w:pPr>
        <w:pStyle w:val="Caption"/>
        <w:keepNext/>
      </w:pPr>
      <w:r>
        <w:lastRenderedPageBreak/>
        <w:t xml:space="preserve">Table </w:t>
      </w:r>
      <w:r w:rsidR="006C45B9">
        <w:fldChar w:fldCharType="begin"/>
      </w:r>
      <w:r w:rsidR="006C45B9">
        <w:instrText xml:space="preserve"> SEQ Table \* ARABIC </w:instrText>
      </w:r>
      <w:r w:rsidR="006C45B9">
        <w:fldChar w:fldCharType="separate"/>
      </w:r>
      <w:r w:rsidR="008D37CA">
        <w:rPr>
          <w:noProof/>
        </w:rPr>
        <w:t>5</w:t>
      </w:r>
      <w:r w:rsidR="006C45B9">
        <w:rPr>
          <w:noProof/>
        </w:rPr>
        <w:fldChar w:fldCharType="end"/>
      </w:r>
      <w:r>
        <w:t>.B: CPI vs CorrWBCC</w:t>
      </w:r>
    </w:p>
    <w:tbl>
      <w:tblPr>
        <w:tblW w:w="14742" w:type="dxa"/>
        <w:tblLook w:val="04A0" w:firstRow="1" w:lastRow="0" w:firstColumn="1" w:lastColumn="0" w:noHBand="0" w:noVBand="1"/>
      </w:tblPr>
      <w:tblGrid>
        <w:gridCol w:w="2336"/>
        <w:gridCol w:w="1162"/>
        <w:gridCol w:w="1762"/>
        <w:gridCol w:w="1514"/>
        <w:gridCol w:w="1651"/>
        <w:gridCol w:w="1548"/>
        <w:gridCol w:w="1659"/>
        <w:gridCol w:w="1273"/>
        <w:gridCol w:w="1839"/>
      </w:tblGrid>
      <w:tr w:rsidR="00A51897" w:rsidRPr="009750A5" w14:paraId="68B82E7A" w14:textId="77777777" w:rsidTr="00A51897">
        <w:trPr>
          <w:trHeight w:val="315"/>
        </w:trPr>
        <w:tc>
          <w:tcPr>
            <w:tcW w:w="2336" w:type="dxa"/>
            <w:tcBorders>
              <w:top w:val="single" w:sz="4" w:space="0" w:color="auto"/>
              <w:left w:val="nil"/>
              <w:bottom w:val="double" w:sz="6" w:space="0" w:color="auto"/>
              <w:right w:val="nil"/>
            </w:tcBorders>
            <w:shd w:val="clear" w:color="auto" w:fill="auto"/>
            <w:noWrap/>
            <w:vAlign w:val="bottom"/>
            <w:hideMark/>
          </w:tcPr>
          <w:p w14:paraId="5CC12BA9" w14:textId="77777777" w:rsidR="009750A5" w:rsidRPr="009750A5" w:rsidRDefault="009750A5" w:rsidP="00A51897">
            <w:pPr>
              <w:spacing w:after="0" w:line="240" w:lineRule="auto"/>
              <w:jc w:val="right"/>
              <w:rPr>
                <w:rFonts w:eastAsia="Times New Roman" w:cs="Arial"/>
                <w:b/>
                <w:bCs/>
                <w:color w:val="000000"/>
                <w:lang w:val="en-GB" w:eastAsia="en-GB"/>
              </w:rPr>
            </w:pPr>
            <w:r w:rsidRPr="009750A5">
              <w:rPr>
                <w:rFonts w:eastAsia="Times New Roman" w:cs="Arial"/>
                <w:b/>
                <w:bCs/>
                <w:color w:val="000000"/>
                <w:lang w:val="en-GB" w:eastAsia="en-GB"/>
              </w:rPr>
              <w:t>Income:</w:t>
            </w:r>
          </w:p>
        </w:tc>
        <w:tc>
          <w:tcPr>
            <w:tcW w:w="1160" w:type="dxa"/>
            <w:tcBorders>
              <w:top w:val="single" w:sz="4" w:space="0" w:color="auto"/>
              <w:left w:val="single" w:sz="4" w:space="0" w:color="auto"/>
              <w:bottom w:val="double" w:sz="6" w:space="0" w:color="auto"/>
              <w:right w:val="nil"/>
            </w:tcBorders>
            <w:shd w:val="clear" w:color="auto" w:fill="auto"/>
            <w:noWrap/>
            <w:vAlign w:val="bottom"/>
            <w:hideMark/>
          </w:tcPr>
          <w:p w14:paraId="79B4E914"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CPI Low</w:t>
            </w:r>
          </w:p>
        </w:tc>
        <w:tc>
          <w:tcPr>
            <w:tcW w:w="1762" w:type="dxa"/>
            <w:tcBorders>
              <w:top w:val="single" w:sz="4" w:space="0" w:color="auto"/>
              <w:left w:val="nil"/>
              <w:bottom w:val="double" w:sz="6" w:space="0" w:color="auto"/>
              <w:right w:val="nil"/>
            </w:tcBorders>
            <w:shd w:val="clear" w:color="auto" w:fill="auto"/>
            <w:noWrap/>
            <w:vAlign w:val="bottom"/>
            <w:hideMark/>
          </w:tcPr>
          <w:p w14:paraId="2C5E99AE"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CorrWBCC Low</w:t>
            </w:r>
          </w:p>
        </w:tc>
        <w:tc>
          <w:tcPr>
            <w:tcW w:w="1514" w:type="dxa"/>
            <w:tcBorders>
              <w:top w:val="single" w:sz="4" w:space="0" w:color="auto"/>
              <w:left w:val="single" w:sz="4" w:space="0" w:color="auto"/>
              <w:bottom w:val="double" w:sz="6" w:space="0" w:color="auto"/>
              <w:right w:val="nil"/>
            </w:tcBorders>
            <w:shd w:val="clear" w:color="auto" w:fill="auto"/>
            <w:noWrap/>
            <w:vAlign w:val="bottom"/>
            <w:hideMark/>
          </w:tcPr>
          <w:p w14:paraId="443A73F7" w14:textId="66087590"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Lower-Middle</w:t>
            </w:r>
          </w:p>
        </w:tc>
        <w:tc>
          <w:tcPr>
            <w:tcW w:w="1651" w:type="dxa"/>
            <w:tcBorders>
              <w:top w:val="single" w:sz="4" w:space="0" w:color="auto"/>
              <w:left w:val="nil"/>
              <w:bottom w:val="double" w:sz="6" w:space="0" w:color="auto"/>
              <w:right w:val="single" w:sz="4" w:space="0" w:color="auto"/>
            </w:tcBorders>
            <w:shd w:val="clear" w:color="auto" w:fill="auto"/>
            <w:noWrap/>
            <w:vAlign w:val="bottom"/>
            <w:hideMark/>
          </w:tcPr>
          <w:p w14:paraId="117F96B6"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CorrWBCC LM</w:t>
            </w:r>
          </w:p>
        </w:tc>
        <w:tc>
          <w:tcPr>
            <w:tcW w:w="1548" w:type="dxa"/>
            <w:tcBorders>
              <w:top w:val="single" w:sz="4" w:space="0" w:color="auto"/>
              <w:left w:val="nil"/>
              <w:bottom w:val="double" w:sz="6" w:space="0" w:color="auto"/>
              <w:right w:val="nil"/>
            </w:tcBorders>
            <w:shd w:val="clear" w:color="auto" w:fill="auto"/>
            <w:noWrap/>
            <w:vAlign w:val="bottom"/>
            <w:hideMark/>
          </w:tcPr>
          <w:p w14:paraId="66C57EA2"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Upper-Middle</w:t>
            </w:r>
          </w:p>
        </w:tc>
        <w:tc>
          <w:tcPr>
            <w:tcW w:w="1659" w:type="dxa"/>
            <w:tcBorders>
              <w:top w:val="single" w:sz="4" w:space="0" w:color="auto"/>
              <w:left w:val="nil"/>
              <w:bottom w:val="double" w:sz="6" w:space="0" w:color="auto"/>
              <w:right w:val="nil"/>
            </w:tcBorders>
            <w:shd w:val="clear" w:color="auto" w:fill="auto"/>
            <w:noWrap/>
            <w:vAlign w:val="bottom"/>
            <w:hideMark/>
          </w:tcPr>
          <w:p w14:paraId="419807BC"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CorrWBCC UM</w:t>
            </w:r>
          </w:p>
        </w:tc>
        <w:tc>
          <w:tcPr>
            <w:tcW w:w="1273" w:type="dxa"/>
            <w:tcBorders>
              <w:top w:val="single" w:sz="4" w:space="0" w:color="auto"/>
              <w:left w:val="nil"/>
              <w:bottom w:val="double" w:sz="6" w:space="0" w:color="auto"/>
              <w:right w:val="nil"/>
            </w:tcBorders>
            <w:shd w:val="clear" w:color="auto" w:fill="auto"/>
            <w:noWrap/>
            <w:vAlign w:val="bottom"/>
            <w:hideMark/>
          </w:tcPr>
          <w:p w14:paraId="006D8CF2"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High</w:t>
            </w:r>
          </w:p>
        </w:tc>
        <w:tc>
          <w:tcPr>
            <w:tcW w:w="1839" w:type="dxa"/>
            <w:tcBorders>
              <w:top w:val="single" w:sz="4" w:space="0" w:color="auto"/>
              <w:left w:val="nil"/>
              <w:bottom w:val="double" w:sz="6" w:space="0" w:color="auto"/>
              <w:right w:val="nil"/>
            </w:tcBorders>
            <w:shd w:val="clear" w:color="auto" w:fill="auto"/>
            <w:noWrap/>
            <w:vAlign w:val="bottom"/>
            <w:hideMark/>
          </w:tcPr>
          <w:p w14:paraId="05C4C4A2" w14:textId="77777777" w:rsidR="009750A5" w:rsidRPr="009750A5" w:rsidRDefault="009750A5" w:rsidP="00A51897">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CorrWBCC High</w:t>
            </w:r>
          </w:p>
        </w:tc>
      </w:tr>
      <w:tr w:rsidR="00A51897" w:rsidRPr="009750A5" w14:paraId="2928CC3C" w14:textId="77777777" w:rsidTr="00A51897">
        <w:trPr>
          <w:trHeight w:val="315"/>
        </w:trPr>
        <w:tc>
          <w:tcPr>
            <w:tcW w:w="2336" w:type="dxa"/>
            <w:tcBorders>
              <w:top w:val="nil"/>
              <w:left w:val="nil"/>
              <w:bottom w:val="nil"/>
              <w:right w:val="nil"/>
            </w:tcBorders>
            <w:shd w:val="clear" w:color="auto" w:fill="auto"/>
            <w:noWrap/>
            <w:vAlign w:val="bottom"/>
            <w:hideMark/>
          </w:tcPr>
          <w:p w14:paraId="7CDBE96C"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e-Citizenship</w:t>
            </w:r>
          </w:p>
        </w:tc>
        <w:tc>
          <w:tcPr>
            <w:tcW w:w="1160" w:type="dxa"/>
            <w:tcBorders>
              <w:top w:val="nil"/>
              <w:left w:val="single" w:sz="4" w:space="0" w:color="auto"/>
              <w:bottom w:val="nil"/>
              <w:right w:val="nil"/>
            </w:tcBorders>
            <w:shd w:val="clear" w:color="auto" w:fill="auto"/>
            <w:noWrap/>
            <w:vAlign w:val="bottom"/>
            <w:hideMark/>
          </w:tcPr>
          <w:p w14:paraId="1B96D2CA"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-0.000124</w:t>
            </w:r>
          </w:p>
        </w:tc>
        <w:tc>
          <w:tcPr>
            <w:tcW w:w="1762" w:type="dxa"/>
            <w:tcBorders>
              <w:top w:val="nil"/>
              <w:left w:val="nil"/>
              <w:bottom w:val="nil"/>
              <w:right w:val="nil"/>
            </w:tcBorders>
            <w:shd w:val="clear" w:color="auto" w:fill="auto"/>
            <w:noWrap/>
            <w:vAlign w:val="bottom"/>
            <w:hideMark/>
          </w:tcPr>
          <w:p w14:paraId="04216149"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0.00242</w:t>
            </w:r>
          </w:p>
        </w:tc>
        <w:tc>
          <w:tcPr>
            <w:tcW w:w="1514" w:type="dxa"/>
            <w:tcBorders>
              <w:top w:val="nil"/>
              <w:left w:val="single" w:sz="4" w:space="0" w:color="auto"/>
              <w:bottom w:val="nil"/>
              <w:right w:val="nil"/>
            </w:tcBorders>
            <w:shd w:val="clear" w:color="auto" w:fill="auto"/>
            <w:noWrap/>
            <w:vAlign w:val="bottom"/>
            <w:hideMark/>
          </w:tcPr>
          <w:p w14:paraId="0F9DCF17"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0.000961***</w:t>
            </w:r>
          </w:p>
        </w:tc>
        <w:tc>
          <w:tcPr>
            <w:tcW w:w="1651" w:type="dxa"/>
            <w:tcBorders>
              <w:top w:val="nil"/>
              <w:left w:val="nil"/>
              <w:bottom w:val="nil"/>
              <w:right w:val="single" w:sz="4" w:space="0" w:color="auto"/>
            </w:tcBorders>
            <w:shd w:val="clear" w:color="auto" w:fill="auto"/>
            <w:noWrap/>
            <w:vAlign w:val="bottom"/>
            <w:hideMark/>
          </w:tcPr>
          <w:p w14:paraId="341E6738"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0.000741</w:t>
            </w:r>
          </w:p>
        </w:tc>
        <w:tc>
          <w:tcPr>
            <w:tcW w:w="1548" w:type="dxa"/>
            <w:tcBorders>
              <w:top w:val="nil"/>
              <w:left w:val="nil"/>
              <w:bottom w:val="nil"/>
              <w:right w:val="nil"/>
            </w:tcBorders>
            <w:shd w:val="clear" w:color="auto" w:fill="auto"/>
            <w:noWrap/>
            <w:vAlign w:val="bottom"/>
            <w:hideMark/>
          </w:tcPr>
          <w:p w14:paraId="0D6A9C39"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-0.000904***</w:t>
            </w:r>
          </w:p>
        </w:tc>
        <w:tc>
          <w:tcPr>
            <w:tcW w:w="1659" w:type="dxa"/>
            <w:tcBorders>
              <w:top w:val="nil"/>
              <w:left w:val="nil"/>
              <w:bottom w:val="nil"/>
              <w:right w:val="nil"/>
            </w:tcBorders>
            <w:shd w:val="clear" w:color="auto" w:fill="auto"/>
            <w:noWrap/>
            <w:vAlign w:val="bottom"/>
            <w:hideMark/>
          </w:tcPr>
          <w:p w14:paraId="4DF7F81E"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-0.00126</w:t>
            </w:r>
          </w:p>
        </w:tc>
        <w:tc>
          <w:tcPr>
            <w:tcW w:w="1273" w:type="dxa"/>
            <w:tcBorders>
              <w:top w:val="nil"/>
              <w:left w:val="single" w:sz="4" w:space="0" w:color="auto"/>
              <w:bottom w:val="nil"/>
              <w:right w:val="nil"/>
            </w:tcBorders>
            <w:shd w:val="clear" w:color="auto" w:fill="auto"/>
            <w:noWrap/>
            <w:vAlign w:val="bottom"/>
            <w:hideMark/>
          </w:tcPr>
          <w:p w14:paraId="3CF686B1"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 xml:space="preserve">0.000644** </w:t>
            </w:r>
          </w:p>
        </w:tc>
        <w:tc>
          <w:tcPr>
            <w:tcW w:w="1839" w:type="dxa"/>
            <w:tcBorders>
              <w:top w:val="nil"/>
              <w:left w:val="nil"/>
              <w:bottom w:val="nil"/>
              <w:right w:val="nil"/>
            </w:tcBorders>
            <w:shd w:val="clear" w:color="auto" w:fill="auto"/>
            <w:noWrap/>
            <w:vAlign w:val="bottom"/>
            <w:hideMark/>
          </w:tcPr>
          <w:p w14:paraId="589A0E7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-0.0012</w:t>
            </w:r>
          </w:p>
        </w:tc>
      </w:tr>
      <w:tr w:rsidR="00A51897" w:rsidRPr="009750A5" w14:paraId="3C678FD3" w14:textId="77777777" w:rsidTr="00A51897">
        <w:trPr>
          <w:trHeight w:val="300"/>
        </w:trPr>
        <w:tc>
          <w:tcPr>
            <w:tcW w:w="2336" w:type="dxa"/>
            <w:tcBorders>
              <w:top w:val="nil"/>
              <w:left w:val="nil"/>
              <w:bottom w:val="nil"/>
              <w:right w:val="nil"/>
            </w:tcBorders>
            <w:shd w:val="clear" w:color="auto" w:fill="auto"/>
            <w:noWrap/>
            <w:vAlign w:val="bottom"/>
            <w:hideMark/>
          </w:tcPr>
          <w:p w14:paraId="1D2FE2B4"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5118E31D"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[0.000344]</w:t>
            </w:r>
          </w:p>
        </w:tc>
        <w:tc>
          <w:tcPr>
            <w:tcW w:w="1762" w:type="dxa"/>
            <w:tcBorders>
              <w:top w:val="nil"/>
              <w:left w:val="nil"/>
              <w:bottom w:val="nil"/>
              <w:right w:val="nil"/>
            </w:tcBorders>
            <w:shd w:val="clear" w:color="auto" w:fill="auto"/>
            <w:noWrap/>
            <w:vAlign w:val="bottom"/>
            <w:hideMark/>
          </w:tcPr>
          <w:p w14:paraId="42CDB391"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[0.00165]</w:t>
            </w:r>
          </w:p>
        </w:tc>
        <w:tc>
          <w:tcPr>
            <w:tcW w:w="1514" w:type="dxa"/>
            <w:tcBorders>
              <w:top w:val="nil"/>
              <w:left w:val="single" w:sz="4" w:space="0" w:color="auto"/>
              <w:bottom w:val="nil"/>
              <w:right w:val="nil"/>
            </w:tcBorders>
            <w:shd w:val="clear" w:color="auto" w:fill="auto"/>
            <w:noWrap/>
            <w:vAlign w:val="bottom"/>
            <w:hideMark/>
          </w:tcPr>
          <w:p w14:paraId="686E87F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[0.000272]</w:t>
            </w:r>
          </w:p>
        </w:tc>
        <w:tc>
          <w:tcPr>
            <w:tcW w:w="1651" w:type="dxa"/>
            <w:tcBorders>
              <w:top w:val="nil"/>
              <w:left w:val="nil"/>
              <w:bottom w:val="nil"/>
              <w:right w:val="single" w:sz="4" w:space="0" w:color="auto"/>
            </w:tcBorders>
            <w:shd w:val="clear" w:color="auto" w:fill="auto"/>
            <w:noWrap/>
            <w:vAlign w:val="bottom"/>
            <w:hideMark/>
          </w:tcPr>
          <w:p w14:paraId="7362AA6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[0.00152]</w:t>
            </w:r>
          </w:p>
        </w:tc>
        <w:tc>
          <w:tcPr>
            <w:tcW w:w="1548" w:type="dxa"/>
            <w:tcBorders>
              <w:top w:val="nil"/>
              <w:left w:val="nil"/>
              <w:bottom w:val="nil"/>
              <w:right w:val="nil"/>
            </w:tcBorders>
            <w:shd w:val="clear" w:color="auto" w:fill="auto"/>
            <w:noWrap/>
            <w:vAlign w:val="bottom"/>
            <w:hideMark/>
          </w:tcPr>
          <w:p w14:paraId="2B2F260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[0.000247]</w:t>
            </w:r>
          </w:p>
        </w:tc>
        <w:tc>
          <w:tcPr>
            <w:tcW w:w="1659" w:type="dxa"/>
            <w:tcBorders>
              <w:top w:val="nil"/>
              <w:left w:val="nil"/>
              <w:bottom w:val="nil"/>
              <w:right w:val="nil"/>
            </w:tcBorders>
            <w:shd w:val="clear" w:color="auto" w:fill="auto"/>
            <w:noWrap/>
            <w:vAlign w:val="bottom"/>
            <w:hideMark/>
          </w:tcPr>
          <w:p w14:paraId="4AD3A042"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[0.00126]</w:t>
            </w:r>
          </w:p>
        </w:tc>
        <w:tc>
          <w:tcPr>
            <w:tcW w:w="1273" w:type="dxa"/>
            <w:tcBorders>
              <w:top w:val="nil"/>
              <w:left w:val="single" w:sz="4" w:space="0" w:color="auto"/>
              <w:bottom w:val="nil"/>
              <w:right w:val="nil"/>
            </w:tcBorders>
            <w:shd w:val="clear" w:color="auto" w:fill="auto"/>
            <w:noWrap/>
            <w:vAlign w:val="bottom"/>
            <w:hideMark/>
          </w:tcPr>
          <w:p w14:paraId="33B7CE28"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[0.000242]   </w:t>
            </w:r>
          </w:p>
        </w:tc>
        <w:tc>
          <w:tcPr>
            <w:tcW w:w="1839" w:type="dxa"/>
            <w:tcBorders>
              <w:top w:val="nil"/>
              <w:left w:val="nil"/>
              <w:bottom w:val="nil"/>
              <w:right w:val="nil"/>
            </w:tcBorders>
            <w:shd w:val="clear" w:color="auto" w:fill="auto"/>
            <w:noWrap/>
            <w:vAlign w:val="bottom"/>
            <w:hideMark/>
          </w:tcPr>
          <w:p w14:paraId="2D6CA7A1"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[0.00235]   </w:t>
            </w:r>
          </w:p>
        </w:tc>
      </w:tr>
      <w:tr w:rsidR="00A51897" w:rsidRPr="009750A5" w14:paraId="6F4FED2F" w14:textId="77777777" w:rsidTr="00A51897">
        <w:trPr>
          <w:trHeight w:val="300"/>
        </w:trPr>
        <w:tc>
          <w:tcPr>
            <w:tcW w:w="2336" w:type="dxa"/>
            <w:tcBorders>
              <w:top w:val="nil"/>
              <w:left w:val="nil"/>
              <w:bottom w:val="nil"/>
              <w:right w:val="nil"/>
            </w:tcBorders>
            <w:shd w:val="clear" w:color="auto" w:fill="auto"/>
            <w:noWrap/>
            <w:vAlign w:val="bottom"/>
            <w:hideMark/>
          </w:tcPr>
          <w:p w14:paraId="6C055E4D"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Long Term Democracy</w:t>
            </w:r>
          </w:p>
        </w:tc>
        <w:tc>
          <w:tcPr>
            <w:tcW w:w="1160" w:type="dxa"/>
            <w:tcBorders>
              <w:top w:val="nil"/>
              <w:left w:val="single" w:sz="4" w:space="0" w:color="auto"/>
              <w:bottom w:val="nil"/>
              <w:right w:val="nil"/>
            </w:tcBorders>
            <w:shd w:val="clear" w:color="auto" w:fill="auto"/>
            <w:noWrap/>
            <w:vAlign w:val="bottom"/>
            <w:hideMark/>
          </w:tcPr>
          <w:p w14:paraId="24FFA93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w:t>
            </w:r>
          </w:p>
        </w:tc>
        <w:tc>
          <w:tcPr>
            <w:tcW w:w="1762" w:type="dxa"/>
            <w:tcBorders>
              <w:top w:val="nil"/>
              <w:left w:val="nil"/>
              <w:bottom w:val="nil"/>
              <w:right w:val="nil"/>
            </w:tcBorders>
            <w:shd w:val="clear" w:color="auto" w:fill="auto"/>
            <w:noWrap/>
            <w:vAlign w:val="bottom"/>
            <w:hideMark/>
          </w:tcPr>
          <w:p w14:paraId="7F0B2C31"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w:t>
            </w:r>
          </w:p>
        </w:tc>
        <w:tc>
          <w:tcPr>
            <w:tcW w:w="1514" w:type="dxa"/>
            <w:tcBorders>
              <w:top w:val="nil"/>
              <w:left w:val="single" w:sz="4" w:space="0" w:color="auto"/>
              <w:bottom w:val="nil"/>
              <w:right w:val="nil"/>
            </w:tcBorders>
            <w:shd w:val="clear" w:color="auto" w:fill="auto"/>
            <w:noWrap/>
            <w:vAlign w:val="bottom"/>
            <w:hideMark/>
          </w:tcPr>
          <w:p w14:paraId="6AAB611D"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0.0954***</w:t>
            </w:r>
          </w:p>
        </w:tc>
        <w:tc>
          <w:tcPr>
            <w:tcW w:w="1651" w:type="dxa"/>
            <w:tcBorders>
              <w:top w:val="nil"/>
              <w:left w:val="nil"/>
              <w:bottom w:val="nil"/>
              <w:right w:val="single" w:sz="4" w:space="0" w:color="auto"/>
            </w:tcBorders>
            <w:shd w:val="clear" w:color="auto" w:fill="auto"/>
            <w:noWrap/>
            <w:vAlign w:val="bottom"/>
            <w:hideMark/>
          </w:tcPr>
          <w:p w14:paraId="4BB9858D"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0.394***</w:t>
            </w:r>
          </w:p>
        </w:tc>
        <w:tc>
          <w:tcPr>
            <w:tcW w:w="1548" w:type="dxa"/>
            <w:tcBorders>
              <w:top w:val="nil"/>
              <w:left w:val="nil"/>
              <w:bottom w:val="nil"/>
              <w:right w:val="nil"/>
            </w:tcBorders>
            <w:shd w:val="clear" w:color="auto" w:fill="auto"/>
            <w:noWrap/>
            <w:vAlign w:val="bottom"/>
            <w:hideMark/>
          </w:tcPr>
          <w:p w14:paraId="27456145"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0.0481*</w:t>
            </w:r>
          </w:p>
        </w:tc>
        <w:tc>
          <w:tcPr>
            <w:tcW w:w="1659" w:type="dxa"/>
            <w:tcBorders>
              <w:top w:val="nil"/>
              <w:left w:val="nil"/>
              <w:bottom w:val="nil"/>
              <w:right w:val="nil"/>
            </w:tcBorders>
            <w:shd w:val="clear" w:color="auto" w:fill="auto"/>
            <w:noWrap/>
            <w:vAlign w:val="bottom"/>
            <w:hideMark/>
          </w:tcPr>
          <w:p w14:paraId="2BB14EE3"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0.0378</w:t>
            </w:r>
          </w:p>
        </w:tc>
        <w:tc>
          <w:tcPr>
            <w:tcW w:w="1273" w:type="dxa"/>
            <w:tcBorders>
              <w:top w:val="nil"/>
              <w:left w:val="single" w:sz="4" w:space="0" w:color="auto"/>
              <w:bottom w:val="nil"/>
              <w:right w:val="nil"/>
            </w:tcBorders>
            <w:shd w:val="clear" w:color="auto" w:fill="auto"/>
            <w:noWrap/>
            <w:vAlign w:val="bottom"/>
            <w:hideMark/>
          </w:tcPr>
          <w:p w14:paraId="4C2C247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-0.0217</w:t>
            </w:r>
          </w:p>
        </w:tc>
        <w:tc>
          <w:tcPr>
            <w:tcW w:w="1839" w:type="dxa"/>
            <w:tcBorders>
              <w:top w:val="nil"/>
              <w:left w:val="nil"/>
              <w:bottom w:val="nil"/>
              <w:right w:val="nil"/>
            </w:tcBorders>
            <w:shd w:val="clear" w:color="auto" w:fill="auto"/>
            <w:noWrap/>
            <w:vAlign w:val="bottom"/>
            <w:hideMark/>
          </w:tcPr>
          <w:p w14:paraId="5480E14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-0.177</w:t>
            </w:r>
          </w:p>
        </w:tc>
      </w:tr>
      <w:tr w:rsidR="00A51897" w:rsidRPr="009750A5" w14:paraId="565088B7" w14:textId="77777777" w:rsidTr="00A51897">
        <w:trPr>
          <w:trHeight w:val="300"/>
        </w:trPr>
        <w:tc>
          <w:tcPr>
            <w:tcW w:w="2336" w:type="dxa"/>
            <w:tcBorders>
              <w:top w:val="nil"/>
              <w:left w:val="nil"/>
              <w:bottom w:val="nil"/>
              <w:right w:val="nil"/>
            </w:tcBorders>
            <w:shd w:val="clear" w:color="auto" w:fill="auto"/>
            <w:noWrap/>
            <w:vAlign w:val="bottom"/>
            <w:hideMark/>
          </w:tcPr>
          <w:p w14:paraId="684B1656"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23A4E199"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w:t>
            </w:r>
          </w:p>
        </w:tc>
        <w:tc>
          <w:tcPr>
            <w:tcW w:w="1762" w:type="dxa"/>
            <w:tcBorders>
              <w:top w:val="nil"/>
              <w:left w:val="nil"/>
              <w:bottom w:val="nil"/>
              <w:right w:val="nil"/>
            </w:tcBorders>
            <w:shd w:val="clear" w:color="auto" w:fill="auto"/>
            <w:noWrap/>
            <w:vAlign w:val="bottom"/>
            <w:hideMark/>
          </w:tcPr>
          <w:p w14:paraId="076F63D5"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w:t>
            </w:r>
          </w:p>
        </w:tc>
        <w:tc>
          <w:tcPr>
            <w:tcW w:w="1514" w:type="dxa"/>
            <w:tcBorders>
              <w:top w:val="nil"/>
              <w:left w:val="single" w:sz="4" w:space="0" w:color="auto"/>
              <w:bottom w:val="nil"/>
              <w:right w:val="nil"/>
            </w:tcBorders>
            <w:shd w:val="clear" w:color="auto" w:fill="auto"/>
            <w:noWrap/>
            <w:vAlign w:val="bottom"/>
            <w:hideMark/>
          </w:tcPr>
          <w:p w14:paraId="57558D29"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[0.0269]</w:t>
            </w:r>
          </w:p>
        </w:tc>
        <w:tc>
          <w:tcPr>
            <w:tcW w:w="1651" w:type="dxa"/>
            <w:tcBorders>
              <w:top w:val="nil"/>
              <w:left w:val="nil"/>
              <w:bottom w:val="nil"/>
              <w:right w:val="single" w:sz="4" w:space="0" w:color="auto"/>
            </w:tcBorders>
            <w:shd w:val="clear" w:color="auto" w:fill="auto"/>
            <w:noWrap/>
            <w:vAlign w:val="bottom"/>
            <w:hideMark/>
          </w:tcPr>
          <w:p w14:paraId="0815533C"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[0.0654]</w:t>
            </w:r>
          </w:p>
        </w:tc>
        <w:tc>
          <w:tcPr>
            <w:tcW w:w="1548" w:type="dxa"/>
            <w:tcBorders>
              <w:top w:val="nil"/>
              <w:left w:val="nil"/>
              <w:bottom w:val="nil"/>
              <w:right w:val="nil"/>
            </w:tcBorders>
            <w:shd w:val="clear" w:color="auto" w:fill="auto"/>
            <w:noWrap/>
            <w:vAlign w:val="bottom"/>
            <w:hideMark/>
          </w:tcPr>
          <w:p w14:paraId="3526E982"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[0.0221]</w:t>
            </w:r>
          </w:p>
        </w:tc>
        <w:tc>
          <w:tcPr>
            <w:tcW w:w="1659" w:type="dxa"/>
            <w:tcBorders>
              <w:top w:val="nil"/>
              <w:left w:val="nil"/>
              <w:bottom w:val="nil"/>
              <w:right w:val="nil"/>
            </w:tcBorders>
            <w:shd w:val="clear" w:color="auto" w:fill="auto"/>
            <w:noWrap/>
            <w:vAlign w:val="bottom"/>
            <w:hideMark/>
          </w:tcPr>
          <w:p w14:paraId="30D8E95C"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[0.0836]</w:t>
            </w:r>
          </w:p>
        </w:tc>
        <w:tc>
          <w:tcPr>
            <w:tcW w:w="1273" w:type="dxa"/>
            <w:tcBorders>
              <w:top w:val="nil"/>
              <w:left w:val="single" w:sz="4" w:space="0" w:color="auto"/>
              <w:bottom w:val="nil"/>
              <w:right w:val="nil"/>
            </w:tcBorders>
            <w:shd w:val="clear" w:color="auto" w:fill="auto"/>
            <w:noWrap/>
            <w:vAlign w:val="bottom"/>
            <w:hideMark/>
          </w:tcPr>
          <w:p w14:paraId="0C7D2CB1"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[0.0308]   </w:t>
            </w:r>
          </w:p>
        </w:tc>
        <w:tc>
          <w:tcPr>
            <w:tcW w:w="1839" w:type="dxa"/>
            <w:tcBorders>
              <w:top w:val="nil"/>
              <w:left w:val="nil"/>
              <w:bottom w:val="nil"/>
              <w:right w:val="nil"/>
            </w:tcBorders>
            <w:shd w:val="clear" w:color="auto" w:fill="auto"/>
            <w:noWrap/>
            <w:vAlign w:val="bottom"/>
            <w:hideMark/>
          </w:tcPr>
          <w:p w14:paraId="3928339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[0.159]   </w:t>
            </w:r>
          </w:p>
        </w:tc>
      </w:tr>
      <w:tr w:rsidR="00A51897" w:rsidRPr="009750A5" w14:paraId="2C96BAD2" w14:textId="77777777" w:rsidTr="00A51897">
        <w:trPr>
          <w:trHeight w:val="300"/>
        </w:trPr>
        <w:tc>
          <w:tcPr>
            <w:tcW w:w="2336" w:type="dxa"/>
            <w:tcBorders>
              <w:top w:val="nil"/>
              <w:left w:val="nil"/>
              <w:bottom w:val="nil"/>
              <w:right w:val="nil"/>
            </w:tcBorders>
            <w:shd w:val="clear" w:color="auto" w:fill="auto"/>
            <w:noWrap/>
            <w:vAlign w:val="bottom"/>
            <w:hideMark/>
          </w:tcPr>
          <w:p w14:paraId="6A99B24A"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e-Cit*LT Democracy</w:t>
            </w:r>
          </w:p>
        </w:tc>
        <w:tc>
          <w:tcPr>
            <w:tcW w:w="1160" w:type="dxa"/>
            <w:tcBorders>
              <w:top w:val="nil"/>
              <w:left w:val="single" w:sz="4" w:space="0" w:color="auto"/>
              <w:bottom w:val="nil"/>
              <w:right w:val="nil"/>
            </w:tcBorders>
            <w:shd w:val="clear" w:color="auto" w:fill="auto"/>
            <w:noWrap/>
            <w:vAlign w:val="bottom"/>
            <w:hideMark/>
          </w:tcPr>
          <w:p w14:paraId="2559AA9C"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0.0117</w:t>
            </w:r>
          </w:p>
        </w:tc>
        <w:tc>
          <w:tcPr>
            <w:tcW w:w="1762" w:type="dxa"/>
            <w:tcBorders>
              <w:top w:val="nil"/>
              <w:left w:val="nil"/>
              <w:bottom w:val="nil"/>
              <w:right w:val="nil"/>
            </w:tcBorders>
            <w:shd w:val="clear" w:color="auto" w:fill="auto"/>
            <w:noWrap/>
            <w:vAlign w:val="bottom"/>
            <w:hideMark/>
          </w:tcPr>
          <w:p w14:paraId="7BF2E175"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0.0330*</w:t>
            </w:r>
          </w:p>
        </w:tc>
        <w:tc>
          <w:tcPr>
            <w:tcW w:w="1514" w:type="dxa"/>
            <w:tcBorders>
              <w:top w:val="nil"/>
              <w:left w:val="single" w:sz="4" w:space="0" w:color="auto"/>
              <w:bottom w:val="nil"/>
              <w:right w:val="nil"/>
            </w:tcBorders>
            <w:shd w:val="clear" w:color="auto" w:fill="auto"/>
            <w:noWrap/>
            <w:vAlign w:val="bottom"/>
            <w:hideMark/>
          </w:tcPr>
          <w:p w14:paraId="2FC04DF3"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0.000241</w:t>
            </w:r>
          </w:p>
        </w:tc>
        <w:tc>
          <w:tcPr>
            <w:tcW w:w="1651" w:type="dxa"/>
            <w:tcBorders>
              <w:top w:val="nil"/>
              <w:left w:val="nil"/>
              <w:bottom w:val="nil"/>
              <w:right w:val="single" w:sz="4" w:space="0" w:color="auto"/>
            </w:tcBorders>
            <w:shd w:val="clear" w:color="auto" w:fill="auto"/>
            <w:noWrap/>
            <w:vAlign w:val="bottom"/>
            <w:hideMark/>
          </w:tcPr>
          <w:p w14:paraId="7F7B3445"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-0.00281</w:t>
            </w:r>
          </w:p>
        </w:tc>
        <w:tc>
          <w:tcPr>
            <w:tcW w:w="1548" w:type="dxa"/>
            <w:tcBorders>
              <w:top w:val="nil"/>
              <w:left w:val="nil"/>
              <w:bottom w:val="nil"/>
              <w:right w:val="nil"/>
            </w:tcBorders>
            <w:shd w:val="clear" w:color="auto" w:fill="auto"/>
            <w:noWrap/>
            <w:vAlign w:val="bottom"/>
            <w:hideMark/>
          </w:tcPr>
          <w:p w14:paraId="349148D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-0.000218</w:t>
            </w:r>
          </w:p>
        </w:tc>
        <w:tc>
          <w:tcPr>
            <w:tcW w:w="1659" w:type="dxa"/>
            <w:tcBorders>
              <w:top w:val="nil"/>
              <w:left w:val="nil"/>
              <w:bottom w:val="nil"/>
              <w:right w:val="nil"/>
            </w:tcBorders>
            <w:shd w:val="clear" w:color="auto" w:fill="auto"/>
            <w:noWrap/>
            <w:vAlign w:val="bottom"/>
            <w:hideMark/>
          </w:tcPr>
          <w:p w14:paraId="44A3E055"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-0.00096</w:t>
            </w:r>
          </w:p>
        </w:tc>
        <w:tc>
          <w:tcPr>
            <w:tcW w:w="1273" w:type="dxa"/>
            <w:tcBorders>
              <w:top w:val="nil"/>
              <w:left w:val="single" w:sz="4" w:space="0" w:color="auto"/>
              <w:bottom w:val="nil"/>
              <w:right w:val="nil"/>
            </w:tcBorders>
            <w:shd w:val="clear" w:color="auto" w:fill="auto"/>
            <w:noWrap/>
            <w:vAlign w:val="bottom"/>
            <w:hideMark/>
          </w:tcPr>
          <w:p w14:paraId="5DE1E542"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-0.000428</w:t>
            </w:r>
          </w:p>
        </w:tc>
        <w:tc>
          <w:tcPr>
            <w:tcW w:w="1839" w:type="dxa"/>
            <w:tcBorders>
              <w:top w:val="nil"/>
              <w:left w:val="nil"/>
              <w:bottom w:val="nil"/>
              <w:right w:val="nil"/>
            </w:tcBorders>
            <w:shd w:val="clear" w:color="auto" w:fill="auto"/>
            <w:noWrap/>
            <w:vAlign w:val="bottom"/>
            <w:hideMark/>
          </w:tcPr>
          <w:p w14:paraId="3E2500A6"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0.000652</w:t>
            </w:r>
          </w:p>
        </w:tc>
      </w:tr>
      <w:tr w:rsidR="00A51897" w:rsidRPr="009750A5" w14:paraId="165F5C5E" w14:textId="77777777" w:rsidTr="00A51897">
        <w:trPr>
          <w:trHeight w:val="300"/>
        </w:trPr>
        <w:tc>
          <w:tcPr>
            <w:tcW w:w="2336" w:type="dxa"/>
            <w:tcBorders>
              <w:top w:val="nil"/>
              <w:left w:val="nil"/>
              <w:bottom w:val="nil"/>
              <w:right w:val="nil"/>
            </w:tcBorders>
            <w:shd w:val="clear" w:color="auto" w:fill="auto"/>
            <w:noWrap/>
            <w:vAlign w:val="bottom"/>
            <w:hideMark/>
          </w:tcPr>
          <w:p w14:paraId="2D89CDF3"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1AAEBDF1"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[0.00950]</w:t>
            </w:r>
          </w:p>
        </w:tc>
        <w:tc>
          <w:tcPr>
            <w:tcW w:w="1762" w:type="dxa"/>
            <w:tcBorders>
              <w:top w:val="nil"/>
              <w:left w:val="nil"/>
              <w:bottom w:val="nil"/>
              <w:right w:val="nil"/>
            </w:tcBorders>
            <w:shd w:val="clear" w:color="auto" w:fill="auto"/>
            <w:noWrap/>
            <w:vAlign w:val="bottom"/>
            <w:hideMark/>
          </w:tcPr>
          <w:p w14:paraId="3CB99826"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[0.0131]</w:t>
            </w:r>
          </w:p>
        </w:tc>
        <w:tc>
          <w:tcPr>
            <w:tcW w:w="1514" w:type="dxa"/>
            <w:tcBorders>
              <w:top w:val="nil"/>
              <w:left w:val="single" w:sz="4" w:space="0" w:color="auto"/>
              <w:bottom w:val="nil"/>
              <w:right w:val="nil"/>
            </w:tcBorders>
            <w:shd w:val="clear" w:color="auto" w:fill="auto"/>
            <w:noWrap/>
            <w:vAlign w:val="bottom"/>
            <w:hideMark/>
          </w:tcPr>
          <w:p w14:paraId="370EBC3A"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[0.000496]</w:t>
            </w:r>
          </w:p>
        </w:tc>
        <w:tc>
          <w:tcPr>
            <w:tcW w:w="1651" w:type="dxa"/>
            <w:tcBorders>
              <w:top w:val="nil"/>
              <w:left w:val="nil"/>
              <w:bottom w:val="nil"/>
              <w:right w:val="single" w:sz="4" w:space="0" w:color="auto"/>
            </w:tcBorders>
            <w:shd w:val="clear" w:color="auto" w:fill="auto"/>
            <w:noWrap/>
            <w:vAlign w:val="bottom"/>
            <w:hideMark/>
          </w:tcPr>
          <w:p w14:paraId="4B57CF6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[0.00155]</w:t>
            </w:r>
          </w:p>
        </w:tc>
        <w:tc>
          <w:tcPr>
            <w:tcW w:w="1548" w:type="dxa"/>
            <w:tcBorders>
              <w:top w:val="nil"/>
              <w:left w:val="nil"/>
              <w:bottom w:val="nil"/>
              <w:right w:val="nil"/>
            </w:tcBorders>
            <w:shd w:val="clear" w:color="auto" w:fill="auto"/>
            <w:noWrap/>
            <w:vAlign w:val="bottom"/>
            <w:hideMark/>
          </w:tcPr>
          <w:p w14:paraId="02BD0741"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[0.000356]</w:t>
            </w:r>
          </w:p>
        </w:tc>
        <w:tc>
          <w:tcPr>
            <w:tcW w:w="1659" w:type="dxa"/>
            <w:tcBorders>
              <w:top w:val="nil"/>
              <w:left w:val="nil"/>
              <w:bottom w:val="nil"/>
              <w:right w:val="nil"/>
            </w:tcBorders>
            <w:shd w:val="clear" w:color="auto" w:fill="auto"/>
            <w:noWrap/>
            <w:vAlign w:val="bottom"/>
            <w:hideMark/>
          </w:tcPr>
          <w:p w14:paraId="28CBF1C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[0.00141]</w:t>
            </w:r>
          </w:p>
        </w:tc>
        <w:tc>
          <w:tcPr>
            <w:tcW w:w="1273" w:type="dxa"/>
            <w:tcBorders>
              <w:top w:val="nil"/>
              <w:left w:val="single" w:sz="4" w:space="0" w:color="auto"/>
              <w:bottom w:val="nil"/>
              <w:right w:val="nil"/>
            </w:tcBorders>
            <w:shd w:val="clear" w:color="auto" w:fill="auto"/>
            <w:noWrap/>
            <w:vAlign w:val="bottom"/>
            <w:hideMark/>
          </w:tcPr>
          <w:p w14:paraId="330621E1"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[0.000255]   </w:t>
            </w:r>
          </w:p>
        </w:tc>
        <w:tc>
          <w:tcPr>
            <w:tcW w:w="1839" w:type="dxa"/>
            <w:tcBorders>
              <w:top w:val="nil"/>
              <w:left w:val="nil"/>
              <w:bottom w:val="nil"/>
              <w:right w:val="nil"/>
            </w:tcBorders>
            <w:shd w:val="clear" w:color="auto" w:fill="auto"/>
            <w:noWrap/>
            <w:vAlign w:val="bottom"/>
            <w:hideMark/>
          </w:tcPr>
          <w:p w14:paraId="0D4E7807"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[0.00203]   </w:t>
            </w:r>
          </w:p>
        </w:tc>
      </w:tr>
      <w:tr w:rsidR="00A51897" w:rsidRPr="009750A5" w14:paraId="1E7501E6" w14:textId="77777777" w:rsidTr="00A51897">
        <w:trPr>
          <w:trHeight w:val="300"/>
        </w:trPr>
        <w:tc>
          <w:tcPr>
            <w:tcW w:w="2336" w:type="dxa"/>
            <w:tcBorders>
              <w:top w:val="nil"/>
              <w:left w:val="nil"/>
              <w:bottom w:val="nil"/>
              <w:right w:val="nil"/>
            </w:tcBorders>
            <w:shd w:val="clear" w:color="auto" w:fill="auto"/>
            <w:noWrap/>
            <w:vAlign w:val="bottom"/>
            <w:hideMark/>
          </w:tcPr>
          <w:p w14:paraId="636741FC"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e-Government</w:t>
            </w:r>
          </w:p>
        </w:tc>
        <w:tc>
          <w:tcPr>
            <w:tcW w:w="1160" w:type="dxa"/>
            <w:tcBorders>
              <w:top w:val="nil"/>
              <w:left w:val="single" w:sz="4" w:space="0" w:color="auto"/>
              <w:bottom w:val="nil"/>
              <w:right w:val="nil"/>
            </w:tcBorders>
            <w:shd w:val="clear" w:color="auto" w:fill="auto"/>
            <w:noWrap/>
            <w:vAlign w:val="bottom"/>
            <w:hideMark/>
          </w:tcPr>
          <w:p w14:paraId="0B5B5776"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0.104*</w:t>
            </w:r>
          </w:p>
        </w:tc>
        <w:tc>
          <w:tcPr>
            <w:tcW w:w="1762" w:type="dxa"/>
            <w:tcBorders>
              <w:top w:val="nil"/>
              <w:left w:val="nil"/>
              <w:bottom w:val="nil"/>
              <w:right w:val="nil"/>
            </w:tcBorders>
            <w:shd w:val="clear" w:color="auto" w:fill="auto"/>
            <w:noWrap/>
            <w:vAlign w:val="bottom"/>
            <w:hideMark/>
          </w:tcPr>
          <w:p w14:paraId="4A370775"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0.138</w:t>
            </w:r>
          </w:p>
        </w:tc>
        <w:tc>
          <w:tcPr>
            <w:tcW w:w="1514" w:type="dxa"/>
            <w:tcBorders>
              <w:top w:val="nil"/>
              <w:left w:val="single" w:sz="4" w:space="0" w:color="auto"/>
              <w:bottom w:val="nil"/>
              <w:right w:val="nil"/>
            </w:tcBorders>
            <w:shd w:val="clear" w:color="auto" w:fill="auto"/>
            <w:noWrap/>
            <w:vAlign w:val="bottom"/>
            <w:hideMark/>
          </w:tcPr>
          <w:p w14:paraId="3C25F92F"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-0.0135</w:t>
            </w:r>
          </w:p>
        </w:tc>
        <w:tc>
          <w:tcPr>
            <w:tcW w:w="1651" w:type="dxa"/>
            <w:tcBorders>
              <w:top w:val="nil"/>
              <w:left w:val="nil"/>
              <w:bottom w:val="nil"/>
              <w:right w:val="single" w:sz="4" w:space="0" w:color="auto"/>
            </w:tcBorders>
            <w:shd w:val="clear" w:color="auto" w:fill="auto"/>
            <w:noWrap/>
            <w:vAlign w:val="bottom"/>
            <w:hideMark/>
          </w:tcPr>
          <w:p w14:paraId="17D54636"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0.103</w:t>
            </w:r>
          </w:p>
        </w:tc>
        <w:tc>
          <w:tcPr>
            <w:tcW w:w="1548" w:type="dxa"/>
            <w:tcBorders>
              <w:top w:val="nil"/>
              <w:left w:val="nil"/>
              <w:bottom w:val="nil"/>
              <w:right w:val="nil"/>
            </w:tcBorders>
            <w:shd w:val="clear" w:color="auto" w:fill="auto"/>
            <w:noWrap/>
            <w:vAlign w:val="bottom"/>
            <w:hideMark/>
          </w:tcPr>
          <w:p w14:paraId="6BF339B1"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-0.0000866</w:t>
            </w:r>
          </w:p>
        </w:tc>
        <w:tc>
          <w:tcPr>
            <w:tcW w:w="1659" w:type="dxa"/>
            <w:tcBorders>
              <w:top w:val="nil"/>
              <w:left w:val="nil"/>
              <w:bottom w:val="nil"/>
              <w:right w:val="nil"/>
            </w:tcBorders>
            <w:shd w:val="clear" w:color="auto" w:fill="auto"/>
            <w:noWrap/>
            <w:vAlign w:val="bottom"/>
            <w:hideMark/>
          </w:tcPr>
          <w:p w14:paraId="6CF91E5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-0.248</w:t>
            </w:r>
          </w:p>
        </w:tc>
        <w:tc>
          <w:tcPr>
            <w:tcW w:w="1273" w:type="dxa"/>
            <w:tcBorders>
              <w:top w:val="nil"/>
              <w:left w:val="single" w:sz="4" w:space="0" w:color="auto"/>
              <w:bottom w:val="nil"/>
              <w:right w:val="nil"/>
            </w:tcBorders>
            <w:shd w:val="clear" w:color="auto" w:fill="auto"/>
            <w:noWrap/>
            <w:vAlign w:val="bottom"/>
            <w:hideMark/>
          </w:tcPr>
          <w:p w14:paraId="2C0E67FF"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 xml:space="preserve">0.0525*  </w:t>
            </w:r>
          </w:p>
        </w:tc>
        <w:tc>
          <w:tcPr>
            <w:tcW w:w="1839" w:type="dxa"/>
            <w:tcBorders>
              <w:top w:val="nil"/>
              <w:left w:val="nil"/>
              <w:bottom w:val="nil"/>
              <w:right w:val="nil"/>
            </w:tcBorders>
            <w:shd w:val="clear" w:color="auto" w:fill="auto"/>
            <w:noWrap/>
            <w:vAlign w:val="bottom"/>
            <w:hideMark/>
          </w:tcPr>
          <w:p w14:paraId="3FB85A82"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-0.00547</w:t>
            </w:r>
          </w:p>
        </w:tc>
      </w:tr>
      <w:tr w:rsidR="00A51897" w:rsidRPr="009750A5" w14:paraId="389F1621" w14:textId="77777777" w:rsidTr="00A51897">
        <w:trPr>
          <w:trHeight w:val="300"/>
        </w:trPr>
        <w:tc>
          <w:tcPr>
            <w:tcW w:w="2336" w:type="dxa"/>
            <w:tcBorders>
              <w:top w:val="nil"/>
              <w:left w:val="nil"/>
              <w:bottom w:val="nil"/>
              <w:right w:val="nil"/>
            </w:tcBorders>
            <w:shd w:val="clear" w:color="auto" w:fill="auto"/>
            <w:noWrap/>
            <w:vAlign w:val="bottom"/>
            <w:hideMark/>
          </w:tcPr>
          <w:p w14:paraId="09D691C6"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07A31BC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[0.0484]</w:t>
            </w:r>
          </w:p>
        </w:tc>
        <w:tc>
          <w:tcPr>
            <w:tcW w:w="1762" w:type="dxa"/>
            <w:tcBorders>
              <w:top w:val="nil"/>
              <w:left w:val="nil"/>
              <w:bottom w:val="nil"/>
              <w:right w:val="nil"/>
            </w:tcBorders>
            <w:shd w:val="clear" w:color="auto" w:fill="auto"/>
            <w:noWrap/>
            <w:vAlign w:val="bottom"/>
            <w:hideMark/>
          </w:tcPr>
          <w:p w14:paraId="176D08F2"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[0.315]</w:t>
            </w:r>
          </w:p>
        </w:tc>
        <w:tc>
          <w:tcPr>
            <w:tcW w:w="1514" w:type="dxa"/>
            <w:tcBorders>
              <w:top w:val="nil"/>
              <w:left w:val="single" w:sz="4" w:space="0" w:color="auto"/>
              <w:bottom w:val="nil"/>
              <w:right w:val="nil"/>
            </w:tcBorders>
            <w:shd w:val="clear" w:color="auto" w:fill="auto"/>
            <w:noWrap/>
            <w:vAlign w:val="bottom"/>
            <w:hideMark/>
          </w:tcPr>
          <w:p w14:paraId="4CFCDE1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[0.0263]</w:t>
            </w:r>
          </w:p>
        </w:tc>
        <w:tc>
          <w:tcPr>
            <w:tcW w:w="1651" w:type="dxa"/>
            <w:tcBorders>
              <w:top w:val="nil"/>
              <w:left w:val="nil"/>
              <w:bottom w:val="nil"/>
              <w:right w:val="single" w:sz="4" w:space="0" w:color="auto"/>
            </w:tcBorders>
            <w:shd w:val="clear" w:color="auto" w:fill="auto"/>
            <w:noWrap/>
            <w:vAlign w:val="bottom"/>
            <w:hideMark/>
          </w:tcPr>
          <w:p w14:paraId="1BE1F333"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[0.153]</w:t>
            </w:r>
          </w:p>
        </w:tc>
        <w:tc>
          <w:tcPr>
            <w:tcW w:w="1548" w:type="dxa"/>
            <w:tcBorders>
              <w:top w:val="nil"/>
              <w:left w:val="nil"/>
              <w:bottom w:val="nil"/>
              <w:right w:val="nil"/>
            </w:tcBorders>
            <w:shd w:val="clear" w:color="auto" w:fill="auto"/>
            <w:noWrap/>
            <w:vAlign w:val="bottom"/>
            <w:hideMark/>
          </w:tcPr>
          <w:p w14:paraId="463BBE40"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[0.0293]</w:t>
            </w:r>
          </w:p>
        </w:tc>
        <w:tc>
          <w:tcPr>
            <w:tcW w:w="1659" w:type="dxa"/>
            <w:tcBorders>
              <w:top w:val="nil"/>
              <w:left w:val="nil"/>
              <w:bottom w:val="nil"/>
              <w:right w:val="nil"/>
            </w:tcBorders>
            <w:shd w:val="clear" w:color="auto" w:fill="auto"/>
            <w:noWrap/>
            <w:vAlign w:val="bottom"/>
            <w:hideMark/>
          </w:tcPr>
          <w:p w14:paraId="7CFE651A"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[0.162]</w:t>
            </w:r>
          </w:p>
        </w:tc>
        <w:tc>
          <w:tcPr>
            <w:tcW w:w="1273" w:type="dxa"/>
            <w:tcBorders>
              <w:top w:val="nil"/>
              <w:left w:val="single" w:sz="4" w:space="0" w:color="auto"/>
              <w:bottom w:val="nil"/>
              <w:right w:val="nil"/>
            </w:tcBorders>
            <w:shd w:val="clear" w:color="auto" w:fill="auto"/>
            <w:noWrap/>
            <w:vAlign w:val="bottom"/>
            <w:hideMark/>
          </w:tcPr>
          <w:p w14:paraId="46799E11"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[0.0252]   </w:t>
            </w:r>
          </w:p>
        </w:tc>
        <w:tc>
          <w:tcPr>
            <w:tcW w:w="1839" w:type="dxa"/>
            <w:tcBorders>
              <w:top w:val="nil"/>
              <w:left w:val="nil"/>
              <w:bottom w:val="nil"/>
              <w:right w:val="nil"/>
            </w:tcBorders>
            <w:shd w:val="clear" w:color="auto" w:fill="auto"/>
            <w:noWrap/>
            <w:vAlign w:val="bottom"/>
            <w:hideMark/>
          </w:tcPr>
          <w:p w14:paraId="42B1C353"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[0.144]   </w:t>
            </w:r>
          </w:p>
        </w:tc>
      </w:tr>
      <w:tr w:rsidR="00A51897" w:rsidRPr="009750A5" w14:paraId="27C008F1" w14:textId="77777777" w:rsidTr="00A51897">
        <w:trPr>
          <w:trHeight w:val="300"/>
        </w:trPr>
        <w:tc>
          <w:tcPr>
            <w:tcW w:w="2336" w:type="dxa"/>
            <w:tcBorders>
              <w:top w:val="nil"/>
              <w:left w:val="nil"/>
              <w:bottom w:val="nil"/>
              <w:right w:val="nil"/>
            </w:tcBorders>
            <w:shd w:val="clear" w:color="auto" w:fill="auto"/>
            <w:noWrap/>
            <w:vAlign w:val="center"/>
            <w:hideMark/>
          </w:tcPr>
          <w:p w14:paraId="4A20B4B2"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ln(GDP)</w:t>
            </w:r>
          </w:p>
        </w:tc>
        <w:tc>
          <w:tcPr>
            <w:tcW w:w="1160" w:type="dxa"/>
            <w:tcBorders>
              <w:top w:val="nil"/>
              <w:left w:val="single" w:sz="4" w:space="0" w:color="auto"/>
              <w:bottom w:val="nil"/>
              <w:right w:val="nil"/>
            </w:tcBorders>
            <w:shd w:val="clear" w:color="auto" w:fill="auto"/>
            <w:noWrap/>
            <w:vAlign w:val="bottom"/>
            <w:hideMark/>
          </w:tcPr>
          <w:p w14:paraId="63C10028"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-0.0303</w:t>
            </w:r>
          </w:p>
        </w:tc>
        <w:tc>
          <w:tcPr>
            <w:tcW w:w="1762" w:type="dxa"/>
            <w:tcBorders>
              <w:top w:val="nil"/>
              <w:left w:val="nil"/>
              <w:bottom w:val="nil"/>
              <w:right w:val="nil"/>
            </w:tcBorders>
            <w:shd w:val="clear" w:color="auto" w:fill="auto"/>
            <w:noWrap/>
            <w:vAlign w:val="bottom"/>
            <w:hideMark/>
          </w:tcPr>
          <w:p w14:paraId="7E2FE328"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-0.118</w:t>
            </w:r>
          </w:p>
        </w:tc>
        <w:tc>
          <w:tcPr>
            <w:tcW w:w="1514" w:type="dxa"/>
            <w:tcBorders>
              <w:top w:val="nil"/>
              <w:left w:val="single" w:sz="4" w:space="0" w:color="auto"/>
              <w:bottom w:val="nil"/>
              <w:right w:val="nil"/>
            </w:tcBorders>
            <w:shd w:val="clear" w:color="auto" w:fill="auto"/>
            <w:noWrap/>
            <w:vAlign w:val="bottom"/>
            <w:hideMark/>
          </w:tcPr>
          <w:p w14:paraId="0E2A7390"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0.107***</w:t>
            </w:r>
          </w:p>
        </w:tc>
        <w:tc>
          <w:tcPr>
            <w:tcW w:w="1651" w:type="dxa"/>
            <w:tcBorders>
              <w:top w:val="nil"/>
              <w:left w:val="nil"/>
              <w:bottom w:val="nil"/>
              <w:right w:val="single" w:sz="4" w:space="0" w:color="auto"/>
            </w:tcBorders>
            <w:shd w:val="clear" w:color="auto" w:fill="auto"/>
            <w:noWrap/>
            <w:vAlign w:val="bottom"/>
            <w:hideMark/>
          </w:tcPr>
          <w:p w14:paraId="0DA022DF"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0.264*</w:t>
            </w:r>
          </w:p>
        </w:tc>
        <w:tc>
          <w:tcPr>
            <w:tcW w:w="1548" w:type="dxa"/>
            <w:tcBorders>
              <w:top w:val="nil"/>
              <w:left w:val="nil"/>
              <w:bottom w:val="nil"/>
              <w:right w:val="nil"/>
            </w:tcBorders>
            <w:shd w:val="clear" w:color="auto" w:fill="auto"/>
            <w:noWrap/>
            <w:vAlign w:val="bottom"/>
            <w:hideMark/>
          </w:tcPr>
          <w:p w14:paraId="53668A65"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0.0876*</w:t>
            </w:r>
          </w:p>
        </w:tc>
        <w:tc>
          <w:tcPr>
            <w:tcW w:w="1659" w:type="dxa"/>
            <w:tcBorders>
              <w:top w:val="nil"/>
              <w:left w:val="nil"/>
              <w:bottom w:val="nil"/>
              <w:right w:val="nil"/>
            </w:tcBorders>
            <w:shd w:val="clear" w:color="auto" w:fill="auto"/>
            <w:noWrap/>
            <w:vAlign w:val="bottom"/>
            <w:hideMark/>
          </w:tcPr>
          <w:p w14:paraId="1FD8262D"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0.493**</w:t>
            </w:r>
          </w:p>
        </w:tc>
        <w:tc>
          <w:tcPr>
            <w:tcW w:w="1273" w:type="dxa"/>
            <w:tcBorders>
              <w:top w:val="nil"/>
              <w:left w:val="single" w:sz="4" w:space="0" w:color="auto"/>
              <w:bottom w:val="nil"/>
              <w:right w:val="nil"/>
            </w:tcBorders>
            <w:shd w:val="clear" w:color="auto" w:fill="auto"/>
            <w:noWrap/>
            <w:vAlign w:val="bottom"/>
            <w:hideMark/>
          </w:tcPr>
          <w:p w14:paraId="423D4BE3"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-0.0364</w:t>
            </w:r>
          </w:p>
        </w:tc>
        <w:tc>
          <w:tcPr>
            <w:tcW w:w="1839" w:type="dxa"/>
            <w:tcBorders>
              <w:top w:val="nil"/>
              <w:left w:val="nil"/>
              <w:bottom w:val="nil"/>
              <w:right w:val="nil"/>
            </w:tcBorders>
            <w:shd w:val="clear" w:color="auto" w:fill="auto"/>
            <w:noWrap/>
            <w:vAlign w:val="bottom"/>
            <w:hideMark/>
          </w:tcPr>
          <w:p w14:paraId="44951E81"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0.076</w:t>
            </w:r>
          </w:p>
        </w:tc>
      </w:tr>
      <w:tr w:rsidR="00A51897" w:rsidRPr="009750A5" w14:paraId="6A750EB3" w14:textId="77777777" w:rsidTr="00A51897">
        <w:trPr>
          <w:trHeight w:val="300"/>
        </w:trPr>
        <w:tc>
          <w:tcPr>
            <w:tcW w:w="2336" w:type="dxa"/>
            <w:tcBorders>
              <w:top w:val="nil"/>
              <w:left w:val="nil"/>
              <w:bottom w:val="nil"/>
              <w:right w:val="nil"/>
            </w:tcBorders>
            <w:shd w:val="clear" w:color="auto" w:fill="auto"/>
            <w:noWrap/>
            <w:vAlign w:val="center"/>
            <w:hideMark/>
          </w:tcPr>
          <w:p w14:paraId="0D23C35F"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300AC15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[0.0263]</w:t>
            </w:r>
          </w:p>
        </w:tc>
        <w:tc>
          <w:tcPr>
            <w:tcW w:w="1762" w:type="dxa"/>
            <w:tcBorders>
              <w:top w:val="nil"/>
              <w:left w:val="nil"/>
              <w:bottom w:val="nil"/>
              <w:right w:val="nil"/>
            </w:tcBorders>
            <w:shd w:val="clear" w:color="auto" w:fill="auto"/>
            <w:noWrap/>
            <w:vAlign w:val="bottom"/>
            <w:hideMark/>
          </w:tcPr>
          <w:p w14:paraId="27A91349"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[0.123]</w:t>
            </w:r>
          </w:p>
        </w:tc>
        <w:tc>
          <w:tcPr>
            <w:tcW w:w="1514" w:type="dxa"/>
            <w:tcBorders>
              <w:top w:val="nil"/>
              <w:left w:val="single" w:sz="4" w:space="0" w:color="auto"/>
              <w:bottom w:val="nil"/>
              <w:right w:val="nil"/>
            </w:tcBorders>
            <w:shd w:val="clear" w:color="auto" w:fill="auto"/>
            <w:noWrap/>
            <w:vAlign w:val="bottom"/>
            <w:hideMark/>
          </w:tcPr>
          <w:p w14:paraId="1C558CB9"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[0.0242]</w:t>
            </w:r>
          </w:p>
        </w:tc>
        <w:tc>
          <w:tcPr>
            <w:tcW w:w="1651" w:type="dxa"/>
            <w:tcBorders>
              <w:top w:val="nil"/>
              <w:left w:val="nil"/>
              <w:bottom w:val="nil"/>
              <w:right w:val="single" w:sz="4" w:space="0" w:color="auto"/>
            </w:tcBorders>
            <w:shd w:val="clear" w:color="auto" w:fill="auto"/>
            <w:noWrap/>
            <w:vAlign w:val="bottom"/>
            <w:hideMark/>
          </w:tcPr>
          <w:p w14:paraId="19044756"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[0.110]</w:t>
            </w:r>
          </w:p>
        </w:tc>
        <w:tc>
          <w:tcPr>
            <w:tcW w:w="1548" w:type="dxa"/>
            <w:tcBorders>
              <w:top w:val="nil"/>
              <w:left w:val="nil"/>
              <w:bottom w:val="nil"/>
              <w:right w:val="nil"/>
            </w:tcBorders>
            <w:shd w:val="clear" w:color="auto" w:fill="auto"/>
            <w:noWrap/>
            <w:vAlign w:val="bottom"/>
            <w:hideMark/>
          </w:tcPr>
          <w:p w14:paraId="54317593"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[0.0405]</w:t>
            </w:r>
          </w:p>
        </w:tc>
        <w:tc>
          <w:tcPr>
            <w:tcW w:w="1659" w:type="dxa"/>
            <w:tcBorders>
              <w:top w:val="nil"/>
              <w:left w:val="nil"/>
              <w:bottom w:val="nil"/>
              <w:right w:val="nil"/>
            </w:tcBorders>
            <w:shd w:val="clear" w:color="auto" w:fill="auto"/>
            <w:noWrap/>
            <w:vAlign w:val="bottom"/>
            <w:hideMark/>
          </w:tcPr>
          <w:p w14:paraId="08785F3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[0.175]</w:t>
            </w:r>
          </w:p>
        </w:tc>
        <w:tc>
          <w:tcPr>
            <w:tcW w:w="1273" w:type="dxa"/>
            <w:tcBorders>
              <w:top w:val="nil"/>
              <w:left w:val="single" w:sz="4" w:space="0" w:color="auto"/>
              <w:bottom w:val="nil"/>
              <w:right w:val="nil"/>
            </w:tcBorders>
            <w:shd w:val="clear" w:color="auto" w:fill="auto"/>
            <w:noWrap/>
            <w:vAlign w:val="bottom"/>
            <w:hideMark/>
          </w:tcPr>
          <w:p w14:paraId="0CEABB5F"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[0.0350]   </w:t>
            </w:r>
          </w:p>
        </w:tc>
        <w:tc>
          <w:tcPr>
            <w:tcW w:w="1839" w:type="dxa"/>
            <w:tcBorders>
              <w:top w:val="nil"/>
              <w:left w:val="nil"/>
              <w:bottom w:val="nil"/>
              <w:right w:val="nil"/>
            </w:tcBorders>
            <w:shd w:val="clear" w:color="auto" w:fill="auto"/>
            <w:noWrap/>
            <w:vAlign w:val="bottom"/>
            <w:hideMark/>
          </w:tcPr>
          <w:p w14:paraId="2422E9EE"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[0.201]   </w:t>
            </w:r>
          </w:p>
        </w:tc>
      </w:tr>
      <w:tr w:rsidR="00A51897" w:rsidRPr="009750A5" w14:paraId="7168E53C" w14:textId="77777777" w:rsidTr="00A51897">
        <w:trPr>
          <w:trHeight w:val="300"/>
        </w:trPr>
        <w:tc>
          <w:tcPr>
            <w:tcW w:w="2336" w:type="dxa"/>
            <w:tcBorders>
              <w:top w:val="nil"/>
              <w:left w:val="nil"/>
              <w:bottom w:val="nil"/>
              <w:right w:val="nil"/>
            </w:tcBorders>
            <w:shd w:val="clear" w:color="auto" w:fill="auto"/>
            <w:noWrap/>
            <w:vAlign w:val="center"/>
            <w:hideMark/>
          </w:tcPr>
          <w:p w14:paraId="27C1CE8F"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Voice &amp; Accountability</w:t>
            </w:r>
          </w:p>
        </w:tc>
        <w:tc>
          <w:tcPr>
            <w:tcW w:w="1160" w:type="dxa"/>
            <w:tcBorders>
              <w:top w:val="nil"/>
              <w:left w:val="single" w:sz="4" w:space="0" w:color="auto"/>
              <w:bottom w:val="nil"/>
              <w:right w:val="nil"/>
            </w:tcBorders>
            <w:shd w:val="clear" w:color="auto" w:fill="auto"/>
            <w:noWrap/>
            <w:vAlign w:val="bottom"/>
            <w:hideMark/>
          </w:tcPr>
          <w:p w14:paraId="511DFC2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-0.0203</w:t>
            </w:r>
          </w:p>
        </w:tc>
        <w:tc>
          <w:tcPr>
            <w:tcW w:w="1762" w:type="dxa"/>
            <w:tcBorders>
              <w:top w:val="nil"/>
              <w:left w:val="nil"/>
              <w:bottom w:val="nil"/>
              <w:right w:val="nil"/>
            </w:tcBorders>
            <w:shd w:val="clear" w:color="auto" w:fill="auto"/>
            <w:noWrap/>
            <w:vAlign w:val="bottom"/>
            <w:hideMark/>
          </w:tcPr>
          <w:p w14:paraId="065EFA2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0.132</w:t>
            </w:r>
          </w:p>
        </w:tc>
        <w:tc>
          <w:tcPr>
            <w:tcW w:w="1514" w:type="dxa"/>
            <w:tcBorders>
              <w:top w:val="nil"/>
              <w:left w:val="single" w:sz="4" w:space="0" w:color="auto"/>
              <w:bottom w:val="nil"/>
              <w:right w:val="nil"/>
            </w:tcBorders>
            <w:shd w:val="clear" w:color="auto" w:fill="auto"/>
            <w:noWrap/>
            <w:vAlign w:val="bottom"/>
            <w:hideMark/>
          </w:tcPr>
          <w:p w14:paraId="04AE5992"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0.0312*</w:t>
            </w:r>
          </w:p>
        </w:tc>
        <w:tc>
          <w:tcPr>
            <w:tcW w:w="1651" w:type="dxa"/>
            <w:tcBorders>
              <w:top w:val="nil"/>
              <w:left w:val="nil"/>
              <w:bottom w:val="nil"/>
              <w:right w:val="single" w:sz="4" w:space="0" w:color="auto"/>
            </w:tcBorders>
            <w:shd w:val="clear" w:color="auto" w:fill="auto"/>
            <w:noWrap/>
            <w:vAlign w:val="bottom"/>
            <w:hideMark/>
          </w:tcPr>
          <w:p w14:paraId="2FAEF581"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0.379***</w:t>
            </w:r>
          </w:p>
        </w:tc>
        <w:tc>
          <w:tcPr>
            <w:tcW w:w="1548" w:type="dxa"/>
            <w:tcBorders>
              <w:top w:val="nil"/>
              <w:left w:val="nil"/>
              <w:bottom w:val="nil"/>
              <w:right w:val="nil"/>
            </w:tcBorders>
            <w:shd w:val="clear" w:color="auto" w:fill="auto"/>
            <w:noWrap/>
            <w:vAlign w:val="bottom"/>
            <w:hideMark/>
          </w:tcPr>
          <w:p w14:paraId="660D29E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0.0102</w:t>
            </w:r>
          </w:p>
        </w:tc>
        <w:tc>
          <w:tcPr>
            <w:tcW w:w="1659" w:type="dxa"/>
            <w:tcBorders>
              <w:top w:val="nil"/>
              <w:left w:val="nil"/>
              <w:bottom w:val="nil"/>
              <w:right w:val="nil"/>
            </w:tcBorders>
            <w:shd w:val="clear" w:color="auto" w:fill="auto"/>
            <w:noWrap/>
            <w:vAlign w:val="bottom"/>
            <w:hideMark/>
          </w:tcPr>
          <w:p w14:paraId="220E8806"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0.205**</w:t>
            </w:r>
          </w:p>
        </w:tc>
        <w:tc>
          <w:tcPr>
            <w:tcW w:w="1273" w:type="dxa"/>
            <w:tcBorders>
              <w:top w:val="nil"/>
              <w:left w:val="single" w:sz="4" w:space="0" w:color="auto"/>
              <w:bottom w:val="nil"/>
              <w:right w:val="nil"/>
            </w:tcBorders>
            <w:shd w:val="clear" w:color="auto" w:fill="auto"/>
            <w:noWrap/>
            <w:vAlign w:val="bottom"/>
            <w:hideMark/>
          </w:tcPr>
          <w:p w14:paraId="22850B9F"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-0.0377</w:t>
            </w:r>
          </w:p>
        </w:tc>
        <w:tc>
          <w:tcPr>
            <w:tcW w:w="1839" w:type="dxa"/>
            <w:tcBorders>
              <w:top w:val="nil"/>
              <w:left w:val="nil"/>
              <w:bottom w:val="nil"/>
              <w:right w:val="nil"/>
            </w:tcBorders>
            <w:shd w:val="clear" w:color="auto" w:fill="auto"/>
            <w:noWrap/>
            <w:vAlign w:val="bottom"/>
            <w:hideMark/>
          </w:tcPr>
          <w:p w14:paraId="651BAA8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0.0455</w:t>
            </w:r>
          </w:p>
        </w:tc>
      </w:tr>
      <w:tr w:rsidR="00A51897" w:rsidRPr="009750A5" w14:paraId="30484E9E" w14:textId="77777777" w:rsidTr="00A51897">
        <w:trPr>
          <w:trHeight w:val="300"/>
        </w:trPr>
        <w:tc>
          <w:tcPr>
            <w:tcW w:w="2336" w:type="dxa"/>
            <w:tcBorders>
              <w:top w:val="nil"/>
              <w:left w:val="nil"/>
              <w:bottom w:val="nil"/>
              <w:right w:val="nil"/>
            </w:tcBorders>
            <w:shd w:val="clear" w:color="auto" w:fill="auto"/>
            <w:noWrap/>
            <w:vAlign w:val="center"/>
            <w:hideMark/>
          </w:tcPr>
          <w:p w14:paraId="602F2ED9"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0D252502"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[0.0151]</w:t>
            </w:r>
          </w:p>
        </w:tc>
        <w:tc>
          <w:tcPr>
            <w:tcW w:w="1762" w:type="dxa"/>
            <w:tcBorders>
              <w:top w:val="nil"/>
              <w:left w:val="nil"/>
              <w:bottom w:val="nil"/>
              <w:right w:val="nil"/>
            </w:tcBorders>
            <w:shd w:val="clear" w:color="auto" w:fill="auto"/>
            <w:noWrap/>
            <w:vAlign w:val="bottom"/>
            <w:hideMark/>
          </w:tcPr>
          <w:p w14:paraId="65097FF6"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[0.120]</w:t>
            </w:r>
          </w:p>
        </w:tc>
        <w:tc>
          <w:tcPr>
            <w:tcW w:w="1514" w:type="dxa"/>
            <w:tcBorders>
              <w:top w:val="nil"/>
              <w:left w:val="single" w:sz="4" w:space="0" w:color="auto"/>
              <w:bottom w:val="nil"/>
              <w:right w:val="nil"/>
            </w:tcBorders>
            <w:shd w:val="clear" w:color="auto" w:fill="auto"/>
            <w:noWrap/>
            <w:vAlign w:val="bottom"/>
            <w:hideMark/>
          </w:tcPr>
          <w:p w14:paraId="387EF016"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[0.0136]</w:t>
            </w:r>
          </w:p>
        </w:tc>
        <w:tc>
          <w:tcPr>
            <w:tcW w:w="1651" w:type="dxa"/>
            <w:tcBorders>
              <w:top w:val="nil"/>
              <w:left w:val="nil"/>
              <w:bottom w:val="nil"/>
              <w:right w:val="single" w:sz="4" w:space="0" w:color="auto"/>
            </w:tcBorders>
            <w:shd w:val="clear" w:color="auto" w:fill="auto"/>
            <w:noWrap/>
            <w:vAlign w:val="bottom"/>
            <w:hideMark/>
          </w:tcPr>
          <w:p w14:paraId="78CD4F29"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[0.0936]</w:t>
            </w:r>
          </w:p>
        </w:tc>
        <w:tc>
          <w:tcPr>
            <w:tcW w:w="1548" w:type="dxa"/>
            <w:tcBorders>
              <w:top w:val="nil"/>
              <w:left w:val="nil"/>
              <w:bottom w:val="nil"/>
              <w:right w:val="nil"/>
            </w:tcBorders>
            <w:shd w:val="clear" w:color="auto" w:fill="auto"/>
            <w:noWrap/>
            <w:vAlign w:val="bottom"/>
            <w:hideMark/>
          </w:tcPr>
          <w:p w14:paraId="7762C98F"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[0.0188]</w:t>
            </w:r>
          </w:p>
        </w:tc>
        <w:tc>
          <w:tcPr>
            <w:tcW w:w="1659" w:type="dxa"/>
            <w:tcBorders>
              <w:top w:val="nil"/>
              <w:left w:val="nil"/>
              <w:bottom w:val="nil"/>
              <w:right w:val="nil"/>
            </w:tcBorders>
            <w:shd w:val="clear" w:color="auto" w:fill="auto"/>
            <w:noWrap/>
            <w:vAlign w:val="bottom"/>
            <w:hideMark/>
          </w:tcPr>
          <w:p w14:paraId="23DB61EC"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[0.0747]</w:t>
            </w:r>
          </w:p>
        </w:tc>
        <w:tc>
          <w:tcPr>
            <w:tcW w:w="1273" w:type="dxa"/>
            <w:tcBorders>
              <w:top w:val="nil"/>
              <w:left w:val="single" w:sz="4" w:space="0" w:color="auto"/>
              <w:bottom w:val="nil"/>
              <w:right w:val="nil"/>
            </w:tcBorders>
            <w:shd w:val="clear" w:color="auto" w:fill="auto"/>
            <w:noWrap/>
            <w:vAlign w:val="bottom"/>
            <w:hideMark/>
          </w:tcPr>
          <w:p w14:paraId="32484EA9"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[0.0250]   </w:t>
            </w:r>
          </w:p>
        </w:tc>
        <w:tc>
          <w:tcPr>
            <w:tcW w:w="1839" w:type="dxa"/>
            <w:tcBorders>
              <w:top w:val="nil"/>
              <w:left w:val="nil"/>
              <w:bottom w:val="nil"/>
              <w:right w:val="nil"/>
            </w:tcBorders>
            <w:shd w:val="clear" w:color="auto" w:fill="auto"/>
            <w:noWrap/>
            <w:vAlign w:val="bottom"/>
            <w:hideMark/>
          </w:tcPr>
          <w:p w14:paraId="1AFE7E84"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[0.212]   </w:t>
            </w:r>
          </w:p>
        </w:tc>
      </w:tr>
      <w:tr w:rsidR="00A51897" w:rsidRPr="009750A5" w14:paraId="2EFEBC09" w14:textId="77777777" w:rsidTr="00A51897">
        <w:trPr>
          <w:trHeight w:val="300"/>
        </w:trPr>
        <w:tc>
          <w:tcPr>
            <w:tcW w:w="2336" w:type="dxa"/>
            <w:tcBorders>
              <w:top w:val="nil"/>
              <w:left w:val="nil"/>
              <w:bottom w:val="nil"/>
              <w:right w:val="nil"/>
            </w:tcBorders>
            <w:shd w:val="clear" w:color="auto" w:fill="auto"/>
            <w:noWrap/>
            <w:vAlign w:val="center"/>
            <w:hideMark/>
          </w:tcPr>
          <w:p w14:paraId="60FCD3DF"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Rule of Law</w:t>
            </w:r>
          </w:p>
        </w:tc>
        <w:tc>
          <w:tcPr>
            <w:tcW w:w="1160" w:type="dxa"/>
            <w:tcBorders>
              <w:top w:val="nil"/>
              <w:left w:val="single" w:sz="4" w:space="0" w:color="auto"/>
              <w:bottom w:val="nil"/>
              <w:right w:val="nil"/>
            </w:tcBorders>
            <w:shd w:val="clear" w:color="auto" w:fill="auto"/>
            <w:noWrap/>
            <w:vAlign w:val="bottom"/>
            <w:hideMark/>
          </w:tcPr>
          <w:p w14:paraId="5E58EEFF"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0.0617***</w:t>
            </w:r>
          </w:p>
        </w:tc>
        <w:tc>
          <w:tcPr>
            <w:tcW w:w="1762" w:type="dxa"/>
            <w:tcBorders>
              <w:top w:val="nil"/>
              <w:left w:val="nil"/>
              <w:bottom w:val="nil"/>
              <w:right w:val="nil"/>
            </w:tcBorders>
            <w:shd w:val="clear" w:color="auto" w:fill="auto"/>
            <w:noWrap/>
            <w:vAlign w:val="bottom"/>
            <w:hideMark/>
          </w:tcPr>
          <w:p w14:paraId="14D59670"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0.645**</w:t>
            </w:r>
          </w:p>
        </w:tc>
        <w:tc>
          <w:tcPr>
            <w:tcW w:w="1514" w:type="dxa"/>
            <w:tcBorders>
              <w:top w:val="nil"/>
              <w:left w:val="single" w:sz="4" w:space="0" w:color="auto"/>
              <w:bottom w:val="nil"/>
              <w:right w:val="nil"/>
            </w:tcBorders>
            <w:shd w:val="clear" w:color="auto" w:fill="auto"/>
            <w:noWrap/>
            <w:vAlign w:val="bottom"/>
            <w:hideMark/>
          </w:tcPr>
          <w:p w14:paraId="60F90C72"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0.114***</w:t>
            </w:r>
          </w:p>
        </w:tc>
        <w:tc>
          <w:tcPr>
            <w:tcW w:w="1651" w:type="dxa"/>
            <w:tcBorders>
              <w:top w:val="nil"/>
              <w:left w:val="nil"/>
              <w:bottom w:val="nil"/>
              <w:right w:val="single" w:sz="4" w:space="0" w:color="auto"/>
            </w:tcBorders>
            <w:shd w:val="clear" w:color="auto" w:fill="auto"/>
            <w:noWrap/>
            <w:vAlign w:val="bottom"/>
            <w:hideMark/>
          </w:tcPr>
          <w:p w14:paraId="4D5F4F60"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0.346***</w:t>
            </w:r>
          </w:p>
        </w:tc>
        <w:tc>
          <w:tcPr>
            <w:tcW w:w="1548" w:type="dxa"/>
            <w:tcBorders>
              <w:top w:val="nil"/>
              <w:left w:val="nil"/>
              <w:bottom w:val="nil"/>
              <w:right w:val="nil"/>
            </w:tcBorders>
            <w:shd w:val="clear" w:color="auto" w:fill="auto"/>
            <w:noWrap/>
            <w:vAlign w:val="bottom"/>
            <w:hideMark/>
          </w:tcPr>
          <w:p w14:paraId="5C74E72C"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0.0950***</w:t>
            </w:r>
          </w:p>
        </w:tc>
        <w:tc>
          <w:tcPr>
            <w:tcW w:w="1659" w:type="dxa"/>
            <w:tcBorders>
              <w:top w:val="nil"/>
              <w:left w:val="nil"/>
              <w:bottom w:val="nil"/>
              <w:right w:val="nil"/>
            </w:tcBorders>
            <w:shd w:val="clear" w:color="auto" w:fill="auto"/>
            <w:noWrap/>
            <w:vAlign w:val="bottom"/>
            <w:hideMark/>
          </w:tcPr>
          <w:p w14:paraId="0BD55FE6"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0.402***</w:t>
            </w:r>
          </w:p>
        </w:tc>
        <w:tc>
          <w:tcPr>
            <w:tcW w:w="1273" w:type="dxa"/>
            <w:tcBorders>
              <w:top w:val="nil"/>
              <w:left w:val="single" w:sz="4" w:space="0" w:color="auto"/>
              <w:bottom w:val="nil"/>
              <w:right w:val="nil"/>
            </w:tcBorders>
            <w:shd w:val="clear" w:color="auto" w:fill="auto"/>
            <w:noWrap/>
            <w:vAlign w:val="bottom"/>
            <w:hideMark/>
          </w:tcPr>
          <w:p w14:paraId="13CCB706" w14:textId="77777777" w:rsidR="009750A5" w:rsidRPr="009750A5" w:rsidRDefault="009750A5" w:rsidP="009750A5">
            <w:pPr>
              <w:spacing w:after="0" w:line="240" w:lineRule="auto"/>
              <w:jc w:val="center"/>
              <w:rPr>
                <w:rFonts w:eastAsia="Times New Roman" w:cs="Arial"/>
                <w:b/>
                <w:bCs/>
                <w:color w:val="000000"/>
                <w:lang w:val="en-GB" w:eastAsia="en-GB"/>
              </w:rPr>
            </w:pPr>
            <w:r w:rsidRPr="009750A5">
              <w:rPr>
                <w:rFonts w:eastAsia="Times New Roman" w:cs="Arial"/>
                <w:b/>
                <w:bCs/>
                <w:color w:val="000000"/>
                <w:lang w:val="en-GB" w:eastAsia="en-GB"/>
              </w:rPr>
              <w:t>0.173***</w:t>
            </w:r>
          </w:p>
        </w:tc>
        <w:tc>
          <w:tcPr>
            <w:tcW w:w="1839" w:type="dxa"/>
            <w:tcBorders>
              <w:top w:val="nil"/>
              <w:left w:val="nil"/>
              <w:bottom w:val="nil"/>
              <w:right w:val="nil"/>
            </w:tcBorders>
            <w:shd w:val="clear" w:color="auto" w:fill="auto"/>
            <w:noWrap/>
            <w:vAlign w:val="bottom"/>
            <w:hideMark/>
          </w:tcPr>
          <w:p w14:paraId="2F962B0F" w14:textId="77777777" w:rsidR="009750A5" w:rsidRPr="009750A5" w:rsidRDefault="009750A5" w:rsidP="009750A5">
            <w:pPr>
              <w:spacing w:after="0" w:line="240" w:lineRule="auto"/>
              <w:jc w:val="center"/>
              <w:rPr>
                <w:rFonts w:eastAsia="Times New Roman" w:cs="Arial"/>
                <w:b/>
                <w:bCs/>
                <w:i/>
                <w:iCs/>
                <w:color w:val="000000"/>
                <w:lang w:val="en-GB" w:eastAsia="en-GB"/>
              </w:rPr>
            </w:pPr>
            <w:r w:rsidRPr="009750A5">
              <w:rPr>
                <w:rFonts w:eastAsia="Times New Roman" w:cs="Arial"/>
                <w:b/>
                <w:bCs/>
                <w:i/>
                <w:iCs/>
                <w:color w:val="000000"/>
                <w:lang w:val="en-GB" w:eastAsia="en-GB"/>
              </w:rPr>
              <w:t>0.780***</w:t>
            </w:r>
          </w:p>
        </w:tc>
      </w:tr>
      <w:tr w:rsidR="00A51897" w:rsidRPr="009750A5" w14:paraId="1F5B7842" w14:textId="77777777" w:rsidTr="00A51897">
        <w:trPr>
          <w:trHeight w:val="300"/>
        </w:trPr>
        <w:tc>
          <w:tcPr>
            <w:tcW w:w="2336" w:type="dxa"/>
            <w:tcBorders>
              <w:top w:val="nil"/>
              <w:left w:val="nil"/>
              <w:bottom w:val="nil"/>
              <w:right w:val="nil"/>
            </w:tcBorders>
            <w:shd w:val="clear" w:color="auto" w:fill="auto"/>
            <w:noWrap/>
            <w:vAlign w:val="bottom"/>
            <w:hideMark/>
          </w:tcPr>
          <w:p w14:paraId="7D807A16" w14:textId="77777777" w:rsidR="009750A5" w:rsidRPr="009750A5" w:rsidRDefault="009750A5" w:rsidP="009750A5">
            <w:pPr>
              <w:spacing w:after="0" w:line="240" w:lineRule="auto"/>
              <w:jc w:val="center"/>
              <w:rPr>
                <w:rFonts w:eastAsia="Times New Roman" w:cs="Arial"/>
                <w:b/>
                <w:bCs/>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44D88F82"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[0.0182]</w:t>
            </w:r>
          </w:p>
        </w:tc>
        <w:tc>
          <w:tcPr>
            <w:tcW w:w="1762" w:type="dxa"/>
            <w:tcBorders>
              <w:top w:val="nil"/>
              <w:left w:val="nil"/>
              <w:bottom w:val="nil"/>
              <w:right w:val="nil"/>
            </w:tcBorders>
            <w:shd w:val="clear" w:color="auto" w:fill="auto"/>
            <w:noWrap/>
            <w:vAlign w:val="bottom"/>
            <w:hideMark/>
          </w:tcPr>
          <w:p w14:paraId="43064F42"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[0.210]</w:t>
            </w:r>
          </w:p>
        </w:tc>
        <w:tc>
          <w:tcPr>
            <w:tcW w:w="1514" w:type="dxa"/>
            <w:tcBorders>
              <w:top w:val="nil"/>
              <w:left w:val="single" w:sz="4" w:space="0" w:color="auto"/>
              <w:bottom w:val="nil"/>
              <w:right w:val="nil"/>
            </w:tcBorders>
            <w:shd w:val="clear" w:color="auto" w:fill="auto"/>
            <w:noWrap/>
            <w:vAlign w:val="bottom"/>
            <w:hideMark/>
          </w:tcPr>
          <w:p w14:paraId="641B796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[0.0141]</w:t>
            </w:r>
          </w:p>
        </w:tc>
        <w:tc>
          <w:tcPr>
            <w:tcW w:w="1651" w:type="dxa"/>
            <w:tcBorders>
              <w:top w:val="nil"/>
              <w:left w:val="nil"/>
              <w:bottom w:val="nil"/>
              <w:right w:val="single" w:sz="4" w:space="0" w:color="auto"/>
            </w:tcBorders>
            <w:shd w:val="clear" w:color="auto" w:fill="auto"/>
            <w:noWrap/>
            <w:vAlign w:val="bottom"/>
            <w:hideMark/>
          </w:tcPr>
          <w:p w14:paraId="0D0E64B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[0.0921]</w:t>
            </w:r>
          </w:p>
        </w:tc>
        <w:tc>
          <w:tcPr>
            <w:tcW w:w="1548" w:type="dxa"/>
            <w:tcBorders>
              <w:top w:val="nil"/>
              <w:left w:val="nil"/>
              <w:bottom w:val="nil"/>
              <w:right w:val="nil"/>
            </w:tcBorders>
            <w:shd w:val="clear" w:color="auto" w:fill="auto"/>
            <w:noWrap/>
            <w:vAlign w:val="bottom"/>
            <w:hideMark/>
          </w:tcPr>
          <w:p w14:paraId="7C3AFF6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[0.0207]</w:t>
            </w:r>
          </w:p>
        </w:tc>
        <w:tc>
          <w:tcPr>
            <w:tcW w:w="1659" w:type="dxa"/>
            <w:tcBorders>
              <w:top w:val="nil"/>
              <w:left w:val="nil"/>
              <w:bottom w:val="nil"/>
              <w:right w:val="nil"/>
            </w:tcBorders>
            <w:shd w:val="clear" w:color="auto" w:fill="auto"/>
            <w:noWrap/>
            <w:vAlign w:val="bottom"/>
            <w:hideMark/>
          </w:tcPr>
          <w:p w14:paraId="7E64BEF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[0.0951]</w:t>
            </w:r>
          </w:p>
        </w:tc>
        <w:tc>
          <w:tcPr>
            <w:tcW w:w="1273" w:type="dxa"/>
            <w:tcBorders>
              <w:top w:val="nil"/>
              <w:left w:val="single" w:sz="4" w:space="0" w:color="auto"/>
              <w:bottom w:val="nil"/>
              <w:right w:val="nil"/>
            </w:tcBorders>
            <w:shd w:val="clear" w:color="auto" w:fill="auto"/>
            <w:noWrap/>
            <w:vAlign w:val="bottom"/>
            <w:hideMark/>
          </w:tcPr>
          <w:p w14:paraId="7A003FD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[0.0222]   </w:t>
            </w:r>
          </w:p>
        </w:tc>
        <w:tc>
          <w:tcPr>
            <w:tcW w:w="1839" w:type="dxa"/>
            <w:tcBorders>
              <w:top w:val="nil"/>
              <w:left w:val="nil"/>
              <w:bottom w:val="nil"/>
              <w:right w:val="nil"/>
            </w:tcBorders>
            <w:shd w:val="clear" w:color="auto" w:fill="auto"/>
            <w:noWrap/>
            <w:vAlign w:val="bottom"/>
            <w:hideMark/>
          </w:tcPr>
          <w:p w14:paraId="769DD0AD"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[0.200]   </w:t>
            </w:r>
          </w:p>
        </w:tc>
      </w:tr>
      <w:tr w:rsidR="00A51897" w:rsidRPr="009750A5" w14:paraId="6DB21846" w14:textId="77777777" w:rsidTr="00A51897">
        <w:trPr>
          <w:trHeight w:val="300"/>
        </w:trPr>
        <w:tc>
          <w:tcPr>
            <w:tcW w:w="2336" w:type="dxa"/>
            <w:tcBorders>
              <w:top w:val="nil"/>
              <w:left w:val="nil"/>
              <w:bottom w:val="nil"/>
              <w:right w:val="nil"/>
            </w:tcBorders>
            <w:shd w:val="clear" w:color="auto" w:fill="auto"/>
            <w:noWrap/>
            <w:vAlign w:val="bottom"/>
            <w:hideMark/>
          </w:tcPr>
          <w:p w14:paraId="132135C0" w14:textId="77777777" w:rsidR="009750A5" w:rsidRPr="009750A5" w:rsidRDefault="009750A5" w:rsidP="009750A5">
            <w:pPr>
              <w:spacing w:after="0" w:line="240" w:lineRule="auto"/>
              <w:jc w:val="left"/>
              <w:rPr>
                <w:rFonts w:eastAsia="Times New Roman" w:cs="Arial"/>
                <w:i/>
                <w:iCs/>
                <w:color w:val="000000"/>
                <w:lang w:val="en-GB" w:eastAsia="en-GB"/>
              </w:rPr>
            </w:pPr>
            <w:r w:rsidRPr="009750A5">
              <w:rPr>
                <w:rFonts w:eastAsia="Times New Roman" w:cs="Arial"/>
                <w:i/>
                <w:iCs/>
                <w:color w:val="000000"/>
                <w:lang w:val="en-GB" w:eastAsia="en-GB"/>
              </w:rPr>
              <w:t>Constant</w:t>
            </w:r>
          </w:p>
        </w:tc>
        <w:tc>
          <w:tcPr>
            <w:tcW w:w="1160" w:type="dxa"/>
            <w:tcBorders>
              <w:top w:val="nil"/>
              <w:left w:val="single" w:sz="4" w:space="0" w:color="auto"/>
              <w:bottom w:val="nil"/>
              <w:right w:val="nil"/>
            </w:tcBorders>
            <w:shd w:val="clear" w:color="auto" w:fill="auto"/>
            <w:noWrap/>
            <w:vAlign w:val="bottom"/>
            <w:hideMark/>
          </w:tcPr>
          <w:p w14:paraId="7C17BBF2"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0.39</w:t>
            </w:r>
          </w:p>
        </w:tc>
        <w:tc>
          <w:tcPr>
            <w:tcW w:w="1762" w:type="dxa"/>
            <w:tcBorders>
              <w:top w:val="nil"/>
              <w:left w:val="nil"/>
              <w:bottom w:val="nil"/>
              <w:right w:val="nil"/>
            </w:tcBorders>
            <w:shd w:val="clear" w:color="auto" w:fill="auto"/>
            <w:noWrap/>
            <w:vAlign w:val="bottom"/>
            <w:hideMark/>
          </w:tcPr>
          <w:p w14:paraId="359231C5"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0.742</w:t>
            </w:r>
          </w:p>
        </w:tc>
        <w:tc>
          <w:tcPr>
            <w:tcW w:w="1514" w:type="dxa"/>
            <w:tcBorders>
              <w:top w:val="nil"/>
              <w:left w:val="single" w:sz="4" w:space="0" w:color="auto"/>
              <w:bottom w:val="nil"/>
              <w:right w:val="nil"/>
            </w:tcBorders>
            <w:shd w:val="clear" w:color="auto" w:fill="auto"/>
            <w:noWrap/>
            <w:vAlign w:val="bottom"/>
            <w:hideMark/>
          </w:tcPr>
          <w:p w14:paraId="448C19F9"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-0.626**</w:t>
            </w:r>
          </w:p>
        </w:tc>
        <w:tc>
          <w:tcPr>
            <w:tcW w:w="1651" w:type="dxa"/>
            <w:tcBorders>
              <w:top w:val="nil"/>
              <w:left w:val="nil"/>
              <w:bottom w:val="nil"/>
              <w:right w:val="single" w:sz="4" w:space="0" w:color="auto"/>
            </w:tcBorders>
            <w:shd w:val="clear" w:color="auto" w:fill="auto"/>
            <w:noWrap/>
            <w:vAlign w:val="bottom"/>
            <w:hideMark/>
          </w:tcPr>
          <w:p w14:paraId="4DCD4344"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-2.535**</w:t>
            </w:r>
          </w:p>
        </w:tc>
        <w:tc>
          <w:tcPr>
            <w:tcW w:w="1548" w:type="dxa"/>
            <w:tcBorders>
              <w:top w:val="nil"/>
              <w:left w:val="nil"/>
              <w:bottom w:val="nil"/>
              <w:right w:val="nil"/>
            </w:tcBorders>
            <w:shd w:val="clear" w:color="auto" w:fill="auto"/>
            <w:noWrap/>
            <w:vAlign w:val="bottom"/>
            <w:hideMark/>
          </w:tcPr>
          <w:p w14:paraId="569A716D"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-0.502</w:t>
            </w:r>
          </w:p>
        </w:tc>
        <w:tc>
          <w:tcPr>
            <w:tcW w:w="1659" w:type="dxa"/>
            <w:tcBorders>
              <w:top w:val="nil"/>
              <w:left w:val="nil"/>
              <w:bottom w:val="nil"/>
              <w:right w:val="nil"/>
            </w:tcBorders>
            <w:shd w:val="clear" w:color="auto" w:fill="auto"/>
            <w:noWrap/>
            <w:vAlign w:val="bottom"/>
            <w:hideMark/>
          </w:tcPr>
          <w:p w14:paraId="7DFE47B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-4.612**</w:t>
            </w:r>
          </w:p>
        </w:tc>
        <w:tc>
          <w:tcPr>
            <w:tcW w:w="1273" w:type="dxa"/>
            <w:tcBorders>
              <w:top w:val="nil"/>
              <w:left w:val="single" w:sz="4" w:space="0" w:color="auto"/>
              <w:bottom w:val="nil"/>
              <w:right w:val="nil"/>
            </w:tcBorders>
            <w:shd w:val="clear" w:color="auto" w:fill="auto"/>
            <w:noWrap/>
            <w:vAlign w:val="bottom"/>
            <w:hideMark/>
          </w:tcPr>
          <w:p w14:paraId="1F1372D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0.837*  </w:t>
            </w:r>
          </w:p>
        </w:tc>
        <w:tc>
          <w:tcPr>
            <w:tcW w:w="1839" w:type="dxa"/>
            <w:tcBorders>
              <w:top w:val="nil"/>
              <w:left w:val="nil"/>
              <w:bottom w:val="nil"/>
              <w:right w:val="nil"/>
            </w:tcBorders>
            <w:shd w:val="clear" w:color="auto" w:fill="auto"/>
            <w:noWrap/>
            <w:vAlign w:val="bottom"/>
            <w:hideMark/>
          </w:tcPr>
          <w:p w14:paraId="4829266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-0.327</w:t>
            </w:r>
          </w:p>
        </w:tc>
      </w:tr>
      <w:tr w:rsidR="00A51897" w:rsidRPr="009750A5" w14:paraId="4E51B91D" w14:textId="77777777" w:rsidTr="00A51897">
        <w:trPr>
          <w:trHeight w:val="300"/>
        </w:trPr>
        <w:tc>
          <w:tcPr>
            <w:tcW w:w="2336" w:type="dxa"/>
            <w:tcBorders>
              <w:top w:val="nil"/>
              <w:left w:val="nil"/>
              <w:bottom w:val="nil"/>
              <w:right w:val="nil"/>
            </w:tcBorders>
            <w:shd w:val="clear" w:color="auto" w:fill="auto"/>
            <w:noWrap/>
            <w:vAlign w:val="bottom"/>
            <w:hideMark/>
          </w:tcPr>
          <w:p w14:paraId="645A28BE" w14:textId="77777777" w:rsidR="009750A5" w:rsidRPr="009750A5" w:rsidRDefault="009750A5" w:rsidP="009750A5">
            <w:pPr>
              <w:spacing w:after="0" w:line="240" w:lineRule="auto"/>
              <w:jc w:val="center"/>
              <w:rPr>
                <w:rFonts w:eastAsia="Times New Roman" w:cs="Arial"/>
                <w:i/>
                <w:iCs/>
                <w:color w:val="000000"/>
                <w:lang w:val="en-GB" w:eastAsia="en-GB"/>
              </w:rPr>
            </w:pPr>
          </w:p>
        </w:tc>
        <w:tc>
          <w:tcPr>
            <w:tcW w:w="1160" w:type="dxa"/>
            <w:tcBorders>
              <w:top w:val="nil"/>
              <w:left w:val="single" w:sz="4" w:space="0" w:color="auto"/>
              <w:bottom w:val="nil"/>
              <w:right w:val="nil"/>
            </w:tcBorders>
            <w:shd w:val="clear" w:color="auto" w:fill="auto"/>
            <w:noWrap/>
            <w:vAlign w:val="bottom"/>
            <w:hideMark/>
          </w:tcPr>
          <w:p w14:paraId="71D9EFD7"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[0.199]</w:t>
            </w:r>
          </w:p>
        </w:tc>
        <w:tc>
          <w:tcPr>
            <w:tcW w:w="1762" w:type="dxa"/>
            <w:tcBorders>
              <w:top w:val="nil"/>
              <w:left w:val="nil"/>
              <w:bottom w:val="nil"/>
              <w:right w:val="nil"/>
            </w:tcBorders>
            <w:shd w:val="clear" w:color="auto" w:fill="auto"/>
            <w:noWrap/>
            <w:vAlign w:val="bottom"/>
            <w:hideMark/>
          </w:tcPr>
          <w:p w14:paraId="50D2FDB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[0.929]</w:t>
            </w:r>
          </w:p>
        </w:tc>
        <w:tc>
          <w:tcPr>
            <w:tcW w:w="1514" w:type="dxa"/>
            <w:tcBorders>
              <w:top w:val="nil"/>
              <w:left w:val="single" w:sz="4" w:space="0" w:color="auto"/>
              <w:bottom w:val="nil"/>
              <w:right w:val="nil"/>
            </w:tcBorders>
            <w:shd w:val="clear" w:color="auto" w:fill="auto"/>
            <w:noWrap/>
            <w:vAlign w:val="bottom"/>
            <w:hideMark/>
          </w:tcPr>
          <w:p w14:paraId="495D5EEE"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[0.208]</w:t>
            </w:r>
          </w:p>
        </w:tc>
        <w:tc>
          <w:tcPr>
            <w:tcW w:w="1651" w:type="dxa"/>
            <w:tcBorders>
              <w:top w:val="nil"/>
              <w:left w:val="nil"/>
              <w:bottom w:val="nil"/>
              <w:right w:val="single" w:sz="4" w:space="0" w:color="auto"/>
            </w:tcBorders>
            <w:shd w:val="clear" w:color="auto" w:fill="auto"/>
            <w:noWrap/>
            <w:vAlign w:val="bottom"/>
            <w:hideMark/>
          </w:tcPr>
          <w:p w14:paraId="1E0FA26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[0.929]</w:t>
            </w:r>
          </w:p>
        </w:tc>
        <w:tc>
          <w:tcPr>
            <w:tcW w:w="1548" w:type="dxa"/>
            <w:tcBorders>
              <w:top w:val="nil"/>
              <w:left w:val="nil"/>
              <w:bottom w:val="nil"/>
              <w:right w:val="nil"/>
            </w:tcBorders>
            <w:shd w:val="clear" w:color="auto" w:fill="auto"/>
            <w:noWrap/>
            <w:vAlign w:val="bottom"/>
            <w:hideMark/>
          </w:tcPr>
          <w:p w14:paraId="58D74B39"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[0.375]</w:t>
            </w:r>
          </w:p>
        </w:tc>
        <w:tc>
          <w:tcPr>
            <w:tcW w:w="1659" w:type="dxa"/>
            <w:tcBorders>
              <w:top w:val="nil"/>
              <w:left w:val="nil"/>
              <w:bottom w:val="nil"/>
              <w:right w:val="nil"/>
            </w:tcBorders>
            <w:shd w:val="clear" w:color="auto" w:fill="auto"/>
            <w:noWrap/>
            <w:vAlign w:val="bottom"/>
            <w:hideMark/>
          </w:tcPr>
          <w:p w14:paraId="566DADC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[1.640]</w:t>
            </w:r>
          </w:p>
        </w:tc>
        <w:tc>
          <w:tcPr>
            <w:tcW w:w="1273" w:type="dxa"/>
            <w:tcBorders>
              <w:top w:val="nil"/>
              <w:left w:val="single" w:sz="4" w:space="0" w:color="auto"/>
              <w:bottom w:val="nil"/>
              <w:right w:val="nil"/>
            </w:tcBorders>
            <w:shd w:val="clear" w:color="auto" w:fill="auto"/>
            <w:noWrap/>
            <w:vAlign w:val="bottom"/>
            <w:hideMark/>
          </w:tcPr>
          <w:p w14:paraId="48B1D1D0"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 xml:space="preserve">[0.362]   </w:t>
            </w:r>
          </w:p>
        </w:tc>
        <w:tc>
          <w:tcPr>
            <w:tcW w:w="1839" w:type="dxa"/>
            <w:tcBorders>
              <w:top w:val="nil"/>
              <w:left w:val="nil"/>
              <w:bottom w:val="nil"/>
              <w:right w:val="nil"/>
            </w:tcBorders>
            <w:shd w:val="clear" w:color="auto" w:fill="auto"/>
            <w:noWrap/>
            <w:vAlign w:val="bottom"/>
            <w:hideMark/>
          </w:tcPr>
          <w:p w14:paraId="68CAFCD0"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 xml:space="preserve">[2.068]   </w:t>
            </w:r>
          </w:p>
        </w:tc>
      </w:tr>
      <w:tr w:rsidR="00A51897" w:rsidRPr="009750A5" w14:paraId="0792F857" w14:textId="77777777" w:rsidTr="00A51897">
        <w:trPr>
          <w:trHeight w:val="300"/>
        </w:trPr>
        <w:tc>
          <w:tcPr>
            <w:tcW w:w="2336" w:type="dxa"/>
            <w:tcBorders>
              <w:top w:val="single" w:sz="4" w:space="0" w:color="auto"/>
              <w:left w:val="nil"/>
              <w:bottom w:val="nil"/>
              <w:right w:val="nil"/>
            </w:tcBorders>
            <w:shd w:val="clear" w:color="auto" w:fill="auto"/>
            <w:noWrap/>
            <w:vAlign w:val="bottom"/>
            <w:hideMark/>
          </w:tcPr>
          <w:p w14:paraId="3037698C" w14:textId="77777777" w:rsidR="009750A5" w:rsidRPr="009750A5" w:rsidRDefault="009750A5" w:rsidP="009750A5">
            <w:pPr>
              <w:spacing w:after="0" w:line="240" w:lineRule="auto"/>
              <w:jc w:val="left"/>
              <w:rPr>
                <w:rFonts w:eastAsia="Times New Roman" w:cs="Arial"/>
                <w:color w:val="000000"/>
                <w:lang w:val="en-GB" w:eastAsia="en-GB"/>
              </w:rPr>
            </w:pPr>
            <w:r w:rsidRPr="009750A5">
              <w:rPr>
                <w:rFonts w:eastAsia="Times New Roman" w:cs="Arial"/>
                <w:color w:val="000000"/>
                <w:lang w:val="en-GB" w:eastAsia="en-GB"/>
              </w:rPr>
              <w:t>N</w:t>
            </w:r>
          </w:p>
        </w:tc>
        <w:tc>
          <w:tcPr>
            <w:tcW w:w="1160" w:type="dxa"/>
            <w:tcBorders>
              <w:top w:val="single" w:sz="4" w:space="0" w:color="auto"/>
              <w:left w:val="single" w:sz="4" w:space="0" w:color="auto"/>
              <w:bottom w:val="nil"/>
              <w:right w:val="nil"/>
            </w:tcBorders>
            <w:shd w:val="clear" w:color="auto" w:fill="auto"/>
            <w:noWrap/>
            <w:vAlign w:val="bottom"/>
            <w:hideMark/>
          </w:tcPr>
          <w:p w14:paraId="58D8FBCC"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342</w:t>
            </w:r>
          </w:p>
        </w:tc>
        <w:tc>
          <w:tcPr>
            <w:tcW w:w="1762" w:type="dxa"/>
            <w:tcBorders>
              <w:top w:val="single" w:sz="4" w:space="0" w:color="auto"/>
              <w:left w:val="nil"/>
              <w:bottom w:val="nil"/>
              <w:right w:val="nil"/>
            </w:tcBorders>
            <w:shd w:val="clear" w:color="auto" w:fill="auto"/>
            <w:noWrap/>
            <w:vAlign w:val="bottom"/>
            <w:hideMark/>
          </w:tcPr>
          <w:p w14:paraId="17409615"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383</w:t>
            </w:r>
          </w:p>
        </w:tc>
        <w:tc>
          <w:tcPr>
            <w:tcW w:w="1514" w:type="dxa"/>
            <w:tcBorders>
              <w:top w:val="single" w:sz="4" w:space="0" w:color="auto"/>
              <w:left w:val="single" w:sz="4" w:space="0" w:color="auto"/>
              <w:bottom w:val="nil"/>
              <w:right w:val="nil"/>
            </w:tcBorders>
            <w:shd w:val="clear" w:color="auto" w:fill="auto"/>
            <w:noWrap/>
            <w:vAlign w:val="bottom"/>
            <w:hideMark/>
          </w:tcPr>
          <w:p w14:paraId="23CA565B"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455</w:t>
            </w:r>
          </w:p>
        </w:tc>
        <w:tc>
          <w:tcPr>
            <w:tcW w:w="1651" w:type="dxa"/>
            <w:tcBorders>
              <w:top w:val="single" w:sz="4" w:space="0" w:color="auto"/>
              <w:left w:val="nil"/>
              <w:bottom w:val="nil"/>
              <w:right w:val="single" w:sz="4" w:space="0" w:color="auto"/>
            </w:tcBorders>
            <w:shd w:val="clear" w:color="auto" w:fill="auto"/>
            <w:noWrap/>
            <w:vAlign w:val="bottom"/>
            <w:hideMark/>
          </w:tcPr>
          <w:p w14:paraId="245FB9C7"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470</w:t>
            </w:r>
          </w:p>
        </w:tc>
        <w:tc>
          <w:tcPr>
            <w:tcW w:w="1548" w:type="dxa"/>
            <w:tcBorders>
              <w:top w:val="single" w:sz="4" w:space="0" w:color="auto"/>
              <w:left w:val="nil"/>
              <w:bottom w:val="nil"/>
              <w:right w:val="nil"/>
            </w:tcBorders>
            <w:shd w:val="clear" w:color="auto" w:fill="auto"/>
            <w:noWrap/>
            <w:vAlign w:val="bottom"/>
            <w:hideMark/>
          </w:tcPr>
          <w:p w14:paraId="0766BD2C"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396</w:t>
            </w:r>
          </w:p>
        </w:tc>
        <w:tc>
          <w:tcPr>
            <w:tcW w:w="1659" w:type="dxa"/>
            <w:tcBorders>
              <w:top w:val="single" w:sz="4" w:space="0" w:color="auto"/>
              <w:left w:val="nil"/>
              <w:bottom w:val="nil"/>
              <w:right w:val="nil"/>
            </w:tcBorders>
            <w:shd w:val="clear" w:color="auto" w:fill="auto"/>
            <w:noWrap/>
            <w:vAlign w:val="bottom"/>
            <w:hideMark/>
          </w:tcPr>
          <w:p w14:paraId="0B73E51A"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405</w:t>
            </w:r>
          </w:p>
        </w:tc>
        <w:tc>
          <w:tcPr>
            <w:tcW w:w="1273" w:type="dxa"/>
            <w:tcBorders>
              <w:top w:val="single" w:sz="4" w:space="0" w:color="auto"/>
              <w:left w:val="single" w:sz="4" w:space="0" w:color="auto"/>
              <w:bottom w:val="nil"/>
              <w:right w:val="nil"/>
            </w:tcBorders>
            <w:shd w:val="clear" w:color="auto" w:fill="auto"/>
            <w:noWrap/>
            <w:vAlign w:val="bottom"/>
            <w:hideMark/>
          </w:tcPr>
          <w:p w14:paraId="7828DF0C"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523</w:t>
            </w:r>
          </w:p>
        </w:tc>
        <w:tc>
          <w:tcPr>
            <w:tcW w:w="1839" w:type="dxa"/>
            <w:tcBorders>
              <w:top w:val="single" w:sz="4" w:space="0" w:color="auto"/>
              <w:left w:val="nil"/>
              <w:bottom w:val="nil"/>
              <w:right w:val="nil"/>
            </w:tcBorders>
            <w:shd w:val="clear" w:color="auto" w:fill="auto"/>
            <w:noWrap/>
            <w:vAlign w:val="bottom"/>
            <w:hideMark/>
          </w:tcPr>
          <w:p w14:paraId="5301CFE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531</w:t>
            </w:r>
          </w:p>
        </w:tc>
      </w:tr>
      <w:tr w:rsidR="00A51897" w:rsidRPr="009750A5" w14:paraId="4F069CA8" w14:textId="77777777" w:rsidTr="00A51897">
        <w:trPr>
          <w:trHeight w:val="300"/>
        </w:trPr>
        <w:tc>
          <w:tcPr>
            <w:tcW w:w="2336" w:type="dxa"/>
            <w:tcBorders>
              <w:top w:val="nil"/>
              <w:left w:val="nil"/>
              <w:bottom w:val="nil"/>
              <w:right w:val="nil"/>
            </w:tcBorders>
            <w:shd w:val="clear" w:color="auto" w:fill="auto"/>
            <w:noWrap/>
            <w:vAlign w:val="bottom"/>
            <w:hideMark/>
          </w:tcPr>
          <w:p w14:paraId="2C4DE664" w14:textId="77777777" w:rsidR="009750A5" w:rsidRPr="009750A5" w:rsidRDefault="009750A5" w:rsidP="009750A5">
            <w:pPr>
              <w:spacing w:after="0" w:line="240" w:lineRule="auto"/>
              <w:jc w:val="left"/>
              <w:rPr>
                <w:rFonts w:eastAsia="Times New Roman" w:cs="Arial"/>
                <w:color w:val="000000"/>
                <w:lang w:val="en-GB" w:eastAsia="en-GB"/>
              </w:rPr>
            </w:pPr>
            <w:r w:rsidRPr="009750A5">
              <w:rPr>
                <w:rFonts w:eastAsia="Times New Roman" w:cs="Arial"/>
                <w:color w:val="000000"/>
                <w:lang w:val="en-GB" w:eastAsia="en-GB"/>
              </w:rPr>
              <w:t>R-sq</w:t>
            </w:r>
          </w:p>
        </w:tc>
        <w:tc>
          <w:tcPr>
            <w:tcW w:w="1160" w:type="dxa"/>
            <w:tcBorders>
              <w:top w:val="nil"/>
              <w:left w:val="single" w:sz="4" w:space="0" w:color="auto"/>
              <w:bottom w:val="nil"/>
              <w:right w:val="nil"/>
            </w:tcBorders>
            <w:shd w:val="clear" w:color="auto" w:fill="auto"/>
            <w:noWrap/>
            <w:vAlign w:val="bottom"/>
            <w:hideMark/>
          </w:tcPr>
          <w:p w14:paraId="438C5A6D"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0.68</w:t>
            </w:r>
          </w:p>
        </w:tc>
        <w:tc>
          <w:tcPr>
            <w:tcW w:w="1762" w:type="dxa"/>
            <w:tcBorders>
              <w:top w:val="nil"/>
              <w:left w:val="nil"/>
              <w:bottom w:val="nil"/>
              <w:right w:val="nil"/>
            </w:tcBorders>
            <w:shd w:val="clear" w:color="auto" w:fill="auto"/>
            <w:noWrap/>
            <w:vAlign w:val="bottom"/>
            <w:hideMark/>
          </w:tcPr>
          <w:p w14:paraId="7A75E81A"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0.364</w:t>
            </w:r>
          </w:p>
        </w:tc>
        <w:tc>
          <w:tcPr>
            <w:tcW w:w="1514" w:type="dxa"/>
            <w:tcBorders>
              <w:top w:val="nil"/>
              <w:left w:val="single" w:sz="4" w:space="0" w:color="auto"/>
              <w:bottom w:val="nil"/>
              <w:right w:val="nil"/>
            </w:tcBorders>
            <w:shd w:val="clear" w:color="auto" w:fill="auto"/>
            <w:noWrap/>
            <w:vAlign w:val="bottom"/>
            <w:hideMark/>
          </w:tcPr>
          <w:p w14:paraId="18562BDA"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0.769</w:t>
            </w:r>
          </w:p>
        </w:tc>
        <w:tc>
          <w:tcPr>
            <w:tcW w:w="1651" w:type="dxa"/>
            <w:tcBorders>
              <w:top w:val="nil"/>
              <w:left w:val="nil"/>
              <w:bottom w:val="nil"/>
              <w:right w:val="single" w:sz="4" w:space="0" w:color="auto"/>
            </w:tcBorders>
            <w:shd w:val="clear" w:color="auto" w:fill="auto"/>
            <w:noWrap/>
            <w:vAlign w:val="bottom"/>
            <w:hideMark/>
          </w:tcPr>
          <w:p w14:paraId="3CDD0E28"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0.352</w:t>
            </w:r>
          </w:p>
        </w:tc>
        <w:tc>
          <w:tcPr>
            <w:tcW w:w="1548" w:type="dxa"/>
            <w:tcBorders>
              <w:top w:val="nil"/>
              <w:left w:val="nil"/>
              <w:bottom w:val="nil"/>
              <w:right w:val="nil"/>
            </w:tcBorders>
            <w:shd w:val="clear" w:color="auto" w:fill="auto"/>
            <w:noWrap/>
            <w:vAlign w:val="bottom"/>
            <w:hideMark/>
          </w:tcPr>
          <w:p w14:paraId="0774E4B5"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0.694</w:t>
            </w:r>
          </w:p>
        </w:tc>
        <w:tc>
          <w:tcPr>
            <w:tcW w:w="1659" w:type="dxa"/>
            <w:tcBorders>
              <w:top w:val="nil"/>
              <w:left w:val="nil"/>
              <w:bottom w:val="nil"/>
              <w:right w:val="nil"/>
            </w:tcBorders>
            <w:shd w:val="clear" w:color="auto" w:fill="auto"/>
            <w:noWrap/>
            <w:vAlign w:val="bottom"/>
            <w:hideMark/>
          </w:tcPr>
          <w:p w14:paraId="2A76B4DE"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0.267</w:t>
            </w:r>
          </w:p>
        </w:tc>
        <w:tc>
          <w:tcPr>
            <w:tcW w:w="1273" w:type="dxa"/>
            <w:tcBorders>
              <w:top w:val="nil"/>
              <w:left w:val="single" w:sz="4" w:space="0" w:color="auto"/>
              <w:bottom w:val="nil"/>
              <w:right w:val="nil"/>
            </w:tcBorders>
            <w:shd w:val="clear" w:color="auto" w:fill="auto"/>
            <w:noWrap/>
            <w:vAlign w:val="bottom"/>
            <w:hideMark/>
          </w:tcPr>
          <w:p w14:paraId="27057C92"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0.289</w:t>
            </w:r>
          </w:p>
        </w:tc>
        <w:tc>
          <w:tcPr>
            <w:tcW w:w="1839" w:type="dxa"/>
            <w:tcBorders>
              <w:top w:val="nil"/>
              <w:left w:val="nil"/>
              <w:bottom w:val="nil"/>
              <w:right w:val="nil"/>
            </w:tcBorders>
            <w:shd w:val="clear" w:color="auto" w:fill="auto"/>
            <w:noWrap/>
            <w:vAlign w:val="bottom"/>
            <w:hideMark/>
          </w:tcPr>
          <w:p w14:paraId="1888B14D"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0.289</w:t>
            </w:r>
          </w:p>
        </w:tc>
      </w:tr>
      <w:tr w:rsidR="00A51897" w:rsidRPr="009750A5" w14:paraId="15D779A7" w14:textId="77777777" w:rsidTr="00A51897">
        <w:trPr>
          <w:trHeight w:val="315"/>
        </w:trPr>
        <w:tc>
          <w:tcPr>
            <w:tcW w:w="2336" w:type="dxa"/>
            <w:tcBorders>
              <w:top w:val="nil"/>
              <w:left w:val="nil"/>
              <w:bottom w:val="double" w:sz="6" w:space="0" w:color="auto"/>
              <w:right w:val="nil"/>
            </w:tcBorders>
            <w:shd w:val="clear" w:color="auto" w:fill="auto"/>
            <w:noWrap/>
            <w:vAlign w:val="bottom"/>
            <w:hideMark/>
          </w:tcPr>
          <w:p w14:paraId="4BB4B006" w14:textId="77777777" w:rsidR="009750A5" w:rsidRPr="009750A5" w:rsidRDefault="009750A5" w:rsidP="009750A5">
            <w:pPr>
              <w:spacing w:after="0" w:line="240" w:lineRule="auto"/>
              <w:jc w:val="left"/>
              <w:rPr>
                <w:rFonts w:eastAsia="Times New Roman" w:cs="Arial"/>
                <w:color w:val="000000"/>
                <w:lang w:val="en-GB" w:eastAsia="en-GB"/>
              </w:rPr>
            </w:pPr>
            <w:r w:rsidRPr="009750A5">
              <w:rPr>
                <w:rFonts w:eastAsia="Times New Roman" w:cs="Arial"/>
                <w:color w:val="000000"/>
                <w:lang w:val="en-GB" w:eastAsia="en-GB"/>
              </w:rPr>
              <w:t>adj. R-sq</w:t>
            </w:r>
          </w:p>
        </w:tc>
        <w:tc>
          <w:tcPr>
            <w:tcW w:w="1160" w:type="dxa"/>
            <w:tcBorders>
              <w:top w:val="nil"/>
              <w:left w:val="single" w:sz="4" w:space="0" w:color="auto"/>
              <w:bottom w:val="double" w:sz="6" w:space="0" w:color="auto"/>
              <w:right w:val="nil"/>
            </w:tcBorders>
            <w:shd w:val="clear" w:color="auto" w:fill="auto"/>
            <w:noWrap/>
            <w:vAlign w:val="bottom"/>
            <w:hideMark/>
          </w:tcPr>
          <w:p w14:paraId="6DD1AB98"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0.614</w:t>
            </w:r>
          </w:p>
        </w:tc>
        <w:tc>
          <w:tcPr>
            <w:tcW w:w="1762" w:type="dxa"/>
            <w:tcBorders>
              <w:top w:val="nil"/>
              <w:left w:val="nil"/>
              <w:bottom w:val="double" w:sz="6" w:space="0" w:color="auto"/>
              <w:right w:val="nil"/>
            </w:tcBorders>
            <w:shd w:val="clear" w:color="auto" w:fill="auto"/>
            <w:noWrap/>
            <w:vAlign w:val="bottom"/>
            <w:hideMark/>
          </w:tcPr>
          <w:p w14:paraId="1FB0E91F"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0.332</w:t>
            </w:r>
          </w:p>
        </w:tc>
        <w:tc>
          <w:tcPr>
            <w:tcW w:w="1514" w:type="dxa"/>
            <w:tcBorders>
              <w:top w:val="nil"/>
              <w:left w:val="single" w:sz="4" w:space="0" w:color="auto"/>
              <w:bottom w:val="double" w:sz="6" w:space="0" w:color="auto"/>
              <w:right w:val="nil"/>
            </w:tcBorders>
            <w:shd w:val="clear" w:color="auto" w:fill="auto"/>
            <w:noWrap/>
            <w:vAlign w:val="bottom"/>
            <w:hideMark/>
          </w:tcPr>
          <w:p w14:paraId="60EC0A53"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0.72</w:t>
            </w:r>
          </w:p>
        </w:tc>
        <w:tc>
          <w:tcPr>
            <w:tcW w:w="1651" w:type="dxa"/>
            <w:tcBorders>
              <w:top w:val="nil"/>
              <w:left w:val="nil"/>
              <w:bottom w:val="double" w:sz="6" w:space="0" w:color="auto"/>
              <w:right w:val="single" w:sz="4" w:space="0" w:color="auto"/>
            </w:tcBorders>
            <w:shd w:val="clear" w:color="auto" w:fill="auto"/>
            <w:noWrap/>
            <w:vAlign w:val="bottom"/>
            <w:hideMark/>
          </w:tcPr>
          <w:p w14:paraId="5A54F79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0.325</w:t>
            </w:r>
          </w:p>
        </w:tc>
        <w:tc>
          <w:tcPr>
            <w:tcW w:w="1548" w:type="dxa"/>
            <w:tcBorders>
              <w:top w:val="nil"/>
              <w:left w:val="nil"/>
              <w:bottom w:val="double" w:sz="6" w:space="0" w:color="auto"/>
              <w:right w:val="nil"/>
            </w:tcBorders>
            <w:shd w:val="clear" w:color="auto" w:fill="auto"/>
            <w:noWrap/>
            <w:vAlign w:val="bottom"/>
            <w:hideMark/>
          </w:tcPr>
          <w:p w14:paraId="08ABCCE7"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0.628</w:t>
            </w:r>
          </w:p>
        </w:tc>
        <w:tc>
          <w:tcPr>
            <w:tcW w:w="1659" w:type="dxa"/>
            <w:tcBorders>
              <w:top w:val="nil"/>
              <w:left w:val="nil"/>
              <w:bottom w:val="double" w:sz="6" w:space="0" w:color="auto"/>
              <w:right w:val="nil"/>
            </w:tcBorders>
            <w:shd w:val="clear" w:color="auto" w:fill="auto"/>
            <w:noWrap/>
            <w:vAlign w:val="bottom"/>
            <w:hideMark/>
          </w:tcPr>
          <w:p w14:paraId="41E07A5B"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0.231</w:t>
            </w:r>
          </w:p>
        </w:tc>
        <w:tc>
          <w:tcPr>
            <w:tcW w:w="1273" w:type="dxa"/>
            <w:tcBorders>
              <w:top w:val="nil"/>
              <w:left w:val="single" w:sz="4" w:space="0" w:color="auto"/>
              <w:bottom w:val="double" w:sz="6" w:space="0" w:color="auto"/>
              <w:right w:val="nil"/>
            </w:tcBorders>
            <w:shd w:val="clear" w:color="auto" w:fill="auto"/>
            <w:noWrap/>
            <w:vAlign w:val="bottom"/>
            <w:hideMark/>
          </w:tcPr>
          <w:p w14:paraId="5BC2D6FD" w14:textId="77777777" w:rsidR="009750A5" w:rsidRPr="009750A5" w:rsidRDefault="009750A5" w:rsidP="009750A5">
            <w:pPr>
              <w:spacing w:after="0" w:line="240" w:lineRule="auto"/>
              <w:jc w:val="center"/>
              <w:rPr>
                <w:rFonts w:eastAsia="Times New Roman" w:cs="Arial"/>
                <w:color w:val="000000"/>
                <w:lang w:val="en-GB" w:eastAsia="en-GB"/>
              </w:rPr>
            </w:pPr>
            <w:r w:rsidRPr="009750A5">
              <w:rPr>
                <w:rFonts w:eastAsia="Times New Roman" w:cs="Arial"/>
                <w:color w:val="000000"/>
                <w:lang w:val="en-GB" w:eastAsia="en-GB"/>
              </w:rPr>
              <w:t>0.181</w:t>
            </w:r>
          </w:p>
        </w:tc>
        <w:tc>
          <w:tcPr>
            <w:tcW w:w="1839" w:type="dxa"/>
            <w:tcBorders>
              <w:top w:val="nil"/>
              <w:left w:val="nil"/>
              <w:bottom w:val="double" w:sz="6" w:space="0" w:color="auto"/>
              <w:right w:val="nil"/>
            </w:tcBorders>
            <w:shd w:val="clear" w:color="auto" w:fill="auto"/>
            <w:noWrap/>
            <w:vAlign w:val="bottom"/>
            <w:hideMark/>
          </w:tcPr>
          <w:p w14:paraId="5CBE9142" w14:textId="77777777" w:rsidR="009750A5" w:rsidRPr="009750A5" w:rsidRDefault="009750A5" w:rsidP="009750A5">
            <w:pPr>
              <w:spacing w:after="0" w:line="240" w:lineRule="auto"/>
              <w:jc w:val="center"/>
              <w:rPr>
                <w:rFonts w:eastAsia="Times New Roman" w:cs="Arial"/>
                <w:i/>
                <w:iCs/>
                <w:color w:val="000000"/>
                <w:lang w:val="en-GB" w:eastAsia="en-GB"/>
              </w:rPr>
            </w:pPr>
            <w:r w:rsidRPr="009750A5">
              <w:rPr>
                <w:rFonts w:eastAsia="Times New Roman" w:cs="Arial"/>
                <w:i/>
                <w:iCs/>
                <w:color w:val="000000"/>
                <w:lang w:val="en-GB" w:eastAsia="en-GB"/>
              </w:rPr>
              <w:t>0.262</w:t>
            </w:r>
          </w:p>
        </w:tc>
      </w:tr>
      <w:tr w:rsidR="009750A5" w:rsidRPr="009750A5" w14:paraId="721EA1D4" w14:textId="77777777" w:rsidTr="00A51897">
        <w:trPr>
          <w:trHeight w:val="315"/>
        </w:trPr>
        <w:tc>
          <w:tcPr>
            <w:tcW w:w="12903" w:type="dxa"/>
            <w:gridSpan w:val="8"/>
            <w:tcBorders>
              <w:top w:val="nil"/>
              <w:left w:val="nil"/>
              <w:bottom w:val="nil"/>
              <w:right w:val="nil"/>
            </w:tcBorders>
            <w:shd w:val="clear" w:color="auto" w:fill="auto"/>
            <w:noWrap/>
            <w:vAlign w:val="bottom"/>
            <w:hideMark/>
          </w:tcPr>
          <w:p w14:paraId="0662CBFF" w14:textId="77777777" w:rsidR="009750A5" w:rsidRPr="009750A5" w:rsidRDefault="009750A5" w:rsidP="009750A5">
            <w:pPr>
              <w:spacing w:after="0" w:line="240" w:lineRule="auto"/>
              <w:jc w:val="left"/>
              <w:rPr>
                <w:rFonts w:eastAsia="Times New Roman" w:cs="Arial"/>
                <w:i/>
                <w:iCs/>
                <w:color w:val="000000"/>
                <w:sz w:val="18"/>
                <w:szCs w:val="18"/>
                <w:lang w:val="en-GB" w:eastAsia="en-GB"/>
              </w:rPr>
            </w:pPr>
            <w:r w:rsidRPr="009750A5">
              <w:rPr>
                <w:rFonts w:eastAsia="Times New Roman" w:cs="Arial"/>
                <w:i/>
                <w:iCs/>
                <w:color w:val="000000"/>
                <w:sz w:val="18"/>
                <w:szCs w:val="18"/>
                <w:lang w:val="en-GB" w:eastAsia="en-GB"/>
              </w:rPr>
              <w:t>Standard errors in brackets, * p&lt;0.05, ** p&lt;0.01, *** p&lt;0.001</w:t>
            </w:r>
          </w:p>
        </w:tc>
        <w:tc>
          <w:tcPr>
            <w:tcW w:w="1839" w:type="dxa"/>
            <w:tcBorders>
              <w:top w:val="nil"/>
              <w:left w:val="nil"/>
              <w:bottom w:val="nil"/>
              <w:right w:val="nil"/>
            </w:tcBorders>
            <w:shd w:val="clear" w:color="auto" w:fill="auto"/>
            <w:noWrap/>
            <w:vAlign w:val="bottom"/>
            <w:hideMark/>
          </w:tcPr>
          <w:p w14:paraId="17389E53" w14:textId="77777777" w:rsidR="009750A5" w:rsidRPr="009750A5" w:rsidRDefault="009750A5" w:rsidP="009750A5">
            <w:pPr>
              <w:keepNext/>
              <w:spacing w:after="0" w:line="240" w:lineRule="auto"/>
              <w:jc w:val="left"/>
              <w:rPr>
                <w:rFonts w:eastAsia="Times New Roman" w:cs="Arial"/>
                <w:i/>
                <w:iCs/>
                <w:color w:val="000000"/>
                <w:sz w:val="18"/>
                <w:szCs w:val="18"/>
                <w:lang w:val="en-GB" w:eastAsia="en-GB"/>
              </w:rPr>
            </w:pPr>
          </w:p>
        </w:tc>
      </w:tr>
    </w:tbl>
    <w:p w14:paraId="33950AE7" w14:textId="511CBDDF" w:rsidR="009750A5" w:rsidRPr="00577ACB" w:rsidRDefault="009750A5" w:rsidP="009750A5">
      <w:pPr>
        <w:pStyle w:val="Caption"/>
        <w:ind w:left="0" w:firstLine="0"/>
        <w:rPr>
          <w:lang w:val="nl-NL"/>
        </w:rPr>
        <w:sectPr w:rsidR="009750A5" w:rsidRPr="00577ACB" w:rsidSect="008D37CA">
          <w:pgSz w:w="16838" w:h="11906" w:orient="landscape"/>
          <w:pgMar w:top="1701" w:right="1134" w:bottom="1701" w:left="1134" w:header="709" w:footer="709" w:gutter="0"/>
          <w:pgNumType w:fmt="lowerRoman"/>
          <w:cols w:space="708"/>
          <w:docGrid w:linePitch="360"/>
        </w:sectPr>
      </w:pPr>
    </w:p>
    <w:p w14:paraId="29D81AA7" w14:textId="68AB0BBD" w:rsidR="00995039" w:rsidRDefault="00CB3830" w:rsidP="00995039">
      <w:pPr>
        <w:pStyle w:val="Titel"/>
        <w:rPr>
          <w:rFonts w:ascii="Arial" w:eastAsia="Arial" w:hAnsi="Arial" w:cs="Arial"/>
          <w:bCs/>
          <w:szCs w:val="28"/>
          <w:bdr w:val="nil"/>
          <w:lang w:val="en-GB"/>
        </w:rPr>
      </w:pPr>
      <w:bookmarkStart w:id="32" w:name="_Toc481963298"/>
      <w:r w:rsidRPr="000A6A5E">
        <w:rPr>
          <w:rFonts w:ascii="Arial" w:eastAsia="Arial" w:hAnsi="Arial" w:cs="Arial"/>
          <w:bCs/>
          <w:szCs w:val="28"/>
          <w:bdr w:val="nil"/>
          <w:lang w:val="en-GB"/>
        </w:rPr>
        <w:lastRenderedPageBreak/>
        <w:t>Press release</w:t>
      </w:r>
      <w:bookmarkEnd w:id="32"/>
    </w:p>
    <w:p w14:paraId="04EE5337" w14:textId="200CCACC" w:rsidR="00E07DA1" w:rsidRDefault="00E07DA1" w:rsidP="00E07DA1">
      <w:pPr>
        <w:rPr>
          <w:lang w:val="en-GB"/>
        </w:rPr>
      </w:pPr>
      <w:r>
        <w:rPr>
          <w:lang w:val="en-GB"/>
        </w:rPr>
        <w:t>For immediate release</w:t>
      </w:r>
    </w:p>
    <w:p w14:paraId="256E8743" w14:textId="77777777" w:rsidR="004E45DB" w:rsidRDefault="004E45DB" w:rsidP="004E45DB">
      <w:pPr>
        <w:rPr>
          <w:rFonts w:eastAsia="Arial" w:cs="Arial"/>
          <w:b/>
          <w:sz w:val="28"/>
          <w:bdr w:val="nil"/>
          <w:lang w:val="en-GB"/>
        </w:rPr>
      </w:pPr>
      <w:r w:rsidRPr="00E07DA1">
        <w:rPr>
          <w:rFonts w:eastAsia="Arial" w:cs="Arial"/>
          <w:b/>
          <w:sz w:val="28"/>
          <w:bdr w:val="nil"/>
          <w:lang w:val="en-GB"/>
        </w:rPr>
        <w:t xml:space="preserve">Digitalisation </w:t>
      </w:r>
      <w:r>
        <w:rPr>
          <w:rFonts w:eastAsia="Arial" w:cs="Arial"/>
          <w:b/>
          <w:sz w:val="28"/>
          <w:bdr w:val="nil"/>
          <w:lang w:val="en-GB"/>
        </w:rPr>
        <w:t>efforts are</w:t>
      </w:r>
      <w:r w:rsidRPr="00E07DA1">
        <w:rPr>
          <w:rFonts w:eastAsia="Arial" w:cs="Arial"/>
          <w:b/>
          <w:sz w:val="28"/>
          <w:bdr w:val="nil"/>
          <w:lang w:val="en-GB"/>
        </w:rPr>
        <w:t xml:space="preserve"> key in combatting corruption</w:t>
      </w:r>
    </w:p>
    <w:p w14:paraId="1BB45DA5" w14:textId="77777777" w:rsidR="004E45DB" w:rsidRDefault="004E45DB" w:rsidP="004E45DB">
      <w:pPr>
        <w:rPr>
          <w:rFonts w:eastAsia="Arial" w:cs="Arial"/>
          <w:b/>
          <w:bdr w:val="nil"/>
          <w:lang w:val="en-GB"/>
        </w:rPr>
      </w:pPr>
      <w:r>
        <w:rPr>
          <w:rFonts w:eastAsia="Arial" w:cs="Arial"/>
          <w:b/>
          <w:bdr w:val="nil"/>
          <w:lang w:val="en-GB"/>
        </w:rPr>
        <w:t>Corruption is a major economic concern across the globe, hence it is no surprise that organizations such as Transparency International are trying to combat corruption. Recent research conducted at KU Leuven, Belgium shows that digitalisation might just be the key to lower corruption.</w:t>
      </w:r>
    </w:p>
    <w:p w14:paraId="7179410E" w14:textId="77777777" w:rsidR="004E45DB" w:rsidRDefault="004E45DB" w:rsidP="004E45DB">
      <w:pPr>
        <w:rPr>
          <w:rFonts w:eastAsia="Arial" w:cs="Arial"/>
          <w:bdr w:val="nil"/>
          <w:lang w:val="en-GB"/>
        </w:rPr>
      </w:pPr>
      <w:r>
        <w:rPr>
          <w:rFonts w:eastAsia="Arial" w:cs="Arial"/>
          <w:bdr w:val="nil"/>
          <w:lang w:val="en-GB"/>
        </w:rPr>
        <w:t>Researchers found out that e-Citizenship, i.e. the number of mobile phones or the number of internet users in a country, affects corruption. Moreover, if the number of internet users increases, then corruption decreases. Additionally, the same study showed that especially low-income countries could benefit also from increased e-Government practises. Digital ID, Government Internet Portals, online tenders, and so on, all result in lower corruption.</w:t>
      </w:r>
    </w:p>
    <w:p w14:paraId="53C1A62E" w14:textId="77777777" w:rsidR="004E45DB" w:rsidRDefault="004E45DB" w:rsidP="004E45DB">
      <w:pPr>
        <w:rPr>
          <w:rFonts w:eastAsia="Arial" w:cs="Arial"/>
          <w:bdr w:val="nil"/>
          <w:lang w:val="en-GB"/>
        </w:rPr>
      </w:pPr>
      <w:r>
        <w:rPr>
          <w:rFonts w:eastAsia="Arial" w:cs="Arial"/>
          <w:bdr w:val="nil"/>
          <w:lang w:val="en-GB"/>
        </w:rPr>
        <w:t>The reasoning behind it is quite straight forward. Researcher Robert Haafst explains: “Imagine a country with no internet, no mobile phones, no TV, nothing digital is available. Most likely corruption would flourish as people would want to increase their income. Moreover, in the unlikely case you are getting caught, not so many people would hear about it. So, there is no ‘moral’ pressure. Now, imagine the opposite, a country full of digitalisation. An act of corruption would be on the news, people read and discuss it on internet, etc. Most likely, someone would not want that kind of attention, especially since the internet has a tendency of not to forget.”</w:t>
      </w:r>
    </w:p>
    <w:p w14:paraId="4711025C" w14:textId="77777777" w:rsidR="004E45DB" w:rsidRDefault="004E45DB" w:rsidP="004E45DB">
      <w:pPr>
        <w:rPr>
          <w:rFonts w:eastAsia="Arial" w:cs="Arial"/>
          <w:bdr w:val="nil"/>
          <w:lang w:val="en-GB"/>
        </w:rPr>
      </w:pPr>
      <w:r>
        <w:rPr>
          <w:rFonts w:eastAsia="Arial" w:cs="Arial"/>
          <w:bdr w:val="nil"/>
          <w:lang w:val="en-GB"/>
        </w:rPr>
        <w:t>The same reasoning applies to e-Government. Robert: “Imagine a country where the government does everything by paper: creating an ID, purchasing goods, etc. A piece of paper is much easier to forge than a transparent digital system. On top of that, payments through secure digital channels reduces the risk that a government official asks you for a bribe, simply because it is not possible anymore”</w:t>
      </w:r>
    </w:p>
    <w:p w14:paraId="7294607B" w14:textId="77777777" w:rsidR="004E45DB" w:rsidRDefault="004E45DB" w:rsidP="004E45DB">
      <w:pPr>
        <w:rPr>
          <w:rFonts w:eastAsia="Arial" w:cs="Arial"/>
          <w:bdr w:val="nil"/>
          <w:lang w:val="en-GB"/>
        </w:rPr>
      </w:pPr>
      <w:r>
        <w:rPr>
          <w:rFonts w:eastAsia="Arial" w:cs="Arial"/>
          <w:bdr w:val="nil"/>
          <w:lang w:val="en-GB"/>
        </w:rPr>
        <w:t>The IMF estimates that the yearly cost of corruption is around $ 2.6 trillion. A huge cost, compared to the global economy of roughly $ 70 trillion. To put in perspective, only 5 countries in the world show a larger economy than the total cost of corruption. It comes as no surprise that various organizations are keen on lowering corruption.</w:t>
      </w:r>
    </w:p>
    <w:p w14:paraId="41463F73" w14:textId="77777777" w:rsidR="004E45DB" w:rsidRDefault="004E45DB" w:rsidP="004E45DB">
      <w:pPr>
        <w:rPr>
          <w:rFonts w:eastAsia="Arial" w:cs="Arial"/>
          <w:bdr w:val="nil"/>
          <w:lang w:val="en-GB"/>
        </w:rPr>
      </w:pPr>
      <w:r>
        <w:rPr>
          <w:rFonts w:eastAsia="Arial" w:cs="Arial"/>
          <w:bdr w:val="nil"/>
          <w:lang w:val="en-GB"/>
        </w:rPr>
        <w:t xml:space="preserve">Now, governments and organizations combatting corruption, are presented a tool with which it is possible to calculate policy effects regarding digitalisation. In the end, it all comes down to the following: If you want to lower corruption, provide enough digitalisation.   </w:t>
      </w:r>
    </w:p>
    <w:p w14:paraId="3EFD06DA" w14:textId="77777777" w:rsidR="004E45DB" w:rsidRPr="008D0666" w:rsidRDefault="004E45DB" w:rsidP="004E45DB">
      <w:pPr>
        <w:rPr>
          <w:rFonts w:eastAsia="Arial" w:cs="Arial"/>
          <w:bdr w:val="nil"/>
          <w:lang w:val="en-GB"/>
        </w:rPr>
      </w:pPr>
      <w:r>
        <w:rPr>
          <w:rFonts w:eastAsia="Arial" w:cs="Arial"/>
          <w:b/>
          <w:i/>
          <w:bdr w:val="nil"/>
          <w:lang w:val="en-GB"/>
        </w:rPr>
        <w:t xml:space="preserve">About KU Leuven: </w:t>
      </w:r>
      <w:r w:rsidRPr="004E6FEA">
        <w:rPr>
          <w:rFonts w:eastAsia="Arial" w:cs="Arial"/>
          <w:bdr w:val="nil"/>
          <w:lang w:val="en-GB"/>
        </w:rPr>
        <w:t xml:space="preserve">KU Leuven has been a centre of learning for </w:t>
      </w:r>
      <w:r>
        <w:rPr>
          <w:rFonts w:eastAsia="Arial" w:cs="Arial"/>
          <w:bdr w:val="nil"/>
          <w:lang w:val="en-GB"/>
        </w:rPr>
        <w:t>almost</w:t>
      </w:r>
      <w:r w:rsidRPr="004E6FEA">
        <w:rPr>
          <w:rFonts w:eastAsia="Arial" w:cs="Arial"/>
          <w:bdr w:val="nil"/>
          <w:lang w:val="en-GB"/>
        </w:rPr>
        <w:t xml:space="preserve"> six centuries. Founded in 1425, KU Leuven is one of the oldest and most renowned universiti</w:t>
      </w:r>
      <w:r>
        <w:rPr>
          <w:rFonts w:eastAsia="Arial" w:cs="Arial"/>
          <w:bdr w:val="nil"/>
          <w:lang w:val="en-GB"/>
        </w:rPr>
        <w:t>es in Europe. With 11 campuses throughout Belgium, KU Leuven facilitates more than 58</w:t>
      </w:r>
      <w:r w:rsidRPr="004E6FEA">
        <w:rPr>
          <w:rFonts w:eastAsia="Arial" w:cs="Arial"/>
          <w:bdr w:val="nil"/>
          <w:lang w:val="en-GB"/>
        </w:rPr>
        <w:t>000 students and 7000 researchers</w:t>
      </w:r>
      <w:r>
        <w:rPr>
          <w:rFonts w:eastAsia="Arial" w:cs="Arial"/>
          <w:bdr w:val="nil"/>
          <w:lang w:val="en-GB"/>
        </w:rPr>
        <w:t>.</w:t>
      </w:r>
      <w:r w:rsidRPr="004E6FEA">
        <w:rPr>
          <w:rFonts w:eastAsia="Arial" w:cs="Arial"/>
          <w:bdr w:val="nil"/>
          <w:lang w:val="en-GB"/>
        </w:rPr>
        <w:t xml:space="preserve"> KU Leuven is a research-intensive, internationally oriented university that carries out both fundamental and applied research. It is strongly inter- and multidisciplinary in focus and strives for international excellence.</w:t>
      </w:r>
    </w:p>
    <w:p w14:paraId="0BFCBE80" w14:textId="77777777" w:rsidR="004E45DB" w:rsidRPr="008D0666" w:rsidRDefault="004E45DB" w:rsidP="004E45DB">
      <w:pPr>
        <w:spacing w:after="0"/>
        <w:rPr>
          <w:rFonts w:eastAsia="Arial" w:cs="Arial"/>
          <w:bdr w:val="nil"/>
          <w:lang w:val="en-GB"/>
        </w:rPr>
      </w:pPr>
      <w:r w:rsidRPr="004E6FEA">
        <w:rPr>
          <w:rFonts w:eastAsia="Arial" w:cs="Arial"/>
          <w:b/>
          <w:i/>
          <w:bdr w:val="nil"/>
          <w:lang w:val="en-GB"/>
        </w:rPr>
        <w:t>Press contact:</w:t>
      </w:r>
    </w:p>
    <w:p w14:paraId="7A24FE27" w14:textId="77777777" w:rsidR="004E45DB" w:rsidRDefault="004E45DB" w:rsidP="004E45DB">
      <w:pPr>
        <w:spacing w:after="0"/>
        <w:rPr>
          <w:rFonts w:eastAsia="Arial"/>
          <w:bdr w:val="nil"/>
          <w:lang w:val="en-GB"/>
        </w:rPr>
      </w:pPr>
      <w:r w:rsidRPr="008D0666">
        <w:rPr>
          <w:rFonts w:eastAsia="Arial"/>
          <w:bdr w:val="nil"/>
          <w:lang w:val="en-GB"/>
        </w:rPr>
        <w:t>Mr. Robert Haafst, KU Leuven</w:t>
      </w:r>
    </w:p>
    <w:p w14:paraId="78370D35" w14:textId="6058EADF" w:rsidR="004E45DB" w:rsidRPr="008D0666" w:rsidRDefault="004E45DB" w:rsidP="004E45DB">
      <w:pPr>
        <w:spacing w:after="0"/>
        <w:rPr>
          <w:rFonts w:eastAsia="Arial"/>
          <w:bdr w:val="nil"/>
          <w:lang w:val="en-GB"/>
        </w:rPr>
      </w:pPr>
      <w:hyperlink r:id="rId38" w:history="1">
        <w:r w:rsidRPr="00457DE2">
          <w:rPr>
            <w:rStyle w:val="Hyperlink"/>
            <w:rFonts w:eastAsia="Arial" w:cs="Arial"/>
            <w:bdr w:val="nil"/>
            <w:lang w:val="en-GB"/>
          </w:rPr>
          <w:t>robert.haafst@student.kuleuven.be</w:t>
        </w:r>
      </w:hyperlink>
      <w:r>
        <w:rPr>
          <w:rFonts w:eastAsia="Arial"/>
          <w:bdr w:val="nil"/>
          <w:lang w:val="en-GB"/>
        </w:rPr>
        <w:t xml:space="preserve"> </w:t>
      </w:r>
      <w:r>
        <w:rPr>
          <w:rFonts w:eastAsia="Arial"/>
          <w:bdr w:val="nil"/>
          <w:lang w:val="en-GB"/>
        </w:rPr>
        <w:t xml:space="preserve">or </w:t>
      </w:r>
      <w:hyperlink r:id="rId39" w:history="1">
        <w:r w:rsidRPr="004576CF">
          <w:rPr>
            <w:rStyle w:val="Hyperlink"/>
            <w:rFonts w:eastAsia="Arial"/>
            <w:bdr w:val="nil"/>
            <w:lang w:val="en-GB"/>
          </w:rPr>
          <w:t>roberthaafst@gmail.com</w:t>
        </w:r>
      </w:hyperlink>
      <w:r>
        <w:rPr>
          <w:rFonts w:eastAsia="Arial"/>
          <w:bdr w:val="nil"/>
          <w:lang w:val="en-GB"/>
        </w:rPr>
        <w:t xml:space="preserve"> </w:t>
      </w:r>
      <w:bookmarkStart w:id="33" w:name="_GoBack"/>
      <w:bookmarkEnd w:id="33"/>
    </w:p>
    <w:p w14:paraId="40A1F4AE" w14:textId="495376E8" w:rsidR="00F26AC1" w:rsidRPr="008D0666" w:rsidRDefault="004E45DB" w:rsidP="004E45DB">
      <w:pPr>
        <w:spacing w:after="0"/>
        <w:rPr>
          <w:lang w:val="en-GB"/>
        </w:rPr>
      </w:pPr>
      <w:r w:rsidRPr="008D0666">
        <w:rPr>
          <w:rFonts w:eastAsia="Arial"/>
          <w:bdr w:val="nil"/>
          <w:lang w:val="en-GB"/>
        </w:rPr>
        <w:t>+31(0)6-30693833</w:t>
      </w:r>
    </w:p>
    <w:p w14:paraId="3A5AC282" w14:textId="77777777" w:rsidR="00995039" w:rsidRPr="000A6A5E" w:rsidRDefault="00995039" w:rsidP="00995039">
      <w:pPr>
        <w:rPr>
          <w:lang w:val="en-GB"/>
        </w:rPr>
        <w:sectPr w:rsidR="00995039" w:rsidRPr="000A6A5E" w:rsidSect="00995039">
          <w:footerReference w:type="even" r:id="rId40"/>
          <w:footerReference w:type="default" r:id="rId41"/>
          <w:pgSz w:w="11906" w:h="16838"/>
          <w:pgMar w:top="1134" w:right="1701" w:bottom="1134" w:left="1701" w:header="709" w:footer="709" w:gutter="0"/>
          <w:pgNumType w:fmt="lowerRoman"/>
          <w:cols w:space="708"/>
          <w:docGrid w:linePitch="360"/>
        </w:sectPr>
      </w:pPr>
    </w:p>
    <w:p w14:paraId="46E4B630" w14:textId="77777777" w:rsidR="00995039" w:rsidRPr="000A6A5E" w:rsidRDefault="00CB3830" w:rsidP="00995039">
      <w:pPr>
        <w:pStyle w:val="Adres"/>
        <w:ind w:right="566"/>
        <w:rPr>
          <w:lang w:val="en-GB"/>
        </w:rPr>
      </w:pPr>
      <w:r w:rsidRPr="000A6A5E">
        <w:rPr>
          <w:rFonts w:eastAsia="Arial" w:cs="Arial"/>
          <w:szCs w:val="14"/>
          <w:bdr w:val="nil"/>
          <w:lang w:val="en-GB"/>
        </w:rPr>
        <w:lastRenderedPageBreak/>
        <w:t>Faculty of Economics and Business</w:t>
      </w:r>
    </w:p>
    <w:p w14:paraId="4F2E3BC9" w14:textId="77777777" w:rsidR="00995039" w:rsidRPr="000A6A5E" w:rsidRDefault="00CB3830" w:rsidP="00995039">
      <w:pPr>
        <w:pStyle w:val="Adres2"/>
        <w:ind w:right="566"/>
        <w:rPr>
          <w:lang w:val="en-GB"/>
        </w:rPr>
      </w:pPr>
      <w:r w:rsidRPr="000A6A5E">
        <w:rPr>
          <w:rFonts w:eastAsia="Arial" w:cs="Arial"/>
          <w:szCs w:val="14"/>
          <w:bdr w:val="nil"/>
          <w:lang w:val="en-GB"/>
        </w:rPr>
        <w:t>Campus Carolus Antwerp</w:t>
      </w:r>
    </w:p>
    <w:p w14:paraId="3BB85A86" w14:textId="77777777" w:rsidR="00995039" w:rsidRPr="000A6A5E" w:rsidRDefault="00CB3830" w:rsidP="00995039">
      <w:pPr>
        <w:pStyle w:val="Adres2"/>
        <w:ind w:right="566"/>
        <w:rPr>
          <w:lang w:val="en-GB"/>
        </w:rPr>
      </w:pPr>
      <w:r w:rsidRPr="000A6A5E">
        <w:rPr>
          <w:rFonts w:eastAsia="Arial" w:cs="Arial"/>
          <w:szCs w:val="14"/>
          <w:bdr w:val="nil"/>
          <w:lang w:val="en-GB"/>
        </w:rPr>
        <w:t>Korte Nieuwstraat 33</w:t>
      </w:r>
    </w:p>
    <w:p w14:paraId="2A758B9E" w14:textId="77777777" w:rsidR="00995039" w:rsidRPr="000A6A5E" w:rsidRDefault="00CB3830" w:rsidP="00995039">
      <w:pPr>
        <w:pStyle w:val="Adres2"/>
        <w:ind w:right="566"/>
        <w:rPr>
          <w:lang w:val="en-GB"/>
        </w:rPr>
      </w:pPr>
      <w:r w:rsidRPr="000A6A5E">
        <w:rPr>
          <w:rFonts w:eastAsia="Arial" w:cs="Arial"/>
          <w:szCs w:val="14"/>
          <w:bdr w:val="nil"/>
          <w:lang w:val="en-GB"/>
        </w:rPr>
        <w:t>2000 Antwerp</w:t>
      </w:r>
    </w:p>
    <w:p w14:paraId="7A79E411" w14:textId="77777777" w:rsidR="00995039" w:rsidRPr="000A6A5E" w:rsidRDefault="00CB3830" w:rsidP="00995039">
      <w:pPr>
        <w:pStyle w:val="Adres2"/>
        <w:ind w:right="566"/>
        <w:rPr>
          <w:lang w:val="en-GB"/>
        </w:rPr>
      </w:pPr>
      <w:r w:rsidRPr="000A6A5E">
        <w:rPr>
          <w:rFonts w:eastAsia="Arial" w:cs="Arial"/>
          <w:szCs w:val="14"/>
          <w:bdr w:val="nil"/>
          <w:lang w:val="en-GB"/>
        </w:rPr>
        <w:t>phone. + 32 3 201 18 40</w:t>
      </w:r>
      <w:r w:rsidRPr="000A6A5E">
        <w:rPr>
          <w:rFonts w:eastAsia="Arial" w:cs="Arial"/>
          <w:szCs w:val="14"/>
          <w:bdr w:val="nil"/>
          <w:lang w:val="en-GB"/>
        </w:rPr>
        <w:br/>
        <w:t>FEB.antwerpen@kuleuven.be</w:t>
      </w:r>
      <w:r w:rsidRPr="000A6A5E">
        <w:rPr>
          <w:rFonts w:eastAsia="Arial" w:cs="Arial"/>
          <w:szCs w:val="14"/>
          <w:bdr w:val="nil"/>
          <w:lang w:val="en-GB"/>
        </w:rPr>
        <w:br/>
      </w:r>
    </w:p>
    <w:sectPr w:rsidR="00995039" w:rsidRPr="000A6A5E" w:rsidSect="00995039">
      <w:headerReference w:type="default" r:id="rId42"/>
      <w:footerReference w:type="even" r:id="rId43"/>
      <w:footerReference w:type="default" r:id="rId44"/>
      <w:type w:val="oddPage"/>
      <w:pgSz w:w="11906" w:h="16838" w:code="9"/>
      <w:pgMar w:top="1134" w:right="1701"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704E" w14:textId="77777777" w:rsidR="006C45B9" w:rsidRDefault="006C45B9">
      <w:pPr>
        <w:spacing w:after="0" w:line="240" w:lineRule="auto"/>
      </w:pPr>
      <w:r>
        <w:separator/>
      </w:r>
    </w:p>
  </w:endnote>
  <w:endnote w:type="continuationSeparator" w:id="0">
    <w:p w14:paraId="0E9084F1" w14:textId="77777777" w:rsidR="006C45B9" w:rsidRDefault="006C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0" w:type="dxa"/>
      <w:tblInd w:w="-141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0" w:type="dxa"/>
        <w:right w:w="0" w:type="dxa"/>
      </w:tblCellMar>
      <w:tblLook w:val="04A0" w:firstRow="1" w:lastRow="0" w:firstColumn="1" w:lastColumn="0" w:noHBand="0" w:noVBand="1"/>
    </w:tblPr>
    <w:tblGrid>
      <w:gridCol w:w="11170"/>
    </w:tblGrid>
    <w:tr w:rsidR="00B94B63" w14:paraId="5FFB371C" w14:textId="77777777" w:rsidTr="00995039">
      <w:trPr>
        <w:trHeight w:hRule="exact" w:val="2268"/>
      </w:trPr>
      <w:tc>
        <w:tcPr>
          <w:tcW w:w="11170" w:type="dxa"/>
          <w:shd w:val="clear" w:color="auto" w:fill="auto"/>
        </w:tcPr>
        <w:p w14:paraId="46EBD29A" w14:textId="77777777" w:rsidR="00B94B63" w:rsidRDefault="00B94B63" w:rsidP="00995039">
          <w:pPr>
            <w:pStyle w:val="Header"/>
          </w:pPr>
        </w:p>
      </w:tc>
    </w:tr>
  </w:tbl>
  <w:p w14:paraId="437E0CDB" w14:textId="77777777" w:rsidR="00B94B63" w:rsidRDefault="006C45B9" w:rsidP="00995039">
    <w:pPr>
      <w:pStyle w:val="Footer"/>
    </w:pPr>
    <w:r>
      <w:rPr>
        <w:noProof/>
      </w:rPr>
      <w:pict w14:anchorId="50688530">
        <v:shapetype id="_x0000_t202" coordsize="21600,21600" o:spt="202" path="m,l,21600r21600,l21600,xe">
          <v:stroke joinstyle="miter"/>
          <v:path gradientshapeok="t" o:connecttype="rect"/>
        </v:shapetype>
        <v:shape id="Tekstvak 28" o:spid="_x0000_s3074" type="#_x0000_t202" style="position:absolute;left:0;text-align:left;margin-left:34pt;margin-top:813.65pt;width:527.25pt;height:5.65pt;z-index:251661312;visibility:visible;mso-position-horizontal-relative:page;mso-position-vertical-relative:page;mso-width-relative:margin;mso-height-relative:margin;v-text-anchor:middle" fillcolor="#54bceb" stroked="f" strokeweight=".5pt">
          <v:path arrowok="t" textboxrect="0,0,21600,21600"/>
          <o:lock v:ext="edit" aspectratio="t"/>
          <v:textbox style="mso-next-textbox:#Tekstvak 28" inset="0,0,0,0">
            <w:txbxContent>
              <w:p w14:paraId="707E4193" w14:textId="77777777" w:rsidR="00B94B63" w:rsidRPr="00456A6F" w:rsidRDefault="00B94B63" w:rsidP="00995039">
                <w:pPr>
                  <w:pStyle w:val="Footer"/>
                </w:pP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07367"/>
      <w:docPartObj>
        <w:docPartGallery w:val="Page Numbers (Bottom of Page)"/>
        <w:docPartUnique/>
      </w:docPartObj>
    </w:sdtPr>
    <w:sdtEndPr>
      <w:rPr>
        <w:noProof/>
      </w:rPr>
    </w:sdtEndPr>
    <w:sdtContent>
      <w:p w14:paraId="7E9492B9" w14:textId="77777777" w:rsidR="00B94B63" w:rsidRDefault="00B94B63">
        <w:pPr>
          <w:pStyle w:val="Footer"/>
        </w:pPr>
        <w:r>
          <w:fldChar w:fldCharType="begin"/>
        </w:r>
        <w:r>
          <w:instrText xml:space="preserve"> PAGE   \* MERGEFORMAT </w:instrText>
        </w:r>
        <w:r>
          <w:fldChar w:fldCharType="separate"/>
        </w:r>
        <w:r>
          <w:rPr>
            <w:noProof/>
          </w:rPr>
          <w:t>12</w:t>
        </w:r>
        <w:r>
          <w:rPr>
            <w:noProof/>
          </w:rPr>
          <w:fldChar w:fldCharType="end"/>
        </w:r>
      </w:p>
    </w:sdtContent>
  </w:sdt>
  <w:p w14:paraId="24CDCB21" w14:textId="77777777" w:rsidR="00B94B63" w:rsidRPr="009F4468" w:rsidRDefault="00B94B63" w:rsidP="00995039">
    <w:pPr>
      <w:pStyle w:val="Footer"/>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496541"/>
      <w:docPartObj>
        <w:docPartGallery w:val="Page Numbers (Bottom of Page)"/>
        <w:docPartUnique/>
      </w:docPartObj>
    </w:sdtPr>
    <w:sdtEndPr>
      <w:rPr>
        <w:noProof/>
      </w:rPr>
    </w:sdtEndPr>
    <w:sdtContent>
      <w:p w14:paraId="5B58D9CB" w14:textId="57CE9228" w:rsidR="00B94B63" w:rsidRDefault="00B94B63" w:rsidP="00995039">
        <w:pPr>
          <w:pStyle w:val="Footer"/>
          <w:jc w:val="center"/>
        </w:pPr>
        <w:r>
          <w:fldChar w:fldCharType="begin"/>
        </w:r>
        <w:r>
          <w:instrText xml:space="preserve"> PAGE   \* MERGEFORMAT </w:instrText>
        </w:r>
        <w:r>
          <w:fldChar w:fldCharType="separate"/>
        </w:r>
        <w:r w:rsidR="004E45DB">
          <w:rPr>
            <w:noProof/>
          </w:rPr>
          <w:t>18</w:t>
        </w:r>
        <w:r>
          <w:rPr>
            <w:noProof/>
          </w:rPr>
          <w:fldChar w:fldCharType="end"/>
        </w:r>
      </w:p>
    </w:sdtContent>
  </w:sdt>
  <w:p w14:paraId="7AA82D50" w14:textId="77777777" w:rsidR="00B94B63" w:rsidRPr="000E50CE" w:rsidRDefault="00B94B63" w:rsidP="0099503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F9350" w14:textId="137D367D" w:rsidR="00B94B63" w:rsidRPr="001D78C1" w:rsidRDefault="00B94B63" w:rsidP="00995039">
    <w:pPr>
      <w:pStyle w:val="Footer"/>
    </w:pPr>
    <w:r>
      <w:fldChar w:fldCharType="begin"/>
    </w:r>
    <w:r w:rsidRPr="00F514E5">
      <w:rPr>
        <w:lang w:val="en-US"/>
      </w:rPr>
      <w:instrText xml:space="preserve"> STYLEREF  Titel  \* MERGEFORMAT </w:instrText>
    </w:r>
    <w:r>
      <w:fldChar w:fldCharType="separate"/>
    </w:r>
    <w:r>
      <w:rPr>
        <w:b/>
        <w:bCs/>
        <w:noProof/>
        <w:lang w:val="en-US"/>
      </w:rPr>
      <w:t>Error! Use the Home tab to apply Titel to the text that you want to appear here.</w:t>
    </w:r>
    <w:r>
      <w:rPr>
        <w:noProof/>
      </w:rPr>
      <w:fldChar w:fldCharType="end"/>
    </w:r>
    <w:r w:rsidRPr="00F514E5">
      <w:rPr>
        <w:lang w:val="en-US"/>
      </w:rPr>
      <w:t xml:space="preserve"> </w:t>
    </w:r>
    <w:r w:rsidRPr="002829CC">
      <w:rPr>
        <w:lang w:val="en-US"/>
      </w:rPr>
      <w:t xml:space="preserve">| </w:t>
    </w:r>
    <w:r>
      <w:fldChar w:fldCharType="begin"/>
    </w:r>
    <w:r>
      <w:instrText xml:space="preserve"> PAGE   \* MERGEFORMAT </w:instrText>
    </w:r>
    <w:r>
      <w:fldChar w:fldCharType="separate"/>
    </w:r>
    <w:r>
      <w:rPr>
        <w:noProof/>
      </w:rPr>
      <w:t>13</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0494"/>
      <w:docPartObj>
        <w:docPartGallery w:val="Page Numbers (Bottom of Page)"/>
        <w:docPartUnique/>
      </w:docPartObj>
    </w:sdtPr>
    <w:sdtEndPr>
      <w:rPr>
        <w:noProof/>
      </w:rPr>
    </w:sdtEndPr>
    <w:sdtContent>
      <w:p w14:paraId="0D16AF69" w14:textId="77777777" w:rsidR="00B94B63" w:rsidRDefault="00B94B63">
        <w:pPr>
          <w:pStyle w:val="Footer"/>
        </w:pPr>
        <w:r>
          <w:fldChar w:fldCharType="begin"/>
        </w:r>
        <w:r>
          <w:instrText xml:space="preserve"> PAGE   \* MERGEFORMAT </w:instrText>
        </w:r>
        <w:r>
          <w:fldChar w:fldCharType="separate"/>
        </w:r>
        <w:r>
          <w:rPr>
            <w:noProof/>
          </w:rPr>
          <w:t>12</w:t>
        </w:r>
        <w:r>
          <w:rPr>
            <w:noProof/>
          </w:rPr>
          <w:fldChar w:fldCharType="end"/>
        </w:r>
      </w:p>
    </w:sdtContent>
  </w:sdt>
  <w:p w14:paraId="3A54107C" w14:textId="77777777" w:rsidR="00B94B63" w:rsidRPr="009F4468" w:rsidRDefault="00B94B63" w:rsidP="00995039">
    <w:pPr>
      <w:pStyle w:val="Footer"/>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897169"/>
      <w:docPartObj>
        <w:docPartGallery w:val="Page Numbers (Bottom of Page)"/>
        <w:docPartUnique/>
      </w:docPartObj>
    </w:sdtPr>
    <w:sdtEndPr>
      <w:rPr>
        <w:noProof/>
      </w:rPr>
    </w:sdtEndPr>
    <w:sdtContent>
      <w:p w14:paraId="683D847C" w14:textId="6BF2CCE0" w:rsidR="00B94B63" w:rsidRDefault="00B94B63">
        <w:pPr>
          <w:pStyle w:val="Footer"/>
          <w:jc w:val="center"/>
        </w:pPr>
        <w:r>
          <w:fldChar w:fldCharType="begin"/>
        </w:r>
        <w:r>
          <w:instrText xml:space="preserve"> PAGE   \* MERGEFORMAT </w:instrText>
        </w:r>
        <w:r>
          <w:fldChar w:fldCharType="separate"/>
        </w:r>
        <w:r w:rsidR="004E45DB">
          <w:rPr>
            <w:noProof/>
          </w:rPr>
          <w:t>vi</w:t>
        </w:r>
        <w:r>
          <w:rPr>
            <w:noProof/>
          </w:rPr>
          <w:fldChar w:fldCharType="end"/>
        </w:r>
      </w:p>
    </w:sdtContent>
  </w:sdt>
  <w:p w14:paraId="1B107638" w14:textId="77777777" w:rsidR="00B94B63" w:rsidRPr="000E50CE" w:rsidRDefault="00B94B63" w:rsidP="0099503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380294"/>
      <w:docPartObj>
        <w:docPartGallery w:val="Page Numbers (Bottom of Page)"/>
        <w:docPartUnique/>
      </w:docPartObj>
    </w:sdtPr>
    <w:sdtEndPr>
      <w:rPr>
        <w:noProof/>
      </w:rPr>
    </w:sdtEndPr>
    <w:sdtContent>
      <w:p w14:paraId="08077FE6" w14:textId="77777777" w:rsidR="00B94B63" w:rsidRDefault="00B94B63">
        <w:pPr>
          <w:pStyle w:val="Footer"/>
        </w:pPr>
        <w:r>
          <w:fldChar w:fldCharType="begin"/>
        </w:r>
        <w:r>
          <w:instrText xml:space="preserve"> PAGE   \* MERGEFORMAT </w:instrText>
        </w:r>
        <w:r>
          <w:fldChar w:fldCharType="separate"/>
        </w:r>
        <w:r>
          <w:rPr>
            <w:noProof/>
          </w:rPr>
          <w:t>12</w:t>
        </w:r>
        <w:r>
          <w:rPr>
            <w:noProof/>
          </w:rPr>
          <w:fldChar w:fldCharType="end"/>
        </w:r>
      </w:p>
    </w:sdtContent>
  </w:sdt>
  <w:p w14:paraId="22C25659" w14:textId="77777777" w:rsidR="00B94B63" w:rsidRPr="009F4468" w:rsidRDefault="00B94B63" w:rsidP="00995039">
    <w:pPr>
      <w:pStyle w:val="Footer"/>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65644"/>
      <w:docPartObj>
        <w:docPartGallery w:val="Page Numbers (Bottom of Page)"/>
        <w:docPartUnique/>
      </w:docPartObj>
    </w:sdtPr>
    <w:sdtEndPr>
      <w:rPr>
        <w:noProof/>
      </w:rPr>
    </w:sdtEndPr>
    <w:sdtContent>
      <w:p w14:paraId="447FA305" w14:textId="2E951558" w:rsidR="00B94B63" w:rsidRDefault="00B94B63">
        <w:pPr>
          <w:pStyle w:val="Footer"/>
          <w:jc w:val="center"/>
        </w:pPr>
        <w:r>
          <w:fldChar w:fldCharType="begin"/>
        </w:r>
        <w:r>
          <w:instrText xml:space="preserve"> PAGE   \* MERGEFORMAT </w:instrText>
        </w:r>
        <w:r>
          <w:fldChar w:fldCharType="separate"/>
        </w:r>
        <w:r w:rsidR="004E45DB">
          <w:rPr>
            <w:noProof/>
          </w:rPr>
          <w:t>vii</w:t>
        </w:r>
        <w:r>
          <w:rPr>
            <w:noProof/>
          </w:rPr>
          <w:fldChar w:fldCharType="end"/>
        </w:r>
      </w:p>
    </w:sdtContent>
  </w:sdt>
  <w:p w14:paraId="6F9DC843" w14:textId="77777777" w:rsidR="00B94B63" w:rsidRPr="000E50CE" w:rsidRDefault="00B94B63" w:rsidP="0099503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9CC233"/>
        <w:left w:val="single" w:sz="4" w:space="0" w:color="9CC233"/>
        <w:bottom w:val="single" w:sz="4" w:space="0" w:color="9CC233"/>
        <w:right w:val="single" w:sz="4" w:space="0" w:color="9CC233"/>
        <w:insideH w:val="single" w:sz="4" w:space="0" w:color="9CC233"/>
        <w:insideV w:val="single" w:sz="4" w:space="0" w:color="9CC233"/>
      </w:tblBorders>
      <w:tblCellMar>
        <w:left w:w="0" w:type="dxa"/>
        <w:right w:w="0" w:type="dxa"/>
      </w:tblCellMar>
      <w:tblLook w:val="04A0" w:firstRow="1" w:lastRow="0" w:firstColumn="1" w:lastColumn="0" w:noHBand="0" w:noVBand="1"/>
    </w:tblPr>
    <w:tblGrid>
      <w:gridCol w:w="8684"/>
    </w:tblGrid>
    <w:tr w:rsidR="00B94B63" w14:paraId="6BBCDB6B" w14:textId="77777777" w:rsidTr="00995039">
      <w:trPr>
        <w:trHeight w:hRule="exact" w:val="2268"/>
      </w:trPr>
      <w:tc>
        <w:tcPr>
          <w:tcW w:w="11170" w:type="dxa"/>
          <w:shd w:val="clear" w:color="auto" w:fill="9CC233"/>
        </w:tcPr>
        <w:p w14:paraId="5E4DDA4E" w14:textId="77777777" w:rsidR="00B94B63" w:rsidRDefault="00B94B63" w:rsidP="00995039">
          <w:pPr>
            <w:pStyle w:val="Header"/>
          </w:pPr>
          <w:r w:rsidRPr="00323B29">
            <w:rPr>
              <w:noProof/>
              <w:lang w:val="en-GB" w:eastAsia="en-GB"/>
            </w:rPr>
            <w:drawing>
              <wp:anchor distT="0" distB="0" distL="114300" distR="114300" simplePos="0" relativeHeight="251664384" behindDoc="0" locked="0" layoutInCell="0" allowOverlap="0" wp14:anchorId="779D969F" wp14:editId="73A84107">
                <wp:simplePos x="0" y="0"/>
                <wp:positionH relativeFrom="margin">
                  <wp:posOffset>6480810</wp:posOffset>
                </wp:positionH>
                <wp:positionV relativeFrom="margin">
                  <wp:posOffset>8677275</wp:posOffset>
                </wp:positionV>
                <wp:extent cx="483870" cy="693420"/>
                <wp:effectExtent l="19050" t="0" r="0" b="0"/>
                <wp:wrapSquare wrapText="bothSides"/>
                <wp:docPr id="10" name="Afbeelding 15" descr="asso_kul aangepa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so_kul aangepast mon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483870" cy="693420"/>
                        </a:xfrm>
                        <a:prstGeom prst="rect">
                          <a:avLst/>
                        </a:prstGeom>
                        <a:noFill/>
                        <a:ln w="9525">
                          <a:noFill/>
                          <a:miter lim="800000"/>
                          <a:headEnd/>
                          <a:tailEnd/>
                        </a:ln>
                      </pic:spPr>
                    </pic:pic>
                  </a:graphicData>
                </a:graphic>
              </wp:anchor>
            </w:drawing>
          </w:r>
        </w:p>
      </w:tc>
    </w:tr>
  </w:tbl>
  <w:p w14:paraId="473A8617" w14:textId="77777777" w:rsidR="00B94B63" w:rsidRPr="008705D4" w:rsidRDefault="00B94B63" w:rsidP="00995039">
    <w:pPr>
      <w:pStyle w:val="Head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94E6" w14:textId="77777777" w:rsidR="00B94B63" w:rsidRPr="002F050E" w:rsidRDefault="006C45B9" w:rsidP="00995039">
    <w:pPr>
      <w:jc w:val="right"/>
    </w:pPr>
    <w:r>
      <w:rPr>
        <w:noProof/>
      </w:rPr>
      <w:pict w14:anchorId="18D39FB5">
        <v:shapetype id="_x0000_t202" coordsize="21600,21600" o:spt="202" path="m,l,21600r21600,l21600,xe">
          <v:stroke joinstyle="miter"/>
          <v:path gradientshapeok="t" o:connecttype="rect"/>
        </v:shapetype>
        <v:shape id="Tekstvak 11" o:spid="_x0000_s3077" type="#_x0000_t202" style="position:absolute;left:0;text-align:left;margin-left:34.7pt;margin-top:751.95pt;width:544.25pt;height:56.7pt;z-index:-251650048;visibility:visible;mso-position-horizontal-relative:page;mso-position-vertical-relative:page;mso-width-relative:margin;mso-height-relative:margin;v-text-anchor:middle" fillcolor="#1d8db0" stroked="f" strokeweight=".5pt">
          <v:path arrowok="t" textboxrect="0,0,21600,21600"/>
          <v:textbox inset="184.25pt,5.67pt,17.01pt,5.67pt">
            <w:txbxContent>
              <w:p w14:paraId="64AE5347" w14:textId="77777777" w:rsidR="00B94B63" w:rsidRPr="00394CF7" w:rsidRDefault="00B94B63" w:rsidP="00995039">
                <w:pPr>
                  <w:pStyle w:val="CoverKoptekst"/>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DBEE" w14:textId="77777777" w:rsidR="00B94B63" w:rsidRDefault="00B94B63" w:rsidP="00995039">
    <w:pPr>
      <w:pStyle w:val="Footer"/>
    </w:pPr>
    <w:r>
      <w:rPr>
        <w:noProof/>
        <w:lang w:val="en-GB" w:eastAsia="en-GB"/>
      </w:rPr>
      <w:drawing>
        <wp:anchor distT="0" distB="0" distL="114300" distR="114300" simplePos="0" relativeHeight="251658240" behindDoc="1" locked="0" layoutInCell="1" allowOverlap="1" wp14:anchorId="28558C62" wp14:editId="74F745E5">
          <wp:simplePos x="0" y="0"/>
          <wp:positionH relativeFrom="page">
            <wp:posOffset>288290</wp:posOffset>
          </wp:positionH>
          <wp:positionV relativeFrom="page">
            <wp:posOffset>7237095</wp:posOffset>
          </wp:positionV>
          <wp:extent cx="3013200" cy="2808000"/>
          <wp:effectExtent l="0" t="0" r="0" b="0"/>
          <wp:wrapNone/>
          <wp:docPr id="2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SSTIJL_A4COVER_I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3200" cy="2808000"/>
                  </a:xfrm>
                  <a:prstGeom prst="rect">
                    <a:avLst/>
                  </a:prstGeom>
                </pic:spPr>
              </pic:pic>
            </a:graphicData>
          </a:graphic>
        </wp:anchor>
      </w:drawing>
    </w:r>
    <w:r w:rsidR="006C45B9">
      <w:rPr>
        <w:noProof/>
      </w:rPr>
      <w:pict w14:anchorId="4D41482B">
        <v:shapetype id="_x0000_t202" coordsize="21600,21600" o:spt="202" path="m,l,21600r21600,l21600,xe">
          <v:stroke joinstyle="miter"/>
          <v:path gradientshapeok="t" o:connecttype="rect"/>
        </v:shapetype>
        <v:shape id="Tekstvak 31" o:spid="_x0000_s3076" type="#_x0000_t202" style="position:absolute;left:0;text-align:left;margin-left:22.7pt;margin-top:790.95pt;width:544.25pt;height:5.65pt;z-index:251663360;visibility:visible;mso-position-horizontal-relative:page;mso-position-vertical-relative:page;mso-width-relative:margin;mso-height-relative:margin;v-text-anchor:middle" o:allowoverlap="f" fillcolor="#52bdec" stroked="f" strokeweight=".5pt">
          <v:path arrowok="t" textboxrect="0,0,21600,21600"/>
          <o:lock v:ext="edit" aspectratio="t"/>
          <v:textbox style="mso-next-textbox:#Tekstvak 31" inset="0,0,0,0">
            <w:txbxContent>
              <w:p w14:paraId="2B2ED3D0" w14:textId="77777777" w:rsidR="00B94B63" w:rsidRPr="00456A6F" w:rsidRDefault="00B94B63" w:rsidP="00995039">
                <w:pPr>
                  <w:pStyle w:val="Foote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834839"/>
      <w:docPartObj>
        <w:docPartGallery w:val="Page Numbers (Bottom of Page)"/>
        <w:docPartUnique/>
      </w:docPartObj>
    </w:sdtPr>
    <w:sdtEndPr>
      <w:rPr>
        <w:noProof/>
      </w:rPr>
    </w:sdtEndPr>
    <w:sdtContent>
      <w:p w14:paraId="6FB572D2" w14:textId="77777777" w:rsidR="00B94B63" w:rsidRDefault="00B94B63">
        <w:pPr>
          <w:pStyle w:val="Footer"/>
        </w:pPr>
        <w:r>
          <w:fldChar w:fldCharType="begin"/>
        </w:r>
        <w:r>
          <w:instrText xml:space="preserve"> PAGE   \* MERGEFORMAT </w:instrText>
        </w:r>
        <w:r>
          <w:fldChar w:fldCharType="separate"/>
        </w:r>
        <w:r>
          <w:rPr>
            <w:noProof/>
          </w:rPr>
          <w:t>2</w:t>
        </w:r>
        <w:r>
          <w:rPr>
            <w:noProof/>
          </w:rPr>
          <w:fldChar w:fldCharType="end"/>
        </w:r>
      </w:p>
    </w:sdtContent>
  </w:sdt>
  <w:p w14:paraId="1F02DDC6" w14:textId="77777777" w:rsidR="00B94B63" w:rsidRPr="00127084" w:rsidRDefault="00B94B63" w:rsidP="009950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254715"/>
      <w:docPartObj>
        <w:docPartGallery w:val="Page Numbers (Bottom of Page)"/>
        <w:docPartUnique/>
      </w:docPartObj>
    </w:sdtPr>
    <w:sdtEndPr>
      <w:rPr>
        <w:noProof/>
      </w:rPr>
    </w:sdtEndPr>
    <w:sdtContent>
      <w:p w14:paraId="1EFD58B2" w14:textId="77777777" w:rsidR="00B94B63" w:rsidRDefault="006C45B9">
        <w:pPr>
          <w:pStyle w:val="Footer"/>
          <w:jc w:val="center"/>
        </w:pPr>
      </w:p>
    </w:sdtContent>
  </w:sdt>
  <w:p w14:paraId="78405B49" w14:textId="77777777" w:rsidR="00B94B63" w:rsidRPr="008351E7" w:rsidRDefault="00B94B63" w:rsidP="009950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B48C" w14:textId="4C016511" w:rsidR="00B94B63" w:rsidRPr="001D78C1" w:rsidRDefault="00B94B63" w:rsidP="00995039">
    <w:pPr>
      <w:pStyle w:val="Footer"/>
    </w:pPr>
    <w:r>
      <w:fldChar w:fldCharType="begin"/>
    </w:r>
    <w:r w:rsidRPr="00F514E5">
      <w:rPr>
        <w:lang w:val="en-US"/>
      </w:rPr>
      <w:instrText xml:space="preserve"> STYLEREF  Titel  \* MERGEFORMAT </w:instrText>
    </w:r>
    <w:r>
      <w:fldChar w:fldCharType="separate"/>
    </w:r>
    <w:r>
      <w:rPr>
        <w:b/>
        <w:bCs/>
        <w:noProof/>
        <w:lang w:val="en-US"/>
      </w:rPr>
      <w:t>Error! Use the Home tab to apply Titel to the text that you want to appear here.</w:t>
    </w:r>
    <w:r>
      <w:rPr>
        <w:noProof/>
      </w:rPr>
      <w:fldChar w:fldCharType="end"/>
    </w:r>
    <w:r w:rsidRPr="00F514E5">
      <w:rPr>
        <w:lang w:val="en-US"/>
      </w:rPr>
      <w:t xml:space="preserve"> </w:t>
    </w:r>
    <w:r w:rsidRPr="002829CC">
      <w:rPr>
        <w:lang w:val="en-US"/>
      </w:rPr>
      <w:t xml:space="preserve">| </w:t>
    </w:r>
    <w:r>
      <w:fldChar w:fldCharType="begin"/>
    </w:r>
    <w:r>
      <w:instrText xml:space="preserve"> PAGE   \* MERGEFORMAT </w:instrText>
    </w:r>
    <w:r>
      <w:fldChar w:fldCharType="separate"/>
    </w:r>
    <w:r>
      <w:rPr>
        <w:noProof/>
      </w:rPr>
      <w:t>13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460325"/>
      <w:docPartObj>
        <w:docPartGallery w:val="Page Numbers (Bottom of Page)"/>
        <w:docPartUnique/>
      </w:docPartObj>
    </w:sdtPr>
    <w:sdtEndPr>
      <w:rPr>
        <w:noProof/>
      </w:rPr>
    </w:sdtEndPr>
    <w:sdtContent>
      <w:p w14:paraId="3D361596" w14:textId="3CA42D9A" w:rsidR="00B94B63" w:rsidRDefault="00B94B63">
        <w:pPr>
          <w:pStyle w:val="Footer"/>
          <w:jc w:val="center"/>
        </w:pPr>
        <w:r>
          <w:fldChar w:fldCharType="begin"/>
        </w:r>
        <w:r>
          <w:instrText xml:space="preserve"> PAGE   \* MERGEFORMAT </w:instrText>
        </w:r>
        <w:r>
          <w:fldChar w:fldCharType="separate"/>
        </w:r>
        <w:r w:rsidR="004E45DB">
          <w:rPr>
            <w:noProof/>
          </w:rPr>
          <w:t>A</w:t>
        </w:r>
        <w:r>
          <w:rPr>
            <w:noProof/>
          </w:rPr>
          <w:fldChar w:fldCharType="end"/>
        </w:r>
      </w:p>
    </w:sdtContent>
  </w:sdt>
  <w:p w14:paraId="5EE6F867" w14:textId="77777777" w:rsidR="00B94B63" w:rsidRPr="008351E7" w:rsidRDefault="00B94B63" w:rsidP="0099503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822661"/>
      <w:docPartObj>
        <w:docPartGallery w:val="Page Numbers (Bottom of Page)"/>
        <w:docPartUnique/>
      </w:docPartObj>
    </w:sdtPr>
    <w:sdtEndPr>
      <w:rPr>
        <w:noProof/>
      </w:rPr>
    </w:sdtEndPr>
    <w:sdtContent>
      <w:p w14:paraId="7F31D3E0" w14:textId="77777777" w:rsidR="00B94B63" w:rsidRDefault="00B94B63">
        <w:pPr>
          <w:pStyle w:val="Footer"/>
        </w:pPr>
        <w:r>
          <w:fldChar w:fldCharType="begin"/>
        </w:r>
        <w:r>
          <w:instrText xml:space="preserve"> PAGE   \* MERGEFORMAT </w:instrText>
        </w:r>
        <w:r>
          <w:fldChar w:fldCharType="separate"/>
        </w:r>
        <w:r>
          <w:rPr>
            <w:noProof/>
          </w:rPr>
          <w:t>6</w:t>
        </w:r>
        <w:r>
          <w:rPr>
            <w:noProof/>
          </w:rPr>
          <w:fldChar w:fldCharType="end"/>
        </w:r>
      </w:p>
    </w:sdtContent>
  </w:sdt>
  <w:p w14:paraId="359A3A3A" w14:textId="77777777" w:rsidR="00B94B63" w:rsidRPr="007A0E17" w:rsidRDefault="00B94B63" w:rsidP="00995039">
    <w:pPr>
      <w:pStyle w:val="Footer"/>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827"/>
      <w:docPartObj>
        <w:docPartGallery w:val="Page Numbers (Bottom of Page)"/>
        <w:docPartUnique/>
      </w:docPartObj>
    </w:sdtPr>
    <w:sdtEndPr>
      <w:rPr>
        <w:noProof/>
      </w:rPr>
    </w:sdtEndPr>
    <w:sdtContent>
      <w:p w14:paraId="5C2C368A" w14:textId="3F096512" w:rsidR="00B94B63" w:rsidRDefault="00B94B63">
        <w:pPr>
          <w:pStyle w:val="Footer"/>
          <w:jc w:val="center"/>
        </w:pPr>
        <w:r>
          <w:fldChar w:fldCharType="begin"/>
        </w:r>
        <w:r>
          <w:instrText xml:space="preserve"> PAGE   \* MERGEFORMAT </w:instrText>
        </w:r>
        <w:r>
          <w:fldChar w:fldCharType="separate"/>
        </w:r>
        <w:r w:rsidR="004E45DB">
          <w:rPr>
            <w:noProof/>
          </w:rPr>
          <w:t>11</w:t>
        </w:r>
        <w:r>
          <w:rPr>
            <w:noProof/>
          </w:rPr>
          <w:fldChar w:fldCharType="end"/>
        </w:r>
      </w:p>
    </w:sdtContent>
  </w:sdt>
  <w:p w14:paraId="273544D8" w14:textId="77777777" w:rsidR="00B94B63" w:rsidRPr="007A0E17" w:rsidRDefault="00B94B63" w:rsidP="0099503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19D56" w14:textId="52115FDB" w:rsidR="00B94B63" w:rsidRPr="001D78C1" w:rsidRDefault="00B94B63" w:rsidP="00995039">
    <w:pPr>
      <w:pStyle w:val="Footer"/>
    </w:pPr>
    <w:r>
      <w:fldChar w:fldCharType="begin"/>
    </w:r>
    <w:r w:rsidRPr="00C64ECD">
      <w:rPr>
        <w:lang w:val="en-US"/>
      </w:rPr>
      <w:instrText xml:space="preserve"> STYLEREF  "Kop 1" \n  \* MERGEFORMAT </w:instrText>
    </w:r>
    <w:r>
      <w:fldChar w:fldCharType="separate"/>
    </w:r>
    <w:r>
      <w:rPr>
        <w:b/>
        <w:bCs/>
        <w:noProof/>
        <w:lang w:val="en-US"/>
      </w:rPr>
      <w:t>Error! Use the Home tab to apply Kop 1 to the text that you want to appear here.</w:t>
    </w:r>
    <w:r>
      <w:rPr>
        <w:noProof/>
      </w:rPr>
      <w:fldChar w:fldCharType="end"/>
    </w:r>
    <w:r w:rsidRPr="00C64ECD">
      <w:rPr>
        <w:lang w:val="en-US"/>
      </w:rPr>
      <w:t xml:space="preserve"> </w:t>
    </w:r>
    <w:r>
      <w:fldChar w:fldCharType="begin"/>
    </w:r>
    <w:r w:rsidRPr="00C64ECD">
      <w:rPr>
        <w:lang w:val="en-US"/>
      </w:rPr>
      <w:instrText xml:space="preserve"> STYLEREF  "Kop 1"  \* MERGEFORMAT </w:instrText>
    </w:r>
    <w:r>
      <w:fldChar w:fldCharType="separate"/>
    </w:r>
    <w:r>
      <w:rPr>
        <w:b/>
        <w:bCs/>
        <w:noProof/>
        <w:lang w:val="en-US"/>
      </w:rPr>
      <w:t>Error! Use the Home tab to apply Kop 1 to the text that you want to appear here.</w:t>
    </w:r>
    <w:r>
      <w:rPr>
        <w:noProof/>
      </w:rPr>
      <w:fldChar w:fldCharType="end"/>
    </w:r>
    <w:r w:rsidRPr="00C64ECD">
      <w:rPr>
        <w:lang w:val="en-US"/>
      </w:rPr>
      <w:t xml:space="preserve"> </w:t>
    </w:r>
    <w:r w:rsidRPr="002829CC">
      <w:rPr>
        <w:lang w:val="en-US"/>
      </w:rPr>
      <w:t xml:space="preserve">| </w:t>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6CB1" w14:textId="77777777" w:rsidR="006C45B9" w:rsidRDefault="006C45B9" w:rsidP="00995039">
      <w:pPr>
        <w:spacing w:line="240" w:lineRule="auto"/>
      </w:pPr>
      <w:r>
        <w:separator/>
      </w:r>
    </w:p>
  </w:footnote>
  <w:footnote w:type="continuationSeparator" w:id="0">
    <w:p w14:paraId="3D425AE1" w14:textId="77777777" w:rsidR="006C45B9" w:rsidRDefault="006C45B9" w:rsidP="00995039">
      <w:pPr>
        <w:spacing w:line="240" w:lineRule="auto"/>
      </w:pPr>
      <w:r>
        <w:continuationSeparator/>
      </w:r>
    </w:p>
  </w:footnote>
  <w:footnote w:id="1">
    <w:p w14:paraId="09A2A777" w14:textId="77777777" w:rsidR="00B94B63" w:rsidRPr="00995039" w:rsidRDefault="00B94B63">
      <w:pPr>
        <w:pStyle w:val="FootnoteText"/>
        <w:rPr>
          <w:lang w:val="en-US"/>
        </w:rPr>
      </w:pPr>
      <w:r>
        <w:rPr>
          <w:rStyle w:val="FootnoteReference"/>
        </w:rPr>
        <w:footnoteRef/>
      </w:r>
      <w:r w:rsidRPr="00995039">
        <w:rPr>
          <w:lang w:val="en-US"/>
        </w:rPr>
        <w:t xml:space="preserve"> </w:t>
      </w:r>
      <w:r w:rsidRPr="006F3BEE">
        <w:rPr>
          <w:iCs/>
          <w:lang w:val="en-US"/>
        </w:rPr>
        <w:t>This document might contain (parts</w:t>
      </w:r>
      <w:r>
        <w:rPr>
          <w:iCs/>
          <w:lang w:val="en-US"/>
        </w:rPr>
        <w:t xml:space="preserve"> of) texts</w:t>
      </w:r>
      <w:r w:rsidRPr="006F3BEE">
        <w:rPr>
          <w:iCs/>
          <w:lang w:val="en-US"/>
        </w:rPr>
        <w:t xml:space="preserve"> from earlier submitted documents related to the Master’s Thesis </w:t>
      </w:r>
      <w:r>
        <w:rPr>
          <w:iCs/>
          <w:lang w:val="en-US"/>
        </w:rPr>
        <w:t>process</w:t>
      </w:r>
      <w:r w:rsidRPr="006F3BEE">
        <w:rPr>
          <w:iCs/>
          <w:lang w:val="en-US"/>
        </w:rPr>
        <w:t xml:space="preserve"> of the same author as the author of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E94E" w14:textId="77777777" w:rsidR="00B94B63" w:rsidRDefault="00B94B63" w:rsidP="00995039">
    <w:pPr>
      <w:pStyle w:val="Header"/>
    </w:pPr>
  </w:p>
  <w:p w14:paraId="7BF21A57" w14:textId="77777777" w:rsidR="00B94B63" w:rsidRDefault="006C45B9" w:rsidP="00995039">
    <w:pPr>
      <w:pStyle w:val="Header"/>
    </w:pPr>
    <w:r>
      <w:rPr>
        <w:noProof/>
      </w:rPr>
      <w:pict w14:anchorId="2CF7B04A">
        <v:shapetype id="_x0000_t202" coordsize="21600,21600" o:spt="202" path="m,l,21600r21600,l21600,xe">
          <v:stroke joinstyle="miter"/>
          <v:path gradientshapeok="t" o:connecttype="rect"/>
        </v:shapetype>
        <v:shape id="Tekstvak 24" o:spid="_x0000_s3073" type="#_x0000_t202" style="position:absolute;left:0;text-align:left;margin-left:34pt;margin-top:51.05pt;width:527.25pt;height:56.7pt;z-index:-251656192;visibility:visible;mso-position-horizontal-relative:page;mso-position-vertical-relative:page;mso-width-relative:margin;mso-height-relative:margin;v-text-anchor:middle" fillcolor="#158caf" stroked="f" strokeweight=".5pt">
          <v:path arrowok="t" textboxrect="0,0,21600,21600"/>
          <o:lock v:ext="edit" aspectratio="t"/>
          <v:textbox style="mso-next-textbox:#Tekstvak 24" inset="184.25pt,5.67pt,17.01pt,5.67pt">
            <w:txbxContent>
              <w:p w14:paraId="48FC37DF" w14:textId="77777777" w:rsidR="00B94B63" w:rsidRPr="002829CC" w:rsidRDefault="00B94B63" w:rsidP="00995039">
                <w:pPr>
                  <w:pStyle w:val="CoverKoptekst"/>
                  <w:rPr>
                    <w:lang w:val="en-US"/>
                  </w:rPr>
                </w:pPr>
                <w:r>
                  <w:rPr>
                    <w:rFonts w:eastAsia="Arial" w:cs="Arial"/>
                    <w:color w:val="FFFFFF"/>
                    <w:szCs w:val="24"/>
                    <w:bdr w:val="nil"/>
                    <w:lang w:val="en-GB"/>
                  </w:rPr>
                  <w:t>Faculty of Kinesiology and Rehabilitation Science</w:t>
                </w:r>
              </w:p>
              <w:p w14:paraId="0EF84D31" w14:textId="77777777" w:rsidR="00B94B63" w:rsidRPr="002829CC" w:rsidRDefault="00B94B63" w:rsidP="00995039">
                <w:pPr>
                  <w:pStyle w:val="CoverKoptekst"/>
                  <w:rPr>
                    <w:lang w:val="en-US"/>
                  </w:rPr>
                </w:pPr>
              </w:p>
            </w:txbxContent>
          </v:textbox>
          <w10:wrap anchorx="page" anchory="page"/>
        </v:shape>
      </w:pict>
    </w:r>
    <w:r w:rsidR="00B94B63">
      <w:rPr>
        <w:noProof/>
        <w:lang w:val="en-GB" w:eastAsia="en-GB"/>
      </w:rPr>
      <w:drawing>
        <wp:anchor distT="0" distB="0" distL="114300" distR="114300" simplePos="0" relativeHeight="251659264" behindDoc="0" locked="0" layoutInCell="1" allowOverlap="1" wp14:anchorId="3532D9D4" wp14:editId="7ADB76C6">
          <wp:simplePos x="0" y="0"/>
          <wp:positionH relativeFrom="page">
            <wp:posOffset>648335</wp:posOffset>
          </wp:positionH>
          <wp:positionV relativeFrom="page">
            <wp:posOffset>360045</wp:posOffset>
          </wp:positionV>
          <wp:extent cx="2005200" cy="720000"/>
          <wp:effectExtent l="0" t="0" r="0" b="4445"/>
          <wp:wrapSquare wrapText="bothSides"/>
          <wp:docPr id="17"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POINT_KULEUVEN_LOGO.png"/>
                  <pic:cNvPicPr/>
                </pic:nvPicPr>
                <pic:blipFill>
                  <a:blip r:embed="rId1">
                    <a:extLst>
                      <a:ext uri="{28A0092B-C50C-407E-A947-70E740481C1C}">
                        <a14:useLocalDpi xmlns:a14="http://schemas.microsoft.com/office/drawing/2010/main" val="0"/>
                      </a:ext>
                    </a:extLst>
                  </a:blip>
                  <a:stretch>
                    <a:fillRect/>
                  </a:stretch>
                </pic:blipFill>
                <pic:spPr>
                  <a:xfrm>
                    <a:off x="0" y="0"/>
                    <a:ext cx="2005200" cy="720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88B4" w14:textId="77777777" w:rsidR="00B94B63" w:rsidRDefault="00B94B63" w:rsidP="00995039">
    <w:pPr>
      <w:pStyle w:val="Header"/>
      <w:ind w:left="-426"/>
      <w:jc w:val="left"/>
    </w:pPr>
    <w:r w:rsidRPr="00D433E8">
      <w:rPr>
        <w:noProof/>
        <w:lang w:val="en-GB" w:eastAsia="en-GB"/>
      </w:rPr>
      <w:drawing>
        <wp:inline distT="0" distB="0" distL="0" distR="0" wp14:anchorId="54CA54A2" wp14:editId="711DAEA7">
          <wp:extent cx="1512458" cy="540000"/>
          <wp:effectExtent l="0" t="0" r="0" b="0"/>
          <wp:docPr id="1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458" cy="540000"/>
                  </a:xfrm>
                  <a:prstGeom prst="rect">
                    <a:avLst/>
                  </a:prstGeom>
                </pic:spPr>
              </pic:pic>
            </a:graphicData>
          </a:graphic>
        </wp:inline>
      </w:drawing>
    </w:r>
    <w:r w:rsidR="006C45B9">
      <w:rPr>
        <w:noProof/>
      </w:rPr>
      <w:pict w14:anchorId="1AC23AC6">
        <v:shapetype id="_x0000_t202" coordsize="21600,21600" o:spt="202" path="m,l,21600r21600,l21600,xe">
          <v:stroke joinstyle="miter"/>
          <v:path gradientshapeok="t" o:connecttype="rect"/>
        </v:shapetype>
        <v:shape id="Tekstvak 29" o:spid="_x0000_s3075" type="#_x0000_t202" style="position:absolute;left:0;text-align:left;margin-left:22.7pt;margin-top:56.7pt;width:544.25pt;height:56.15pt;z-index:-251654144;visibility:visible;mso-position-horizontal-relative:page;mso-position-vertical-relative:page;mso-width-relative:margin;mso-height-relative:margin;v-text-anchor:middle" fillcolor="#1d8db0" stroked="f" strokeweight=".5pt">
          <v:path arrowok="t" textboxrect="0,0,21600,21600"/>
          <o:lock v:ext="edit" aspectratio="t"/>
          <v:textbox style="mso-next-textbox:#Tekstvak 29" inset="0,0,0,0">
            <w:txbxContent>
              <w:p w14:paraId="2EC6E582" w14:textId="77777777" w:rsidR="00B94B63" w:rsidRPr="00394CF7" w:rsidRDefault="00B94B63" w:rsidP="00995039">
                <w:pPr>
                  <w:pStyle w:val="CoverKoptekst"/>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5B396" w14:textId="77777777" w:rsidR="00B94B63" w:rsidRPr="00E73B78" w:rsidRDefault="00B94B63" w:rsidP="00995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39969" w14:textId="77777777" w:rsidR="00B94B63" w:rsidRPr="000B0058" w:rsidRDefault="00B94B63" w:rsidP="009950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E321" w14:textId="77777777" w:rsidR="00B94B63" w:rsidRPr="000B0058" w:rsidRDefault="00B94B63" w:rsidP="009950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4A38" w14:textId="77777777" w:rsidR="00B94B63" w:rsidRPr="009B0224" w:rsidRDefault="00B94B63" w:rsidP="009950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1A02" w14:textId="77777777" w:rsidR="00B94B63" w:rsidRPr="009B0224" w:rsidRDefault="00B94B63" w:rsidP="00995039">
    <w:pPr>
      <w:pStyle w:val="Header"/>
    </w:pPr>
    <w:r w:rsidRPr="002E6327">
      <w:rPr>
        <w:noProof/>
        <w:lang w:val="en-GB" w:eastAsia="en-GB"/>
      </w:rPr>
      <w:drawing>
        <wp:anchor distT="0" distB="720090" distL="144145" distR="0" simplePos="0" relativeHeight="251667456" behindDoc="0" locked="0" layoutInCell="1" allowOverlap="1" wp14:anchorId="5C7A7BB3" wp14:editId="61E87950">
          <wp:simplePos x="0" y="0"/>
          <wp:positionH relativeFrom="margin">
            <wp:posOffset>6877050</wp:posOffset>
          </wp:positionH>
          <wp:positionV relativeFrom="page">
            <wp:posOffset>720090</wp:posOffset>
          </wp:positionV>
          <wp:extent cx="232410" cy="716280"/>
          <wp:effectExtent l="19050" t="0" r="0" b="0"/>
          <wp:wrapSquare wrapText="bothSides"/>
          <wp:docPr id="53" name="Afbeelding 1" descr="ku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leuven"/>
                  <pic:cNvPicPr>
                    <a:picLocks noChangeAspect="1" noChangeArrowheads="1"/>
                  </pic:cNvPicPr>
                </pic:nvPicPr>
                <pic:blipFill>
                  <a:blip r:embed="rId1"/>
                  <a:srcRect/>
                  <a:stretch>
                    <a:fillRect/>
                  </a:stretch>
                </pic:blipFill>
                <pic:spPr bwMode="auto">
                  <a:xfrm>
                    <a:off x="0" y="0"/>
                    <a:ext cx="232410" cy="716280"/>
                  </a:xfrm>
                  <a:prstGeom prst="rect">
                    <a:avLst/>
                  </a:prstGeom>
                  <a:noFill/>
                  <a:ln w="9525">
                    <a:noFill/>
                    <a:miter lim="800000"/>
                    <a:headEnd/>
                    <a:tailEnd/>
                  </a:ln>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04D32" w14:textId="77777777" w:rsidR="00B94B63" w:rsidRPr="009B0224" w:rsidRDefault="00B94B63" w:rsidP="009950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3152D" w14:textId="77777777" w:rsidR="00B94B63" w:rsidRPr="008D663C" w:rsidRDefault="00B94B63" w:rsidP="00995039">
    <w:pPr>
      <w:pStyle w:val="Header"/>
    </w:pPr>
    <w:r>
      <w:rPr>
        <w:noProof/>
        <w:lang w:val="en-GB" w:eastAsia="en-GB"/>
      </w:rPr>
      <w:drawing>
        <wp:anchor distT="0" distB="0" distL="114300" distR="114300" simplePos="0" relativeHeight="251665408" behindDoc="1" locked="0" layoutInCell="1" allowOverlap="0" wp14:anchorId="2E82D27F" wp14:editId="6BD22335">
          <wp:simplePos x="0" y="0"/>
          <wp:positionH relativeFrom="page">
            <wp:posOffset>4932680</wp:posOffset>
          </wp:positionH>
          <wp:positionV relativeFrom="page">
            <wp:posOffset>431800</wp:posOffset>
          </wp:positionV>
          <wp:extent cx="2016000" cy="720000"/>
          <wp:effectExtent l="0" t="0" r="3810" b="4445"/>
          <wp:wrapNone/>
          <wp:docPr id="9"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backlogo_20m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000"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B4C6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18DA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2658FA"/>
    <w:lvl w:ilvl="0">
      <w:start w:val="1"/>
      <w:numFmt w:val="decimal"/>
      <w:pStyle w:val="ListNumber3"/>
      <w:lvlText w:val="%1)"/>
      <w:lvlJc w:val="left"/>
      <w:pPr>
        <w:ind w:left="1074" w:hanging="360"/>
      </w:pPr>
      <w:rPr>
        <w:rFonts w:hint="default"/>
      </w:rPr>
    </w:lvl>
  </w:abstractNum>
  <w:abstractNum w:abstractNumId="3" w15:restartNumberingAfterBreak="0">
    <w:nsid w:val="FFFFFF7F"/>
    <w:multiLevelType w:val="singleLevel"/>
    <w:tmpl w:val="65AE2DBE"/>
    <w:lvl w:ilvl="0">
      <w:start w:val="1"/>
      <w:numFmt w:val="lowerLetter"/>
      <w:pStyle w:val="ListNumber2"/>
      <w:lvlText w:val="%1."/>
      <w:lvlJc w:val="left"/>
      <w:pPr>
        <w:ind w:left="717" w:hanging="360"/>
      </w:pPr>
    </w:lvl>
  </w:abstractNum>
  <w:abstractNum w:abstractNumId="4" w15:restartNumberingAfterBreak="0">
    <w:nsid w:val="FFFFFF80"/>
    <w:multiLevelType w:val="singleLevel"/>
    <w:tmpl w:val="26747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423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80A9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C2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C2690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130001"/>
    <w:lvl w:ilvl="0">
      <w:start w:val="1"/>
      <w:numFmt w:val="bullet"/>
      <w:lvlText w:val=""/>
      <w:lvlJc w:val="left"/>
      <w:pPr>
        <w:ind w:left="360" w:hanging="360"/>
      </w:pPr>
      <w:rPr>
        <w:rFonts w:ascii="Symbol" w:hAnsi="Symbol" w:hint="default"/>
        <w:sz w:val="16"/>
      </w:rPr>
    </w:lvl>
  </w:abstractNum>
  <w:abstractNum w:abstractNumId="10" w15:restartNumberingAfterBreak="0">
    <w:nsid w:val="0D9840D4"/>
    <w:multiLevelType w:val="hybridMultilevel"/>
    <w:tmpl w:val="76E23A06"/>
    <w:lvl w:ilvl="0" w:tplc="AA96E3C0">
      <w:start w:val="1"/>
      <w:numFmt w:val="bullet"/>
      <w:lvlText w:val=""/>
      <w:lvlJc w:val="left"/>
      <w:pPr>
        <w:ind w:left="720" w:hanging="360"/>
      </w:pPr>
      <w:rPr>
        <w:rFonts w:ascii="Symbol" w:hAnsi="Symbol" w:hint="default"/>
      </w:rPr>
    </w:lvl>
    <w:lvl w:ilvl="1" w:tplc="E71C9AB8">
      <w:start w:val="1"/>
      <w:numFmt w:val="bullet"/>
      <w:lvlText w:val="o"/>
      <w:lvlJc w:val="left"/>
      <w:pPr>
        <w:ind w:left="1440" w:hanging="360"/>
      </w:pPr>
      <w:rPr>
        <w:rFonts w:ascii="Courier New" w:hAnsi="Courier New" w:cs="Times New Roman" w:hint="default"/>
      </w:rPr>
    </w:lvl>
    <w:lvl w:ilvl="2" w:tplc="2212946C">
      <w:start w:val="1"/>
      <w:numFmt w:val="bullet"/>
      <w:lvlText w:val=""/>
      <w:lvlJc w:val="left"/>
      <w:pPr>
        <w:ind w:left="2160" w:hanging="360"/>
      </w:pPr>
      <w:rPr>
        <w:rFonts w:ascii="Wingdings" w:hAnsi="Wingdings" w:hint="default"/>
      </w:rPr>
    </w:lvl>
    <w:lvl w:ilvl="3" w:tplc="80665080">
      <w:start w:val="1"/>
      <w:numFmt w:val="bullet"/>
      <w:lvlText w:val=""/>
      <w:lvlJc w:val="left"/>
      <w:pPr>
        <w:ind w:left="2880" w:hanging="360"/>
      </w:pPr>
      <w:rPr>
        <w:rFonts w:ascii="Symbol" w:hAnsi="Symbol" w:hint="default"/>
      </w:rPr>
    </w:lvl>
    <w:lvl w:ilvl="4" w:tplc="9E1C40A4">
      <w:start w:val="1"/>
      <w:numFmt w:val="bullet"/>
      <w:lvlText w:val="o"/>
      <w:lvlJc w:val="left"/>
      <w:pPr>
        <w:ind w:left="3600" w:hanging="360"/>
      </w:pPr>
      <w:rPr>
        <w:rFonts w:ascii="Courier New" w:hAnsi="Courier New" w:cs="Times New Roman" w:hint="default"/>
      </w:rPr>
    </w:lvl>
    <w:lvl w:ilvl="5" w:tplc="491E840E">
      <w:start w:val="1"/>
      <w:numFmt w:val="bullet"/>
      <w:lvlText w:val=""/>
      <w:lvlJc w:val="left"/>
      <w:pPr>
        <w:ind w:left="4320" w:hanging="360"/>
      </w:pPr>
      <w:rPr>
        <w:rFonts w:ascii="Wingdings" w:hAnsi="Wingdings" w:hint="default"/>
      </w:rPr>
    </w:lvl>
    <w:lvl w:ilvl="6" w:tplc="725CC6E2">
      <w:start w:val="1"/>
      <w:numFmt w:val="bullet"/>
      <w:lvlText w:val=""/>
      <w:lvlJc w:val="left"/>
      <w:pPr>
        <w:ind w:left="5040" w:hanging="360"/>
      </w:pPr>
      <w:rPr>
        <w:rFonts w:ascii="Symbol" w:hAnsi="Symbol" w:hint="default"/>
      </w:rPr>
    </w:lvl>
    <w:lvl w:ilvl="7" w:tplc="71AAE9D8">
      <w:start w:val="1"/>
      <w:numFmt w:val="bullet"/>
      <w:lvlText w:val="o"/>
      <w:lvlJc w:val="left"/>
      <w:pPr>
        <w:ind w:left="5760" w:hanging="360"/>
      </w:pPr>
      <w:rPr>
        <w:rFonts w:ascii="Courier New" w:hAnsi="Courier New" w:cs="Times New Roman" w:hint="default"/>
      </w:rPr>
    </w:lvl>
    <w:lvl w:ilvl="8" w:tplc="8C16C5B2">
      <w:start w:val="1"/>
      <w:numFmt w:val="bullet"/>
      <w:lvlText w:val=""/>
      <w:lvlJc w:val="left"/>
      <w:pPr>
        <w:ind w:left="6480" w:hanging="360"/>
      </w:pPr>
      <w:rPr>
        <w:rFonts w:ascii="Wingdings" w:hAnsi="Wingdings" w:hint="default"/>
      </w:rPr>
    </w:lvl>
  </w:abstractNum>
  <w:abstractNum w:abstractNumId="11" w15:restartNumberingAfterBreak="0">
    <w:nsid w:val="138474A5"/>
    <w:multiLevelType w:val="hybridMultilevel"/>
    <w:tmpl w:val="7AD6E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332A79"/>
    <w:multiLevelType w:val="hybridMultilevel"/>
    <w:tmpl w:val="2F985460"/>
    <w:lvl w:ilvl="0" w:tplc="7664768C">
      <w:start w:val="1"/>
      <w:numFmt w:val="bullet"/>
      <w:lvlText w:val="•"/>
      <w:lvlJc w:val="left"/>
      <w:pPr>
        <w:tabs>
          <w:tab w:val="num" w:pos="720"/>
        </w:tabs>
        <w:ind w:left="720" w:hanging="360"/>
      </w:pPr>
      <w:rPr>
        <w:rFonts w:ascii="Times New Roman" w:hAnsi="Times New Roman" w:hint="default"/>
      </w:rPr>
    </w:lvl>
    <w:lvl w:ilvl="1" w:tplc="72A20E26" w:tentative="1">
      <w:start w:val="1"/>
      <w:numFmt w:val="bullet"/>
      <w:lvlText w:val="•"/>
      <w:lvlJc w:val="left"/>
      <w:pPr>
        <w:tabs>
          <w:tab w:val="num" w:pos="1440"/>
        </w:tabs>
        <w:ind w:left="1440" w:hanging="360"/>
      </w:pPr>
      <w:rPr>
        <w:rFonts w:ascii="Times New Roman" w:hAnsi="Times New Roman" w:hint="default"/>
      </w:rPr>
    </w:lvl>
    <w:lvl w:ilvl="2" w:tplc="0FC6698A" w:tentative="1">
      <w:start w:val="1"/>
      <w:numFmt w:val="bullet"/>
      <w:lvlText w:val="•"/>
      <w:lvlJc w:val="left"/>
      <w:pPr>
        <w:tabs>
          <w:tab w:val="num" w:pos="2160"/>
        </w:tabs>
        <w:ind w:left="2160" w:hanging="360"/>
      </w:pPr>
      <w:rPr>
        <w:rFonts w:ascii="Times New Roman" w:hAnsi="Times New Roman" w:hint="default"/>
      </w:rPr>
    </w:lvl>
    <w:lvl w:ilvl="3" w:tplc="6CFA22F2" w:tentative="1">
      <w:start w:val="1"/>
      <w:numFmt w:val="bullet"/>
      <w:lvlText w:val="•"/>
      <w:lvlJc w:val="left"/>
      <w:pPr>
        <w:tabs>
          <w:tab w:val="num" w:pos="2880"/>
        </w:tabs>
        <w:ind w:left="2880" w:hanging="360"/>
      </w:pPr>
      <w:rPr>
        <w:rFonts w:ascii="Times New Roman" w:hAnsi="Times New Roman" w:hint="default"/>
      </w:rPr>
    </w:lvl>
    <w:lvl w:ilvl="4" w:tplc="0F80E598" w:tentative="1">
      <w:start w:val="1"/>
      <w:numFmt w:val="bullet"/>
      <w:lvlText w:val="•"/>
      <w:lvlJc w:val="left"/>
      <w:pPr>
        <w:tabs>
          <w:tab w:val="num" w:pos="3600"/>
        </w:tabs>
        <w:ind w:left="3600" w:hanging="360"/>
      </w:pPr>
      <w:rPr>
        <w:rFonts w:ascii="Times New Roman" w:hAnsi="Times New Roman" w:hint="default"/>
      </w:rPr>
    </w:lvl>
    <w:lvl w:ilvl="5" w:tplc="A6BC11F0" w:tentative="1">
      <w:start w:val="1"/>
      <w:numFmt w:val="bullet"/>
      <w:lvlText w:val="•"/>
      <w:lvlJc w:val="left"/>
      <w:pPr>
        <w:tabs>
          <w:tab w:val="num" w:pos="4320"/>
        </w:tabs>
        <w:ind w:left="4320" w:hanging="360"/>
      </w:pPr>
      <w:rPr>
        <w:rFonts w:ascii="Times New Roman" w:hAnsi="Times New Roman" w:hint="default"/>
      </w:rPr>
    </w:lvl>
    <w:lvl w:ilvl="6" w:tplc="7936984E" w:tentative="1">
      <w:start w:val="1"/>
      <w:numFmt w:val="bullet"/>
      <w:lvlText w:val="•"/>
      <w:lvlJc w:val="left"/>
      <w:pPr>
        <w:tabs>
          <w:tab w:val="num" w:pos="5040"/>
        </w:tabs>
        <w:ind w:left="5040" w:hanging="360"/>
      </w:pPr>
      <w:rPr>
        <w:rFonts w:ascii="Times New Roman" w:hAnsi="Times New Roman" w:hint="default"/>
      </w:rPr>
    </w:lvl>
    <w:lvl w:ilvl="7" w:tplc="70C21D94" w:tentative="1">
      <w:start w:val="1"/>
      <w:numFmt w:val="bullet"/>
      <w:lvlText w:val="•"/>
      <w:lvlJc w:val="left"/>
      <w:pPr>
        <w:tabs>
          <w:tab w:val="num" w:pos="5760"/>
        </w:tabs>
        <w:ind w:left="5760" w:hanging="360"/>
      </w:pPr>
      <w:rPr>
        <w:rFonts w:ascii="Times New Roman" w:hAnsi="Times New Roman" w:hint="default"/>
      </w:rPr>
    </w:lvl>
    <w:lvl w:ilvl="8" w:tplc="1A5826C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9A7740"/>
    <w:multiLevelType w:val="multilevel"/>
    <w:tmpl w:val="99C257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53B13E5"/>
    <w:multiLevelType w:val="hybridMultilevel"/>
    <w:tmpl w:val="17BA814E"/>
    <w:lvl w:ilvl="0" w:tplc="031A7F10">
      <w:numFmt w:val="bullet"/>
      <w:lvlText w:val="-"/>
      <w:lvlJc w:val="left"/>
      <w:pPr>
        <w:ind w:left="720" w:hanging="360"/>
      </w:pPr>
      <w:rPr>
        <w:rFonts w:ascii="Arial" w:eastAsiaTheme="minorEastAsia" w:hAnsi="Arial" w:cs="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90BA2"/>
    <w:multiLevelType w:val="hybridMultilevel"/>
    <w:tmpl w:val="07A6A88E"/>
    <w:lvl w:ilvl="0" w:tplc="67545EA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80056"/>
    <w:multiLevelType w:val="hybridMultilevel"/>
    <w:tmpl w:val="4920CCB8"/>
    <w:lvl w:ilvl="0" w:tplc="2EC246CE">
      <w:start w:val="1"/>
      <w:numFmt w:val="bullet"/>
      <w:lvlText w:val="•"/>
      <w:lvlJc w:val="left"/>
      <w:pPr>
        <w:tabs>
          <w:tab w:val="num" w:pos="720"/>
        </w:tabs>
        <w:ind w:left="720" w:hanging="360"/>
      </w:pPr>
      <w:rPr>
        <w:rFonts w:ascii="Times New Roman" w:hAnsi="Times New Roman" w:hint="default"/>
      </w:rPr>
    </w:lvl>
    <w:lvl w:ilvl="1" w:tplc="D2488D7A" w:tentative="1">
      <w:start w:val="1"/>
      <w:numFmt w:val="bullet"/>
      <w:lvlText w:val="•"/>
      <w:lvlJc w:val="left"/>
      <w:pPr>
        <w:tabs>
          <w:tab w:val="num" w:pos="1440"/>
        </w:tabs>
        <w:ind w:left="1440" w:hanging="360"/>
      </w:pPr>
      <w:rPr>
        <w:rFonts w:ascii="Times New Roman" w:hAnsi="Times New Roman" w:hint="default"/>
      </w:rPr>
    </w:lvl>
    <w:lvl w:ilvl="2" w:tplc="FBDE0872" w:tentative="1">
      <w:start w:val="1"/>
      <w:numFmt w:val="bullet"/>
      <w:lvlText w:val="•"/>
      <w:lvlJc w:val="left"/>
      <w:pPr>
        <w:tabs>
          <w:tab w:val="num" w:pos="2160"/>
        </w:tabs>
        <w:ind w:left="2160" w:hanging="360"/>
      </w:pPr>
      <w:rPr>
        <w:rFonts w:ascii="Times New Roman" w:hAnsi="Times New Roman" w:hint="default"/>
      </w:rPr>
    </w:lvl>
    <w:lvl w:ilvl="3" w:tplc="6FF0C0AE" w:tentative="1">
      <w:start w:val="1"/>
      <w:numFmt w:val="bullet"/>
      <w:lvlText w:val="•"/>
      <w:lvlJc w:val="left"/>
      <w:pPr>
        <w:tabs>
          <w:tab w:val="num" w:pos="2880"/>
        </w:tabs>
        <w:ind w:left="2880" w:hanging="360"/>
      </w:pPr>
      <w:rPr>
        <w:rFonts w:ascii="Times New Roman" w:hAnsi="Times New Roman" w:hint="default"/>
      </w:rPr>
    </w:lvl>
    <w:lvl w:ilvl="4" w:tplc="47F4C58A" w:tentative="1">
      <w:start w:val="1"/>
      <w:numFmt w:val="bullet"/>
      <w:lvlText w:val="•"/>
      <w:lvlJc w:val="left"/>
      <w:pPr>
        <w:tabs>
          <w:tab w:val="num" w:pos="3600"/>
        </w:tabs>
        <w:ind w:left="3600" w:hanging="360"/>
      </w:pPr>
      <w:rPr>
        <w:rFonts w:ascii="Times New Roman" w:hAnsi="Times New Roman" w:hint="default"/>
      </w:rPr>
    </w:lvl>
    <w:lvl w:ilvl="5" w:tplc="F5206388" w:tentative="1">
      <w:start w:val="1"/>
      <w:numFmt w:val="bullet"/>
      <w:lvlText w:val="•"/>
      <w:lvlJc w:val="left"/>
      <w:pPr>
        <w:tabs>
          <w:tab w:val="num" w:pos="4320"/>
        </w:tabs>
        <w:ind w:left="4320" w:hanging="360"/>
      </w:pPr>
      <w:rPr>
        <w:rFonts w:ascii="Times New Roman" w:hAnsi="Times New Roman" w:hint="default"/>
      </w:rPr>
    </w:lvl>
    <w:lvl w:ilvl="6" w:tplc="D2EC2238" w:tentative="1">
      <w:start w:val="1"/>
      <w:numFmt w:val="bullet"/>
      <w:lvlText w:val="•"/>
      <w:lvlJc w:val="left"/>
      <w:pPr>
        <w:tabs>
          <w:tab w:val="num" w:pos="5040"/>
        </w:tabs>
        <w:ind w:left="5040" w:hanging="360"/>
      </w:pPr>
      <w:rPr>
        <w:rFonts w:ascii="Times New Roman" w:hAnsi="Times New Roman" w:hint="default"/>
      </w:rPr>
    </w:lvl>
    <w:lvl w:ilvl="7" w:tplc="43BCD1BA" w:tentative="1">
      <w:start w:val="1"/>
      <w:numFmt w:val="bullet"/>
      <w:lvlText w:val="•"/>
      <w:lvlJc w:val="left"/>
      <w:pPr>
        <w:tabs>
          <w:tab w:val="num" w:pos="5760"/>
        </w:tabs>
        <w:ind w:left="5760" w:hanging="360"/>
      </w:pPr>
      <w:rPr>
        <w:rFonts w:ascii="Times New Roman" w:hAnsi="Times New Roman" w:hint="default"/>
      </w:rPr>
    </w:lvl>
    <w:lvl w:ilvl="8" w:tplc="5DE45E9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649421A"/>
    <w:multiLevelType w:val="hybridMultilevel"/>
    <w:tmpl w:val="9432C52E"/>
    <w:lvl w:ilvl="0" w:tplc="2CB0A5A8">
      <w:start w:val="1"/>
      <w:numFmt w:val="bullet"/>
      <w:pStyle w:val="ListBullet"/>
      <w:lvlText w:val=""/>
      <w:lvlJc w:val="left"/>
      <w:pPr>
        <w:ind w:left="360" w:hanging="360"/>
      </w:pPr>
      <w:rPr>
        <w:rFonts w:ascii="Symbol" w:hAnsi="Symbol" w:hint="default"/>
        <w:sz w:val="18"/>
      </w:rPr>
    </w:lvl>
    <w:lvl w:ilvl="1" w:tplc="CAD6FDB6" w:tentative="1">
      <w:start w:val="1"/>
      <w:numFmt w:val="bullet"/>
      <w:lvlText w:val="o"/>
      <w:lvlJc w:val="left"/>
      <w:pPr>
        <w:ind w:left="1440" w:hanging="360"/>
      </w:pPr>
      <w:rPr>
        <w:rFonts w:ascii="Courier New" w:hAnsi="Courier New" w:cs="Courier New" w:hint="default"/>
      </w:rPr>
    </w:lvl>
    <w:lvl w:ilvl="2" w:tplc="C188F5D2" w:tentative="1">
      <w:start w:val="1"/>
      <w:numFmt w:val="bullet"/>
      <w:lvlText w:val=""/>
      <w:lvlJc w:val="left"/>
      <w:pPr>
        <w:ind w:left="2160" w:hanging="360"/>
      </w:pPr>
      <w:rPr>
        <w:rFonts w:ascii="Wingdings" w:hAnsi="Wingdings" w:hint="default"/>
      </w:rPr>
    </w:lvl>
    <w:lvl w:ilvl="3" w:tplc="3830F65C" w:tentative="1">
      <w:start w:val="1"/>
      <w:numFmt w:val="bullet"/>
      <w:lvlText w:val=""/>
      <w:lvlJc w:val="left"/>
      <w:pPr>
        <w:ind w:left="2880" w:hanging="360"/>
      </w:pPr>
      <w:rPr>
        <w:rFonts w:ascii="Symbol" w:hAnsi="Symbol" w:hint="default"/>
      </w:rPr>
    </w:lvl>
    <w:lvl w:ilvl="4" w:tplc="C3563E16" w:tentative="1">
      <w:start w:val="1"/>
      <w:numFmt w:val="bullet"/>
      <w:lvlText w:val="o"/>
      <w:lvlJc w:val="left"/>
      <w:pPr>
        <w:ind w:left="3600" w:hanging="360"/>
      </w:pPr>
      <w:rPr>
        <w:rFonts w:ascii="Courier New" w:hAnsi="Courier New" w:cs="Courier New" w:hint="default"/>
      </w:rPr>
    </w:lvl>
    <w:lvl w:ilvl="5" w:tplc="208A9250" w:tentative="1">
      <w:start w:val="1"/>
      <w:numFmt w:val="bullet"/>
      <w:lvlText w:val=""/>
      <w:lvlJc w:val="left"/>
      <w:pPr>
        <w:ind w:left="4320" w:hanging="360"/>
      </w:pPr>
      <w:rPr>
        <w:rFonts w:ascii="Wingdings" w:hAnsi="Wingdings" w:hint="default"/>
      </w:rPr>
    </w:lvl>
    <w:lvl w:ilvl="6" w:tplc="7922A4E4" w:tentative="1">
      <w:start w:val="1"/>
      <w:numFmt w:val="bullet"/>
      <w:lvlText w:val=""/>
      <w:lvlJc w:val="left"/>
      <w:pPr>
        <w:ind w:left="5040" w:hanging="360"/>
      </w:pPr>
      <w:rPr>
        <w:rFonts w:ascii="Symbol" w:hAnsi="Symbol" w:hint="default"/>
      </w:rPr>
    </w:lvl>
    <w:lvl w:ilvl="7" w:tplc="6C48A116" w:tentative="1">
      <w:start w:val="1"/>
      <w:numFmt w:val="bullet"/>
      <w:lvlText w:val="o"/>
      <w:lvlJc w:val="left"/>
      <w:pPr>
        <w:ind w:left="5760" w:hanging="360"/>
      </w:pPr>
      <w:rPr>
        <w:rFonts w:ascii="Courier New" w:hAnsi="Courier New" w:cs="Courier New" w:hint="default"/>
      </w:rPr>
    </w:lvl>
    <w:lvl w:ilvl="8" w:tplc="4724B676" w:tentative="1">
      <w:start w:val="1"/>
      <w:numFmt w:val="bullet"/>
      <w:lvlText w:val=""/>
      <w:lvlJc w:val="left"/>
      <w:pPr>
        <w:ind w:left="6480" w:hanging="360"/>
      </w:pPr>
      <w:rPr>
        <w:rFonts w:ascii="Wingdings" w:hAnsi="Wingdings" w:hint="default"/>
      </w:rPr>
    </w:lvl>
  </w:abstractNum>
  <w:abstractNum w:abstractNumId="18" w15:restartNumberingAfterBreak="0">
    <w:nsid w:val="3C8C7C9E"/>
    <w:multiLevelType w:val="hybridMultilevel"/>
    <w:tmpl w:val="81A05D02"/>
    <w:lvl w:ilvl="0" w:tplc="7D00FF36">
      <w:start w:val="1"/>
      <w:numFmt w:val="bullet"/>
      <w:pStyle w:val="ListBullet3"/>
      <w:lvlText w:val=""/>
      <w:lvlJc w:val="left"/>
      <w:pPr>
        <w:ind w:left="926" w:hanging="360"/>
      </w:pPr>
      <w:rPr>
        <w:rFonts w:ascii="Wingdings" w:hAnsi="Wingdings" w:hint="default"/>
      </w:rPr>
    </w:lvl>
    <w:lvl w:ilvl="1" w:tplc="4922F466" w:tentative="1">
      <w:start w:val="1"/>
      <w:numFmt w:val="bullet"/>
      <w:lvlText w:val="o"/>
      <w:lvlJc w:val="left"/>
      <w:pPr>
        <w:ind w:left="1646" w:hanging="360"/>
      </w:pPr>
      <w:rPr>
        <w:rFonts w:ascii="Courier New" w:hAnsi="Courier New" w:cs="Courier New" w:hint="default"/>
      </w:rPr>
    </w:lvl>
    <w:lvl w:ilvl="2" w:tplc="8F30B38C" w:tentative="1">
      <w:start w:val="1"/>
      <w:numFmt w:val="bullet"/>
      <w:lvlText w:val=""/>
      <w:lvlJc w:val="left"/>
      <w:pPr>
        <w:ind w:left="2366" w:hanging="360"/>
      </w:pPr>
      <w:rPr>
        <w:rFonts w:ascii="Wingdings" w:hAnsi="Wingdings" w:hint="default"/>
      </w:rPr>
    </w:lvl>
    <w:lvl w:ilvl="3" w:tplc="B84A9516" w:tentative="1">
      <w:start w:val="1"/>
      <w:numFmt w:val="bullet"/>
      <w:lvlText w:val=""/>
      <w:lvlJc w:val="left"/>
      <w:pPr>
        <w:ind w:left="3086" w:hanging="360"/>
      </w:pPr>
      <w:rPr>
        <w:rFonts w:ascii="Symbol" w:hAnsi="Symbol" w:hint="default"/>
      </w:rPr>
    </w:lvl>
    <w:lvl w:ilvl="4" w:tplc="1778AE4E" w:tentative="1">
      <w:start w:val="1"/>
      <w:numFmt w:val="bullet"/>
      <w:lvlText w:val="o"/>
      <w:lvlJc w:val="left"/>
      <w:pPr>
        <w:ind w:left="3806" w:hanging="360"/>
      </w:pPr>
      <w:rPr>
        <w:rFonts w:ascii="Courier New" w:hAnsi="Courier New" w:cs="Courier New" w:hint="default"/>
      </w:rPr>
    </w:lvl>
    <w:lvl w:ilvl="5" w:tplc="5A3C0B8E" w:tentative="1">
      <w:start w:val="1"/>
      <w:numFmt w:val="bullet"/>
      <w:lvlText w:val=""/>
      <w:lvlJc w:val="left"/>
      <w:pPr>
        <w:ind w:left="4526" w:hanging="360"/>
      </w:pPr>
      <w:rPr>
        <w:rFonts w:ascii="Wingdings" w:hAnsi="Wingdings" w:hint="default"/>
      </w:rPr>
    </w:lvl>
    <w:lvl w:ilvl="6" w:tplc="913AE8D0" w:tentative="1">
      <w:start w:val="1"/>
      <w:numFmt w:val="bullet"/>
      <w:lvlText w:val=""/>
      <w:lvlJc w:val="left"/>
      <w:pPr>
        <w:ind w:left="5246" w:hanging="360"/>
      </w:pPr>
      <w:rPr>
        <w:rFonts w:ascii="Symbol" w:hAnsi="Symbol" w:hint="default"/>
      </w:rPr>
    </w:lvl>
    <w:lvl w:ilvl="7" w:tplc="F1EEE4C4" w:tentative="1">
      <w:start w:val="1"/>
      <w:numFmt w:val="bullet"/>
      <w:lvlText w:val="o"/>
      <w:lvlJc w:val="left"/>
      <w:pPr>
        <w:ind w:left="5966" w:hanging="360"/>
      </w:pPr>
      <w:rPr>
        <w:rFonts w:ascii="Courier New" w:hAnsi="Courier New" w:cs="Courier New" w:hint="default"/>
      </w:rPr>
    </w:lvl>
    <w:lvl w:ilvl="8" w:tplc="BDB42384" w:tentative="1">
      <w:start w:val="1"/>
      <w:numFmt w:val="bullet"/>
      <w:lvlText w:val=""/>
      <w:lvlJc w:val="left"/>
      <w:pPr>
        <w:ind w:left="6686" w:hanging="360"/>
      </w:pPr>
      <w:rPr>
        <w:rFonts w:ascii="Wingdings" w:hAnsi="Wingdings" w:hint="default"/>
      </w:rPr>
    </w:lvl>
  </w:abstractNum>
  <w:abstractNum w:abstractNumId="19" w15:restartNumberingAfterBreak="0">
    <w:nsid w:val="41273266"/>
    <w:multiLevelType w:val="hybridMultilevel"/>
    <w:tmpl w:val="B622A826"/>
    <w:lvl w:ilvl="0" w:tplc="2AEE358E">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41C42"/>
    <w:multiLevelType w:val="hybridMultilevel"/>
    <w:tmpl w:val="7C22918C"/>
    <w:lvl w:ilvl="0" w:tplc="174AD656">
      <w:start w:val="1"/>
      <w:numFmt w:val="bullet"/>
      <w:lvlText w:val=""/>
      <w:lvlJc w:val="left"/>
      <w:pPr>
        <w:tabs>
          <w:tab w:val="num" w:pos="720"/>
        </w:tabs>
        <w:ind w:left="720" w:hanging="360"/>
      </w:pPr>
      <w:rPr>
        <w:rFonts w:ascii="Wingdings" w:hAnsi="Wingdings" w:hint="default"/>
      </w:rPr>
    </w:lvl>
    <w:lvl w:ilvl="1" w:tplc="17E6352E">
      <w:start w:val="1"/>
      <w:numFmt w:val="bullet"/>
      <w:lvlText w:val=""/>
      <w:lvlJc w:val="left"/>
      <w:pPr>
        <w:tabs>
          <w:tab w:val="num" w:pos="1440"/>
        </w:tabs>
        <w:ind w:left="1440" w:hanging="360"/>
      </w:pPr>
      <w:rPr>
        <w:rFonts w:ascii="Wingdings" w:hAnsi="Wingdings" w:hint="default"/>
      </w:rPr>
    </w:lvl>
    <w:lvl w:ilvl="2" w:tplc="AF3283DA" w:tentative="1">
      <w:start w:val="1"/>
      <w:numFmt w:val="bullet"/>
      <w:lvlText w:val=""/>
      <w:lvlJc w:val="left"/>
      <w:pPr>
        <w:tabs>
          <w:tab w:val="num" w:pos="2160"/>
        </w:tabs>
        <w:ind w:left="2160" w:hanging="360"/>
      </w:pPr>
      <w:rPr>
        <w:rFonts w:ascii="Wingdings" w:hAnsi="Wingdings" w:hint="default"/>
      </w:rPr>
    </w:lvl>
    <w:lvl w:ilvl="3" w:tplc="B7BAF7A2" w:tentative="1">
      <w:start w:val="1"/>
      <w:numFmt w:val="bullet"/>
      <w:lvlText w:val=""/>
      <w:lvlJc w:val="left"/>
      <w:pPr>
        <w:tabs>
          <w:tab w:val="num" w:pos="2880"/>
        </w:tabs>
        <w:ind w:left="2880" w:hanging="360"/>
      </w:pPr>
      <w:rPr>
        <w:rFonts w:ascii="Wingdings" w:hAnsi="Wingdings" w:hint="default"/>
      </w:rPr>
    </w:lvl>
    <w:lvl w:ilvl="4" w:tplc="C33C84AA" w:tentative="1">
      <w:start w:val="1"/>
      <w:numFmt w:val="bullet"/>
      <w:lvlText w:val=""/>
      <w:lvlJc w:val="left"/>
      <w:pPr>
        <w:tabs>
          <w:tab w:val="num" w:pos="3600"/>
        </w:tabs>
        <w:ind w:left="3600" w:hanging="360"/>
      </w:pPr>
      <w:rPr>
        <w:rFonts w:ascii="Wingdings" w:hAnsi="Wingdings" w:hint="default"/>
      </w:rPr>
    </w:lvl>
    <w:lvl w:ilvl="5" w:tplc="1376DE52" w:tentative="1">
      <w:start w:val="1"/>
      <w:numFmt w:val="bullet"/>
      <w:lvlText w:val=""/>
      <w:lvlJc w:val="left"/>
      <w:pPr>
        <w:tabs>
          <w:tab w:val="num" w:pos="4320"/>
        </w:tabs>
        <w:ind w:left="4320" w:hanging="360"/>
      </w:pPr>
      <w:rPr>
        <w:rFonts w:ascii="Wingdings" w:hAnsi="Wingdings" w:hint="default"/>
      </w:rPr>
    </w:lvl>
    <w:lvl w:ilvl="6" w:tplc="97923A72" w:tentative="1">
      <w:start w:val="1"/>
      <w:numFmt w:val="bullet"/>
      <w:lvlText w:val=""/>
      <w:lvlJc w:val="left"/>
      <w:pPr>
        <w:tabs>
          <w:tab w:val="num" w:pos="5040"/>
        </w:tabs>
        <w:ind w:left="5040" w:hanging="360"/>
      </w:pPr>
      <w:rPr>
        <w:rFonts w:ascii="Wingdings" w:hAnsi="Wingdings" w:hint="default"/>
      </w:rPr>
    </w:lvl>
    <w:lvl w:ilvl="7" w:tplc="A2D2D294" w:tentative="1">
      <w:start w:val="1"/>
      <w:numFmt w:val="bullet"/>
      <w:lvlText w:val=""/>
      <w:lvlJc w:val="left"/>
      <w:pPr>
        <w:tabs>
          <w:tab w:val="num" w:pos="5760"/>
        </w:tabs>
        <w:ind w:left="5760" w:hanging="360"/>
      </w:pPr>
      <w:rPr>
        <w:rFonts w:ascii="Wingdings" w:hAnsi="Wingdings" w:hint="default"/>
      </w:rPr>
    </w:lvl>
    <w:lvl w:ilvl="8" w:tplc="0EE0E76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E506B"/>
    <w:multiLevelType w:val="hybridMultilevel"/>
    <w:tmpl w:val="801C2F5C"/>
    <w:lvl w:ilvl="0" w:tplc="AC085B1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01FE1"/>
    <w:multiLevelType w:val="hybridMultilevel"/>
    <w:tmpl w:val="6E24BC02"/>
    <w:lvl w:ilvl="0" w:tplc="D86C4694">
      <w:start w:val="1"/>
      <w:numFmt w:val="bullet"/>
      <w:lvlText w:val=""/>
      <w:lvlJc w:val="left"/>
      <w:pPr>
        <w:tabs>
          <w:tab w:val="num" w:pos="720"/>
        </w:tabs>
        <w:ind w:left="720" w:hanging="360"/>
      </w:pPr>
      <w:rPr>
        <w:rFonts w:ascii="Symbol" w:hAnsi="Symbol" w:hint="default"/>
      </w:rPr>
    </w:lvl>
    <w:lvl w:ilvl="1" w:tplc="FB74474E">
      <w:start w:val="1"/>
      <w:numFmt w:val="bullet"/>
      <w:lvlText w:val="o"/>
      <w:lvlJc w:val="left"/>
      <w:pPr>
        <w:tabs>
          <w:tab w:val="num" w:pos="1440"/>
        </w:tabs>
        <w:ind w:left="1440" w:hanging="360"/>
      </w:pPr>
      <w:rPr>
        <w:rFonts w:ascii="Courier New" w:hAnsi="Courier New" w:cs="Times New Roman" w:hint="default"/>
      </w:rPr>
    </w:lvl>
    <w:lvl w:ilvl="2" w:tplc="120483CA">
      <w:start w:val="1"/>
      <w:numFmt w:val="bullet"/>
      <w:lvlText w:val=""/>
      <w:lvlJc w:val="left"/>
      <w:pPr>
        <w:tabs>
          <w:tab w:val="num" w:pos="2160"/>
        </w:tabs>
        <w:ind w:left="2160" w:hanging="360"/>
      </w:pPr>
      <w:rPr>
        <w:rFonts w:ascii="Wingdings" w:hAnsi="Wingdings" w:hint="default"/>
      </w:rPr>
    </w:lvl>
    <w:lvl w:ilvl="3" w:tplc="7E8C232A">
      <w:start w:val="1"/>
      <w:numFmt w:val="bullet"/>
      <w:lvlText w:val=""/>
      <w:lvlJc w:val="left"/>
      <w:pPr>
        <w:tabs>
          <w:tab w:val="num" w:pos="2880"/>
        </w:tabs>
        <w:ind w:left="2880" w:hanging="360"/>
      </w:pPr>
      <w:rPr>
        <w:rFonts w:ascii="Symbol" w:hAnsi="Symbol" w:hint="default"/>
      </w:rPr>
    </w:lvl>
    <w:lvl w:ilvl="4" w:tplc="7D7EE0DA">
      <w:start w:val="1"/>
      <w:numFmt w:val="bullet"/>
      <w:lvlText w:val="o"/>
      <w:lvlJc w:val="left"/>
      <w:pPr>
        <w:tabs>
          <w:tab w:val="num" w:pos="3600"/>
        </w:tabs>
        <w:ind w:left="3600" w:hanging="360"/>
      </w:pPr>
      <w:rPr>
        <w:rFonts w:ascii="Courier New" w:hAnsi="Courier New" w:cs="Times New Roman" w:hint="default"/>
      </w:rPr>
    </w:lvl>
    <w:lvl w:ilvl="5" w:tplc="974E30B8">
      <w:start w:val="1"/>
      <w:numFmt w:val="bullet"/>
      <w:lvlText w:val=""/>
      <w:lvlJc w:val="left"/>
      <w:pPr>
        <w:tabs>
          <w:tab w:val="num" w:pos="4320"/>
        </w:tabs>
        <w:ind w:left="4320" w:hanging="360"/>
      </w:pPr>
      <w:rPr>
        <w:rFonts w:ascii="Wingdings" w:hAnsi="Wingdings" w:hint="default"/>
      </w:rPr>
    </w:lvl>
    <w:lvl w:ilvl="6" w:tplc="55E498F4">
      <w:start w:val="1"/>
      <w:numFmt w:val="bullet"/>
      <w:lvlText w:val=""/>
      <w:lvlJc w:val="left"/>
      <w:pPr>
        <w:tabs>
          <w:tab w:val="num" w:pos="5040"/>
        </w:tabs>
        <w:ind w:left="5040" w:hanging="360"/>
      </w:pPr>
      <w:rPr>
        <w:rFonts w:ascii="Symbol" w:hAnsi="Symbol" w:hint="default"/>
      </w:rPr>
    </w:lvl>
    <w:lvl w:ilvl="7" w:tplc="35CAE3D0">
      <w:start w:val="1"/>
      <w:numFmt w:val="bullet"/>
      <w:lvlText w:val="o"/>
      <w:lvlJc w:val="left"/>
      <w:pPr>
        <w:tabs>
          <w:tab w:val="num" w:pos="5760"/>
        </w:tabs>
        <w:ind w:left="5760" w:hanging="360"/>
      </w:pPr>
      <w:rPr>
        <w:rFonts w:ascii="Courier New" w:hAnsi="Courier New" w:cs="Times New Roman" w:hint="default"/>
      </w:rPr>
    </w:lvl>
    <w:lvl w:ilvl="8" w:tplc="249E43B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44310"/>
    <w:multiLevelType w:val="hybridMultilevel"/>
    <w:tmpl w:val="058AC64E"/>
    <w:lvl w:ilvl="0" w:tplc="1932E748">
      <w:start w:val="1"/>
      <w:numFmt w:val="bullet"/>
      <w:lvlText w:val="•"/>
      <w:lvlJc w:val="left"/>
      <w:pPr>
        <w:tabs>
          <w:tab w:val="num" w:pos="720"/>
        </w:tabs>
        <w:ind w:left="720" w:hanging="360"/>
      </w:pPr>
      <w:rPr>
        <w:rFonts w:ascii="Arial" w:hAnsi="Arial" w:hint="default"/>
      </w:rPr>
    </w:lvl>
    <w:lvl w:ilvl="1" w:tplc="4E6C1058" w:tentative="1">
      <w:start w:val="1"/>
      <w:numFmt w:val="bullet"/>
      <w:lvlText w:val="•"/>
      <w:lvlJc w:val="left"/>
      <w:pPr>
        <w:tabs>
          <w:tab w:val="num" w:pos="1440"/>
        </w:tabs>
        <w:ind w:left="1440" w:hanging="360"/>
      </w:pPr>
      <w:rPr>
        <w:rFonts w:ascii="Arial" w:hAnsi="Arial" w:hint="default"/>
      </w:rPr>
    </w:lvl>
    <w:lvl w:ilvl="2" w:tplc="4A983368" w:tentative="1">
      <w:start w:val="1"/>
      <w:numFmt w:val="bullet"/>
      <w:lvlText w:val="•"/>
      <w:lvlJc w:val="left"/>
      <w:pPr>
        <w:tabs>
          <w:tab w:val="num" w:pos="2160"/>
        </w:tabs>
        <w:ind w:left="2160" w:hanging="360"/>
      </w:pPr>
      <w:rPr>
        <w:rFonts w:ascii="Arial" w:hAnsi="Arial" w:hint="default"/>
      </w:rPr>
    </w:lvl>
    <w:lvl w:ilvl="3" w:tplc="85405EF6" w:tentative="1">
      <w:start w:val="1"/>
      <w:numFmt w:val="bullet"/>
      <w:lvlText w:val="•"/>
      <w:lvlJc w:val="left"/>
      <w:pPr>
        <w:tabs>
          <w:tab w:val="num" w:pos="2880"/>
        </w:tabs>
        <w:ind w:left="2880" w:hanging="360"/>
      </w:pPr>
      <w:rPr>
        <w:rFonts w:ascii="Arial" w:hAnsi="Arial" w:hint="default"/>
      </w:rPr>
    </w:lvl>
    <w:lvl w:ilvl="4" w:tplc="6318FB24" w:tentative="1">
      <w:start w:val="1"/>
      <w:numFmt w:val="bullet"/>
      <w:lvlText w:val="•"/>
      <w:lvlJc w:val="left"/>
      <w:pPr>
        <w:tabs>
          <w:tab w:val="num" w:pos="3600"/>
        </w:tabs>
        <w:ind w:left="3600" w:hanging="360"/>
      </w:pPr>
      <w:rPr>
        <w:rFonts w:ascii="Arial" w:hAnsi="Arial" w:hint="default"/>
      </w:rPr>
    </w:lvl>
    <w:lvl w:ilvl="5" w:tplc="5EA44474" w:tentative="1">
      <w:start w:val="1"/>
      <w:numFmt w:val="bullet"/>
      <w:lvlText w:val="•"/>
      <w:lvlJc w:val="left"/>
      <w:pPr>
        <w:tabs>
          <w:tab w:val="num" w:pos="4320"/>
        </w:tabs>
        <w:ind w:left="4320" w:hanging="360"/>
      </w:pPr>
      <w:rPr>
        <w:rFonts w:ascii="Arial" w:hAnsi="Arial" w:hint="default"/>
      </w:rPr>
    </w:lvl>
    <w:lvl w:ilvl="6" w:tplc="985434A4" w:tentative="1">
      <w:start w:val="1"/>
      <w:numFmt w:val="bullet"/>
      <w:lvlText w:val="•"/>
      <w:lvlJc w:val="left"/>
      <w:pPr>
        <w:tabs>
          <w:tab w:val="num" w:pos="5040"/>
        </w:tabs>
        <w:ind w:left="5040" w:hanging="360"/>
      </w:pPr>
      <w:rPr>
        <w:rFonts w:ascii="Arial" w:hAnsi="Arial" w:hint="default"/>
      </w:rPr>
    </w:lvl>
    <w:lvl w:ilvl="7" w:tplc="08E8EB62" w:tentative="1">
      <w:start w:val="1"/>
      <w:numFmt w:val="bullet"/>
      <w:lvlText w:val="•"/>
      <w:lvlJc w:val="left"/>
      <w:pPr>
        <w:tabs>
          <w:tab w:val="num" w:pos="5760"/>
        </w:tabs>
        <w:ind w:left="5760" w:hanging="360"/>
      </w:pPr>
      <w:rPr>
        <w:rFonts w:ascii="Arial" w:hAnsi="Arial" w:hint="default"/>
      </w:rPr>
    </w:lvl>
    <w:lvl w:ilvl="8" w:tplc="D1B470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EA2325"/>
    <w:multiLevelType w:val="hybridMultilevel"/>
    <w:tmpl w:val="653AEF6E"/>
    <w:lvl w:ilvl="0" w:tplc="B8BEC51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73B45"/>
    <w:multiLevelType w:val="hybridMultilevel"/>
    <w:tmpl w:val="19C05536"/>
    <w:lvl w:ilvl="0" w:tplc="43E2C92E">
      <w:start w:val="1"/>
      <w:numFmt w:val="decimal"/>
      <w:lvlText w:val="%1."/>
      <w:lvlJc w:val="left"/>
      <w:pPr>
        <w:ind w:left="360" w:hanging="360"/>
      </w:pPr>
    </w:lvl>
    <w:lvl w:ilvl="1" w:tplc="66B48BC6" w:tentative="1">
      <w:start w:val="1"/>
      <w:numFmt w:val="lowerLetter"/>
      <w:lvlText w:val="%2."/>
      <w:lvlJc w:val="left"/>
      <w:pPr>
        <w:ind w:left="1080" w:hanging="360"/>
      </w:pPr>
    </w:lvl>
    <w:lvl w:ilvl="2" w:tplc="9E0A9022" w:tentative="1">
      <w:start w:val="1"/>
      <w:numFmt w:val="lowerRoman"/>
      <w:lvlText w:val="%3."/>
      <w:lvlJc w:val="right"/>
      <w:pPr>
        <w:ind w:left="1800" w:hanging="180"/>
      </w:pPr>
    </w:lvl>
    <w:lvl w:ilvl="3" w:tplc="F0AEF890" w:tentative="1">
      <w:start w:val="1"/>
      <w:numFmt w:val="decimal"/>
      <w:lvlText w:val="%4."/>
      <w:lvlJc w:val="left"/>
      <w:pPr>
        <w:ind w:left="2520" w:hanging="360"/>
      </w:pPr>
    </w:lvl>
    <w:lvl w:ilvl="4" w:tplc="6A8CEF7C" w:tentative="1">
      <w:start w:val="1"/>
      <w:numFmt w:val="lowerLetter"/>
      <w:lvlText w:val="%5."/>
      <w:lvlJc w:val="left"/>
      <w:pPr>
        <w:ind w:left="3240" w:hanging="360"/>
      </w:pPr>
    </w:lvl>
    <w:lvl w:ilvl="5" w:tplc="13C4C3BE" w:tentative="1">
      <w:start w:val="1"/>
      <w:numFmt w:val="lowerRoman"/>
      <w:lvlText w:val="%6."/>
      <w:lvlJc w:val="right"/>
      <w:pPr>
        <w:ind w:left="3960" w:hanging="180"/>
      </w:pPr>
    </w:lvl>
    <w:lvl w:ilvl="6" w:tplc="D4789D34" w:tentative="1">
      <w:start w:val="1"/>
      <w:numFmt w:val="decimal"/>
      <w:lvlText w:val="%7."/>
      <w:lvlJc w:val="left"/>
      <w:pPr>
        <w:ind w:left="4680" w:hanging="360"/>
      </w:pPr>
    </w:lvl>
    <w:lvl w:ilvl="7" w:tplc="3A32F1B8" w:tentative="1">
      <w:start w:val="1"/>
      <w:numFmt w:val="lowerLetter"/>
      <w:lvlText w:val="%8."/>
      <w:lvlJc w:val="left"/>
      <w:pPr>
        <w:ind w:left="5400" w:hanging="360"/>
      </w:pPr>
    </w:lvl>
    <w:lvl w:ilvl="8" w:tplc="D228E4DC" w:tentative="1">
      <w:start w:val="1"/>
      <w:numFmt w:val="lowerRoman"/>
      <w:lvlText w:val="%9."/>
      <w:lvlJc w:val="right"/>
      <w:pPr>
        <w:ind w:left="6120" w:hanging="180"/>
      </w:pPr>
    </w:lvl>
  </w:abstractNum>
  <w:abstractNum w:abstractNumId="26" w15:restartNumberingAfterBreak="0">
    <w:nsid w:val="5F2E40FD"/>
    <w:multiLevelType w:val="hybridMultilevel"/>
    <w:tmpl w:val="906CF564"/>
    <w:lvl w:ilvl="0" w:tplc="D62279DA">
      <w:start w:val="1"/>
      <w:numFmt w:val="bullet"/>
      <w:pStyle w:val="ListBullet2"/>
      <w:lvlText w:val="o"/>
      <w:lvlJc w:val="left"/>
      <w:pPr>
        <w:tabs>
          <w:tab w:val="num" w:pos="720"/>
        </w:tabs>
        <w:ind w:left="720" w:hanging="360"/>
      </w:pPr>
      <w:rPr>
        <w:rFonts w:ascii="Courier New" w:hAnsi="Courier New" w:cs="Courier New" w:hint="default"/>
        <w:sz w:val="16"/>
      </w:rPr>
    </w:lvl>
    <w:lvl w:ilvl="1" w:tplc="0826ECFE">
      <w:start w:val="1"/>
      <w:numFmt w:val="bullet"/>
      <w:lvlText w:val="o"/>
      <w:lvlJc w:val="left"/>
      <w:pPr>
        <w:ind w:left="1517" w:hanging="360"/>
      </w:pPr>
      <w:rPr>
        <w:rFonts w:ascii="Courier New" w:hAnsi="Courier New" w:cs="Courier New" w:hint="default"/>
      </w:rPr>
    </w:lvl>
    <w:lvl w:ilvl="2" w:tplc="92C86776" w:tentative="1">
      <w:start w:val="1"/>
      <w:numFmt w:val="bullet"/>
      <w:lvlText w:val=""/>
      <w:lvlJc w:val="left"/>
      <w:pPr>
        <w:ind w:left="2237" w:hanging="360"/>
      </w:pPr>
      <w:rPr>
        <w:rFonts w:ascii="Wingdings" w:hAnsi="Wingdings" w:hint="default"/>
      </w:rPr>
    </w:lvl>
    <w:lvl w:ilvl="3" w:tplc="777C2A80" w:tentative="1">
      <w:start w:val="1"/>
      <w:numFmt w:val="bullet"/>
      <w:lvlText w:val=""/>
      <w:lvlJc w:val="left"/>
      <w:pPr>
        <w:ind w:left="2957" w:hanging="360"/>
      </w:pPr>
      <w:rPr>
        <w:rFonts w:ascii="Symbol" w:hAnsi="Symbol" w:hint="default"/>
      </w:rPr>
    </w:lvl>
    <w:lvl w:ilvl="4" w:tplc="F9E430AE" w:tentative="1">
      <w:start w:val="1"/>
      <w:numFmt w:val="bullet"/>
      <w:lvlText w:val="o"/>
      <w:lvlJc w:val="left"/>
      <w:pPr>
        <w:ind w:left="3677" w:hanging="360"/>
      </w:pPr>
      <w:rPr>
        <w:rFonts w:ascii="Courier New" w:hAnsi="Courier New" w:cs="Courier New" w:hint="default"/>
      </w:rPr>
    </w:lvl>
    <w:lvl w:ilvl="5" w:tplc="FB4E72CC" w:tentative="1">
      <w:start w:val="1"/>
      <w:numFmt w:val="bullet"/>
      <w:lvlText w:val=""/>
      <w:lvlJc w:val="left"/>
      <w:pPr>
        <w:ind w:left="4397" w:hanging="360"/>
      </w:pPr>
      <w:rPr>
        <w:rFonts w:ascii="Wingdings" w:hAnsi="Wingdings" w:hint="default"/>
      </w:rPr>
    </w:lvl>
    <w:lvl w:ilvl="6" w:tplc="6E10DE6C" w:tentative="1">
      <w:start w:val="1"/>
      <w:numFmt w:val="bullet"/>
      <w:lvlText w:val=""/>
      <w:lvlJc w:val="left"/>
      <w:pPr>
        <w:ind w:left="5117" w:hanging="360"/>
      </w:pPr>
      <w:rPr>
        <w:rFonts w:ascii="Symbol" w:hAnsi="Symbol" w:hint="default"/>
      </w:rPr>
    </w:lvl>
    <w:lvl w:ilvl="7" w:tplc="81984622" w:tentative="1">
      <w:start w:val="1"/>
      <w:numFmt w:val="bullet"/>
      <w:lvlText w:val="o"/>
      <w:lvlJc w:val="left"/>
      <w:pPr>
        <w:ind w:left="5837" w:hanging="360"/>
      </w:pPr>
      <w:rPr>
        <w:rFonts w:ascii="Courier New" w:hAnsi="Courier New" w:cs="Courier New" w:hint="default"/>
      </w:rPr>
    </w:lvl>
    <w:lvl w:ilvl="8" w:tplc="0CC096D8" w:tentative="1">
      <w:start w:val="1"/>
      <w:numFmt w:val="bullet"/>
      <w:lvlText w:val=""/>
      <w:lvlJc w:val="left"/>
      <w:pPr>
        <w:ind w:left="6557" w:hanging="360"/>
      </w:pPr>
      <w:rPr>
        <w:rFonts w:ascii="Wingdings" w:hAnsi="Wingdings" w:hint="default"/>
      </w:rPr>
    </w:lvl>
  </w:abstractNum>
  <w:abstractNum w:abstractNumId="27" w15:restartNumberingAfterBreak="0">
    <w:nsid w:val="61955AE4"/>
    <w:multiLevelType w:val="hybridMultilevel"/>
    <w:tmpl w:val="585AD598"/>
    <w:lvl w:ilvl="0" w:tplc="C9B269CC">
      <w:start w:val="1"/>
      <w:numFmt w:val="bullet"/>
      <w:lvlText w:val="•"/>
      <w:lvlJc w:val="left"/>
      <w:pPr>
        <w:tabs>
          <w:tab w:val="num" w:pos="720"/>
        </w:tabs>
        <w:ind w:left="720" w:hanging="360"/>
      </w:pPr>
      <w:rPr>
        <w:rFonts w:ascii="Times New Roman" w:hAnsi="Times New Roman" w:hint="default"/>
      </w:rPr>
    </w:lvl>
    <w:lvl w:ilvl="1" w:tplc="257ECC6E" w:tentative="1">
      <w:start w:val="1"/>
      <w:numFmt w:val="bullet"/>
      <w:lvlText w:val="•"/>
      <w:lvlJc w:val="left"/>
      <w:pPr>
        <w:tabs>
          <w:tab w:val="num" w:pos="1440"/>
        </w:tabs>
        <w:ind w:left="1440" w:hanging="360"/>
      </w:pPr>
      <w:rPr>
        <w:rFonts w:ascii="Times New Roman" w:hAnsi="Times New Roman" w:hint="default"/>
      </w:rPr>
    </w:lvl>
    <w:lvl w:ilvl="2" w:tplc="4C7A5AAC" w:tentative="1">
      <w:start w:val="1"/>
      <w:numFmt w:val="bullet"/>
      <w:lvlText w:val="•"/>
      <w:lvlJc w:val="left"/>
      <w:pPr>
        <w:tabs>
          <w:tab w:val="num" w:pos="2160"/>
        </w:tabs>
        <w:ind w:left="2160" w:hanging="360"/>
      </w:pPr>
      <w:rPr>
        <w:rFonts w:ascii="Times New Roman" w:hAnsi="Times New Roman" w:hint="default"/>
      </w:rPr>
    </w:lvl>
    <w:lvl w:ilvl="3" w:tplc="0B96D0FA" w:tentative="1">
      <w:start w:val="1"/>
      <w:numFmt w:val="bullet"/>
      <w:lvlText w:val="•"/>
      <w:lvlJc w:val="left"/>
      <w:pPr>
        <w:tabs>
          <w:tab w:val="num" w:pos="2880"/>
        </w:tabs>
        <w:ind w:left="2880" w:hanging="360"/>
      </w:pPr>
      <w:rPr>
        <w:rFonts w:ascii="Times New Roman" w:hAnsi="Times New Roman" w:hint="default"/>
      </w:rPr>
    </w:lvl>
    <w:lvl w:ilvl="4" w:tplc="C24A4838" w:tentative="1">
      <w:start w:val="1"/>
      <w:numFmt w:val="bullet"/>
      <w:lvlText w:val="•"/>
      <w:lvlJc w:val="left"/>
      <w:pPr>
        <w:tabs>
          <w:tab w:val="num" w:pos="3600"/>
        </w:tabs>
        <w:ind w:left="3600" w:hanging="360"/>
      </w:pPr>
      <w:rPr>
        <w:rFonts w:ascii="Times New Roman" w:hAnsi="Times New Roman" w:hint="default"/>
      </w:rPr>
    </w:lvl>
    <w:lvl w:ilvl="5" w:tplc="17F436D2" w:tentative="1">
      <w:start w:val="1"/>
      <w:numFmt w:val="bullet"/>
      <w:lvlText w:val="•"/>
      <w:lvlJc w:val="left"/>
      <w:pPr>
        <w:tabs>
          <w:tab w:val="num" w:pos="4320"/>
        </w:tabs>
        <w:ind w:left="4320" w:hanging="360"/>
      </w:pPr>
      <w:rPr>
        <w:rFonts w:ascii="Times New Roman" w:hAnsi="Times New Roman" w:hint="default"/>
      </w:rPr>
    </w:lvl>
    <w:lvl w:ilvl="6" w:tplc="85884F76" w:tentative="1">
      <w:start w:val="1"/>
      <w:numFmt w:val="bullet"/>
      <w:lvlText w:val="•"/>
      <w:lvlJc w:val="left"/>
      <w:pPr>
        <w:tabs>
          <w:tab w:val="num" w:pos="5040"/>
        </w:tabs>
        <w:ind w:left="5040" w:hanging="360"/>
      </w:pPr>
      <w:rPr>
        <w:rFonts w:ascii="Times New Roman" w:hAnsi="Times New Roman" w:hint="default"/>
      </w:rPr>
    </w:lvl>
    <w:lvl w:ilvl="7" w:tplc="D0E470BC" w:tentative="1">
      <w:start w:val="1"/>
      <w:numFmt w:val="bullet"/>
      <w:lvlText w:val="•"/>
      <w:lvlJc w:val="left"/>
      <w:pPr>
        <w:tabs>
          <w:tab w:val="num" w:pos="5760"/>
        </w:tabs>
        <w:ind w:left="5760" w:hanging="360"/>
      </w:pPr>
      <w:rPr>
        <w:rFonts w:ascii="Times New Roman" w:hAnsi="Times New Roman" w:hint="default"/>
      </w:rPr>
    </w:lvl>
    <w:lvl w:ilvl="8" w:tplc="73201F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A8169C"/>
    <w:multiLevelType w:val="hybridMultilevel"/>
    <w:tmpl w:val="2F82F850"/>
    <w:lvl w:ilvl="0" w:tplc="6B507A30">
      <w:start w:val="1"/>
      <w:numFmt w:val="bullet"/>
      <w:lvlText w:val=""/>
      <w:lvlJc w:val="left"/>
      <w:pPr>
        <w:ind w:left="720" w:hanging="360"/>
      </w:pPr>
      <w:rPr>
        <w:rFonts w:ascii="Symbol" w:hAnsi="Symbol" w:hint="default"/>
      </w:rPr>
    </w:lvl>
    <w:lvl w:ilvl="1" w:tplc="1A92C6B2" w:tentative="1">
      <w:start w:val="1"/>
      <w:numFmt w:val="bullet"/>
      <w:lvlText w:val="o"/>
      <w:lvlJc w:val="left"/>
      <w:pPr>
        <w:ind w:left="1440" w:hanging="360"/>
      </w:pPr>
      <w:rPr>
        <w:rFonts w:ascii="Courier New" w:hAnsi="Courier New" w:cs="Courier New" w:hint="default"/>
      </w:rPr>
    </w:lvl>
    <w:lvl w:ilvl="2" w:tplc="1CD0B6B4" w:tentative="1">
      <w:start w:val="1"/>
      <w:numFmt w:val="bullet"/>
      <w:lvlText w:val=""/>
      <w:lvlJc w:val="left"/>
      <w:pPr>
        <w:ind w:left="2160" w:hanging="360"/>
      </w:pPr>
      <w:rPr>
        <w:rFonts w:ascii="Wingdings" w:hAnsi="Wingdings" w:hint="default"/>
      </w:rPr>
    </w:lvl>
    <w:lvl w:ilvl="3" w:tplc="AB8E03C0" w:tentative="1">
      <w:start w:val="1"/>
      <w:numFmt w:val="bullet"/>
      <w:lvlText w:val=""/>
      <w:lvlJc w:val="left"/>
      <w:pPr>
        <w:ind w:left="2880" w:hanging="360"/>
      </w:pPr>
      <w:rPr>
        <w:rFonts w:ascii="Symbol" w:hAnsi="Symbol" w:hint="default"/>
      </w:rPr>
    </w:lvl>
    <w:lvl w:ilvl="4" w:tplc="34482024" w:tentative="1">
      <w:start w:val="1"/>
      <w:numFmt w:val="bullet"/>
      <w:lvlText w:val="o"/>
      <w:lvlJc w:val="left"/>
      <w:pPr>
        <w:ind w:left="3600" w:hanging="360"/>
      </w:pPr>
      <w:rPr>
        <w:rFonts w:ascii="Courier New" w:hAnsi="Courier New" w:cs="Courier New" w:hint="default"/>
      </w:rPr>
    </w:lvl>
    <w:lvl w:ilvl="5" w:tplc="69BA7FD4" w:tentative="1">
      <w:start w:val="1"/>
      <w:numFmt w:val="bullet"/>
      <w:lvlText w:val=""/>
      <w:lvlJc w:val="left"/>
      <w:pPr>
        <w:ind w:left="4320" w:hanging="360"/>
      </w:pPr>
      <w:rPr>
        <w:rFonts w:ascii="Wingdings" w:hAnsi="Wingdings" w:hint="default"/>
      </w:rPr>
    </w:lvl>
    <w:lvl w:ilvl="6" w:tplc="5D90BD9C" w:tentative="1">
      <w:start w:val="1"/>
      <w:numFmt w:val="bullet"/>
      <w:lvlText w:val=""/>
      <w:lvlJc w:val="left"/>
      <w:pPr>
        <w:ind w:left="5040" w:hanging="360"/>
      </w:pPr>
      <w:rPr>
        <w:rFonts w:ascii="Symbol" w:hAnsi="Symbol" w:hint="default"/>
      </w:rPr>
    </w:lvl>
    <w:lvl w:ilvl="7" w:tplc="816A2848" w:tentative="1">
      <w:start w:val="1"/>
      <w:numFmt w:val="bullet"/>
      <w:lvlText w:val="o"/>
      <w:lvlJc w:val="left"/>
      <w:pPr>
        <w:ind w:left="5760" w:hanging="360"/>
      </w:pPr>
      <w:rPr>
        <w:rFonts w:ascii="Courier New" w:hAnsi="Courier New" w:cs="Courier New" w:hint="default"/>
      </w:rPr>
    </w:lvl>
    <w:lvl w:ilvl="8" w:tplc="A7BA31C6" w:tentative="1">
      <w:start w:val="1"/>
      <w:numFmt w:val="bullet"/>
      <w:lvlText w:val=""/>
      <w:lvlJc w:val="left"/>
      <w:pPr>
        <w:ind w:left="6480" w:hanging="360"/>
      </w:pPr>
      <w:rPr>
        <w:rFonts w:ascii="Wingdings" w:hAnsi="Wingdings" w:hint="default"/>
      </w:rPr>
    </w:lvl>
  </w:abstractNum>
  <w:abstractNum w:abstractNumId="29" w15:restartNumberingAfterBreak="0">
    <w:nsid w:val="65CE49CD"/>
    <w:multiLevelType w:val="hybridMultilevel"/>
    <w:tmpl w:val="DE227768"/>
    <w:lvl w:ilvl="0" w:tplc="FBD4BB1E">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C5CFA"/>
    <w:multiLevelType w:val="hybridMultilevel"/>
    <w:tmpl w:val="7CC86170"/>
    <w:lvl w:ilvl="0" w:tplc="86D28E08">
      <w:start w:val="1"/>
      <w:numFmt w:val="bullet"/>
      <w:lvlText w:val="•"/>
      <w:lvlJc w:val="left"/>
      <w:pPr>
        <w:tabs>
          <w:tab w:val="num" w:pos="720"/>
        </w:tabs>
        <w:ind w:left="720" w:hanging="360"/>
      </w:pPr>
      <w:rPr>
        <w:rFonts w:ascii="Arial" w:hAnsi="Arial" w:hint="default"/>
      </w:rPr>
    </w:lvl>
    <w:lvl w:ilvl="1" w:tplc="61BE4F46" w:tentative="1">
      <w:start w:val="1"/>
      <w:numFmt w:val="bullet"/>
      <w:lvlText w:val="•"/>
      <w:lvlJc w:val="left"/>
      <w:pPr>
        <w:tabs>
          <w:tab w:val="num" w:pos="1440"/>
        </w:tabs>
        <w:ind w:left="1440" w:hanging="360"/>
      </w:pPr>
      <w:rPr>
        <w:rFonts w:ascii="Arial" w:hAnsi="Arial" w:hint="default"/>
      </w:rPr>
    </w:lvl>
    <w:lvl w:ilvl="2" w:tplc="C6B24162" w:tentative="1">
      <w:start w:val="1"/>
      <w:numFmt w:val="bullet"/>
      <w:lvlText w:val="•"/>
      <w:lvlJc w:val="left"/>
      <w:pPr>
        <w:tabs>
          <w:tab w:val="num" w:pos="2160"/>
        </w:tabs>
        <w:ind w:left="2160" w:hanging="360"/>
      </w:pPr>
      <w:rPr>
        <w:rFonts w:ascii="Arial" w:hAnsi="Arial" w:hint="default"/>
      </w:rPr>
    </w:lvl>
    <w:lvl w:ilvl="3" w:tplc="AD2265A8" w:tentative="1">
      <w:start w:val="1"/>
      <w:numFmt w:val="bullet"/>
      <w:lvlText w:val="•"/>
      <w:lvlJc w:val="left"/>
      <w:pPr>
        <w:tabs>
          <w:tab w:val="num" w:pos="2880"/>
        </w:tabs>
        <w:ind w:left="2880" w:hanging="360"/>
      </w:pPr>
      <w:rPr>
        <w:rFonts w:ascii="Arial" w:hAnsi="Arial" w:hint="default"/>
      </w:rPr>
    </w:lvl>
    <w:lvl w:ilvl="4" w:tplc="54083406" w:tentative="1">
      <w:start w:val="1"/>
      <w:numFmt w:val="bullet"/>
      <w:lvlText w:val="•"/>
      <w:lvlJc w:val="left"/>
      <w:pPr>
        <w:tabs>
          <w:tab w:val="num" w:pos="3600"/>
        </w:tabs>
        <w:ind w:left="3600" w:hanging="360"/>
      </w:pPr>
      <w:rPr>
        <w:rFonts w:ascii="Arial" w:hAnsi="Arial" w:hint="default"/>
      </w:rPr>
    </w:lvl>
    <w:lvl w:ilvl="5" w:tplc="1B1A1796" w:tentative="1">
      <w:start w:val="1"/>
      <w:numFmt w:val="bullet"/>
      <w:lvlText w:val="•"/>
      <w:lvlJc w:val="left"/>
      <w:pPr>
        <w:tabs>
          <w:tab w:val="num" w:pos="4320"/>
        </w:tabs>
        <w:ind w:left="4320" w:hanging="360"/>
      </w:pPr>
      <w:rPr>
        <w:rFonts w:ascii="Arial" w:hAnsi="Arial" w:hint="default"/>
      </w:rPr>
    </w:lvl>
    <w:lvl w:ilvl="6" w:tplc="1F5EB03C" w:tentative="1">
      <w:start w:val="1"/>
      <w:numFmt w:val="bullet"/>
      <w:lvlText w:val="•"/>
      <w:lvlJc w:val="left"/>
      <w:pPr>
        <w:tabs>
          <w:tab w:val="num" w:pos="5040"/>
        </w:tabs>
        <w:ind w:left="5040" w:hanging="360"/>
      </w:pPr>
      <w:rPr>
        <w:rFonts w:ascii="Arial" w:hAnsi="Arial" w:hint="default"/>
      </w:rPr>
    </w:lvl>
    <w:lvl w:ilvl="7" w:tplc="7A5462FE" w:tentative="1">
      <w:start w:val="1"/>
      <w:numFmt w:val="bullet"/>
      <w:lvlText w:val="•"/>
      <w:lvlJc w:val="left"/>
      <w:pPr>
        <w:tabs>
          <w:tab w:val="num" w:pos="5760"/>
        </w:tabs>
        <w:ind w:left="5760" w:hanging="360"/>
      </w:pPr>
      <w:rPr>
        <w:rFonts w:ascii="Arial" w:hAnsi="Arial" w:hint="default"/>
      </w:rPr>
    </w:lvl>
    <w:lvl w:ilvl="8" w:tplc="248A0EB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125CC3"/>
    <w:multiLevelType w:val="hybridMultilevel"/>
    <w:tmpl w:val="CA02314A"/>
    <w:lvl w:ilvl="0" w:tplc="7D84B696">
      <w:start w:val="1"/>
      <w:numFmt w:val="bullet"/>
      <w:lvlText w:val=""/>
      <w:lvlJc w:val="left"/>
      <w:pPr>
        <w:tabs>
          <w:tab w:val="num" w:pos="720"/>
        </w:tabs>
        <w:ind w:left="720" w:hanging="360"/>
      </w:pPr>
      <w:rPr>
        <w:rFonts w:ascii="Symbol" w:hAnsi="Symbol" w:hint="default"/>
      </w:rPr>
    </w:lvl>
    <w:lvl w:ilvl="1" w:tplc="2552231A">
      <w:start w:val="1"/>
      <w:numFmt w:val="bullet"/>
      <w:lvlText w:val="o"/>
      <w:lvlJc w:val="left"/>
      <w:pPr>
        <w:tabs>
          <w:tab w:val="num" w:pos="1440"/>
        </w:tabs>
        <w:ind w:left="1440" w:hanging="360"/>
      </w:pPr>
      <w:rPr>
        <w:rFonts w:ascii="Courier New" w:hAnsi="Courier New" w:cs="Times New Roman" w:hint="default"/>
      </w:rPr>
    </w:lvl>
    <w:lvl w:ilvl="2" w:tplc="1C24E2D2">
      <w:start w:val="1"/>
      <w:numFmt w:val="bullet"/>
      <w:lvlText w:val=""/>
      <w:lvlJc w:val="left"/>
      <w:pPr>
        <w:tabs>
          <w:tab w:val="num" w:pos="2160"/>
        </w:tabs>
        <w:ind w:left="2160" w:hanging="360"/>
      </w:pPr>
      <w:rPr>
        <w:rFonts w:ascii="Wingdings" w:hAnsi="Wingdings" w:hint="default"/>
      </w:rPr>
    </w:lvl>
    <w:lvl w:ilvl="3" w:tplc="444C6ACA">
      <w:start w:val="1"/>
      <w:numFmt w:val="bullet"/>
      <w:lvlText w:val=""/>
      <w:lvlJc w:val="left"/>
      <w:pPr>
        <w:tabs>
          <w:tab w:val="num" w:pos="2880"/>
        </w:tabs>
        <w:ind w:left="2880" w:hanging="360"/>
      </w:pPr>
      <w:rPr>
        <w:rFonts w:ascii="Symbol" w:hAnsi="Symbol" w:hint="default"/>
      </w:rPr>
    </w:lvl>
    <w:lvl w:ilvl="4" w:tplc="44501656">
      <w:start w:val="1"/>
      <w:numFmt w:val="bullet"/>
      <w:lvlText w:val="o"/>
      <w:lvlJc w:val="left"/>
      <w:pPr>
        <w:tabs>
          <w:tab w:val="num" w:pos="3600"/>
        </w:tabs>
        <w:ind w:left="3600" w:hanging="360"/>
      </w:pPr>
      <w:rPr>
        <w:rFonts w:ascii="Courier New" w:hAnsi="Courier New" w:cs="Times New Roman" w:hint="default"/>
      </w:rPr>
    </w:lvl>
    <w:lvl w:ilvl="5" w:tplc="68224EE4">
      <w:start w:val="1"/>
      <w:numFmt w:val="bullet"/>
      <w:lvlText w:val=""/>
      <w:lvlJc w:val="left"/>
      <w:pPr>
        <w:tabs>
          <w:tab w:val="num" w:pos="4320"/>
        </w:tabs>
        <w:ind w:left="4320" w:hanging="360"/>
      </w:pPr>
      <w:rPr>
        <w:rFonts w:ascii="Wingdings" w:hAnsi="Wingdings" w:hint="default"/>
      </w:rPr>
    </w:lvl>
    <w:lvl w:ilvl="6" w:tplc="FFDA0184">
      <w:start w:val="1"/>
      <w:numFmt w:val="bullet"/>
      <w:lvlText w:val=""/>
      <w:lvlJc w:val="left"/>
      <w:pPr>
        <w:tabs>
          <w:tab w:val="num" w:pos="5040"/>
        </w:tabs>
        <w:ind w:left="5040" w:hanging="360"/>
      </w:pPr>
      <w:rPr>
        <w:rFonts w:ascii="Symbol" w:hAnsi="Symbol" w:hint="default"/>
      </w:rPr>
    </w:lvl>
    <w:lvl w:ilvl="7" w:tplc="6CC081A8">
      <w:start w:val="1"/>
      <w:numFmt w:val="bullet"/>
      <w:lvlText w:val="o"/>
      <w:lvlJc w:val="left"/>
      <w:pPr>
        <w:tabs>
          <w:tab w:val="num" w:pos="5760"/>
        </w:tabs>
        <w:ind w:left="5760" w:hanging="360"/>
      </w:pPr>
      <w:rPr>
        <w:rFonts w:ascii="Courier New" w:hAnsi="Courier New" w:cs="Times New Roman" w:hint="default"/>
      </w:rPr>
    </w:lvl>
    <w:lvl w:ilvl="8" w:tplc="927411B6">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6A3515"/>
    <w:multiLevelType w:val="multilevel"/>
    <w:tmpl w:val="E3F494BE"/>
    <w:lvl w:ilvl="0">
      <w:start w:val="1"/>
      <w:numFmt w:val="decimal"/>
      <w:lvlText w:val="%1"/>
      <w:lvlJc w:val="left"/>
      <w:pPr>
        <w:tabs>
          <w:tab w:val="num" w:pos="851"/>
        </w:tabs>
        <w:ind w:left="851" w:hanging="851"/>
      </w:pPr>
      <w:rPr>
        <w:rFonts w:hint="default"/>
      </w:rPr>
    </w:lvl>
    <w:lvl w:ilvl="1">
      <w:start w:val="1"/>
      <w:numFmt w:val="decimal"/>
      <w:isLgl/>
      <w:lvlText w:val="%1.%2"/>
      <w:lvlJc w:val="left"/>
      <w:pPr>
        <w:tabs>
          <w:tab w:val="num" w:pos="851"/>
        </w:tabs>
        <w:ind w:left="851" w:hanging="851"/>
      </w:pPr>
      <w:rPr>
        <w:rFonts w:hint="default"/>
      </w:rPr>
    </w:lvl>
    <w:lvl w:ilvl="2">
      <w:start w:val="1"/>
      <w:numFmt w:val="decimal"/>
      <w:lvlRestart w:val="1"/>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decimal"/>
      <w:isLgl/>
      <w:lvlText w:val="%1.%2.%3.%4.%5"/>
      <w:lvlJc w:val="left"/>
      <w:pPr>
        <w:tabs>
          <w:tab w:val="num" w:pos="1134"/>
        </w:tabs>
        <w:ind w:left="1134" w:hanging="1134"/>
      </w:pPr>
      <w:rPr>
        <w:rFonts w:hint="default"/>
      </w:rPr>
    </w:lvl>
    <w:lvl w:ilvl="5">
      <w:start w:val="1"/>
      <w:numFmt w:val="decimal"/>
      <w:isLgl/>
      <w:lvlText w:val="%1.%2.%3.%4.%5.%6"/>
      <w:lvlJc w:val="left"/>
      <w:pPr>
        <w:tabs>
          <w:tab w:val="num" w:pos="1134"/>
        </w:tabs>
        <w:ind w:left="1134" w:hanging="1134"/>
      </w:pPr>
      <w:rPr>
        <w:rFonts w:hint="default"/>
      </w:rPr>
    </w:lvl>
    <w:lvl w:ilvl="6">
      <w:start w:val="1"/>
      <w:numFmt w:val="decimal"/>
      <w:isLgl/>
      <w:lvlText w:val="%1.%2.%3.%4.%5.%6.%7"/>
      <w:lvlJc w:val="left"/>
      <w:pPr>
        <w:tabs>
          <w:tab w:val="num" w:pos="1418"/>
        </w:tabs>
        <w:ind w:left="1418" w:hanging="1418"/>
      </w:pPr>
      <w:rPr>
        <w:rFonts w:hint="default"/>
      </w:rPr>
    </w:lvl>
    <w:lvl w:ilvl="7">
      <w:start w:val="1"/>
      <w:numFmt w:val="decimal"/>
      <w:lvlText w:val="%1.%2.%3.%4.%5.%6.%7.%8"/>
      <w:lvlJc w:val="left"/>
      <w:pPr>
        <w:tabs>
          <w:tab w:val="num" w:pos="1418"/>
        </w:tabs>
        <w:ind w:left="1418" w:hanging="1418"/>
      </w:pPr>
      <w:rPr>
        <w:rFonts w:hint="default"/>
      </w:rPr>
    </w:lvl>
    <w:lvl w:ilvl="8">
      <w:start w:val="1"/>
      <w:numFmt w:val="decimal"/>
      <w:isLgl/>
      <w:lvlText w:val="%1.%2.%3.%4.%5.%6.%7.%8.%9"/>
      <w:lvlJc w:val="left"/>
      <w:pPr>
        <w:tabs>
          <w:tab w:val="num" w:pos="1418"/>
        </w:tabs>
        <w:ind w:left="1418" w:hanging="1418"/>
      </w:pPr>
      <w:rPr>
        <w:rFonts w:hint="default"/>
      </w:rPr>
    </w:lvl>
  </w:abstractNum>
  <w:abstractNum w:abstractNumId="33" w15:restartNumberingAfterBreak="0">
    <w:nsid w:val="718D0D89"/>
    <w:multiLevelType w:val="hybridMultilevel"/>
    <w:tmpl w:val="F322F5DA"/>
    <w:lvl w:ilvl="0" w:tplc="416C18B8">
      <w:start w:val="1"/>
      <w:numFmt w:val="bullet"/>
      <w:lvlText w:val=""/>
      <w:lvlJc w:val="left"/>
      <w:pPr>
        <w:tabs>
          <w:tab w:val="num" w:pos="720"/>
        </w:tabs>
        <w:ind w:left="720" w:hanging="360"/>
      </w:pPr>
      <w:rPr>
        <w:rFonts w:ascii="Wingdings" w:hAnsi="Wingdings" w:hint="default"/>
      </w:rPr>
    </w:lvl>
    <w:lvl w:ilvl="1" w:tplc="9EE8D08E" w:tentative="1">
      <w:start w:val="1"/>
      <w:numFmt w:val="bullet"/>
      <w:lvlText w:val=""/>
      <w:lvlJc w:val="left"/>
      <w:pPr>
        <w:tabs>
          <w:tab w:val="num" w:pos="1440"/>
        </w:tabs>
        <w:ind w:left="1440" w:hanging="360"/>
      </w:pPr>
      <w:rPr>
        <w:rFonts w:ascii="Wingdings" w:hAnsi="Wingdings" w:hint="default"/>
      </w:rPr>
    </w:lvl>
    <w:lvl w:ilvl="2" w:tplc="5C1E817C" w:tentative="1">
      <w:start w:val="1"/>
      <w:numFmt w:val="bullet"/>
      <w:lvlText w:val=""/>
      <w:lvlJc w:val="left"/>
      <w:pPr>
        <w:tabs>
          <w:tab w:val="num" w:pos="2160"/>
        </w:tabs>
        <w:ind w:left="2160" w:hanging="360"/>
      </w:pPr>
      <w:rPr>
        <w:rFonts w:ascii="Wingdings" w:hAnsi="Wingdings" w:hint="default"/>
      </w:rPr>
    </w:lvl>
    <w:lvl w:ilvl="3" w:tplc="F8B867D2" w:tentative="1">
      <w:start w:val="1"/>
      <w:numFmt w:val="bullet"/>
      <w:lvlText w:val=""/>
      <w:lvlJc w:val="left"/>
      <w:pPr>
        <w:tabs>
          <w:tab w:val="num" w:pos="2880"/>
        </w:tabs>
        <w:ind w:left="2880" w:hanging="360"/>
      </w:pPr>
      <w:rPr>
        <w:rFonts w:ascii="Wingdings" w:hAnsi="Wingdings" w:hint="default"/>
      </w:rPr>
    </w:lvl>
    <w:lvl w:ilvl="4" w:tplc="672ED4D4" w:tentative="1">
      <w:start w:val="1"/>
      <w:numFmt w:val="bullet"/>
      <w:lvlText w:val=""/>
      <w:lvlJc w:val="left"/>
      <w:pPr>
        <w:tabs>
          <w:tab w:val="num" w:pos="3600"/>
        </w:tabs>
        <w:ind w:left="3600" w:hanging="360"/>
      </w:pPr>
      <w:rPr>
        <w:rFonts w:ascii="Wingdings" w:hAnsi="Wingdings" w:hint="default"/>
      </w:rPr>
    </w:lvl>
    <w:lvl w:ilvl="5" w:tplc="66AE792E" w:tentative="1">
      <w:start w:val="1"/>
      <w:numFmt w:val="bullet"/>
      <w:lvlText w:val=""/>
      <w:lvlJc w:val="left"/>
      <w:pPr>
        <w:tabs>
          <w:tab w:val="num" w:pos="4320"/>
        </w:tabs>
        <w:ind w:left="4320" w:hanging="360"/>
      </w:pPr>
      <w:rPr>
        <w:rFonts w:ascii="Wingdings" w:hAnsi="Wingdings" w:hint="default"/>
      </w:rPr>
    </w:lvl>
    <w:lvl w:ilvl="6" w:tplc="60E6EB8E" w:tentative="1">
      <w:start w:val="1"/>
      <w:numFmt w:val="bullet"/>
      <w:lvlText w:val=""/>
      <w:lvlJc w:val="left"/>
      <w:pPr>
        <w:tabs>
          <w:tab w:val="num" w:pos="5040"/>
        </w:tabs>
        <w:ind w:left="5040" w:hanging="360"/>
      </w:pPr>
      <w:rPr>
        <w:rFonts w:ascii="Wingdings" w:hAnsi="Wingdings" w:hint="default"/>
      </w:rPr>
    </w:lvl>
    <w:lvl w:ilvl="7" w:tplc="348ADD3C" w:tentative="1">
      <w:start w:val="1"/>
      <w:numFmt w:val="bullet"/>
      <w:lvlText w:val=""/>
      <w:lvlJc w:val="left"/>
      <w:pPr>
        <w:tabs>
          <w:tab w:val="num" w:pos="5760"/>
        </w:tabs>
        <w:ind w:left="5760" w:hanging="360"/>
      </w:pPr>
      <w:rPr>
        <w:rFonts w:ascii="Wingdings" w:hAnsi="Wingdings" w:hint="default"/>
      </w:rPr>
    </w:lvl>
    <w:lvl w:ilvl="8" w:tplc="08C6160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412947"/>
    <w:multiLevelType w:val="hybridMultilevel"/>
    <w:tmpl w:val="7FEAB742"/>
    <w:lvl w:ilvl="0" w:tplc="12D034FA">
      <w:start w:val="1"/>
      <w:numFmt w:val="bullet"/>
      <w:lvlText w:val="•"/>
      <w:lvlJc w:val="left"/>
      <w:pPr>
        <w:tabs>
          <w:tab w:val="num" w:pos="720"/>
        </w:tabs>
        <w:ind w:left="720" w:hanging="360"/>
      </w:pPr>
      <w:rPr>
        <w:rFonts w:ascii="Arial" w:hAnsi="Arial" w:hint="default"/>
      </w:rPr>
    </w:lvl>
    <w:lvl w:ilvl="1" w:tplc="A78C4E2C" w:tentative="1">
      <w:start w:val="1"/>
      <w:numFmt w:val="bullet"/>
      <w:lvlText w:val="•"/>
      <w:lvlJc w:val="left"/>
      <w:pPr>
        <w:tabs>
          <w:tab w:val="num" w:pos="1440"/>
        </w:tabs>
        <w:ind w:left="1440" w:hanging="360"/>
      </w:pPr>
      <w:rPr>
        <w:rFonts w:ascii="Arial" w:hAnsi="Arial" w:hint="default"/>
      </w:rPr>
    </w:lvl>
    <w:lvl w:ilvl="2" w:tplc="625007A8" w:tentative="1">
      <w:start w:val="1"/>
      <w:numFmt w:val="bullet"/>
      <w:lvlText w:val="•"/>
      <w:lvlJc w:val="left"/>
      <w:pPr>
        <w:tabs>
          <w:tab w:val="num" w:pos="2160"/>
        </w:tabs>
        <w:ind w:left="2160" w:hanging="360"/>
      </w:pPr>
      <w:rPr>
        <w:rFonts w:ascii="Arial" w:hAnsi="Arial" w:hint="default"/>
      </w:rPr>
    </w:lvl>
    <w:lvl w:ilvl="3" w:tplc="273C7F9A" w:tentative="1">
      <w:start w:val="1"/>
      <w:numFmt w:val="bullet"/>
      <w:lvlText w:val="•"/>
      <w:lvlJc w:val="left"/>
      <w:pPr>
        <w:tabs>
          <w:tab w:val="num" w:pos="2880"/>
        </w:tabs>
        <w:ind w:left="2880" w:hanging="360"/>
      </w:pPr>
      <w:rPr>
        <w:rFonts w:ascii="Arial" w:hAnsi="Arial" w:hint="default"/>
      </w:rPr>
    </w:lvl>
    <w:lvl w:ilvl="4" w:tplc="D2DE45B4" w:tentative="1">
      <w:start w:val="1"/>
      <w:numFmt w:val="bullet"/>
      <w:lvlText w:val="•"/>
      <w:lvlJc w:val="left"/>
      <w:pPr>
        <w:tabs>
          <w:tab w:val="num" w:pos="3600"/>
        </w:tabs>
        <w:ind w:left="3600" w:hanging="360"/>
      </w:pPr>
      <w:rPr>
        <w:rFonts w:ascii="Arial" w:hAnsi="Arial" w:hint="default"/>
      </w:rPr>
    </w:lvl>
    <w:lvl w:ilvl="5" w:tplc="58A8A15E" w:tentative="1">
      <w:start w:val="1"/>
      <w:numFmt w:val="bullet"/>
      <w:lvlText w:val="•"/>
      <w:lvlJc w:val="left"/>
      <w:pPr>
        <w:tabs>
          <w:tab w:val="num" w:pos="4320"/>
        </w:tabs>
        <w:ind w:left="4320" w:hanging="360"/>
      </w:pPr>
      <w:rPr>
        <w:rFonts w:ascii="Arial" w:hAnsi="Arial" w:hint="default"/>
      </w:rPr>
    </w:lvl>
    <w:lvl w:ilvl="6" w:tplc="050AA8DE" w:tentative="1">
      <w:start w:val="1"/>
      <w:numFmt w:val="bullet"/>
      <w:lvlText w:val="•"/>
      <w:lvlJc w:val="left"/>
      <w:pPr>
        <w:tabs>
          <w:tab w:val="num" w:pos="5040"/>
        </w:tabs>
        <w:ind w:left="5040" w:hanging="360"/>
      </w:pPr>
      <w:rPr>
        <w:rFonts w:ascii="Arial" w:hAnsi="Arial" w:hint="default"/>
      </w:rPr>
    </w:lvl>
    <w:lvl w:ilvl="7" w:tplc="C0562470" w:tentative="1">
      <w:start w:val="1"/>
      <w:numFmt w:val="bullet"/>
      <w:lvlText w:val="•"/>
      <w:lvlJc w:val="left"/>
      <w:pPr>
        <w:tabs>
          <w:tab w:val="num" w:pos="5760"/>
        </w:tabs>
        <w:ind w:left="5760" w:hanging="360"/>
      </w:pPr>
      <w:rPr>
        <w:rFonts w:ascii="Arial" w:hAnsi="Arial" w:hint="default"/>
      </w:rPr>
    </w:lvl>
    <w:lvl w:ilvl="8" w:tplc="4BBCF31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C9A60FA"/>
    <w:multiLevelType w:val="hybridMultilevel"/>
    <w:tmpl w:val="1932EAA6"/>
    <w:lvl w:ilvl="0" w:tplc="D2E0808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96347D"/>
    <w:multiLevelType w:val="hybridMultilevel"/>
    <w:tmpl w:val="946A5256"/>
    <w:lvl w:ilvl="0" w:tplc="2E5284BC">
      <w:start w:val="1"/>
      <w:numFmt w:val="bullet"/>
      <w:lvlText w:val=""/>
      <w:lvlJc w:val="left"/>
      <w:pPr>
        <w:tabs>
          <w:tab w:val="num" w:pos="720"/>
        </w:tabs>
        <w:ind w:left="720" w:hanging="360"/>
      </w:pPr>
      <w:rPr>
        <w:rFonts w:ascii="Wingdings" w:hAnsi="Wingdings" w:hint="default"/>
      </w:rPr>
    </w:lvl>
    <w:lvl w:ilvl="1" w:tplc="8D06C972">
      <w:numFmt w:val="bullet"/>
      <w:lvlText w:val=""/>
      <w:lvlJc w:val="left"/>
      <w:pPr>
        <w:tabs>
          <w:tab w:val="num" w:pos="1440"/>
        </w:tabs>
        <w:ind w:left="1440" w:hanging="360"/>
      </w:pPr>
      <w:rPr>
        <w:rFonts w:ascii="Wingdings" w:hAnsi="Wingdings" w:hint="default"/>
      </w:rPr>
    </w:lvl>
    <w:lvl w:ilvl="2" w:tplc="90FC938A" w:tentative="1">
      <w:start w:val="1"/>
      <w:numFmt w:val="bullet"/>
      <w:lvlText w:val=""/>
      <w:lvlJc w:val="left"/>
      <w:pPr>
        <w:tabs>
          <w:tab w:val="num" w:pos="2160"/>
        </w:tabs>
        <w:ind w:left="2160" w:hanging="360"/>
      </w:pPr>
      <w:rPr>
        <w:rFonts w:ascii="Wingdings" w:hAnsi="Wingdings" w:hint="default"/>
      </w:rPr>
    </w:lvl>
    <w:lvl w:ilvl="3" w:tplc="87A094A4" w:tentative="1">
      <w:start w:val="1"/>
      <w:numFmt w:val="bullet"/>
      <w:lvlText w:val=""/>
      <w:lvlJc w:val="left"/>
      <w:pPr>
        <w:tabs>
          <w:tab w:val="num" w:pos="2880"/>
        </w:tabs>
        <w:ind w:left="2880" w:hanging="360"/>
      </w:pPr>
      <w:rPr>
        <w:rFonts w:ascii="Wingdings" w:hAnsi="Wingdings" w:hint="default"/>
      </w:rPr>
    </w:lvl>
    <w:lvl w:ilvl="4" w:tplc="E67A90AA" w:tentative="1">
      <w:start w:val="1"/>
      <w:numFmt w:val="bullet"/>
      <w:lvlText w:val=""/>
      <w:lvlJc w:val="left"/>
      <w:pPr>
        <w:tabs>
          <w:tab w:val="num" w:pos="3600"/>
        </w:tabs>
        <w:ind w:left="3600" w:hanging="360"/>
      </w:pPr>
      <w:rPr>
        <w:rFonts w:ascii="Wingdings" w:hAnsi="Wingdings" w:hint="default"/>
      </w:rPr>
    </w:lvl>
    <w:lvl w:ilvl="5" w:tplc="5DDACCDE" w:tentative="1">
      <w:start w:val="1"/>
      <w:numFmt w:val="bullet"/>
      <w:lvlText w:val=""/>
      <w:lvlJc w:val="left"/>
      <w:pPr>
        <w:tabs>
          <w:tab w:val="num" w:pos="4320"/>
        </w:tabs>
        <w:ind w:left="4320" w:hanging="360"/>
      </w:pPr>
      <w:rPr>
        <w:rFonts w:ascii="Wingdings" w:hAnsi="Wingdings" w:hint="default"/>
      </w:rPr>
    </w:lvl>
    <w:lvl w:ilvl="6" w:tplc="010A2B18" w:tentative="1">
      <w:start w:val="1"/>
      <w:numFmt w:val="bullet"/>
      <w:lvlText w:val=""/>
      <w:lvlJc w:val="left"/>
      <w:pPr>
        <w:tabs>
          <w:tab w:val="num" w:pos="5040"/>
        </w:tabs>
        <w:ind w:left="5040" w:hanging="360"/>
      </w:pPr>
      <w:rPr>
        <w:rFonts w:ascii="Wingdings" w:hAnsi="Wingdings" w:hint="default"/>
      </w:rPr>
    </w:lvl>
    <w:lvl w:ilvl="7" w:tplc="9F92375E" w:tentative="1">
      <w:start w:val="1"/>
      <w:numFmt w:val="bullet"/>
      <w:lvlText w:val=""/>
      <w:lvlJc w:val="left"/>
      <w:pPr>
        <w:tabs>
          <w:tab w:val="num" w:pos="5760"/>
        </w:tabs>
        <w:ind w:left="5760" w:hanging="360"/>
      </w:pPr>
      <w:rPr>
        <w:rFonts w:ascii="Wingdings" w:hAnsi="Wingdings" w:hint="default"/>
      </w:rPr>
    </w:lvl>
    <w:lvl w:ilvl="8" w:tplc="8E02718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startOverride w:val="1"/>
    </w:lvlOverride>
  </w:num>
  <w:num w:numId="15">
    <w:abstractNumId w:val="26"/>
  </w:num>
  <w:num w:numId="16">
    <w:abstractNumId w:val="32"/>
  </w:num>
  <w:num w:numId="17">
    <w:abstractNumId w:val="18"/>
  </w:num>
  <w:num w:numId="18">
    <w:abstractNumId w:val="17"/>
  </w:num>
  <w:num w:numId="19">
    <w:abstractNumId w:val="22"/>
  </w:num>
  <w:num w:numId="20">
    <w:abstractNumId w:val="10"/>
  </w:num>
  <w:num w:numId="21">
    <w:abstractNumId w:val="31"/>
  </w:num>
  <w:num w:numId="22">
    <w:abstractNumId w:val="12"/>
  </w:num>
  <w:num w:numId="23">
    <w:abstractNumId w:val="16"/>
  </w:num>
  <w:num w:numId="24">
    <w:abstractNumId w:val="27"/>
  </w:num>
  <w:num w:numId="25">
    <w:abstractNumId w:val="34"/>
  </w:num>
  <w:num w:numId="26">
    <w:abstractNumId w:val="30"/>
  </w:num>
  <w:num w:numId="27">
    <w:abstractNumId w:val="20"/>
  </w:num>
  <w:num w:numId="28">
    <w:abstractNumId w:val="36"/>
  </w:num>
  <w:num w:numId="29">
    <w:abstractNumId w:val="33"/>
  </w:num>
  <w:num w:numId="30">
    <w:abstractNumId w:val="23"/>
  </w:num>
  <w:num w:numId="31">
    <w:abstractNumId w:val="19"/>
  </w:num>
  <w:num w:numId="32">
    <w:abstractNumId w:val="11"/>
  </w:num>
  <w:num w:numId="33">
    <w:abstractNumId w:val="29"/>
  </w:num>
  <w:num w:numId="34">
    <w:abstractNumId w:val="14"/>
  </w:num>
  <w:num w:numId="35">
    <w:abstractNumId w:val="15"/>
  </w:num>
  <w:num w:numId="36">
    <w:abstractNumId w:val="21"/>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9"/>
  <w:hyphenationZone w:val="425"/>
  <w:drawingGridHorizontalSpacing w:val="100"/>
  <w:displayHorizontalDrawingGridEvery w:val="2"/>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EA"/>
    <w:rsid w:val="000016C8"/>
    <w:rsid w:val="0000567D"/>
    <w:rsid w:val="000118C3"/>
    <w:rsid w:val="00011B01"/>
    <w:rsid w:val="0001773E"/>
    <w:rsid w:val="0001792F"/>
    <w:rsid w:val="00021041"/>
    <w:rsid w:val="0002255B"/>
    <w:rsid w:val="00031E7C"/>
    <w:rsid w:val="000332E1"/>
    <w:rsid w:val="00045AE9"/>
    <w:rsid w:val="00053C42"/>
    <w:rsid w:val="00054008"/>
    <w:rsid w:val="00056780"/>
    <w:rsid w:val="00060459"/>
    <w:rsid w:val="0008102E"/>
    <w:rsid w:val="00085E0B"/>
    <w:rsid w:val="00086B38"/>
    <w:rsid w:val="00094A15"/>
    <w:rsid w:val="00097BD8"/>
    <w:rsid w:val="000A31F0"/>
    <w:rsid w:val="000A4BE8"/>
    <w:rsid w:val="000A6A5E"/>
    <w:rsid w:val="000B200B"/>
    <w:rsid w:val="000B3C15"/>
    <w:rsid w:val="000B4E80"/>
    <w:rsid w:val="000B7302"/>
    <w:rsid w:val="000C2583"/>
    <w:rsid w:val="000C37CC"/>
    <w:rsid w:val="000D1308"/>
    <w:rsid w:val="000D6C0F"/>
    <w:rsid w:val="000E0E27"/>
    <w:rsid w:val="000E215E"/>
    <w:rsid w:val="000E3CDB"/>
    <w:rsid w:val="000E6D6F"/>
    <w:rsid w:val="00102872"/>
    <w:rsid w:val="00105E65"/>
    <w:rsid w:val="001100F5"/>
    <w:rsid w:val="0011514F"/>
    <w:rsid w:val="00123E0F"/>
    <w:rsid w:val="0014597F"/>
    <w:rsid w:val="00161F31"/>
    <w:rsid w:val="00162B70"/>
    <w:rsid w:val="00164A29"/>
    <w:rsid w:val="00165EC3"/>
    <w:rsid w:val="001667FA"/>
    <w:rsid w:val="001722F4"/>
    <w:rsid w:val="00173A7B"/>
    <w:rsid w:val="00183816"/>
    <w:rsid w:val="00185E2A"/>
    <w:rsid w:val="00190E8F"/>
    <w:rsid w:val="00195BD4"/>
    <w:rsid w:val="00197CB0"/>
    <w:rsid w:val="001A46F1"/>
    <w:rsid w:val="001B5260"/>
    <w:rsid w:val="001C078F"/>
    <w:rsid w:val="001C07C7"/>
    <w:rsid w:val="001C2A17"/>
    <w:rsid w:val="001C4B47"/>
    <w:rsid w:val="001C7FE9"/>
    <w:rsid w:val="001D6612"/>
    <w:rsid w:val="001D7717"/>
    <w:rsid w:val="001F16BB"/>
    <w:rsid w:val="001F78F6"/>
    <w:rsid w:val="0020001B"/>
    <w:rsid w:val="00210D7C"/>
    <w:rsid w:val="00212071"/>
    <w:rsid w:val="00222C6E"/>
    <w:rsid w:val="00223539"/>
    <w:rsid w:val="002243F9"/>
    <w:rsid w:val="00231B1C"/>
    <w:rsid w:val="0023261B"/>
    <w:rsid w:val="002363DA"/>
    <w:rsid w:val="00240358"/>
    <w:rsid w:val="002462B2"/>
    <w:rsid w:val="00246885"/>
    <w:rsid w:val="00246935"/>
    <w:rsid w:val="0025097B"/>
    <w:rsid w:val="002605D3"/>
    <w:rsid w:val="00263F13"/>
    <w:rsid w:val="002703E8"/>
    <w:rsid w:val="0028233C"/>
    <w:rsid w:val="002829CC"/>
    <w:rsid w:val="00294D29"/>
    <w:rsid w:val="002A2BB5"/>
    <w:rsid w:val="002A6825"/>
    <w:rsid w:val="002B0F50"/>
    <w:rsid w:val="002B467E"/>
    <w:rsid w:val="002B5C80"/>
    <w:rsid w:val="002C3FC7"/>
    <w:rsid w:val="002C6D45"/>
    <w:rsid w:val="002D2A25"/>
    <w:rsid w:val="002D2E0E"/>
    <w:rsid w:val="002D340B"/>
    <w:rsid w:val="002D72F1"/>
    <w:rsid w:val="002D75B0"/>
    <w:rsid w:val="002E0539"/>
    <w:rsid w:val="002E270C"/>
    <w:rsid w:val="002E6B80"/>
    <w:rsid w:val="002E6DD0"/>
    <w:rsid w:val="002F0955"/>
    <w:rsid w:val="002F0BF5"/>
    <w:rsid w:val="002F2413"/>
    <w:rsid w:val="002F4D4B"/>
    <w:rsid w:val="002F54A8"/>
    <w:rsid w:val="002F56E5"/>
    <w:rsid w:val="002F6EB6"/>
    <w:rsid w:val="00323B9E"/>
    <w:rsid w:val="00326261"/>
    <w:rsid w:val="00343C74"/>
    <w:rsid w:val="00343FE3"/>
    <w:rsid w:val="00345D95"/>
    <w:rsid w:val="00362098"/>
    <w:rsid w:val="00363A2E"/>
    <w:rsid w:val="003719A7"/>
    <w:rsid w:val="00373BC5"/>
    <w:rsid w:val="00374D35"/>
    <w:rsid w:val="00375872"/>
    <w:rsid w:val="00377F3D"/>
    <w:rsid w:val="00380C5E"/>
    <w:rsid w:val="00396A3B"/>
    <w:rsid w:val="00396D58"/>
    <w:rsid w:val="003972AF"/>
    <w:rsid w:val="003A0650"/>
    <w:rsid w:val="003A765C"/>
    <w:rsid w:val="003A79DD"/>
    <w:rsid w:val="003B14E3"/>
    <w:rsid w:val="003B62E3"/>
    <w:rsid w:val="003B675B"/>
    <w:rsid w:val="003C2179"/>
    <w:rsid w:val="003C2C1C"/>
    <w:rsid w:val="003E124A"/>
    <w:rsid w:val="003E1CCA"/>
    <w:rsid w:val="003E1E4C"/>
    <w:rsid w:val="003E6E8E"/>
    <w:rsid w:val="003E76A5"/>
    <w:rsid w:val="003F50AE"/>
    <w:rsid w:val="00401465"/>
    <w:rsid w:val="004018DC"/>
    <w:rsid w:val="004052A9"/>
    <w:rsid w:val="004101EC"/>
    <w:rsid w:val="004121F9"/>
    <w:rsid w:val="00413D36"/>
    <w:rsid w:val="00415C29"/>
    <w:rsid w:val="00417E28"/>
    <w:rsid w:val="00422D1D"/>
    <w:rsid w:val="004269C3"/>
    <w:rsid w:val="00435457"/>
    <w:rsid w:val="0044343D"/>
    <w:rsid w:val="004448A2"/>
    <w:rsid w:val="0045247F"/>
    <w:rsid w:val="004527B0"/>
    <w:rsid w:val="00454E84"/>
    <w:rsid w:val="004644DD"/>
    <w:rsid w:val="00466E17"/>
    <w:rsid w:val="00484130"/>
    <w:rsid w:val="00495BA1"/>
    <w:rsid w:val="004A0E1F"/>
    <w:rsid w:val="004A64F0"/>
    <w:rsid w:val="004A72EA"/>
    <w:rsid w:val="004B2480"/>
    <w:rsid w:val="004B7DEF"/>
    <w:rsid w:val="004C14A4"/>
    <w:rsid w:val="004C4FC6"/>
    <w:rsid w:val="004C6162"/>
    <w:rsid w:val="004D1A04"/>
    <w:rsid w:val="004D74B0"/>
    <w:rsid w:val="004E0140"/>
    <w:rsid w:val="004E45DB"/>
    <w:rsid w:val="004F0813"/>
    <w:rsid w:val="004F1393"/>
    <w:rsid w:val="004F3AEA"/>
    <w:rsid w:val="00503733"/>
    <w:rsid w:val="00504D9E"/>
    <w:rsid w:val="00504F5D"/>
    <w:rsid w:val="0051200B"/>
    <w:rsid w:val="005125ED"/>
    <w:rsid w:val="005162D6"/>
    <w:rsid w:val="00533784"/>
    <w:rsid w:val="005479C7"/>
    <w:rsid w:val="00553469"/>
    <w:rsid w:val="005567CF"/>
    <w:rsid w:val="005611AA"/>
    <w:rsid w:val="00561877"/>
    <w:rsid w:val="0056352F"/>
    <w:rsid w:val="0057094F"/>
    <w:rsid w:val="00577ACB"/>
    <w:rsid w:val="00580E04"/>
    <w:rsid w:val="0058485B"/>
    <w:rsid w:val="005954D8"/>
    <w:rsid w:val="005A1530"/>
    <w:rsid w:val="005A183F"/>
    <w:rsid w:val="005B4C28"/>
    <w:rsid w:val="005C0725"/>
    <w:rsid w:val="005C2E2B"/>
    <w:rsid w:val="005C5F6B"/>
    <w:rsid w:val="005E2382"/>
    <w:rsid w:val="005F040C"/>
    <w:rsid w:val="005F1862"/>
    <w:rsid w:val="005F34CD"/>
    <w:rsid w:val="005F6001"/>
    <w:rsid w:val="00601784"/>
    <w:rsid w:val="006020A7"/>
    <w:rsid w:val="00602918"/>
    <w:rsid w:val="0061391E"/>
    <w:rsid w:val="00623D08"/>
    <w:rsid w:val="0062540D"/>
    <w:rsid w:val="00630F31"/>
    <w:rsid w:val="00640C42"/>
    <w:rsid w:val="00650EAF"/>
    <w:rsid w:val="00651330"/>
    <w:rsid w:val="006522B1"/>
    <w:rsid w:val="0065352E"/>
    <w:rsid w:val="00664FD9"/>
    <w:rsid w:val="006653C9"/>
    <w:rsid w:val="00690745"/>
    <w:rsid w:val="0069120E"/>
    <w:rsid w:val="006A3973"/>
    <w:rsid w:val="006A66CE"/>
    <w:rsid w:val="006B05C3"/>
    <w:rsid w:val="006C32EE"/>
    <w:rsid w:val="006C45B9"/>
    <w:rsid w:val="006C6644"/>
    <w:rsid w:val="006D2F69"/>
    <w:rsid w:val="006D51F6"/>
    <w:rsid w:val="006E481B"/>
    <w:rsid w:val="006E4CF6"/>
    <w:rsid w:val="006F2624"/>
    <w:rsid w:val="007065D7"/>
    <w:rsid w:val="007072B1"/>
    <w:rsid w:val="007106CE"/>
    <w:rsid w:val="0072097E"/>
    <w:rsid w:val="00720E18"/>
    <w:rsid w:val="007250C6"/>
    <w:rsid w:val="00726E0E"/>
    <w:rsid w:val="007301DC"/>
    <w:rsid w:val="007309E0"/>
    <w:rsid w:val="007316E2"/>
    <w:rsid w:val="0073360C"/>
    <w:rsid w:val="00733E6C"/>
    <w:rsid w:val="00734E43"/>
    <w:rsid w:val="00736C4E"/>
    <w:rsid w:val="00741933"/>
    <w:rsid w:val="0074468E"/>
    <w:rsid w:val="007510FB"/>
    <w:rsid w:val="007578B9"/>
    <w:rsid w:val="00760922"/>
    <w:rsid w:val="007610E9"/>
    <w:rsid w:val="00764867"/>
    <w:rsid w:val="00766B5A"/>
    <w:rsid w:val="00771485"/>
    <w:rsid w:val="007715A8"/>
    <w:rsid w:val="00777050"/>
    <w:rsid w:val="007778C1"/>
    <w:rsid w:val="00780E60"/>
    <w:rsid w:val="00781B9E"/>
    <w:rsid w:val="0078623C"/>
    <w:rsid w:val="00790F72"/>
    <w:rsid w:val="007912FF"/>
    <w:rsid w:val="00791838"/>
    <w:rsid w:val="00794EED"/>
    <w:rsid w:val="0079543F"/>
    <w:rsid w:val="007957DB"/>
    <w:rsid w:val="007A7CE1"/>
    <w:rsid w:val="007B0D6C"/>
    <w:rsid w:val="007B2F9D"/>
    <w:rsid w:val="007B4510"/>
    <w:rsid w:val="007C1307"/>
    <w:rsid w:val="007C1833"/>
    <w:rsid w:val="007D02CE"/>
    <w:rsid w:val="007D422C"/>
    <w:rsid w:val="007D454B"/>
    <w:rsid w:val="007E143B"/>
    <w:rsid w:val="007E2D30"/>
    <w:rsid w:val="007E3B75"/>
    <w:rsid w:val="007E5492"/>
    <w:rsid w:val="007E79D0"/>
    <w:rsid w:val="007F081A"/>
    <w:rsid w:val="007F6F27"/>
    <w:rsid w:val="00803347"/>
    <w:rsid w:val="008111C9"/>
    <w:rsid w:val="0081289F"/>
    <w:rsid w:val="008144C5"/>
    <w:rsid w:val="008169AC"/>
    <w:rsid w:val="00817351"/>
    <w:rsid w:val="00820829"/>
    <w:rsid w:val="008257BD"/>
    <w:rsid w:val="00841042"/>
    <w:rsid w:val="00842A2A"/>
    <w:rsid w:val="00844338"/>
    <w:rsid w:val="00845176"/>
    <w:rsid w:val="00852AD8"/>
    <w:rsid w:val="00854120"/>
    <w:rsid w:val="00854F8F"/>
    <w:rsid w:val="00855C72"/>
    <w:rsid w:val="00856664"/>
    <w:rsid w:val="0085667C"/>
    <w:rsid w:val="00865867"/>
    <w:rsid w:val="00886DDF"/>
    <w:rsid w:val="00891C65"/>
    <w:rsid w:val="00893B42"/>
    <w:rsid w:val="008A260F"/>
    <w:rsid w:val="008A3E1F"/>
    <w:rsid w:val="008A49CA"/>
    <w:rsid w:val="008A7DFC"/>
    <w:rsid w:val="008B1DE9"/>
    <w:rsid w:val="008B4523"/>
    <w:rsid w:val="008C1465"/>
    <w:rsid w:val="008C2205"/>
    <w:rsid w:val="008D0666"/>
    <w:rsid w:val="008D37CA"/>
    <w:rsid w:val="008D5F69"/>
    <w:rsid w:val="008E2BC4"/>
    <w:rsid w:val="008E34EE"/>
    <w:rsid w:val="008E38AC"/>
    <w:rsid w:val="008E3E49"/>
    <w:rsid w:val="008F01D1"/>
    <w:rsid w:val="008F7F62"/>
    <w:rsid w:val="00901270"/>
    <w:rsid w:val="009066E5"/>
    <w:rsid w:val="00906E68"/>
    <w:rsid w:val="00915545"/>
    <w:rsid w:val="00920D98"/>
    <w:rsid w:val="00922435"/>
    <w:rsid w:val="0092625D"/>
    <w:rsid w:val="00926F55"/>
    <w:rsid w:val="00930BD8"/>
    <w:rsid w:val="0094172F"/>
    <w:rsid w:val="00945550"/>
    <w:rsid w:val="009657B0"/>
    <w:rsid w:val="009750A5"/>
    <w:rsid w:val="00981383"/>
    <w:rsid w:val="00985B4C"/>
    <w:rsid w:val="00986EF5"/>
    <w:rsid w:val="0099324F"/>
    <w:rsid w:val="0099499D"/>
    <w:rsid w:val="00995039"/>
    <w:rsid w:val="009B0FC4"/>
    <w:rsid w:val="009B1ACC"/>
    <w:rsid w:val="009B268F"/>
    <w:rsid w:val="009B3FA6"/>
    <w:rsid w:val="009C105D"/>
    <w:rsid w:val="009C1BD1"/>
    <w:rsid w:val="009C211C"/>
    <w:rsid w:val="009C4819"/>
    <w:rsid w:val="009D098F"/>
    <w:rsid w:val="009D2883"/>
    <w:rsid w:val="009E18AD"/>
    <w:rsid w:val="009E597C"/>
    <w:rsid w:val="009E5A34"/>
    <w:rsid w:val="009E6B51"/>
    <w:rsid w:val="009F2F99"/>
    <w:rsid w:val="009F3F4A"/>
    <w:rsid w:val="00A132F7"/>
    <w:rsid w:val="00A163C3"/>
    <w:rsid w:val="00A179C2"/>
    <w:rsid w:val="00A20CE4"/>
    <w:rsid w:val="00A25388"/>
    <w:rsid w:val="00A31C4D"/>
    <w:rsid w:val="00A439CD"/>
    <w:rsid w:val="00A45DF1"/>
    <w:rsid w:val="00A51897"/>
    <w:rsid w:val="00A5263A"/>
    <w:rsid w:val="00A53882"/>
    <w:rsid w:val="00A5464D"/>
    <w:rsid w:val="00A644CC"/>
    <w:rsid w:val="00A64897"/>
    <w:rsid w:val="00A6700F"/>
    <w:rsid w:val="00A70642"/>
    <w:rsid w:val="00A77AC8"/>
    <w:rsid w:val="00A8105A"/>
    <w:rsid w:val="00A83ECB"/>
    <w:rsid w:val="00A85D30"/>
    <w:rsid w:val="00A95179"/>
    <w:rsid w:val="00AA5F14"/>
    <w:rsid w:val="00AB3E7F"/>
    <w:rsid w:val="00AB693A"/>
    <w:rsid w:val="00AB6DFC"/>
    <w:rsid w:val="00AB763A"/>
    <w:rsid w:val="00AB7B81"/>
    <w:rsid w:val="00AD1E4D"/>
    <w:rsid w:val="00AD3A17"/>
    <w:rsid w:val="00AD4BB6"/>
    <w:rsid w:val="00AE0E3A"/>
    <w:rsid w:val="00AE1B71"/>
    <w:rsid w:val="00AE7E9C"/>
    <w:rsid w:val="00B07876"/>
    <w:rsid w:val="00B132A9"/>
    <w:rsid w:val="00B1332A"/>
    <w:rsid w:val="00B133EA"/>
    <w:rsid w:val="00B14218"/>
    <w:rsid w:val="00B205D7"/>
    <w:rsid w:val="00B213D0"/>
    <w:rsid w:val="00B22AF4"/>
    <w:rsid w:val="00B370CA"/>
    <w:rsid w:val="00B428B3"/>
    <w:rsid w:val="00B452E7"/>
    <w:rsid w:val="00B454E4"/>
    <w:rsid w:val="00B53AF7"/>
    <w:rsid w:val="00B56E49"/>
    <w:rsid w:val="00B6208A"/>
    <w:rsid w:val="00B624F0"/>
    <w:rsid w:val="00B640FC"/>
    <w:rsid w:val="00B651DF"/>
    <w:rsid w:val="00B66496"/>
    <w:rsid w:val="00B7605E"/>
    <w:rsid w:val="00B81CCB"/>
    <w:rsid w:val="00B82107"/>
    <w:rsid w:val="00B85717"/>
    <w:rsid w:val="00B917D6"/>
    <w:rsid w:val="00B92CE3"/>
    <w:rsid w:val="00B94B63"/>
    <w:rsid w:val="00B95D9B"/>
    <w:rsid w:val="00BA66BF"/>
    <w:rsid w:val="00BB414B"/>
    <w:rsid w:val="00BC1071"/>
    <w:rsid w:val="00BC11B3"/>
    <w:rsid w:val="00BC26DC"/>
    <w:rsid w:val="00BD3BE8"/>
    <w:rsid w:val="00BE1FA0"/>
    <w:rsid w:val="00BE3221"/>
    <w:rsid w:val="00BE669C"/>
    <w:rsid w:val="00BE7ACA"/>
    <w:rsid w:val="00C032E3"/>
    <w:rsid w:val="00C042CC"/>
    <w:rsid w:val="00C05CB2"/>
    <w:rsid w:val="00C12780"/>
    <w:rsid w:val="00C1675A"/>
    <w:rsid w:val="00C1799B"/>
    <w:rsid w:val="00C24C30"/>
    <w:rsid w:val="00C26806"/>
    <w:rsid w:val="00C2778C"/>
    <w:rsid w:val="00C357AE"/>
    <w:rsid w:val="00C36DC9"/>
    <w:rsid w:val="00C47577"/>
    <w:rsid w:val="00C517C3"/>
    <w:rsid w:val="00C523BA"/>
    <w:rsid w:val="00C5256F"/>
    <w:rsid w:val="00C62E49"/>
    <w:rsid w:val="00C63DBC"/>
    <w:rsid w:val="00C6678D"/>
    <w:rsid w:val="00C70EB4"/>
    <w:rsid w:val="00C73445"/>
    <w:rsid w:val="00C82669"/>
    <w:rsid w:val="00C8617B"/>
    <w:rsid w:val="00C90E4E"/>
    <w:rsid w:val="00C92887"/>
    <w:rsid w:val="00CA1815"/>
    <w:rsid w:val="00CA67B4"/>
    <w:rsid w:val="00CA6856"/>
    <w:rsid w:val="00CA7214"/>
    <w:rsid w:val="00CA795E"/>
    <w:rsid w:val="00CB014C"/>
    <w:rsid w:val="00CB3830"/>
    <w:rsid w:val="00CB39ED"/>
    <w:rsid w:val="00CB47C9"/>
    <w:rsid w:val="00CC0ADA"/>
    <w:rsid w:val="00CC18B1"/>
    <w:rsid w:val="00CC6239"/>
    <w:rsid w:val="00CD2CE7"/>
    <w:rsid w:val="00CD7C58"/>
    <w:rsid w:val="00CE01EA"/>
    <w:rsid w:val="00CE6147"/>
    <w:rsid w:val="00CF5E48"/>
    <w:rsid w:val="00CF6AD1"/>
    <w:rsid w:val="00D0022A"/>
    <w:rsid w:val="00D025B4"/>
    <w:rsid w:val="00D05984"/>
    <w:rsid w:val="00D109BB"/>
    <w:rsid w:val="00D130F1"/>
    <w:rsid w:val="00D147AC"/>
    <w:rsid w:val="00D1632A"/>
    <w:rsid w:val="00D21F85"/>
    <w:rsid w:val="00D226EB"/>
    <w:rsid w:val="00D25740"/>
    <w:rsid w:val="00D27869"/>
    <w:rsid w:val="00D27FAC"/>
    <w:rsid w:val="00D45FC2"/>
    <w:rsid w:val="00D469C6"/>
    <w:rsid w:val="00D54780"/>
    <w:rsid w:val="00D602CD"/>
    <w:rsid w:val="00D6174B"/>
    <w:rsid w:val="00D61BF3"/>
    <w:rsid w:val="00D62FD9"/>
    <w:rsid w:val="00D67C7F"/>
    <w:rsid w:val="00D80381"/>
    <w:rsid w:val="00D97D57"/>
    <w:rsid w:val="00DA067C"/>
    <w:rsid w:val="00DA1B89"/>
    <w:rsid w:val="00DA6FEA"/>
    <w:rsid w:val="00DB4CD4"/>
    <w:rsid w:val="00DB7F4F"/>
    <w:rsid w:val="00DD213C"/>
    <w:rsid w:val="00DD727D"/>
    <w:rsid w:val="00DD78B2"/>
    <w:rsid w:val="00DE2F0F"/>
    <w:rsid w:val="00DF0350"/>
    <w:rsid w:val="00DF17E8"/>
    <w:rsid w:val="00DF210D"/>
    <w:rsid w:val="00DF3E5A"/>
    <w:rsid w:val="00DF4A89"/>
    <w:rsid w:val="00E0041A"/>
    <w:rsid w:val="00E07DA1"/>
    <w:rsid w:val="00E214F1"/>
    <w:rsid w:val="00E22D3F"/>
    <w:rsid w:val="00E41278"/>
    <w:rsid w:val="00E46721"/>
    <w:rsid w:val="00E5043A"/>
    <w:rsid w:val="00E512BA"/>
    <w:rsid w:val="00E542DE"/>
    <w:rsid w:val="00E57C64"/>
    <w:rsid w:val="00E7613D"/>
    <w:rsid w:val="00E772FE"/>
    <w:rsid w:val="00E80E7E"/>
    <w:rsid w:val="00E80EC1"/>
    <w:rsid w:val="00E832F8"/>
    <w:rsid w:val="00E84CD4"/>
    <w:rsid w:val="00E9518A"/>
    <w:rsid w:val="00EA05AB"/>
    <w:rsid w:val="00EA05BA"/>
    <w:rsid w:val="00EA3033"/>
    <w:rsid w:val="00EA7EB5"/>
    <w:rsid w:val="00EB10FE"/>
    <w:rsid w:val="00EB1E20"/>
    <w:rsid w:val="00EB32B9"/>
    <w:rsid w:val="00EB41B1"/>
    <w:rsid w:val="00EC522B"/>
    <w:rsid w:val="00EC56FC"/>
    <w:rsid w:val="00EC6269"/>
    <w:rsid w:val="00ED306E"/>
    <w:rsid w:val="00ED52FF"/>
    <w:rsid w:val="00ED5A59"/>
    <w:rsid w:val="00ED5E7C"/>
    <w:rsid w:val="00EE2E00"/>
    <w:rsid w:val="00EE4978"/>
    <w:rsid w:val="00EE68AF"/>
    <w:rsid w:val="00EE758B"/>
    <w:rsid w:val="00EF1131"/>
    <w:rsid w:val="00F01052"/>
    <w:rsid w:val="00F0141E"/>
    <w:rsid w:val="00F057C4"/>
    <w:rsid w:val="00F066BC"/>
    <w:rsid w:val="00F10596"/>
    <w:rsid w:val="00F13B18"/>
    <w:rsid w:val="00F26AC1"/>
    <w:rsid w:val="00F31BE3"/>
    <w:rsid w:val="00F476B0"/>
    <w:rsid w:val="00F5471E"/>
    <w:rsid w:val="00F57F7E"/>
    <w:rsid w:val="00F637B6"/>
    <w:rsid w:val="00F703C2"/>
    <w:rsid w:val="00F708C2"/>
    <w:rsid w:val="00F71C5D"/>
    <w:rsid w:val="00F72E7F"/>
    <w:rsid w:val="00F76C4C"/>
    <w:rsid w:val="00F80DD4"/>
    <w:rsid w:val="00F80FB4"/>
    <w:rsid w:val="00F810E1"/>
    <w:rsid w:val="00F851BF"/>
    <w:rsid w:val="00F909F6"/>
    <w:rsid w:val="00F92924"/>
    <w:rsid w:val="00F932B9"/>
    <w:rsid w:val="00FA461E"/>
    <w:rsid w:val="00FA48E6"/>
    <w:rsid w:val="00FA68EB"/>
    <w:rsid w:val="00FB0C18"/>
    <w:rsid w:val="00FB1A04"/>
    <w:rsid w:val="00FB48C6"/>
    <w:rsid w:val="00FC0AAA"/>
    <w:rsid w:val="00FC5A20"/>
    <w:rsid w:val="00FC6EF7"/>
    <w:rsid w:val="00FE2042"/>
    <w:rsid w:val="00FE448E"/>
    <w:rsid w:val="00FF265E"/>
    <w:rsid w:val="00FF30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4:docId w14:val="10894FFA"/>
  <w15:docId w15:val="{0802B799-2788-4E67-8737-1BDE50A6C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nl-BE" w:eastAsia="nl-BE"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4" w:semiHidden="1" w:unhideWhenUsed="1"/>
    <w:lsdException w:name="List Bullet 5" w:semiHidden="1" w:unhideWhenUsed="1"/>
    <w:lsdException w:name="List Number 2"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qFormat="1"/>
    <w:lsdException w:name="List Continue 2"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56FBB"/>
    <w:pPr>
      <w:spacing w:after="240"/>
      <w:jc w:val="both"/>
    </w:pPr>
  </w:style>
  <w:style w:type="paragraph" w:styleId="Heading1">
    <w:name w:val="heading 1"/>
    <w:basedOn w:val="Normal"/>
    <w:next w:val="Normal"/>
    <w:link w:val="Heading1Char"/>
    <w:qFormat/>
    <w:rsid w:val="002909E6"/>
    <w:pPr>
      <w:keepNext/>
      <w:keepLines/>
      <w:numPr>
        <w:numId w:val="1"/>
      </w:numPr>
      <w:tabs>
        <w:tab w:val="left" w:pos="851"/>
      </w:tabs>
      <w:spacing w:after="720"/>
      <w:ind w:left="851" w:hanging="851"/>
      <w:outlineLvl w:val="0"/>
    </w:pPr>
    <w:rPr>
      <w:rFonts w:eastAsiaTheme="majorEastAsia" w:cstheme="majorBidi"/>
      <w:b/>
      <w:bCs/>
      <w:sz w:val="28"/>
      <w:szCs w:val="28"/>
    </w:rPr>
  </w:style>
  <w:style w:type="paragraph" w:styleId="Heading2">
    <w:name w:val="heading 2"/>
    <w:basedOn w:val="Normal"/>
    <w:next w:val="Normal"/>
    <w:link w:val="Heading2Char"/>
    <w:qFormat/>
    <w:rsid w:val="002909E6"/>
    <w:pPr>
      <w:keepNext/>
      <w:keepLines/>
      <w:numPr>
        <w:ilvl w:val="1"/>
        <w:numId w:val="1"/>
      </w:numPr>
      <w:tabs>
        <w:tab w:val="left" w:pos="851"/>
      </w:tabs>
      <w:spacing w:before="720"/>
      <w:ind w:left="851" w:hanging="851"/>
      <w:outlineLvl w:val="1"/>
    </w:pPr>
    <w:rPr>
      <w:rFonts w:eastAsiaTheme="majorEastAsia" w:cstheme="majorBidi"/>
      <w:b/>
      <w:bCs/>
      <w:sz w:val="24"/>
      <w:szCs w:val="26"/>
    </w:rPr>
  </w:style>
  <w:style w:type="paragraph" w:styleId="Heading3">
    <w:name w:val="heading 3"/>
    <w:basedOn w:val="Normal"/>
    <w:next w:val="Normal"/>
    <w:link w:val="Heading3Char"/>
    <w:qFormat/>
    <w:rsid w:val="002909E6"/>
    <w:pPr>
      <w:keepNext/>
      <w:keepLines/>
      <w:numPr>
        <w:ilvl w:val="2"/>
        <w:numId w:val="1"/>
      </w:numPr>
      <w:spacing w:before="480" w:after="120"/>
      <w:ind w:left="851" w:hanging="851"/>
      <w:outlineLvl w:val="2"/>
    </w:pPr>
    <w:rPr>
      <w:rFonts w:eastAsiaTheme="majorEastAsia" w:cstheme="majorBidi"/>
      <w:b/>
      <w:bCs/>
    </w:rPr>
  </w:style>
  <w:style w:type="paragraph" w:styleId="Heading4">
    <w:name w:val="heading 4"/>
    <w:basedOn w:val="Normal"/>
    <w:next w:val="Normal"/>
    <w:link w:val="Heading4Char"/>
    <w:qFormat/>
    <w:rsid w:val="002909E6"/>
    <w:pPr>
      <w:keepNext/>
      <w:keepLines/>
      <w:numPr>
        <w:ilvl w:val="3"/>
        <w:numId w:val="1"/>
      </w:numPr>
      <w:spacing w:before="240"/>
      <w:ind w:left="851" w:hanging="851"/>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002827"/>
    <w:pPr>
      <w:keepNext/>
      <w:keepLines/>
      <w:numPr>
        <w:ilvl w:val="4"/>
        <w:numId w:val="1"/>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FB52EC"/>
    <w:pPr>
      <w:keepNext/>
      <w:keepLines/>
      <w:numPr>
        <w:ilvl w:val="5"/>
        <w:numId w:val="1"/>
      </w:numPr>
      <w:spacing w:before="200"/>
      <w:outlineLvl w:val="5"/>
    </w:pPr>
    <w:rPr>
      <w:rFonts w:asciiTheme="majorHAnsi" w:eastAsiaTheme="majorEastAsia" w:hAnsiTheme="majorHAnsi" w:cstheme="majorBidi"/>
      <w:i/>
      <w:iCs/>
      <w:color w:val="0E4657" w:themeColor="accent1" w:themeShade="7F"/>
    </w:rPr>
  </w:style>
  <w:style w:type="paragraph" w:styleId="Heading7">
    <w:name w:val="heading 7"/>
    <w:basedOn w:val="Normal"/>
    <w:next w:val="Normal"/>
    <w:link w:val="Heading7Char"/>
    <w:uiPriority w:val="9"/>
    <w:semiHidden/>
    <w:unhideWhenUsed/>
    <w:qFormat/>
    <w:rsid w:val="00FB52EC"/>
    <w:pPr>
      <w:keepNext/>
      <w:keepLines/>
      <w:numPr>
        <w:ilvl w:val="6"/>
        <w:numId w:val="1"/>
      </w:numPr>
      <w:spacing w:before="200"/>
      <w:outlineLvl w:val="6"/>
    </w:pPr>
    <w:rPr>
      <w:rFonts w:asciiTheme="majorHAnsi" w:eastAsiaTheme="majorEastAsia" w:hAnsiTheme="majorHAnsi" w:cstheme="majorBidi"/>
      <w:i/>
      <w:iCs/>
      <w:color w:val="0072DB" w:themeColor="text1" w:themeTint="BF"/>
    </w:rPr>
  </w:style>
  <w:style w:type="paragraph" w:styleId="Heading8">
    <w:name w:val="heading 8"/>
    <w:basedOn w:val="Normal"/>
    <w:next w:val="Normal"/>
    <w:link w:val="Heading8Char"/>
    <w:uiPriority w:val="9"/>
    <w:semiHidden/>
    <w:unhideWhenUsed/>
    <w:qFormat/>
    <w:rsid w:val="00FB52EC"/>
    <w:pPr>
      <w:keepNext/>
      <w:keepLines/>
      <w:numPr>
        <w:ilvl w:val="7"/>
        <w:numId w:val="1"/>
      </w:numPr>
      <w:spacing w:before="200"/>
      <w:outlineLvl w:val="7"/>
    </w:pPr>
    <w:rPr>
      <w:rFonts w:asciiTheme="majorHAnsi" w:eastAsiaTheme="majorEastAsia" w:hAnsiTheme="majorHAnsi" w:cstheme="majorBidi"/>
      <w:color w:val="0072DB" w:themeColor="text1" w:themeTint="BF"/>
    </w:rPr>
  </w:style>
  <w:style w:type="paragraph" w:styleId="Heading9">
    <w:name w:val="heading 9"/>
    <w:basedOn w:val="Normal"/>
    <w:next w:val="Normal"/>
    <w:link w:val="Heading9Char"/>
    <w:uiPriority w:val="9"/>
    <w:semiHidden/>
    <w:unhideWhenUsed/>
    <w:qFormat/>
    <w:rsid w:val="00FB52EC"/>
    <w:pPr>
      <w:keepNext/>
      <w:keepLines/>
      <w:numPr>
        <w:ilvl w:val="8"/>
        <w:numId w:val="1"/>
      </w:numPr>
      <w:spacing w:before="200"/>
      <w:outlineLvl w:val="8"/>
    </w:pPr>
    <w:rPr>
      <w:rFonts w:asciiTheme="majorHAnsi" w:eastAsiaTheme="majorEastAsia" w:hAnsiTheme="majorHAnsi" w:cstheme="majorBidi"/>
      <w:i/>
      <w:iCs/>
      <w:color w:val="0072D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2F3"/>
    <w:rPr>
      <w:rFonts w:eastAsiaTheme="majorEastAsia" w:cstheme="majorBidi"/>
      <w:b/>
      <w:bCs/>
      <w:sz w:val="28"/>
      <w:szCs w:val="28"/>
    </w:rPr>
  </w:style>
  <w:style w:type="character" w:customStyle="1" w:styleId="Heading2Char">
    <w:name w:val="Heading 2 Char"/>
    <w:basedOn w:val="DefaultParagraphFont"/>
    <w:link w:val="Heading2"/>
    <w:rsid w:val="003712F3"/>
    <w:rPr>
      <w:rFonts w:eastAsiaTheme="majorEastAsia" w:cstheme="majorBidi"/>
      <w:b/>
      <w:bCs/>
      <w:sz w:val="24"/>
      <w:szCs w:val="26"/>
    </w:rPr>
  </w:style>
  <w:style w:type="character" w:customStyle="1" w:styleId="Heading3Char">
    <w:name w:val="Heading 3 Char"/>
    <w:basedOn w:val="DefaultParagraphFont"/>
    <w:link w:val="Heading3"/>
    <w:rsid w:val="003712F3"/>
    <w:rPr>
      <w:rFonts w:eastAsiaTheme="majorEastAsia" w:cstheme="majorBidi"/>
      <w:b/>
      <w:bCs/>
    </w:rPr>
  </w:style>
  <w:style w:type="character" w:customStyle="1" w:styleId="Heading4Char">
    <w:name w:val="Heading 4 Char"/>
    <w:basedOn w:val="DefaultParagraphFont"/>
    <w:link w:val="Heading4"/>
    <w:rsid w:val="003712F3"/>
    <w:rPr>
      <w:rFonts w:eastAsiaTheme="majorEastAsia" w:cstheme="majorBidi"/>
      <w:bCs/>
      <w:i/>
      <w:iCs/>
    </w:rPr>
  </w:style>
  <w:style w:type="character" w:customStyle="1" w:styleId="Heading5Char">
    <w:name w:val="Heading 5 Char"/>
    <w:basedOn w:val="DefaultParagraphFont"/>
    <w:link w:val="Heading5"/>
    <w:uiPriority w:val="9"/>
    <w:semiHidden/>
    <w:rsid w:val="00002827"/>
    <w:rPr>
      <w:rFonts w:ascii="Arial" w:eastAsiaTheme="majorEastAsia" w:hAnsi="Arial" w:cstheme="majorBidi"/>
      <w:sz w:val="20"/>
    </w:rPr>
  </w:style>
  <w:style w:type="character" w:customStyle="1" w:styleId="Heading6Char">
    <w:name w:val="Heading 6 Char"/>
    <w:basedOn w:val="DefaultParagraphFont"/>
    <w:link w:val="Heading6"/>
    <w:uiPriority w:val="9"/>
    <w:semiHidden/>
    <w:rsid w:val="00FB52EC"/>
    <w:rPr>
      <w:rFonts w:asciiTheme="majorHAnsi" w:eastAsiaTheme="majorEastAsia" w:hAnsiTheme="majorHAnsi" w:cstheme="majorBidi"/>
      <w:i/>
      <w:iCs/>
      <w:color w:val="0E4657" w:themeColor="accent1" w:themeShade="7F"/>
      <w:sz w:val="20"/>
    </w:rPr>
  </w:style>
  <w:style w:type="character" w:customStyle="1" w:styleId="Heading7Char">
    <w:name w:val="Heading 7 Char"/>
    <w:basedOn w:val="DefaultParagraphFont"/>
    <w:link w:val="Heading7"/>
    <w:uiPriority w:val="9"/>
    <w:semiHidden/>
    <w:rsid w:val="00FB52EC"/>
    <w:rPr>
      <w:rFonts w:asciiTheme="majorHAnsi" w:eastAsiaTheme="majorEastAsia" w:hAnsiTheme="majorHAnsi" w:cstheme="majorBidi"/>
      <w:i/>
      <w:iCs/>
      <w:color w:val="0072DB" w:themeColor="text1" w:themeTint="BF"/>
      <w:sz w:val="20"/>
    </w:rPr>
  </w:style>
  <w:style w:type="character" w:customStyle="1" w:styleId="Heading8Char">
    <w:name w:val="Heading 8 Char"/>
    <w:basedOn w:val="DefaultParagraphFont"/>
    <w:link w:val="Heading8"/>
    <w:uiPriority w:val="9"/>
    <w:semiHidden/>
    <w:rsid w:val="00FB52EC"/>
    <w:rPr>
      <w:rFonts w:asciiTheme="majorHAnsi" w:eastAsiaTheme="majorEastAsia" w:hAnsiTheme="majorHAnsi" w:cstheme="majorBidi"/>
      <w:color w:val="0072DB" w:themeColor="text1" w:themeTint="BF"/>
      <w:sz w:val="20"/>
      <w:szCs w:val="20"/>
    </w:rPr>
  </w:style>
  <w:style w:type="character" w:customStyle="1" w:styleId="Heading9Char">
    <w:name w:val="Heading 9 Char"/>
    <w:basedOn w:val="DefaultParagraphFont"/>
    <w:link w:val="Heading9"/>
    <w:uiPriority w:val="9"/>
    <w:semiHidden/>
    <w:rsid w:val="00FB52EC"/>
    <w:rPr>
      <w:rFonts w:asciiTheme="majorHAnsi" w:eastAsiaTheme="majorEastAsia" w:hAnsiTheme="majorHAnsi" w:cstheme="majorBidi"/>
      <w:i/>
      <w:iCs/>
      <w:color w:val="0072DB" w:themeColor="text1" w:themeTint="BF"/>
      <w:sz w:val="20"/>
      <w:szCs w:val="20"/>
    </w:rPr>
  </w:style>
  <w:style w:type="table" w:styleId="TableGrid">
    <w:name w:val="Table Grid"/>
    <w:basedOn w:val="TableNormal"/>
    <w:uiPriority w:val="39"/>
    <w:rsid w:val="00BF4821"/>
    <w:pPr>
      <w:spacing w:line="240" w:lineRule="auto"/>
    </w:pPr>
    <w:tblPr>
      <w:tblBorders>
        <w:top w:val="single" w:sz="4" w:space="0" w:color="00407A" w:themeColor="text1"/>
        <w:left w:val="single" w:sz="4" w:space="0" w:color="00407A" w:themeColor="text1"/>
        <w:bottom w:val="single" w:sz="4" w:space="0" w:color="00407A" w:themeColor="text1"/>
        <w:right w:val="single" w:sz="4" w:space="0" w:color="00407A" w:themeColor="text1"/>
        <w:insideH w:val="single" w:sz="4" w:space="0" w:color="00407A" w:themeColor="text1"/>
        <w:insideV w:val="single" w:sz="4" w:space="0" w:color="00407A" w:themeColor="text1"/>
      </w:tblBorders>
    </w:tblPr>
  </w:style>
  <w:style w:type="paragraph" w:styleId="BalloonText">
    <w:name w:val="Balloon Text"/>
    <w:basedOn w:val="Normal"/>
    <w:link w:val="BalloonTextChar"/>
    <w:uiPriority w:val="99"/>
    <w:semiHidden/>
    <w:unhideWhenUsed/>
    <w:rsid w:val="00BF48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821"/>
    <w:rPr>
      <w:rFonts w:ascii="Tahoma" w:hAnsi="Tahoma" w:cs="Tahoma"/>
      <w:sz w:val="16"/>
      <w:szCs w:val="16"/>
    </w:rPr>
  </w:style>
  <w:style w:type="character" w:styleId="PlaceholderText">
    <w:name w:val="Placeholder Text"/>
    <w:basedOn w:val="DefaultParagraphFont"/>
    <w:uiPriority w:val="99"/>
    <w:semiHidden/>
    <w:rsid w:val="00BF4821"/>
    <w:rPr>
      <w:color w:val="808080"/>
    </w:rPr>
  </w:style>
  <w:style w:type="paragraph" w:styleId="Header">
    <w:name w:val="header"/>
    <w:basedOn w:val="Footer"/>
    <w:link w:val="HeaderChar"/>
    <w:semiHidden/>
    <w:rsid w:val="008D663C"/>
  </w:style>
  <w:style w:type="paragraph" w:styleId="Footer">
    <w:name w:val="footer"/>
    <w:basedOn w:val="Normal"/>
    <w:link w:val="FooterChar"/>
    <w:uiPriority w:val="99"/>
    <w:rsid w:val="000E50CE"/>
    <w:pPr>
      <w:tabs>
        <w:tab w:val="center" w:pos="3969"/>
        <w:tab w:val="right" w:pos="7938"/>
      </w:tabs>
      <w:spacing w:line="240" w:lineRule="auto"/>
      <w:jc w:val="right"/>
    </w:pPr>
    <w:rPr>
      <w:caps/>
      <w:sz w:val="14"/>
    </w:rPr>
  </w:style>
  <w:style w:type="character" w:customStyle="1" w:styleId="FooterChar">
    <w:name w:val="Footer Char"/>
    <w:basedOn w:val="DefaultParagraphFont"/>
    <w:link w:val="Footer"/>
    <w:uiPriority w:val="99"/>
    <w:rsid w:val="00A5245C"/>
    <w:rPr>
      <w:caps/>
      <w:sz w:val="14"/>
    </w:rPr>
  </w:style>
  <w:style w:type="character" w:customStyle="1" w:styleId="HeaderChar">
    <w:name w:val="Header Char"/>
    <w:basedOn w:val="DefaultParagraphFont"/>
    <w:link w:val="Header"/>
    <w:semiHidden/>
    <w:rsid w:val="00B74F4F"/>
    <w:rPr>
      <w:caps/>
      <w:sz w:val="14"/>
    </w:rPr>
  </w:style>
  <w:style w:type="paragraph" w:styleId="Title">
    <w:name w:val="Title"/>
    <w:basedOn w:val="Normal"/>
    <w:next w:val="Normal"/>
    <w:link w:val="TitleChar"/>
    <w:qFormat/>
    <w:rsid w:val="00B53B14"/>
    <w:pPr>
      <w:tabs>
        <w:tab w:val="left" w:pos="851"/>
      </w:tabs>
      <w:spacing w:after="480"/>
      <w:ind w:left="851" w:hanging="851"/>
      <w:contextualSpacing/>
    </w:pPr>
    <w:rPr>
      <w:rFonts w:eastAsiaTheme="majorEastAsia" w:cstheme="majorBidi"/>
      <w:b/>
      <w:kern w:val="28"/>
      <w:sz w:val="28"/>
      <w:szCs w:val="52"/>
    </w:rPr>
  </w:style>
  <w:style w:type="character" w:customStyle="1" w:styleId="TitleChar">
    <w:name w:val="Title Char"/>
    <w:basedOn w:val="DefaultParagraphFont"/>
    <w:link w:val="Title"/>
    <w:rsid w:val="003712F3"/>
    <w:rPr>
      <w:rFonts w:eastAsiaTheme="majorEastAsia" w:cstheme="majorBidi"/>
      <w:b/>
      <w:kern w:val="28"/>
      <w:sz w:val="28"/>
      <w:szCs w:val="52"/>
    </w:rPr>
  </w:style>
  <w:style w:type="paragraph" w:styleId="TOCHeading">
    <w:name w:val="TOC Heading"/>
    <w:basedOn w:val="Normal"/>
    <w:next w:val="Normal"/>
    <w:uiPriority w:val="39"/>
    <w:semiHidden/>
    <w:qFormat/>
    <w:rsid w:val="00E52507"/>
    <w:pPr>
      <w:spacing w:after="720"/>
    </w:pPr>
    <w:rPr>
      <w:b/>
      <w:sz w:val="28"/>
      <w:szCs w:val="28"/>
    </w:rPr>
  </w:style>
  <w:style w:type="paragraph" w:styleId="TOC2">
    <w:name w:val="toc 2"/>
    <w:basedOn w:val="Normal"/>
    <w:next w:val="Normal"/>
    <w:autoRedefine/>
    <w:uiPriority w:val="39"/>
    <w:qFormat/>
    <w:rsid w:val="00355E07"/>
    <w:pPr>
      <w:tabs>
        <w:tab w:val="left" w:pos="1134"/>
        <w:tab w:val="right" w:leader="dot" w:pos="7927"/>
      </w:tabs>
      <w:ind w:left="1134" w:hanging="567"/>
    </w:pPr>
    <w:rPr>
      <w:rFonts w:cs="Arial"/>
      <w:i/>
      <w:noProof/>
      <w:lang w:eastAsia="en-US"/>
    </w:rPr>
  </w:style>
  <w:style w:type="paragraph" w:styleId="TOC1">
    <w:name w:val="toc 1"/>
    <w:basedOn w:val="Normal"/>
    <w:next w:val="Normal"/>
    <w:autoRedefine/>
    <w:uiPriority w:val="39"/>
    <w:qFormat/>
    <w:rsid w:val="009A7EFF"/>
    <w:pPr>
      <w:tabs>
        <w:tab w:val="right" w:leader="dot" w:pos="7927"/>
      </w:tabs>
      <w:spacing w:before="120" w:after="120"/>
      <w:ind w:left="567" w:hanging="567"/>
    </w:pPr>
    <w:rPr>
      <w:rFonts w:cs="Arial"/>
      <w:b/>
      <w:noProof/>
      <w:lang w:eastAsia="en-US"/>
    </w:rPr>
  </w:style>
  <w:style w:type="paragraph" w:styleId="TOC3">
    <w:name w:val="toc 3"/>
    <w:basedOn w:val="Normal"/>
    <w:next w:val="Normal"/>
    <w:autoRedefine/>
    <w:uiPriority w:val="39"/>
    <w:qFormat/>
    <w:rsid w:val="00355E07"/>
    <w:pPr>
      <w:tabs>
        <w:tab w:val="left" w:pos="1134"/>
        <w:tab w:val="right" w:leader="dot" w:pos="7927"/>
      </w:tabs>
      <w:ind w:left="1701" w:hanging="567"/>
    </w:pPr>
    <w:rPr>
      <w:noProof/>
      <w:lang w:eastAsia="en-US"/>
    </w:rPr>
  </w:style>
  <w:style w:type="character" w:styleId="Hyperlink">
    <w:name w:val="Hyperlink"/>
    <w:basedOn w:val="DefaultParagraphFont"/>
    <w:uiPriority w:val="99"/>
    <w:rsid w:val="00110D86"/>
    <w:rPr>
      <w:color w:val="1D8DB0" w:themeColor="hyperlink"/>
      <w:u w:val="single"/>
    </w:rPr>
  </w:style>
  <w:style w:type="paragraph" w:styleId="NoSpacing">
    <w:name w:val="No Spacing"/>
    <w:qFormat/>
    <w:rsid w:val="00FB52EC"/>
    <w:pPr>
      <w:spacing w:line="240" w:lineRule="auto"/>
    </w:pPr>
  </w:style>
  <w:style w:type="paragraph" w:styleId="TOC4">
    <w:name w:val="toc 4"/>
    <w:basedOn w:val="Normal"/>
    <w:next w:val="Normal"/>
    <w:autoRedefine/>
    <w:uiPriority w:val="39"/>
    <w:semiHidden/>
    <w:rsid w:val="00BE62A4"/>
    <w:pPr>
      <w:tabs>
        <w:tab w:val="left" w:pos="1418"/>
        <w:tab w:val="right" w:leader="dot" w:pos="7927"/>
      </w:tabs>
      <w:ind w:left="1985" w:hanging="851"/>
    </w:pPr>
    <w:rPr>
      <w:rFonts w:cs="Arial"/>
      <w:noProof/>
    </w:rPr>
  </w:style>
  <w:style w:type="paragraph" w:styleId="Subtitle">
    <w:name w:val="Subtitle"/>
    <w:basedOn w:val="Normal"/>
    <w:next w:val="Normal"/>
    <w:link w:val="SubtitleChar"/>
    <w:uiPriority w:val="11"/>
    <w:semiHidden/>
    <w:qFormat/>
    <w:rsid w:val="00B53B14"/>
    <w:pPr>
      <w:numPr>
        <w:ilvl w:val="1"/>
      </w:numPr>
      <w:spacing w:before="480"/>
    </w:pPr>
    <w:rPr>
      <w:rFonts w:eastAsiaTheme="majorEastAsia" w:cstheme="majorBidi"/>
      <w:b/>
      <w:iCs/>
      <w:sz w:val="24"/>
      <w:szCs w:val="24"/>
    </w:rPr>
  </w:style>
  <w:style w:type="character" w:customStyle="1" w:styleId="SubtitleChar">
    <w:name w:val="Subtitle Char"/>
    <w:basedOn w:val="DefaultParagraphFont"/>
    <w:link w:val="Subtitle"/>
    <w:uiPriority w:val="11"/>
    <w:semiHidden/>
    <w:rsid w:val="003133B0"/>
    <w:rPr>
      <w:rFonts w:eastAsiaTheme="majorEastAsia" w:cstheme="majorBidi"/>
      <w:b/>
      <w:iCs/>
      <w:sz w:val="24"/>
      <w:szCs w:val="24"/>
    </w:rPr>
  </w:style>
  <w:style w:type="paragraph" w:styleId="TableofFigures">
    <w:name w:val="table of figures"/>
    <w:basedOn w:val="Normal"/>
    <w:next w:val="Normal"/>
    <w:uiPriority w:val="99"/>
    <w:semiHidden/>
    <w:rsid w:val="004B3C25"/>
  </w:style>
  <w:style w:type="paragraph" w:styleId="ListBullet">
    <w:name w:val="List Bullet"/>
    <w:basedOn w:val="Normal"/>
    <w:qFormat/>
    <w:rsid w:val="009228B6"/>
    <w:pPr>
      <w:numPr>
        <w:numId w:val="18"/>
      </w:numPr>
      <w:contextualSpacing/>
    </w:pPr>
    <w:rPr>
      <w:lang w:val="nl-NL"/>
    </w:rPr>
  </w:style>
  <w:style w:type="paragraph" w:styleId="ListNumber">
    <w:name w:val="List Number"/>
    <w:basedOn w:val="Normal"/>
    <w:qFormat/>
    <w:rsid w:val="009228B6"/>
    <w:pPr>
      <w:numPr>
        <w:numId w:val="9"/>
      </w:numPr>
      <w:tabs>
        <w:tab w:val="clear" w:pos="360"/>
      </w:tabs>
      <w:contextualSpacing/>
    </w:pPr>
  </w:style>
  <w:style w:type="paragraph" w:styleId="ListNumber2">
    <w:name w:val="List Number 2"/>
    <w:basedOn w:val="Normal"/>
    <w:qFormat/>
    <w:rsid w:val="003712F3"/>
    <w:pPr>
      <w:numPr>
        <w:numId w:val="10"/>
      </w:numPr>
      <w:contextualSpacing/>
    </w:pPr>
  </w:style>
  <w:style w:type="character" w:styleId="FootnoteReference">
    <w:name w:val="footnote reference"/>
    <w:basedOn w:val="DefaultParagraphFont"/>
    <w:uiPriority w:val="99"/>
    <w:unhideWhenUsed/>
    <w:rsid w:val="004B3C25"/>
    <w:rPr>
      <w:vertAlign w:val="superscript"/>
    </w:rPr>
  </w:style>
  <w:style w:type="paragraph" w:styleId="FootnoteText">
    <w:name w:val="footnote text"/>
    <w:basedOn w:val="Normal"/>
    <w:link w:val="FootnoteTextChar"/>
    <w:uiPriority w:val="99"/>
    <w:semiHidden/>
    <w:unhideWhenUsed/>
    <w:rsid w:val="004B3C25"/>
    <w:pPr>
      <w:spacing w:line="240" w:lineRule="auto"/>
      <w:ind w:left="284" w:hanging="284"/>
    </w:pPr>
    <w:rPr>
      <w:sz w:val="18"/>
    </w:rPr>
  </w:style>
  <w:style w:type="character" w:customStyle="1" w:styleId="FootnoteTextChar">
    <w:name w:val="Footnote Text Char"/>
    <w:basedOn w:val="DefaultParagraphFont"/>
    <w:link w:val="FootnoteText"/>
    <w:uiPriority w:val="99"/>
    <w:semiHidden/>
    <w:rsid w:val="004B3C25"/>
    <w:rPr>
      <w:rFonts w:ascii="Arial" w:hAnsi="Arial"/>
      <w:sz w:val="18"/>
      <w:szCs w:val="20"/>
    </w:rPr>
  </w:style>
  <w:style w:type="character" w:styleId="FollowedHyperlink">
    <w:name w:val="FollowedHyperlink"/>
    <w:basedOn w:val="DefaultParagraphFont"/>
    <w:uiPriority w:val="99"/>
    <w:semiHidden/>
    <w:unhideWhenUsed/>
    <w:rsid w:val="00341B1B"/>
    <w:rPr>
      <w:color w:val="00407A" w:themeColor="followedHyperlink"/>
      <w:u w:val="single"/>
    </w:rPr>
  </w:style>
  <w:style w:type="paragraph" w:styleId="ListBullet2">
    <w:name w:val="List Bullet 2"/>
    <w:basedOn w:val="Normal"/>
    <w:qFormat/>
    <w:rsid w:val="009228B6"/>
    <w:pPr>
      <w:numPr>
        <w:numId w:val="15"/>
      </w:numPr>
      <w:tabs>
        <w:tab w:val="clear" w:pos="720"/>
      </w:tabs>
      <w:contextualSpacing/>
    </w:pPr>
  </w:style>
  <w:style w:type="character" w:styleId="Strong">
    <w:name w:val="Strong"/>
    <w:basedOn w:val="DefaultParagraphFont"/>
    <w:qFormat/>
    <w:rsid w:val="00C71332"/>
    <w:rPr>
      <w:b/>
      <w:bCs/>
    </w:rPr>
  </w:style>
  <w:style w:type="character" w:styleId="Emphasis">
    <w:name w:val="Emphasis"/>
    <w:basedOn w:val="DefaultParagraphFont"/>
    <w:qFormat/>
    <w:rsid w:val="00C71332"/>
    <w:rPr>
      <w:i/>
      <w:iCs/>
    </w:rPr>
  </w:style>
  <w:style w:type="paragraph" w:customStyle="1" w:styleId="CoverTitel">
    <w:name w:val="_CoverTitel"/>
    <w:basedOn w:val="Normal"/>
    <w:semiHidden/>
    <w:qFormat/>
    <w:rsid w:val="002B2607"/>
    <w:pPr>
      <w:spacing w:line="240" w:lineRule="auto"/>
    </w:pPr>
    <w:rPr>
      <w:color w:val="1D8DB0"/>
      <w:sz w:val="80"/>
      <w:szCs w:val="80"/>
    </w:rPr>
  </w:style>
  <w:style w:type="paragraph" w:customStyle="1" w:styleId="CoverSubtitel">
    <w:name w:val="_CoverSubtitel"/>
    <w:basedOn w:val="Normal"/>
    <w:semiHidden/>
    <w:qFormat/>
    <w:rsid w:val="00831A5D"/>
    <w:pPr>
      <w:spacing w:before="240" w:line="240" w:lineRule="auto"/>
    </w:pPr>
    <w:rPr>
      <w:sz w:val="40"/>
      <w:szCs w:val="40"/>
    </w:rPr>
  </w:style>
  <w:style w:type="paragraph" w:customStyle="1" w:styleId="BackCoverAdres1">
    <w:name w:val="_BackCover_Adres1"/>
    <w:basedOn w:val="Normal"/>
    <w:semiHidden/>
    <w:qFormat/>
    <w:rsid w:val="00B0678E"/>
    <w:pPr>
      <w:spacing w:line="150" w:lineRule="exact"/>
      <w:jc w:val="right"/>
    </w:pPr>
    <w:rPr>
      <w:caps/>
      <w:sz w:val="14"/>
      <w:szCs w:val="24"/>
    </w:rPr>
  </w:style>
  <w:style w:type="paragraph" w:styleId="ListContinue">
    <w:name w:val="List Continue"/>
    <w:basedOn w:val="Normal"/>
    <w:qFormat/>
    <w:rsid w:val="00CD0085"/>
    <w:pPr>
      <w:ind w:left="357"/>
      <w:contextualSpacing/>
    </w:pPr>
  </w:style>
  <w:style w:type="paragraph" w:styleId="ListContinue2">
    <w:name w:val="List Continue 2"/>
    <w:basedOn w:val="Normal"/>
    <w:qFormat/>
    <w:rsid w:val="00CD0085"/>
    <w:pPr>
      <w:ind w:left="709"/>
      <w:contextualSpacing/>
    </w:pPr>
  </w:style>
  <w:style w:type="paragraph" w:styleId="Quote">
    <w:name w:val="Quote"/>
    <w:basedOn w:val="Normal"/>
    <w:next w:val="Normal"/>
    <w:link w:val="QuoteChar"/>
    <w:uiPriority w:val="29"/>
    <w:semiHidden/>
    <w:qFormat/>
    <w:rsid w:val="00825D3C"/>
    <w:pPr>
      <w:spacing w:before="120" w:after="120"/>
      <w:ind w:left="357"/>
    </w:pPr>
    <w:rPr>
      <w:i/>
      <w:iCs/>
      <w:color w:val="00407A" w:themeColor="text1"/>
    </w:rPr>
  </w:style>
  <w:style w:type="character" w:customStyle="1" w:styleId="QuoteChar">
    <w:name w:val="Quote Char"/>
    <w:basedOn w:val="DefaultParagraphFont"/>
    <w:link w:val="Quote"/>
    <w:uiPriority w:val="29"/>
    <w:semiHidden/>
    <w:rsid w:val="00B74F4F"/>
    <w:rPr>
      <w:i/>
      <w:iCs/>
      <w:color w:val="00407A" w:themeColor="text1"/>
    </w:rPr>
  </w:style>
  <w:style w:type="paragraph" w:customStyle="1" w:styleId="CoverKoptekst">
    <w:name w:val="_CoverKoptekst"/>
    <w:basedOn w:val="Normal"/>
    <w:semiHidden/>
    <w:qFormat/>
    <w:rsid w:val="00F22B68"/>
    <w:pPr>
      <w:spacing w:line="240" w:lineRule="auto"/>
      <w:jc w:val="right"/>
    </w:pPr>
    <w:rPr>
      <w:caps/>
      <w:color w:val="FFFFFF" w:themeColor="background1"/>
      <w:sz w:val="24"/>
    </w:rPr>
  </w:style>
  <w:style w:type="paragraph" w:customStyle="1" w:styleId="BACKCOVERAdres2">
    <w:name w:val="_BACKCOVER_Adres2"/>
    <w:basedOn w:val="BackCoverAdres1"/>
    <w:semiHidden/>
    <w:qFormat/>
    <w:rsid w:val="00D5781A"/>
    <w:rPr>
      <w:caps w:val="0"/>
    </w:rPr>
  </w:style>
  <w:style w:type="paragraph" w:customStyle="1" w:styleId="CoverAuteur">
    <w:name w:val="_CoverAuteur"/>
    <w:basedOn w:val="Normal"/>
    <w:semiHidden/>
    <w:qFormat/>
    <w:rsid w:val="002B2607"/>
    <w:pPr>
      <w:spacing w:line="240" w:lineRule="auto"/>
      <w:jc w:val="right"/>
    </w:pPr>
    <w:rPr>
      <w:rFonts w:eastAsia="Calibri" w:cs="Arial"/>
      <w:b/>
      <w:bCs/>
      <w:sz w:val="28"/>
      <w:szCs w:val="24"/>
      <w:lang w:eastAsia="en-US"/>
    </w:rPr>
  </w:style>
  <w:style w:type="paragraph" w:customStyle="1" w:styleId="CoverSubtekst">
    <w:name w:val="_CoverSubtekst"/>
    <w:basedOn w:val="Normal"/>
    <w:semiHidden/>
    <w:qFormat/>
    <w:rsid w:val="0096737D"/>
    <w:pPr>
      <w:spacing w:line="240" w:lineRule="auto"/>
      <w:jc w:val="right"/>
    </w:pPr>
    <w:rPr>
      <w:sz w:val="24"/>
      <w:szCs w:val="24"/>
    </w:rPr>
  </w:style>
  <w:style w:type="paragraph" w:styleId="ListBullet3">
    <w:name w:val="List Bullet 3"/>
    <w:basedOn w:val="Normal"/>
    <w:rsid w:val="009228B6"/>
    <w:pPr>
      <w:numPr>
        <w:numId w:val="17"/>
      </w:numPr>
      <w:ind w:left="1071" w:hanging="357"/>
      <w:contextualSpacing/>
    </w:pPr>
    <w:rPr>
      <w:lang w:val="nl-NL"/>
    </w:rPr>
  </w:style>
  <w:style w:type="paragraph" w:styleId="ListContinue3">
    <w:name w:val="List Continue 3"/>
    <w:basedOn w:val="Normal"/>
    <w:rsid w:val="009228B6"/>
    <w:pPr>
      <w:ind w:left="1072"/>
      <w:contextualSpacing/>
    </w:pPr>
  </w:style>
  <w:style w:type="paragraph" w:styleId="ListNumber3">
    <w:name w:val="List Number 3"/>
    <w:basedOn w:val="Normal"/>
    <w:rsid w:val="003712F3"/>
    <w:pPr>
      <w:numPr>
        <w:numId w:val="11"/>
      </w:numPr>
      <w:contextualSpacing/>
    </w:pPr>
    <w:rPr>
      <w:lang w:val="nl-NL"/>
    </w:rPr>
  </w:style>
  <w:style w:type="paragraph" w:customStyle="1" w:styleId="Titel">
    <w:name w:val="_Titel"/>
    <w:basedOn w:val="Normal"/>
    <w:next w:val="Normal"/>
    <w:link w:val="TitelChar"/>
    <w:qFormat/>
    <w:rsid w:val="00A5245C"/>
    <w:pPr>
      <w:spacing w:after="720"/>
    </w:pPr>
    <w:rPr>
      <w:rFonts w:asciiTheme="majorHAnsi" w:hAnsiTheme="majorHAnsi" w:cstheme="majorHAnsi"/>
      <w:b/>
      <w:sz w:val="28"/>
      <w:lang w:val="nl-NL"/>
    </w:rPr>
  </w:style>
  <w:style w:type="character" w:customStyle="1" w:styleId="TitelChar">
    <w:name w:val="_Titel Char"/>
    <w:basedOn w:val="DefaultParagraphFont"/>
    <w:link w:val="Titel"/>
    <w:rsid w:val="00F84687"/>
    <w:rPr>
      <w:rFonts w:asciiTheme="majorHAnsi" w:hAnsiTheme="majorHAnsi" w:cstheme="majorHAnsi"/>
      <w:b/>
      <w:sz w:val="28"/>
      <w:lang w:val="nl-NL"/>
    </w:rPr>
  </w:style>
  <w:style w:type="paragraph" w:customStyle="1" w:styleId="CoverOPLEIDING">
    <w:name w:val="_CoverOPLEIDING"/>
    <w:basedOn w:val="CoverSubtekst"/>
    <w:semiHidden/>
    <w:qFormat/>
    <w:rsid w:val="00A91DB2"/>
    <w:rPr>
      <w:caps/>
      <w:sz w:val="20"/>
    </w:rPr>
  </w:style>
  <w:style w:type="paragraph" w:customStyle="1" w:styleId="CoverMajor">
    <w:name w:val="_CoverMajor"/>
    <w:basedOn w:val="CoverSubtekst"/>
    <w:semiHidden/>
    <w:qFormat/>
    <w:rsid w:val="00A91DB2"/>
    <w:rPr>
      <w:b/>
      <w:sz w:val="20"/>
    </w:rPr>
  </w:style>
  <w:style w:type="table" w:customStyle="1" w:styleId="Tabelraster1">
    <w:name w:val="Tabelraster1"/>
    <w:basedOn w:val="TableNormal"/>
    <w:next w:val="TableGrid"/>
    <w:uiPriority w:val="59"/>
    <w:rsid w:val="00297ED8"/>
    <w:pPr>
      <w:spacing w:line="240" w:lineRule="auto"/>
    </w:pPr>
    <w:tblPr>
      <w:tblBorders>
        <w:top w:val="single" w:sz="4" w:space="0" w:color="00407A" w:themeColor="text1"/>
        <w:left w:val="single" w:sz="4" w:space="0" w:color="00407A" w:themeColor="text1"/>
        <w:bottom w:val="single" w:sz="4" w:space="0" w:color="00407A" w:themeColor="text1"/>
        <w:right w:val="single" w:sz="4" w:space="0" w:color="00407A" w:themeColor="text1"/>
        <w:insideH w:val="single" w:sz="4" w:space="0" w:color="00407A" w:themeColor="text1"/>
        <w:insideV w:val="single" w:sz="4" w:space="0" w:color="00407A" w:themeColor="text1"/>
      </w:tblBorders>
    </w:tblPr>
  </w:style>
  <w:style w:type="paragraph" w:customStyle="1" w:styleId="Titelinhoudsopgave">
    <w:name w:val="_Titelinhoudsopgave"/>
    <w:basedOn w:val="TOCHeading"/>
    <w:next w:val="NormalIndent"/>
    <w:qFormat/>
    <w:rsid w:val="00A5361B"/>
  </w:style>
  <w:style w:type="paragraph" w:styleId="NormalIndent">
    <w:name w:val="Normal Indent"/>
    <w:basedOn w:val="Normal"/>
    <w:uiPriority w:val="99"/>
    <w:semiHidden/>
    <w:unhideWhenUsed/>
    <w:rsid w:val="00A5361B"/>
    <w:pPr>
      <w:ind w:left="708"/>
    </w:pPr>
  </w:style>
  <w:style w:type="character" w:styleId="CommentReference">
    <w:name w:val="annotation reference"/>
    <w:basedOn w:val="DefaultParagraphFont"/>
    <w:uiPriority w:val="99"/>
    <w:semiHidden/>
    <w:unhideWhenUsed/>
    <w:rsid w:val="00DA00D0"/>
    <w:rPr>
      <w:sz w:val="16"/>
      <w:szCs w:val="16"/>
    </w:rPr>
  </w:style>
  <w:style w:type="paragraph" w:styleId="CommentText">
    <w:name w:val="annotation text"/>
    <w:basedOn w:val="Normal"/>
    <w:link w:val="CommentTextChar"/>
    <w:uiPriority w:val="98"/>
    <w:unhideWhenUsed/>
    <w:rsid w:val="00DA00D0"/>
    <w:pPr>
      <w:spacing w:line="240" w:lineRule="auto"/>
    </w:pPr>
  </w:style>
  <w:style w:type="character" w:customStyle="1" w:styleId="CommentTextChar">
    <w:name w:val="Comment Text Char"/>
    <w:basedOn w:val="DefaultParagraphFont"/>
    <w:link w:val="CommentText"/>
    <w:uiPriority w:val="98"/>
    <w:rsid w:val="00DA00D0"/>
  </w:style>
  <w:style w:type="paragraph" w:styleId="CommentSubject">
    <w:name w:val="annotation subject"/>
    <w:basedOn w:val="CommentText"/>
    <w:next w:val="CommentText"/>
    <w:link w:val="CommentSubjectChar"/>
    <w:uiPriority w:val="99"/>
    <w:semiHidden/>
    <w:unhideWhenUsed/>
    <w:rsid w:val="00DA00D0"/>
    <w:rPr>
      <w:b/>
      <w:bCs/>
    </w:rPr>
  </w:style>
  <w:style w:type="character" w:customStyle="1" w:styleId="CommentSubjectChar">
    <w:name w:val="Comment Subject Char"/>
    <w:basedOn w:val="CommentTextChar"/>
    <w:link w:val="CommentSubject"/>
    <w:uiPriority w:val="99"/>
    <w:semiHidden/>
    <w:rsid w:val="00DA00D0"/>
    <w:rPr>
      <w:b/>
      <w:bCs/>
    </w:rPr>
  </w:style>
  <w:style w:type="paragraph" w:customStyle="1" w:styleId="Dankwoord">
    <w:name w:val="Dankwoord"/>
    <w:basedOn w:val="Titel"/>
    <w:link w:val="DankwoordChar"/>
    <w:qFormat/>
    <w:rsid w:val="00F84687"/>
  </w:style>
  <w:style w:type="character" w:customStyle="1" w:styleId="DankwoordChar">
    <w:name w:val="Dankwoord Char"/>
    <w:basedOn w:val="TitelChar"/>
    <w:link w:val="Dankwoord"/>
    <w:rsid w:val="00F84687"/>
    <w:rPr>
      <w:rFonts w:asciiTheme="majorHAnsi" w:hAnsiTheme="majorHAnsi" w:cstheme="majorHAnsi"/>
      <w:b/>
      <w:sz w:val="28"/>
      <w:lang w:val="nl-NL"/>
    </w:rPr>
  </w:style>
  <w:style w:type="paragraph" w:styleId="Caption">
    <w:name w:val="caption"/>
    <w:basedOn w:val="Normal"/>
    <w:next w:val="Normal"/>
    <w:uiPriority w:val="99"/>
    <w:unhideWhenUsed/>
    <w:qFormat/>
    <w:rsid w:val="001639D0"/>
    <w:pPr>
      <w:spacing w:after="120" w:line="240" w:lineRule="auto"/>
      <w:ind w:left="851" w:hanging="851"/>
    </w:pPr>
    <w:rPr>
      <w:rFonts w:eastAsia="Times New Roman" w:cs="Times New Roman"/>
      <w:b/>
      <w:bCs/>
      <w:lang w:eastAsia="en-US"/>
    </w:rPr>
  </w:style>
  <w:style w:type="paragraph" w:customStyle="1" w:styleId="StyleCaptionCentered">
    <w:name w:val="Style Caption + Centered"/>
    <w:basedOn w:val="Caption"/>
    <w:uiPriority w:val="99"/>
    <w:rsid w:val="00D57BB3"/>
    <w:pPr>
      <w:spacing w:before="120" w:line="360" w:lineRule="auto"/>
      <w:jc w:val="left"/>
    </w:pPr>
  </w:style>
  <w:style w:type="paragraph" w:customStyle="1" w:styleId="Tabel">
    <w:name w:val="Tabel"/>
    <w:basedOn w:val="Normal"/>
    <w:uiPriority w:val="99"/>
    <w:rsid w:val="00D57BB3"/>
    <w:pPr>
      <w:spacing w:after="0" w:line="360" w:lineRule="auto"/>
      <w:jc w:val="center"/>
    </w:pPr>
    <w:rPr>
      <w:rFonts w:eastAsia="Times New Roman" w:cs="Times New Roman"/>
      <w:lang w:eastAsia="en-US"/>
    </w:rPr>
  </w:style>
  <w:style w:type="paragraph" w:customStyle="1" w:styleId="Adres">
    <w:name w:val="Adres"/>
    <w:basedOn w:val="Normal"/>
    <w:link w:val="AdresChar"/>
    <w:qFormat/>
    <w:rsid w:val="00383609"/>
    <w:pPr>
      <w:spacing w:after="0" w:line="150" w:lineRule="exact"/>
      <w:jc w:val="right"/>
    </w:pPr>
    <w:rPr>
      <w:b/>
      <w:bCs/>
      <w:caps/>
      <w:sz w:val="14"/>
      <w:szCs w:val="24"/>
    </w:rPr>
  </w:style>
  <w:style w:type="character" w:customStyle="1" w:styleId="AdresChar">
    <w:name w:val="Adres Char"/>
    <w:basedOn w:val="DefaultParagraphFont"/>
    <w:link w:val="Adres"/>
    <w:rsid w:val="00383609"/>
    <w:rPr>
      <w:b/>
      <w:bCs/>
      <w:caps/>
      <w:sz w:val="14"/>
      <w:szCs w:val="24"/>
    </w:rPr>
  </w:style>
  <w:style w:type="paragraph" w:customStyle="1" w:styleId="Adres2">
    <w:name w:val="Adres2"/>
    <w:basedOn w:val="Adres"/>
    <w:link w:val="Adres2Char"/>
    <w:qFormat/>
    <w:rsid w:val="00383609"/>
    <w:rPr>
      <w:b w:val="0"/>
    </w:rPr>
  </w:style>
  <w:style w:type="character" w:customStyle="1" w:styleId="Adres2Char">
    <w:name w:val="Adres2 Char"/>
    <w:basedOn w:val="AdresChar"/>
    <w:link w:val="Adres2"/>
    <w:rsid w:val="00383609"/>
    <w:rPr>
      <w:b w:val="0"/>
      <w:bCs/>
      <w:caps/>
      <w:sz w:val="14"/>
      <w:szCs w:val="24"/>
    </w:rPr>
  </w:style>
  <w:style w:type="paragraph" w:styleId="ListParagraph">
    <w:name w:val="List Paragraph"/>
    <w:basedOn w:val="Normal"/>
    <w:uiPriority w:val="34"/>
    <w:qFormat/>
    <w:rsid w:val="00901270"/>
    <w:pPr>
      <w:spacing w:after="0" w:line="240" w:lineRule="auto"/>
      <w:ind w:left="720"/>
      <w:contextualSpacing/>
      <w:jc w:val="left"/>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72097E"/>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CoverAbstractText">
    <w:name w:val="_Cover_AbstractText"/>
    <w:basedOn w:val="Normal"/>
    <w:link w:val="CoverAbstractTextChar"/>
    <w:uiPriority w:val="9"/>
    <w:qFormat/>
    <w:rsid w:val="00A439CD"/>
    <w:pPr>
      <w:pBdr>
        <w:top w:val="single" w:sz="4" w:space="1" w:color="auto"/>
        <w:bottom w:val="single" w:sz="4" w:space="1" w:color="auto"/>
      </w:pBdr>
      <w:spacing w:after="120"/>
    </w:pPr>
    <w:rPr>
      <w:rFonts w:asciiTheme="minorHAnsi" w:hAnsiTheme="minorHAnsi" w:cs="Arial"/>
      <w:lang w:val="en-GB"/>
    </w:rPr>
  </w:style>
  <w:style w:type="character" w:customStyle="1" w:styleId="CoverAbstractTextChar">
    <w:name w:val="_Cover_AbstractText Char"/>
    <w:basedOn w:val="DefaultParagraphFont"/>
    <w:link w:val="CoverAbstractText"/>
    <w:uiPriority w:val="9"/>
    <w:locked/>
    <w:rsid w:val="00A439CD"/>
    <w:rPr>
      <w:rFonts w:asciiTheme="minorHAnsi" w:hAnsiTheme="minorHAnsi" w:cs="Arial"/>
      <w:lang w:val="en-GB"/>
    </w:rPr>
  </w:style>
  <w:style w:type="paragraph" w:styleId="Revision">
    <w:name w:val="Revision"/>
    <w:hidden/>
    <w:uiPriority w:val="99"/>
    <w:semiHidden/>
    <w:rsid w:val="007106C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970">
      <w:bodyDiv w:val="1"/>
      <w:marLeft w:val="0"/>
      <w:marRight w:val="0"/>
      <w:marTop w:val="0"/>
      <w:marBottom w:val="0"/>
      <w:divBdr>
        <w:top w:val="none" w:sz="0" w:space="0" w:color="auto"/>
        <w:left w:val="none" w:sz="0" w:space="0" w:color="auto"/>
        <w:bottom w:val="none" w:sz="0" w:space="0" w:color="auto"/>
        <w:right w:val="none" w:sz="0" w:space="0" w:color="auto"/>
      </w:divBdr>
    </w:div>
    <w:div w:id="52509867">
      <w:bodyDiv w:val="1"/>
      <w:marLeft w:val="0"/>
      <w:marRight w:val="0"/>
      <w:marTop w:val="0"/>
      <w:marBottom w:val="0"/>
      <w:divBdr>
        <w:top w:val="none" w:sz="0" w:space="0" w:color="auto"/>
        <w:left w:val="none" w:sz="0" w:space="0" w:color="auto"/>
        <w:bottom w:val="none" w:sz="0" w:space="0" w:color="auto"/>
        <w:right w:val="none" w:sz="0" w:space="0" w:color="auto"/>
      </w:divBdr>
    </w:div>
    <w:div w:id="139419260">
      <w:bodyDiv w:val="1"/>
      <w:marLeft w:val="0"/>
      <w:marRight w:val="0"/>
      <w:marTop w:val="0"/>
      <w:marBottom w:val="0"/>
      <w:divBdr>
        <w:top w:val="none" w:sz="0" w:space="0" w:color="auto"/>
        <w:left w:val="none" w:sz="0" w:space="0" w:color="auto"/>
        <w:bottom w:val="none" w:sz="0" w:space="0" w:color="auto"/>
        <w:right w:val="none" w:sz="0" w:space="0" w:color="auto"/>
      </w:divBdr>
      <w:divsChild>
        <w:div w:id="306083322">
          <w:marLeft w:val="547"/>
          <w:marRight w:val="0"/>
          <w:marTop w:val="134"/>
          <w:marBottom w:val="0"/>
          <w:divBdr>
            <w:top w:val="none" w:sz="0" w:space="0" w:color="auto"/>
            <w:left w:val="none" w:sz="0" w:space="0" w:color="auto"/>
            <w:bottom w:val="none" w:sz="0" w:space="0" w:color="auto"/>
            <w:right w:val="none" w:sz="0" w:space="0" w:color="auto"/>
          </w:divBdr>
        </w:div>
        <w:div w:id="558979448">
          <w:marLeft w:val="547"/>
          <w:marRight w:val="0"/>
          <w:marTop w:val="134"/>
          <w:marBottom w:val="0"/>
          <w:divBdr>
            <w:top w:val="none" w:sz="0" w:space="0" w:color="auto"/>
            <w:left w:val="none" w:sz="0" w:space="0" w:color="auto"/>
            <w:bottom w:val="none" w:sz="0" w:space="0" w:color="auto"/>
            <w:right w:val="none" w:sz="0" w:space="0" w:color="auto"/>
          </w:divBdr>
        </w:div>
        <w:div w:id="621497940">
          <w:marLeft w:val="547"/>
          <w:marRight w:val="0"/>
          <w:marTop w:val="134"/>
          <w:marBottom w:val="0"/>
          <w:divBdr>
            <w:top w:val="none" w:sz="0" w:space="0" w:color="auto"/>
            <w:left w:val="none" w:sz="0" w:space="0" w:color="auto"/>
            <w:bottom w:val="none" w:sz="0" w:space="0" w:color="auto"/>
            <w:right w:val="none" w:sz="0" w:space="0" w:color="auto"/>
          </w:divBdr>
        </w:div>
        <w:div w:id="841357675">
          <w:marLeft w:val="547"/>
          <w:marRight w:val="0"/>
          <w:marTop w:val="134"/>
          <w:marBottom w:val="0"/>
          <w:divBdr>
            <w:top w:val="none" w:sz="0" w:space="0" w:color="auto"/>
            <w:left w:val="none" w:sz="0" w:space="0" w:color="auto"/>
            <w:bottom w:val="none" w:sz="0" w:space="0" w:color="auto"/>
            <w:right w:val="none" w:sz="0" w:space="0" w:color="auto"/>
          </w:divBdr>
        </w:div>
        <w:div w:id="1320230876">
          <w:marLeft w:val="547"/>
          <w:marRight w:val="0"/>
          <w:marTop w:val="134"/>
          <w:marBottom w:val="0"/>
          <w:divBdr>
            <w:top w:val="none" w:sz="0" w:space="0" w:color="auto"/>
            <w:left w:val="none" w:sz="0" w:space="0" w:color="auto"/>
            <w:bottom w:val="none" w:sz="0" w:space="0" w:color="auto"/>
            <w:right w:val="none" w:sz="0" w:space="0" w:color="auto"/>
          </w:divBdr>
        </w:div>
        <w:div w:id="1451820747">
          <w:marLeft w:val="547"/>
          <w:marRight w:val="0"/>
          <w:marTop w:val="134"/>
          <w:marBottom w:val="0"/>
          <w:divBdr>
            <w:top w:val="none" w:sz="0" w:space="0" w:color="auto"/>
            <w:left w:val="none" w:sz="0" w:space="0" w:color="auto"/>
            <w:bottom w:val="none" w:sz="0" w:space="0" w:color="auto"/>
            <w:right w:val="none" w:sz="0" w:space="0" w:color="auto"/>
          </w:divBdr>
        </w:div>
      </w:divsChild>
    </w:div>
    <w:div w:id="199557609">
      <w:bodyDiv w:val="1"/>
      <w:marLeft w:val="0"/>
      <w:marRight w:val="0"/>
      <w:marTop w:val="0"/>
      <w:marBottom w:val="0"/>
      <w:divBdr>
        <w:top w:val="none" w:sz="0" w:space="0" w:color="auto"/>
        <w:left w:val="none" w:sz="0" w:space="0" w:color="auto"/>
        <w:bottom w:val="none" w:sz="0" w:space="0" w:color="auto"/>
        <w:right w:val="none" w:sz="0" w:space="0" w:color="auto"/>
      </w:divBdr>
    </w:div>
    <w:div w:id="217671136">
      <w:bodyDiv w:val="1"/>
      <w:marLeft w:val="0"/>
      <w:marRight w:val="0"/>
      <w:marTop w:val="0"/>
      <w:marBottom w:val="0"/>
      <w:divBdr>
        <w:top w:val="none" w:sz="0" w:space="0" w:color="auto"/>
        <w:left w:val="none" w:sz="0" w:space="0" w:color="auto"/>
        <w:bottom w:val="none" w:sz="0" w:space="0" w:color="auto"/>
        <w:right w:val="none" w:sz="0" w:space="0" w:color="auto"/>
      </w:divBdr>
    </w:div>
    <w:div w:id="285240469">
      <w:bodyDiv w:val="1"/>
      <w:marLeft w:val="0"/>
      <w:marRight w:val="0"/>
      <w:marTop w:val="0"/>
      <w:marBottom w:val="0"/>
      <w:divBdr>
        <w:top w:val="none" w:sz="0" w:space="0" w:color="auto"/>
        <w:left w:val="none" w:sz="0" w:space="0" w:color="auto"/>
        <w:bottom w:val="none" w:sz="0" w:space="0" w:color="auto"/>
        <w:right w:val="none" w:sz="0" w:space="0" w:color="auto"/>
      </w:divBdr>
    </w:div>
    <w:div w:id="328101402">
      <w:bodyDiv w:val="1"/>
      <w:marLeft w:val="0"/>
      <w:marRight w:val="0"/>
      <w:marTop w:val="0"/>
      <w:marBottom w:val="0"/>
      <w:divBdr>
        <w:top w:val="none" w:sz="0" w:space="0" w:color="auto"/>
        <w:left w:val="none" w:sz="0" w:space="0" w:color="auto"/>
        <w:bottom w:val="none" w:sz="0" w:space="0" w:color="auto"/>
        <w:right w:val="none" w:sz="0" w:space="0" w:color="auto"/>
      </w:divBdr>
      <w:divsChild>
        <w:div w:id="909654060">
          <w:marLeft w:val="547"/>
          <w:marRight w:val="0"/>
          <w:marTop w:val="154"/>
          <w:marBottom w:val="0"/>
          <w:divBdr>
            <w:top w:val="none" w:sz="0" w:space="0" w:color="auto"/>
            <w:left w:val="none" w:sz="0" w:space="0" w:color="auto"/>
            <w:bottom w:val="none" w:sz="0" w:space="0" w:color="auto"/>
            <w:right w:val="none" w:sz="0" w:space="0" w:color="auto"/>
          </w:divBdr>
        </w:div>
        <w:div w:id="1976373943">
          <w:marLeft w:val="547"/>
          <w:marRight w:val="0"/>
          <w:marTop w:val="154"/>
          <w:marBottom w:val="0"/>
          <w:divBdr>
            <w:top w:val="none" w:sz="0" w:space="0" w:color="auto"/>
            <w:left w:val="none" w:sz="0" w:space="0" w:color="auto"/>
            <w:bottom w:val="none" w:sz="0" w:space="0" w:color="auto"/>
            <w:right w:val="none" w:sz="0" w:space="0" w:color="auto"/>
          </w:divBdr>
        </w:div>
      </w:divsChild>
    </w:div>
    <w:div w:id="402411878">
      <w:bodyDiv w:val="1"/>
      <w:marLeft w:val="0"/>
      <w:marRight w:val="0"/>
      <w:marTop w:val="0"/>
      <w:marBottom w:val="0"/>
      <w:divBdr>
        <w:top w:val="none" w:sz="0" w:space="0" w:color="auto"/>
        <w:left w:val="none" w:sz="0" w:space="0" w:color="auto"/>
        <w:bottom w:val="none" w:sz="0" w:space="0" w:color="auto"/>
        <w:right w:val="none" w:sz="0" w:space="0" w:color="auto"/>
      </w:divBdr>
    </w:div>
    <w:div w:id="428427666">
      <w:bodyDiv w:val="1"/>
      <w:marLeft w:val="0"/>
      <w:marRight w:val="0"/>
      <w:marTop w:val="0"/>
      <w:marBottom w:val="0"/>
      <w:divBdr>
        <w:top w:val="none" w:sz="0" w:space="0" w:color="auto"/>
        <w:left w:val="none" w:sz="0" w:space="0" w:color="auto"/>
        <w:bottom w:val="none" w:sz="0" w:space="0" w:color="auto"/>
        <w:right w:val="none" w:sz="0" w:space="0" w:color="auto"/>
      </w:divBdr>
    </w:div>
    <w:div w:id="429087119">
      <w:bodyDiv w:val="1"/>
      <w:marLeft w:val="0"/>
      <w:marRight w:val="0"/>
      <w:marTop w:val="0"/>
      <w:marBottom w:val="0"/>
      <w:divBdr>
        <w:top w:val="none" w:sz="0" w:space="0" w:color="auto"/>
        <w:left w:val="none" w:sz="0" w:space="0" w:color="auto"/>
        <w:bottom w:val="none" w:sz="0" w:space="0" w:color="auto"/>
        <w:right w:val="none" w:sz="0" w:space="0" w:color="auto"/>
      </w:divBdr>
    </w:div>
    <w:div w:id="524683953">
      <w:bodyDiv w:val="1"/>
      <w:marLeft w:val="0"/>
      <w:marRight w:val="0"/>
      <w:marTop w:val="0"/>
      <w:marBottom w:val="0"/>
      <w:divBdr>
        <w:top w:val="none" w:sz="0" w:space="0" w:color="auto"/>
        <w:left w:val="none" w:sz="0" w:space="0" w:color="auto"/>
        <w:bottom w:val="none" w:sz="0" w:space="0" w:color="auto"/>
        <w:right w:val="none" w:sz="0" w:space="0" w:color="auto"/>
      </w:divBdr>
    </w:div>
    <w:div w:id="589044022">
      <w:bodyDiv w:val="1"/>
      <w:marLeft w:val="0"/>
      <w:marRight w:val="0"/>
      <w:marTop w:val="0"/>
      <w:marBottom w:val="0"/>
      <w:divBdr>
        <w:top w:val="none" w:sz="0" w:space="0" w:color="auto"/>
        <w:left w:val="none" w:sz="0" w:space="0" w:color="auto"/>
        <w:bottom w:val="none" w:sz="0" w:space="0" w:color="auto"/>
        <w:right w:val="none" w:sz="0" w:space="0" w:color="auto"/>
      </w:divBdr>
    </w:div>
    <w:div w:id="591472175">
      <w:bodyDiv w:val="1"/>
      <w:marLeft w:val="0"/>
      <w:marRight w:val="0"/>
      <w:marTop w:val="0"/>
      <w:marBottom w:val="0"/>
      <w:divBdr>
        <w:top w:val="none" w:sz="0" w:space="0" w:color="auto"/>
        <w:left w:val="none" w:sz="0" w:space="0" w:color="auto"/>
        <w:bottom w:val="none" w:sz="0" w:space="0" w:color="auto"/>
        <w:right w:val="none" w:sz="0" w:space="0" w:color="auto"/>
      </w:divBdr>
    </w:div>
    <w:div w:id="603420523">
      <w:bodyDiv w:val="1"/>
      <w:marLeft w:val="0"/>
      <w:marRight w:val="0"/>
      <w:marTop w:val="0"/>
      <w:marBottom w:val="0"/>
      <w:divBdr>
        <w:top w:val="none" w:sz="0" w:space="0" w:color="auto"/>
        <w:left w:val="none" w:sz="0" w:space="0" w:color="auto"/>
        <w:bottom w:val="none" w:sz="0" w:space="0" w:color="auto"/>
        <w:right w:val="none" w:sz="0" w:space="0" w:color="auto"/>
      </w:divBdr>
    </w:div>
    <w:div w:id="722826730">
      <w:bodyDiv w:val="1"/>
      <w:marLeft w:val="0"/>
      <w:marRight w:val="0"/>
      <w:marTop w:val="0"/>
      <w:marBottom w:val="0"/>
      <w:divBdr>
        <w:top w:val="none" w:sz="0" w:space="0" w:color="auto"/>
        <w:left w:val="none" w:sz="0" w:space="0" w:color="auto"/>
        <w:bottom w:val="none" w:sz="0" w:space="0" w:color="auto"/>
        <w:right w:val="none" w:sz="0" w:space="0" w:color="auto"/>
      </w:divBdr>
    </w:div>
    <w:div w:id="733236250">
      <w:bodyDiv w:val="1"/>
      <w:marLeft w:val="0"/>
      <w:marRight w:val="0"/>
      <w:marTop w:val="0"/>
      <w:marBottom w:val="0"/>
      <w:divBdr>
        <w:top w:val="none" w:sz="0" w:space="0" w:color="auto"/>
        <w:left w:val="none" w:sz="0" w:space="0" w:color="auto"/>
        <w:bottom w:val="none" w:sz="0" w:space="0" w:color="auto"/>
        <w:right w:val="none" w:sz="0" w:space="0" w:color="auto"/>
      </w:divBdr>
    </w:div>
    <w:div w:id="741682630">
      <w:bodyDiv w:val="1"/>
      <w:marLeft w:val="0"/>
      <w:marRight w:val="0"/>
      <w:marTop w:val="0"/>
      <w:marBottom w:val="0"/>
      <w:divBdr>
        <w:top w:val="none" w:sz="0" w:space="0" w:color="auto"/>
        <w:left w:val="none" w:sz="0" w:space="0" w:color="auto"/>
        <w:bottom w:val="none" w:sz="0" w:space="0" w:color="auto"/>
        <w:right w:val="none" w:sz="0" w:space="0" w:color="auto"/>
      </w:divBdr>
    </w:div>
    <w:div w:id="760178918">
      <w:bodyDiv w:val="1"/>
      <w:marLeft w:val="0"/>
      <w:marRight w:val="0"/>
      <w:marTop w:val="0"/>
      <w:marBottom w:val="0"/>
      <w:divBdr>
        <w:top w:val="none" w:sz="0" w:space="0" w:color="auto"/>
        <w:left w:val="none" w:sz="0" w:space="0" w:color="auto"/>
        <w:bottom w:val="none" w:sz="0" w:space="0" w:color="auto"/>
        <w:right w:val="none" w:sz="0" w:space="0" w:color="auto"/>
      </w:divBdr>
    </w:div>
    <w:div w:id="884607209">
      <w:bodyDiv w:val="1"/>
      <w:marLeft w:val="0"/>
      <w:marRight w:val="0"/>
      <w:marTop w:val="0"/>
      <w:marBottom w:val="0"/>
      <w:divBdr>
        <w:top w:val="none" w:sz="0" w:space="0" w:color="auto"/>
        <w:left w:val="none" w:sz="0" w:space="0" w:color="auto"/>
        <w:bottom w:val="none" w:sz="0" w:space="0" w:color="auto"/>
        <w:right w:val="none" w:sz="0" w:space="0" w:color="auto"/>
      </w:divBdr>
    </w:div>
    <w:div w:id="983117350">
      <w:bodyDiv w:val="1"/>
      <w:marLeft w:val="0"/>
      <w:marRight w:val="0"/>
      <w:marTop w:val="0"/>
      <w:marBottom w:val="0"/>
      <w:divBdr>
        <w:top w:val="none" w:sz="0" w:space="0" w:color="auto"/>
        <w:left w:val="none" w:sz="0" w:space="0" w:color="auto"/>
        <w:bottom w:val="none" w:sz="0" w:space="0" w:color="auto"/>
        <w:right w:val="none" w:sz="0" w:space="0" w:color="auto"/>
      </w:divBdr>
    </w:div>
    <w:div w:id="998576975">
      <w:bodyDiv w:val="1"/>
      <w:marLeft w:val="0"/>
      <w:marRight w:val="0"/>
      <w:marTop w:val="0"/>
      <w:marBottom w:val="0"/>
      <w:divBdr>
        <w:top w:val="none" w:sz="0" w:space="0" w:color="auto"/>
        <w:left w:val="none" w:sz="0" w:space="0" w:color="auto"/>
        <w:bottom w:val="none" w:sz="0" w:space="0" w:color="auto"/>
        <w:right w:val="none" w:sz="0" w:space="0" w:color="auto"/>
      </w:divBdr>
    </w:div>
    <w:div w:id="1041128445">
      <w:bodyDiv w:val="1"/>
      <w:marLeft w:val="0"/>
      <w:marRight w:val="0"/>
      <w:marTop w:val="0"/>
      <w:marBottom w:val="0"/>
      <w:divBdr>
        <w:top w:val="none" w:sz="0" w:space="0" w:color="auto"/>
        <w:left w:val="none" w:sz="0" w:space="0" w:color="auto"/>
        <w:bottom w:val="none" w:sz="0" w:space="0" w:color="auto"/>
        <w:right w:val="none" w:sz="0" w:space="0" w:color="auto"/>
      </w:divBdr>
    </w:div>
    <w:div w:id="1059356617">
      <w:bodyDiv w:val="1"/>
      <w:marLeft w:val="0"/>
      <w:marRight w:val="0"/>
      <w:marTop w:val="0"/>
      <w:marBottom w:val="0"/>
      <w:divBdr>
        <w:top w:val="none" w:sz="0" w:space="0" w:color="auto"/>
        <w:left w:val="none" w:sz="0" w:space="0" w:color="auto"/>
        <w:bottom w:val="none" w:sz="0" w:space="0" w:color="auto"/>
        <w:right w:val="none" w:sz="0" w:space="0" w:color="auto"/>
      </w:divBdr>
    </w:div>
    <w:div w:id="1096947577">
      <w:bodyDiv w:val="1"/>
      <w:marLeft w:val="0"/>
      <w:marRight w:val="0"/>
      <w:marTop w:val="0"/>
      <w:marBottom w:val="0"/>
      <w:divBdr>
        <w:top w:val="none" w:sz="0" w:space="0" w:color="auto"/>
        <w:left w:val="none" w:sz="0" w:space="0" w:color="auto"/>
        <w:bottom w:val="none" w:sz="0" w:space="0" w:color="auto"/>
        <w:right w:val="none" w:sz="0" w:space="0" w:color="auto"/>
      </w:divBdr>
      <w:divsChild>
        <w:div w:id="793060562">
          <w:marLeft w:val="547"/>
          <w:marRight w:val="0"/>
          <w:marTop w:val="154"/>
          <w:marBottom w:val="0"/>
          <w:divBdr>
            <w:top w:val="none" w:sz="0" w:space="0" w:color="auto"/>
            <w:left w:val="none" w:sz="0" w:space="0" w:color="auto"/>
            <w:bottom w:val="none" w:sz="0" w:space="0" w:color="auto"/>
            <w:right w:val="none" w:sz="0" w:space="0" w:color="auto"/>
          </w:divBdr>
        </w:div>
        <w:div w:id="1597714911">
          <w:marLeft w:val="547"/>
          <w:marRight w:val="0"/>
          <w:marTop w:val="154"/>
          <w:marBottom w:val="0"/>
          <w:divBdr>
            <w:top w:val="none" w:sz="0" w:space="0" w:color="auto"/>
            <w:left w:val="none" w:sz="0" w:space="0" w:color="auto"/>
            <w:bottom w:val="none" w:sz="0" w:space="0" w:color="auto"/>
            <w:right w:val="none" w:sz="0" w:space="0" w:color="auto"/>
          </w:divBdr>
        </w:div>
      </w:divsChild>
    </w:div>
    <w:div w:id="1158308008">
      <w:bodyDiv w:val="1"/>
      <w:marLeft w:val="0"/>
      <w:marRight w:val="0"/>
      <w:marTop w:val="0"/>
      <w:marBottom w:val="0"/>
      <w:divBdr>
        <w:top w:val="none" w:sz="0" w:space="0" w:color="auto"/>
        <w:left w:val="none" w:sz="0" w:space="0" w:color="auto"/>
        <w:bottom w:val="none" w:sz="0" w:space="0" w:color="auto"/>
        <w:right w:val="none" w:sz="0" w:space="0" w:color="auto"/>
      </w:divBdr>
      <w:divsChild>
        <w:div w:id="1206062079">
          <w:marLeft w:val="446"/>
          <w:marRight w:val="0"/>
          <w:marTop w:val="0"/>
          <w:marBottom w:val="0"/>
          <w:divBdr>
            <w:top w:val="none" w:sz="0" w:space="0" w:color="auto"/>
            <w:left w:val="none" w:sz="0" w:space="0" w:color="auto"/>
            <w:bottom w:val="none" w:sz="0" w:space="0" w:color="auto"/>
            <w:right w:val="none" w:sz="0" w:space="0" w:color="auto"/>
          </w:divBdr>
        </w:div>
      </w:divsChild>
    </w:div>
    <w:div w:id="1158956328">
      <w:bodyDiv w:val="1"/>
      <w:marLeft w:val="0"/>
      <w:marRight w:val="0"/>
      <w:marTop w:val="0"/>
      <w:marBottom w:val="0"/>
      <w:divBdr>
        <w:top w:val="none" w:sz="0" w:space="0" w:color="auto"/>
        <w:left w:val="none" w:sz="0" w:space="0" w:color="auto"/>
        <w:bottom w:val="none" w:sz="0" w:space="0" w:color="auto"/>
        <w:right w:val="none" w:sz="0" w:space="0" w:color="auto"/>
      </w:divBdr>
      <w:divsChild>
        <w:div w:id="178400267">
          <w:marLeft w:val="1166"/>
          <w:marRight w:val="0"/>
          <w:marTop w:val="115"/>
          <w:marBottom w:val="0"/>
          <w:divBdr>
            <w:top w:val="none" w:sz="0" w:space="0" w:color="auto"/>
            <w:left w:val="none" w:sz="0" w:space="0" w:color="auto"/>
            <w:bottom w:val="none" w:sz="0" w:space="0" w:color="auto"/>
            <w:right w:val="none" w:sz="0" w:space="0" w:color="auto"/>
          </w:divBdr>
        </w:div>
        <w:div w:id="923076591">
          <w:marLeft w:val="1166"/>
          <w:marRight w:val="0"/>
          <w:marTop w:val="115"/>
          <w:marBottom w:val="0"/>
          <w:divBdr>
            <w:top w:val="none" w:sz="0" w:space="0" w:color="auto"/>
            <w:left w:val="none" w:sz="0" w:space="0" w:color="auto"/>
            <w:bottom w:val="none" w:sz="0" w:space="0" w:color="auto"/>
            <w:right w:val="none" w:sz="0" w:space="0" w:color="auto"/>
          </w:divBdr>
        </w:div>
        <w:div w:id="1705323565">
          <w:marLeft w:val="547"/>
          <w:marRight w:val="0"/>
          <w:marTop w:val="134"/>
          <w:marBottom w:val="0"/>
          <w:divBdr>
            <w:top w:val="none" w:sz="0" w:space="0" w:color="auto"/>
            <w:left w:val="none" w:sz="0" w:space="0" w:color="auto"/>
            <w:bottom w:val="none" w:sz="0" w:space="0" w:color="auto"/>
            <w:right w:val="none" w:sz="0" w:space="0" w:color="auto"/>
          </w:divBdr>
        </w:div>
      </w:divsChild>
    </w:div>
    <w:div w:id="1185050671">
      <w:bodyDiv w:val="1"/>
      <w:marLeft w:val="0"/>
      <w:marRight w:val="0"/>
      <w:marTop w:val="0"/>
      <w:marBottom w:val="0"/>
      <w:divBdr>
        <w:top w:val="none" w:sz="0" w:space="0" w:color="auto"/>
        <w:left w:val="none" w:sz="0" w:space="0" w:color="auto"/>
        <w:bottom w:val="none" w:sz="0" w:space="0" w:color="auto"/>
        <w:right w:val="none" w:sz="0" w:space="0" w:color="auto"/>
      </w:divBdr>
    </w:div>
    <w:div w:id="1246036933">
      <w:bodyDiv w:val="1"/>
      <w:marLeft w:val="0"/>
      <w:marRight w:val="0"/>
      <w:marTop w:val="0"/>
      <w:marBottom w:val="0"/>
      <w:divBdr>
        <w:top w:val="none" w:sz="0" w:space="0" w:color="auto"/>
        <w:left w:val="none" w:sz="0" w:space="0" w:color="auto"/>
        <w:bottom w:val="none" w:sz="0" w:space="0" w:color="auto"/>
        <w:right w:val="none" w:sz="0" w:space="0" w:color="auto"/>
      </w:divBdr>
    </w:div>
    <w:div w:id="1259824666">
      <w:bodyDiv w:val="1"/>
      <w:marLeft w:val="0"/>
      <w:marRight w:val="0"/>
      <w:marTop w:val="0"/>
      <w:marBottom w:val="0"/>
      <w:divBdr>
        <w:top w:val="none" w:sz="0" w:space="0" w:color="auto"/>
        <w:left w:val="none" w:sz="0" w:space="0" w:color="auto"/>
        <w:bottom w:val="none" w:sz="0" w:space="0" w:color="auto"/>
        <w:right w:val="none" w:sz="0" w:space="0" w:color="auto"/>
      </w:divBdr>
    </w:div>
    <w:div w:id="1345323972">
      <w:bodyDiv w:val="1"/>
      <w:marLeft w:val="0"/>
      <w:marRight w:val="0"/>
      <w:marTop w:val="0"/>
      <w:marBottom w:val="0"/>
      <w:divBdr>
        <w:top w:val="none" w:sz="0" w:space="0" w:color="auto"/>
        <w:left w:val="none" w:sz="0" w:space="0" w:color="auto"/>
        <w:bottom w:val="none" w:sz="0" w:space="0" w:color="auto"/>
        <w:right w:val="none" w:sz="0" w:space="0" w:color="auto"/>
      </w:divBdr>
    </w:div>
    <w:div w:id="1354527847">
      <w:bodyDiv w:val="1"/>
      <w:marLeft w:val="0"/>
      <w:marRight w:val="0"/>
      <w:marTop w:val="0"/>
      <w:marBottom w:val="0"/>
      <w:divBdr>
        <w:top w:val="none" w:sz="0" w:space="0" w:color="auto"/>
        <w:left w:val="none" w:sz="0" w:space="0" w:color="auto"/>
        <w:bottom w:val="none" w:sz="0" w:space="0" w:color="auto"/>
        <w:right w:val="none" w:sz="0" w:space="0" w:color="auto"/>
      </w:divBdr>
    </w:div>
    <w:div w:id="1379821276">
      <w:bodyDiv w:val="1"/>
      <w:marLeft w:val="0"/>
      <w:marRight w:val="0"/>
      <w:marTop w:val="0"/>
      <w:marBottom w:val="0"/>
      <w:divBdr>
        <w:top w:val="none" w:sz="0" w:space="0" w:color="auto"/>
        <w:left w:val="none" w:sz="0" w:space="0" w:color="auto"/>
        <w:bottom w:val="none" w:sz="0" w:space="0" w:color="auto"/>
        <w:right w:val="none" w:sz="0" w:space="0" w:color="auto"/>
      </w:divBdr>
    </w:div>
    <w:div w:id="1392117995">
      <w:bodyDiv w:val="1"/>
      <w:marLeft w:val="0"/>
      <w:marRight w:val="0"/>
      <w:marTop w:val="0"/>
      <w:marBottom w:val="0"/>
      <w:divBdr>
        <w:top w:val="none" w:sz="0" w:space="0" w:color="auto"/>
        <w:left w:val="none" w:sz="0" w:space="0" w:color="auto"/>
        <w:bottom w:val="none" w:sz="0" w:space="0" w:color="auto"/>
        <w:right w:val="none" w:sz="0" w:space="0" w:color="auto"/>
      </w:divBdr>
    </w:div>
    <w:div w:id="1520049029">
      <w:bodyDiv w:val="1"/>
      <w:marLeft w:val="0"/>
      <w:marRight w:val="0"/>
      <w:marTop w:val="0"/>
      <w:marBottom w:val="0"/>
      <w:divBdr>
        <w:top w:val="none" w:sz="0" w:space="0" w:color="auto"/>
        <w:left w:val="none" w:sz="0" w:space="0" w:color="auto"/>
        <w:bottom w:val="none" w:sz="0" w:space="0" w:color="auto"/>
        <w:right w:val="none" w:sz="0" w:space="0" w:color="auto"/>
      </w:divBdr>
      <w:divsChild>
        <w:div w:id="1598437404">
          <w:marLeft w:val="446"/>
          <w:marRight w:val="0"/>
          <w:marTop w:val="0"/>
          <w:marBottom w:val="0"/>
          <w:divBdr>
            <w:top w:val="none" w:sz="0" w:space="0" w:color="auto"/>
            <w:left w:val="none" w:sz="0" w:space="0" w:color="auto"/>
            <w:bottom w:val="none" w:sz="0" w:space="0" w:color="auto"/>
            <w:right w:val="none" w:sz="0" w:space="0" w:color="auto"/>
          </w:divBdr>
        </w:div>
        <w:div w:id="2049253784">
          <w:marLeft w:val="446"/>
          <w:marRight w:val="0"/>
          <w:marTop w:val="0"/>
          <w:marBottom w:val="0"/>
          <w:divBdr>
            <w:top w:val="none" w:sz="0" w:space="0" w:color="auto"/>
            <w:left w:val="none" w:sz="0" w:space="0" w:color="auto"/>
            <w:bottom w:val="none" w:sz="0" w:space="0" w:color="auto"/>
            <w:right w:val="none" w:sz="0" w:space="0" w:color="auto"/>
          </w:divBdr>
        </w:div>
      </w:divsChild>
    </w:div>
    <w:div w:id="1589734082">
      <w:bodyDiv w:val="1"/>
      <w:marLeft w:val="0"/>
      <w:marRight w:val="0"/>
      <w:marTop w:val="0"/>
      <w:marBottom w:val="0"/>
      <w:divBdr>
        <w:top w:val="none" w:sz="0" w:space="0" w:color="auto"/>
        <w:left w:val="none" w:sz="0" w:space="0" w:color="auto"/>
        <w:bottom w:val="none" w:sz="0" w:space="0" w:color="auto"/>
        <w:right w:val="none" w:sz="0" w:space="0" w:color="auto"/>
      </w:divBdr>
    </w:div>
    <w:div w:id="1763254898">
      <w:bodyDiv w:val="1"/>
      <w:marLeft w:val="0"/>
      <w:marRight w:val="0"/>
      <w:marTop w:val="0"/>
      <w:marBottom w:val="0"/>
      <w:divBdr>
        <w:top w:val="none" w:sz="0" w:space="0" w:color="auto"/>
        <w:left w:val="none" w:sz="0" w:space="0" w:color="auto"/>
        <w:bottom w:val="none" w:sz="0" w:space="0" w:color="auto"/>
        <w:right w:val="none" w:sz="0" w:space="0" w:color="auto"/>
      </w:divBdr>
    </w:div>
    <w:div w:id="1829855871">
      <w:bodyDiv w:val="1"/>
      <w:marLeft w:val="0"/>
      <w:marRight w:val="0"/>
      <w:marTop w:val="0"/>
      <w:marBottom w:val="0"/>
      <w:divBdr>
        <w:top w:val="none" w:sz="0" w:space="0" w:color="auto"/>
        <w:left w:val="none" w:sz="0" w:space="0" w:color="auto"/>
        <w:bottom w:val="none" w:sz="0" w:space="0" w:color="auto"/>
        <w:right w:val="none" w:sz="0" w:space="0" w:color="auto"/>
      </w:divBdr>
    </w:div>
    <w:div w:id="1947536443">
      <w:bodyDiv w:val="1"/>
      <w:marLeft w:val="0"/>
      <w:marRight w:val="0"/>
      <w:marTop w:val="0"/>
      <w:marBottom w:val="0"/>
      <w:divBdr>
        <w:top w:val="none" w:sz="0" w:space="0" w:color="auto"/>
        <w:left w:val="none" w:sz="0" w:space="0" w:color="auto"/>
        <w:bottom w:val="none" w:sz="0" w:space="0" w:color="auto"/>
        <w:right w:val="none" w:sz="0" w:space="0" w:color="auto"/>
      </w:divBdr>
    </w:div>
    <w:div w:id="1948846610">
      <w:bodyDiv w:val="1"/>
      <w:marLeft w:val="0"/>
      <w:marRight w:val="0"/>
      <w:marTop w:val="0"/>
      <w:marBottom w:val="0"/>
      <w:divBdr>
        <w:top w:val="none" w:sz="0" w:space="0" w:color="auto"/>
        <w:left w:val="none" w:sz="0" w:space="0" w:color="auto"/>
        <w:bottom w:val="none" w:sz="0" w:space="0" w:color="auto"/>
        <w:right w:val="none" w:sz="0" w:space="0" w:color="auto"/>
      </w:divBdr>
    </w:div>
    <w:div w:id="1992368138">
      <w:bodyDiv w:val="1"/>
      <w:marLeft w:val="0"/>
      <w:marRight w:val="0"/>
      <w:marTop w:val="0"/>
      <w:marBottom w:val="0"/>
      <w:divBdr>
        <w:top w:val="none" w:sz="0" w:space="0" w:color="auto"/>
        <w:left w:val="none" w:sz="0" w:space="0" w:color="auto"/>
        <w:bottom w:val="none" w:sz="0" w:space="0" w:color="auto"/>
        <w:right w:val="none" w:sz="0" w:space="0" w:color="auto"/>
      </w:divBdr>
      <w:divsChild>
        <w:div w:id="1924341758">
          <w:marLeft w:val="547"/>
          <w:marRight w:val="0"/>
          <w:marTop w:val="154"/>
          <w:marBottom w:val="0"/>
          <w:divBdr>
            <w:top w:val="none" w:sz="0" w:space="0" w:color="auto"/>
            <w:left w:val="none" w:sz="0" w:space="0" w:color="auto"/>
            <w:bottom w:val="none" w:sz="0" w:space="0" w:color="auto"/>
            <w:right w:val="none" w:sz="0" w:space="0" w:color="auto"/>
          </w:divBdr>
        </w:div>
        <w:div w:id="1975989176">
          <w:marLeft w:val="547"/>
          <w:marRight w:val="0"/>
          <w:marTop w:val="154"/>
          <w:marBottom w:val="0"/>
          <w:divBdr>
            <w:top w:val="none" w:sz="0" w:space="0" w:color="auto"/>
            <w:left w:val="none" w:sz="0" w:space="0" w:color="auto"/>
            <w:bottom w:val="none" w:sz="0" w:space="0" w:color="auto"/>
            <w:right w:val="none" w:sz="0" w:space="0" w:color="auto"/>
          </w:divBdr>
        </w:div>
      </w:divsChild>
    </w:div>
    <w:div w:id="2053186647">
      <w:bodyDiv w:val="1"/>
      <w:marLeft w:val="0"/>
      <w:marRight w:val="0"/>
      <w:marTop w:val="0"/>
      <w:marBottom w:val="0"/>
      <w:divBdr>
        <w:top w:val="none" w:sz="0" w:space="0" w:color="auto"/>
        <w:left w:val="none" w:sz="0" w:space="0" w:color="auto"/>
        <w:bottom w:val="none" w:sz="0" w:space="0" w:color="auto"/>
        <w:right w:val="none" w:sz="0" w:space="0" w:color="auto"/>
      </w:divBdr>
    </w:div>
    <w:div w:id="2086994576">
      <w:bodyDiv w:val="1"/>
      <w:marLeft w:val="0"/>
      <w:marRight w:val="0"/>
      <w:marTop w:val="0"/>
      <w:marBottom w:val="0"/>
      <w:divBdr>
        <w:top w:val="none" w:sz="0" w:space="0" w:color="auto"/>
        <w:left w:val="none" w:sz="0" w:space="0" w:color="auto"/>
        <w:bottom w:val="none" w:sz="0" w:space="0" w:color="auto"/>
        <w:right w:val="none" w:sz="0" w:space="0" w:color="auto"/>
      </w:divBdr>
    </w:div>
    <w:div w:id="2111966328">
      <w:bodyDiv w:val="1"/>
      <w:marLeft w:val="0"/>
      <w:marRight w:val="0"/>
      <w:marTop w:val="0"/>
      <w:marBottom w:val="0"/>
      <w:divBdr>
        <w:top w:val="none" w:sz="0" w:space="0" w:color="auto"/>
        <w:left w:val="none" w:sz="0" w:space="0" w:color="auto"/>
        <w:bottom w:val="none" w:sz="0" w:space="0" w:color="auto"/>
        <w:right w:val="none" w:sz="0" w:space="0" w:color="auto"/>
      </w:divBdr>
    </w:div>
    <w:div w:id="2115243781">
      <w:bodyDiv w:val="1"/>
      <w:marLeft w:val="0"/>
      <w:marRight w:val="0"/>
      <w:marTop w:val="0"/>
      <w:marBottom w:val="0"/>
      <w:divBdr>
        <w:top w:val="none" w:sz="0" w:space="0" w:color="auto"/>
        <w:left w:val="none" w:sz="0" w:space="0" w:color="auto"/>
        <w:bottom w:val="none" w:sz="0" w:space="0" w:color="auto"/>
        <w:right w:val="none" w:sz="0" w:space="0" w:color="auto"/>
      </w:divBdr>
      <w:divsChild>
        <w:div w:id="169755098">
          <w:marLeft w:val="547"/>
          <w:marRight w:val="0"/>
          <w:marTop w:val="125"/>
          <w:marBottom w:val="0"/>
          <w:divBdr>
            <w:top w:val="none" w:sz="0" w:space="0" w:color="auto"/>
            <w:left w:val="none" w:sz="0" w:space="0" w:color="auto"/>
            <w:bottom w:val="none" w:sz="0" w:space="0" w:color="auto"/>
            <w:right w:val="none" w:sz="0" w:space="0" w:color="auto"/>
          </w:divBdr>
        </w:div>
        <w:div w:id="998733348">
          <w:marLeft w:val="547"/>
          <w:marRight w:val="0"/>
          <w:marTop w:val="125"/>
          <w:marBottom w:val="0"/>
          <w:divBdr>
            <w:top w:val="none" w:sz="0" w:space="0" w:color="auto"/>
            <w:left w:val="none" w:sz="0" w:space="0" w:color="auto"/>
            <w:bottom w:val="none" w:sz="0" w:space="0" w:color="auto"/>
            <w:right w:val="none" w:sz="0" w:space="0" w:color="auto"/>
          </w:divBdr>
        </w:div>
        <w:div w:id="1211722416">
          <w:marLeft w:val="547"/>
          <w:marRight w:val="0"/>
          <w:marTop w:val="125"/>
          <w:marBottom w:val="0"/>
          <w:divBdr>
            <w:top w:val="none" w:sz="0" w:space="0" w:color="auto"/>
            <w:left w:val="none" w:sz="0" w:space="0" w:color="auto"/>
            <w:bottom w:val="none" w:sz="0" w:space="0" w:color="auto"/>
            <w:right w:val="none" w:sz="0" w:space="0" w:color="auto"/>
          </w:divBdr>
        </w:div>
      </w:divsChild>
    </w:div>
    <w:div w:id="21283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emf"/><Relationship Id="rId26" Type="http://schemas.openxmlformats.org/officeDocument/2006/relationships/footer" Target="footer10.xml"/><Relationship Id="rId39" Type="http://schemas.openxmlformats.org/officeDocument/2006/relationships/hyperlink" Target="mailto:roberthaafst@gmail.com"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s://services.fsd.uta.fi/catalogue/FSD1289" TargetMode="External"/><Relationship Id="rId42" Type="http://schemas.openxmlformats.org/officeDocument/2006/relationships/header" Target="head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yperlink" Target="http://www.itu.int/" TargetMode="External"/><Relationship Id="rId38" Type="http://schemas.openxmlformats.org/officeDocument/2006/relationships/hyperlink" Target="mailto:robert.haafst@student.kuleuven.be"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footer" Target="footer13.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http://www.transparency.org/cpi2015" TargetMode="External"/><Relationship Id="rId37" Type="http://schemas.openxmlformats.org/officeDocument/2006/relationships/hyperlink" Target="http://www.govindicators.org/" TargetMode="Externa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yperlink" Target="http://www.govindicators.org/"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govindicators.org/" TargetMode="Externa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hyperlink" Target="http://www.rug.nl/ggdc/productivity/pwt/" TargetMode="External"/><Relationship Id="rId43" Type="http://schemas.openxmlformats.org/officeDocument/2006/relationships/footer" Target="footer17.xml"/></Relationships>
</file>

<file path=word/_rels/footer17.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cam13\AppData\Local\Microsoft\Windows\Temporary%20Internet%20Files\Content.IE5\9SPB5V4X\A4-Cover-FEB_Master_n_MetSleutel_def%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82EF2FA41F4F2E92EDD52C78052A48"/>
        <w:category>
          <w:name w:val="General"/>
          <w:gallery w:val="placeholder"/>
        </w:category>
        <w:types>
          <w:type w:val="bbPlcHdr"/>
        </w:types>
        <w:behaviors>
          <w:behavior w:val="content"/>
        </w:behaviors>
        <w:guid w:val="{0B1F95DA-708F-4BDF-8F5F-106AF872BFBA}"/>
      </w:docPartPr>
      <w:docPartBody>
        <w:p w:rsidR="007B39D3" w:rsidRDefault="006115B4">
          <w:pPr>
            <w:pStyle w:val="9E82EF2FA41F4F2E92EDD52C78052A48"/>
          </w:pPr>
          <w:r w:rsidRPr="00F53F1D">
            <w:t>Klik en typ de titel</w:t>
          </w:r>
        </w:p>
      </w:docPartBody>
    </w:docPart>
    <w:docPart>
      <w:docPartPr>
        <w:name w:val="3AB21F923F20489CAF89E9A6011A9111"/>
        <w:category>
          <w:name w:val="General"/>
          <w:gallery w:val="placeholder"/>
        </w:category>
        <w:types>
          <w:type w:val="bbPlcHdr"/>
        </w:types>
        <w:behaviors>
          <w:behavior w:val="content"/>
        </w:behaviors>
        <w:guid w:val="{EE0104DE-0F26-4416-BD4D-92F085E72365}"/>
      </w:docPartPr>
      <w:docPartBody>
        <w:p w:rsidR="007B39D3" w:rsidRDefault="006115B4">
          <w:pPr>
            <w:pStyle w:val="3AB21F923F20489CAF89E9A6011A9111"/>
          </w:pPr>
          <w:r w:rsidRPr="00831A5D">
            <w:rPr>
              <w:rStyle w:val="PlaceholderText"/>
            </w:rPr>
            <w:t>Klik en typ de subtitel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7740"/>
    <w:multiLevelType w:val="multilevel"/>
    <w:tmpl w:val="99C257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B4"/>
    <w:rsid w:val="000438DC"/>
    <w:rsid w:val="00123EC0"/>
    <w:rsid w:val="001939F0"/>
    <w:rsid w:val="00194F59"/>
    <w:rsid w:val="001A7DDE"/>
    <w:rsid w:val="00255909"/>
    <w:rsid w:val="002B387C"/>
    <w:rsid w:val="00334D90"/>
    <w:rsid w:val="003873B8"/>
    <w:rsid w:val="003D7DD1"/>
    <w:rsid w:val="00424314"/>
    <w:rsid w:val="005B1112"/>
    <w:rsid w:val="005C11AC"/>
    <w:rsid w:val="006115B4"/>
    <w:rsid w:val="006334FF"/>
    <w:rsid w:val="006A4C48"/>
    <w:rsid w:val="006B6F1B"/>
    <w:rsid w:val="007520A6"/>
    <w:rsid w:val="00752561"/>
    <w:rsid w:val="007B39D3"/>
    <w:rsid w:val="008F49B9"/>
    <w:rsid w:val="00A6696E"/>
    <w:rsid w:val="00B5648F"/>
    <w:rsid w:val="00B635EB"/>
    <w:rsid w:val="00BA4609"/>
    <w:rsid w:val="00C07B3C"/>
    <w:rsid w:val="00C85377"/>
    <w:rsid w:val="00D744F1"/>
    <w:rsid w:val="00D84DBC"/>
    <w:rsid w:val="00E57C7B"/>
    <w:rsid w:val="00EB0841"/>
    <w:rsid w:val="00EB566F"/>
    <w:rsid w:val="00ED0603"/>
    <w:rsid w:val="00F8285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pPr>
      <w:keepNext/>
      <w:keepLines/>
      <w:numPr>
        <w:numId w:val="1"/>
      </w:numPr>
      <w:tabs>
        <w:tab w:val="left" w:pos="851"/>
      </w:tabs>
      <w:spacing w:after="720"/>
      <w:ind w:left="851" w:hanging="851"/>
      <w:outlineLvl w:val="0"/>
    </w:pPr>
    <w:rPr>
      <w:rFonts w:ascii="Arial" w:eastAsiaTheme="majorEastAsia" w:hAnsi="Arial" w:cstheme="majorBidi"/>
      <w:b/>
      <w:bCs/>
      <w:sz w:val="28"/>
      <w:szCs w:val="28"/>
    </w:rPr>
  </w:style>
  <w:style w:type="paragraph" w:styleId="Heading2">
    <w:name w:val="heading 2"/>
    <w:basedOn w:val="Normal"/>
    <w:next w:val="Normal"/>
    <w:link w:val="Heading2Char"/>
    <w:qFormat/>
    <w:pPr>
      <w:keepNext/>
      <w:keepLines/>
      <w:numPr>
        <w:ilvl w:val="1"/>
        <w:numId w:val="1"/>
      </w:numPr>
      <w:tabs>
        <w:tab w:val="left" w:pos="851"/>
      </w:tabs>
      <w:spacing w:before="720" w:after="240"/>
      <w:ind w:left="851" w:hanging="851"/>
      <w:outlineLvl w:val="1"/>
    </w:pPr>
    <w:rPr>
      <w:rFonts w:ascii="Arial" w:eastAsiaTheme="majorEastAsia" w:hAnsi="Arial" w:cstheme="majorBidi"/>
      <w:b/>
      <w:bCs/>
      <w:sz w:val="24"/>
      <w:szCs w:val="26"/>
    </w:rPr>
  </w:style>
  <w:style w:type="paragraph" w:styleId="Heading3">
    <w:name w:val="heading 3"/>
    <w:basedOn w:val="Normal"/>
    <w:next w:val="Normal"/>
    <w:link w:val="Heading3Char"/>
    <w:qFormat/>
    <w:pPr>
      <w:keepNext/>
      <w:keepLines/>
      <w:numPr>
        <w:ilvl w:val="2"/>
        <w:numId w:val="1"/>
      </w:numPr>
      <w:spacing w:before="480" w:after="120"/>
      <w:ind w:left="851" w:hanging="851"/>
      <w:outlineLvl w:val="2"/>
    </w:pPr>
    <w:rPr>
      <w:rFonts w:ascii="Arial" w:eastAsiaTheme="majorEastAsia" w:hAnsi="Arial" w:cstheme="majorBidi"/>
      <w:b/>
      <w:bCs/>
      <w:sz w:val="20"/>
      <w:szCs w:val="20"/>
    </w:rPr>
  </w:style>
  <w:style w:type="paragraph" w:styleId="Heading4">
    <w:name w:val="heading 4"/>
    <w:basedOn w:val="Normal"/>
    <w:next w:val="Normal"/>
    <w:link w:val="Heading4Char"/>
    <w:qFormat/>
    <w:pPr>
      <w:keepNext/>
      <w:keepLines/>
      <w:numPr>
        <w:ilvl w:val="3"/>
        <w:numId w:val="1"/>
      </w:numPr>
      <w:spacing w:before="240" w:after="0"/>
      <w:ind w:left="851" w:hanging="851"/>
      <w:outlineLvl w:val="3"/>
    </w:pPr>
    <w:rPr>
      <w:rFonts w:ascii="Arial" w:eastAsiaTheme="majorEastAsia" w:hAnsi="Arial" w:cstheme="majorBidi"/>
      <w:bCs/>
      <w:i/>
      <w:iCs/>
      <w:sz w:val="20"/>
      <w:szCs w:val="20"/>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Arial" w:eastAsiaTheme="majorEastAsia" w:hAnsi="Arial" w:cstheme="majorBidi"/>
      <w:sz w:val="20"/>
      <w:szCs w:val="20"/>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0"/>
      <w:szCs w:val="20"/>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2EF2FA41F4F2E92EDD52C78052A48">
    <w:name w:val="9E82EF2FA41F4F2E92EDD52C78052A48"/>
  </w:style>
  <w:style w:type="character" w:styleId="PlaceholderText">
    <w:name w:val="Placeholder Text"/>
    <w:basedOn w:val="DefaultParagraphFont"/>
    <w:uiPriority w:val="99"/>
    <w:semiHidden/>
    <w:rsid w:val="00424314"/>
    <w:rPr>
      <w:color w:val="808080"/>
    </w:rPr>
  </w:style>
  <w:style w:type="paragraph" w:customStyle="1" w:styleId="3AB21F923F20489CAF89E9A6011A9111">
    <w:name w:val="3AB21F923F20489CAF89E9A6011A9111"/>
  </w:style>
  <w:style w:type="character" w:customStyle="1" w:styleId="Heading1Char">
    <w:name w:val="Heading 1 Char"/>
    <w:basedOn w:val="DefaultParagraphFont"/>
    <w:link w:val="Heading1"/>
    <w:rPr>
      <w:rFonts w:ascii="Arial" w:eastAsiaTheme="majorEastAsia" w:hAnsi="Arial" w:cstheme="majorBidi"/>
      <w:b/>
      <w:bCs/>
      <w:sz w:val="28"/>
      <w:szCs w:val="28"/>
    </w:rPr>
  </w:style>
  <w:style w:type="character" w:customStyle="1" w:styleId="Heading2Char">
    <w:name w:val="Heading 2 Char"/>
    <w:basedOn w:val="DefaultParagraphFont"/>
    <w:link w:val="Heading2"/>
    <w:rPr>
      <w:rFonts w:ascii="Arial" w:eastAsiaTheme="majorEastAsia" w:hAnsi="Arial" w:cstheme="majorBidi"/>
      <w:b/>
      <w:bCs/>
      <w:sz w:val="24"/>
      <w:szCs w:val="26"/>
    </w:rPr>
  </w:style>
  <w:style w:type="character" w:customStyle="1" w:styleId="Heading3Char">
    <w:name w:val="Heading 3 Char"/>
    <w:basedOn w:val="DefaultParagraphFont"/>
    <w:link w:val="Heading3"/>
    <w:rPr>
      <w:rFonts w:ascii="Arial" w:eastAsiaTheme="majorEastAsia" w:hAnsi="Arial" w:cstheme="majorBidi"/>
      <w:b/>
      <w:bCs/>
      <w:sz w:val="20"/>
      <w:szCs w:val="20"/>
    </w:rPr>
  </w:style>
  <w:style w:type="character" w:customStyle="1" w:styleId="Heading4Char">
    <w:name w:val="Heading 4 Char"/>
    <w:basedOn w:val="DefaultParagraphFont"/>
    <w:link w:val="Heading4"/>
    <w:rPr>
      <w:rFonts w:ascii="Arial" w:eastAsiaTheme="majorEastAsia" w:hAnsi="Arial" w:cstheme="majorBidi"/>
      <w:bCs/>
      <w:i/>
      <w:iCs/>
      <w:sz w:val="20"/>
      <w:szCs w:val="20"/>
    </w:rPr>
  </w:style>
  <w:style w:type="character" w:customStyle="1" w:styleId="Heading5Char">
    <w:name w:val="Heading 5 Char"/>
    <w:basedOn w:val="DefaultParagraphFont"/>
    <w:link w:val="Heading5"/>
    <w:uiPriority w:val="9"/>
    <w:semiHidden/>
    <w:rPr>
      <w:rFonts w:ascii="Arial" w:eastAsiaTheme="majorEastAsia" w:hAnsi="Arial"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64D389F78A034CC5BECFEB403E17D12F">
    <w:name w:val="64D389F78A034CC5BECFEB403E17D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ULeuven-Themakleuren">
      <a:dk1>
        <a:srgbClr val="00407A"/>
      </a:dk1>
      <a:lt1>
        <a:srgbClr val="FFFFFF"/>
      </a:lt1>
      <a:dk2>
        <a:srgbClr val="00407A"/>
      </a:dk2>
      <a:lt2>
        <a:srgbClr val="FFFFFF"/>
      </a:lt2>
      <a:accent1>
        <a:srgbClr val="1D8DB0"/>
      </a:accent1>
      <a:accent2>
        <a:srgbClr val="116E8A"/>
      </a:accent2>
      <a:accent3>
        <a:srgbClr val="86BCE5"/>
      </a:accent3>
      <a:accent4>
        <a:srgbClr val="00407A"/>
      </a:accent4>
      <a:accent5>
        <a:srgbClr val="7F7F7F"/>
      </a:accent5>
      <a:accent6>
        <a:srgbClr val="595959"/>
      </a:accent6>
      <a:hlink>
        <a:srgbClr val="1D8DB0"/>
      </a:hlink>
      <a:folHlink>
        <a:srgbClr val="00407A"/>
      </a:folHlink>
    </a:clrScheme>
    <a:fontScheme name="KULeuv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9DA69-F16E-44E3-A31F-7772DA7E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A4-Cover-FEB_Master_n_MetSleutel_def (1)</Template>
  <TotalTime>2</TotalTime>
  <Pages>33</Pages>
  <Words>30080</Words>
  <Characters>171459</Characters>
  <Application>Microsoft Office Word</Application>
  <DocSecurity>0</DocSecurity>
  <Lines>1428</Lines>
  <Paragraphs>402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K.U.Leuven - ICTS</Company>
  <LinksUpToDate>false</LinksUpToDate>
  <CharactersWithSpaces>201137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Nijssen, Suzanne</dc:creator>
  <cp:keywords/>
  <dc:description/>
  <cp:lastModifiedBy>Robert Haafst</cp:lastModifiedBy>
  <cp:revision>3</cp:revision>
  <cp:lastPrinted>2017-05-02T06:58:00Z</cp:lastPrinted>
  <dcterms:created xsi:type="dcterms:W3CDTF">2017-05-09T19:48:00Z</dcterms:created>
  <dcterms:modified xsi:type="dcterms:W3CDTF">2017-05-09T19:50:00Z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http://www.zotero.org/styles/academy-of-management-journal</vt:lpwstr>
  </property>
  <property fmtid="{D5CDD505-2E9C-101B-9397-08002B2CF9AE}" pid="3" name="Mendeley Recent Style Name 0_1">
    <vt:lpwstr>Academy of Management Journal</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5d946c5b-3dca-31cb-a416-c5b8b01b550c</vt:lpwstr>
  </property>
  <property fmtid="{D5CDD505-2E9C-101B-9397-08002B2CF9AE}" pid="24" name="Mendeley Citation Style_1">
    <vt:lpwstr>http://www.zotero.org/styles/academy-of-management-journal</vt:lpwstr>
  </property>
</Properties>
</file>