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04" w:rsidRPr="00FF3804" w:rsidRDefault="00FF3804" w:rsidP="00FF3804">
      <w:pPr>
        <w:jc w:val="both"/>
        <w:rPr>
          <w:rFonts w:ascii="Times New Roman" w:hAnsi="Times New Roman" w:cs="Times New Roman"/>
          <w:u w:val="single"/>
        </w:rPr>
      </w:pPr>
      <w:r w:rsidRPr="00FF3804">
        <w:rPr>
          <w:rFonts w:ascii="Times New Roman" w:hAnsi="Times New Roman" w:cs="Times New Roman"/>
          <w:u w:val="single"/>
        </w:rPr>
        <w:t xml:space="preserve">Paper </w:t>
      </w:r>
      <w:proofErr w:type="spellStart"/>
      <w:r w:rsidRPr="00FF3804">
        <w:rPr>
          <w:rFonts w:ascii="Times New Roman" w:hAnsi="Times New Roman" w:cs="Times New Roman"/>
          <w:u w:val="single"/>
        </w:rPr>
        <w:t>submitted</w:t>
      </w:r>
      <w:proofErr w:type="spellEnd"/>
      <w:r w:rsidRPr="00FF3804">
        <w:rPr>
          <w:rFonts w:ascii="Times New Roman" w:hAnsi="Times New Roman" w:cs="Times New Roman"/>
          <w:u w:val="single"/>
        </w:rPr>
        <w:t xml:space="preserve"> </w:t>
      </w:r>
      <w:proofErr w:type="spellStart"/>
      <w:r w:rsidRPr="00FF3804">
        <w:rPr>
          <w:rFonts w:ascii="Times New Roman" w:hAnsi="Times New Roman" w:cs="Times New Roman"/>
          <w:u w:val="single"/>
        </w:rPr>
        <w:t>for</w:t>
      </w:r>
      <w:proofErr w:type="spellEnd"/>
      <w:r w:rsidRPr="00FF3804">
        <w:rPr>
          <w:rFonts w:ascii="Times New Roman" w:hAnsi="Times New Roman" w:cs="Times New Roman"/>
          <w:u w:val="single"/>
        </w:rPr>
        <w:t xml:space="preserve"> </w:t>
      </w:r>
      <w:proofErr w:type="spellStart"/>
      <w:r w:rsidRPr="00FF3804">
        <w:rPr>
          <w:rFonts w:ascii="Times New Roman" w:hAnsi="Times New Roman" w:cs="Times New Roman"/>
          <w:u w:val="single"/>
        </w:rPr>
        <w:t>publication</w:t>
      </w:r>
      <w:proofErr w:type="spellEnd"/>
      <w:r w:rsidRPr="00FF3804">
        <w:rPr>
          <w:rFonts w:ascii="Times New Roman" w:hAnsi="Times New Roman" w:cs="Times New Roman"/>
          <w:u w:val="single"/>
        </w:rPr>
        <w:t xml:space="preserve"> – Journal of </w:t>
      </w:r>
      <w:proofErr w:type="spellStart"/>
      <w:r w:rsidRPr="00FF3804">
        <w:rPr>
          <w:rFonts w:ascii="Times New Roman" w:hAnsi="Times New Roman" w:cs="Times New Roman"/>
          <w:u w:val="single"/>
        </w:rPr>
        <w:t>Clinical</w:t>
      </w:r>
      <w:proofErr w:type="spellEnd"/>
      <w:r w:rsidRPr="00FF3804">
        <w:rPr>
          <w:rFonts w:ascii="Times New Roman" w:hAnsi="Times New Roman" w:cs="Times New Roman"/>
          <w:u w:val="single"/>
        </w:rPr>
        <w:t xml:space="preserve"> Oral </w:t>
      </w:r>
      <w:proofErr w:type="spellStart"/>
      <w:r w:rsidRPr="00FF3804">
        <w:rPr>
          <w:rFonts w:ascii="Times New Roman" w:hAnsi="Times New Roman" w:cs="Times New Roman"/>
          <w:u w:val="single"/>
        </w:rPr>
        <w:t>Investigations</w:t>
      </w:r>
      <w:proofErr w:type="spellEnd"/>
    </w:p>
    <w:p w:rsidR="00FF3804" w:rsidRPr="00A54343" w:rsidRDefault="00FF3804" w:rsidP="00FF3804">
      <w:pPr>
        <w:jc w:val="both"/>
        <w:rPr>
          <w:rFonts w:ascii="Times New Roman" w:hAnsi="Times New Roman" w:cs="Times New Roman"/>
          <w:sz w:val="20"/>
        </w:rPr>
      </w:pPr>
      <w:proofErr w:type="spellStart"/>
      <w:r w:rsidRPr="00A54343">
        <w:rPr>
          <w:rFonts w:ascii="Times New Roman" w:hAnsi="Times New Roman" w:cs="Times New Roman"/>
          <w:sz w:val="20"/>
          <w:u w:val="single"/>
        </w:rPr>
        <w:t>Title</w:t>
      </w:r>
      <w:proofErr w:type="spellEnd"/>
      <w:r w:rsidRPr="00A54343">
        <w:rPr>
          <w:rFonts w:ascii="Times New Roman" w:hAnsi="Times New Roman" w:cs="Times New Roman"/>
          <w:sz w:val="20"/>
        </w:rPr>
        <w:t xml:space="preserve">: </w:t>
      </w:r>
      <w:bookmarkStart w:id="0" w:name="_GoBack"/>
      <w:bookmarkEnd w:id="0"/>
    </w:p>
    <w:p w:rsidR="00FF3804" w:rsidRPr="00A54343" w:rsidRDefault="00FF3804" w:rsidP="00FF3804">
      <w:pPr>
        <w:jc w:val="both"/>
        <w:rPr>
          <w:rFonts w:ascii="Times New Roman" w:hAnsi="Times New Roman" w:cs="Times New Roman"/>
          <w:sz w:val="28"/>
          <w:lang w:val="en-US"/>
        </w:rPr>
      </w:pPr>
      <w:r w:rsidRPr="00A54343">
        <w:rPr>
          <w:rFonts w:ascii="Times New Roman" w:hAnsi="Times New Roman" w:cs="Times New Roman"/>
          <w:sz w:val="20"/>
          <w:lang w:val="en-US"/>
        </w:rPr>
        <w:t xml:space="preserve">Accessibility to oral health care for people on social assistance: a survey of social service providers from Public Welfare </w:t>
      </w:r>
      <w:proofErr w:type="spellStart"/>
      <w:r w:rsidRPr="00A54343">
        <w:rPr>
          <w:rFonts w:ascii="Times New Roman" w:hAnsi="Times New Roman" w:cs="Times New Roman"/>
          <w:sz w:val="20"/>
          <w:lang w:val="en-US"/>
        </w:rPr>
        <w:t>Centres</w:t>
      </w:r>
      <w:proofErr w:type="spellEnd"/>
      <w:r w:rsidRPr="00A54343">
        <w:rPr>
          <w:rFonts w:ascii="Times New Roman" w:hAnsi="Times New Roman" w:cs="Times New Roman"/>
          <w:sz w:val="20"/>
          <w:lang w:val="en-US"/>
        </w:rPr>
        <w:t xml:space="preserve"> in Flanders</w:t>
      </w:r>
    </w:p>
    <w:p w:rsidR="00FF3804" w:rsidRPr="00A54343" w:rsidRDefault="00FF3804" w:rsidP="00FF3804">
      <w:pPr>
        <w:spacing w:line="240" w:lineRule="auto"/>
        <w:jc w:val="both"/>
        <w:rPr>
          <w:rFonts w:ascii="Times New Roman" w:hAnsi="Times New Roman" w:cs="Times New Roman"/>
          <w:sz w:val="20"/>
        </w:rPr>
      </w:pPr>
      <w:proofErr w:type="spellStart"/>
      <w:r w:rsidRPr="00A54343">
        <w:rPr>
          <w:rFonts w:ascii="Times New Roman" w:hAnsi="Times New Roman" w:cs="Times New Roman"/>
          <w:sz w:val="20"/>
          <w:u w:val="single"/>
        </w:rPr>
        <w:t>Authors</w:t>
      </w:r>
      <w:proofErr w:type="spellEnd"/>
      <w:r w:rsidRPr="00A54343">
        <w:rPr>
          <w:rFonts w:ascii="Times New Roman" w:hAnsi="Times New Roman" w:cs="Times New Roman"/>
          <w:sz w:val="20"/>
        </w:rPr>
        <w:t>:</w:t>
      </w:r>
    </w:p>
    <w:p w:rsidR="00FF3804" w:rsidRPr="00A54343" w:rsidRDefault="00FF3804" w:rsidP="00FF3804">
      <w:pPr>
        <w:spacing w:line="240" w:lineRule="auto"/>
        <w:jc w:val="both"/>
        <w:rPr>
          <w:rFonts w:ascii="Times New Roman" w:eastAsia="Times New Roman" w:hAnsi="Times New Roman" w:cs="Times New Roman"/>
          <w:sz w:val="20"/>
          <w:lang w:val="en-US"/>
        </w:rPr>
      </w:pPr>
      <w:r w:rsidRPr="00A54343">
        <w:rPr>
          <w:rFonts w:ascii="Times New Roman" w:eastAsia="Times New Roman" w:hAnsi="Times New Roman" w:cs="Times New Roman"/>
          <w:sz w:val="20"/>
          <w:lang w:val="en-US"/>
        </w:rPr>
        <w:t xml:space="preserve">F. </w:t>
      </w:r>
      <w:proofErr w:type="spellStart"/>
      <w:r w:rsidRPr="00A54343">
        <w:rPr>
          <w:rFonts w:ascii="Times New Roman" w:eastAsia="Times New Roman" w:hAnsi="Times New Roman" w:cs="Times New Roman"/>
          <w:sz w:val="20"/>
          <w:lang w:val="en-US"/>
        </w:rPr>
        <w:t>Verheire</w:t>
      </w:r>
      <w:proofErr w:type="spellEnd"/>
      <w:r w:rsidRPr="00A54343">
        <w:rPr>
          <w:rFonts w:ascii="Times New Roman" w:eastAsia="Times New Roman" w:hAnsi="Times New Roman" w:cs="Times New Roman"/>
          <w:sz w:val="20"/>
          <w:lang w:val="en-US"/>
        </w:rPr>
        <w:t xml:space="preserve"> </w:t>
      </w:r>
      <w:r w:rsidRPr="00A54343">
        <w:rPr>
          <w:rFonts w:ascii="Times New Roman" w:eastAsia="Times New Roman" w:hAnsi="Times New Roman" w:cs="Times New Roman"/>
          <w:sz w:val="20"/>
          <w:vertAlign w:val="superscript"/>
          <w:lang w:val="en-US"/>
        </w:rPr>
        <w:t>1</w:t>
      </w:r>
      <w:r w:rsidRPr="00A54343">
        <w:rPr>
          <w:rFonts w:ascii="Times New Roman" w:eastAsia="Times New Roman" w:hAnsi="Times New Roman" w:cs="Times New Roman"/>
          <w:sz w:val="20"/>
          <w:lang w:val="en-US"/>
        </w:rPr>
        <w:t xml:space="preserve">, L. De </w:t>
      </w:r>
      <w:proofErr w:type="spellStart"/>
      <w:r w:rsidRPr="00A54343">
        <w:rPr>
          <w:rFonts w:ascii="Times New Roman" w:eastAsia="Times New Roman" w:hAnsi="Times New Roman" w:cs="Times New Roman"/>
          <w:sz w:val="20"/>
          <w:lang w:val="en-US"/>
        </w:rPr>
        <w:t>Visschere</w:t>
      </w:r>
      <w:proofErr w:type="spellEnd"/>
      <w:r w:rsidRPr="00A54343">
        <w:rPr>
          <w:rFonts w:ascii="Times New Roman" w:eastAsia="Times New Roman" w:hAnsi="Times New Roman" w:cs="Times New Roman"/>
          <w:sz w:val="20"/>
          <w:lang w:val="en-US"/>
        </w:rPr>
        <w:t xml:space="preserve"> </w:t>
      </w:r>
      <w:r w:rsidRPr="00A54343">
        <w:rPr>
          <w:rFonts w:ascii="Times New Roman" w:eastAsia="Times New Roman" w:hAnsi="Times New Roman" w:cs="Times New Roman"/>
          <w:sz w:val="20"/>
          <w:vertAlign w:val="superscript"/>
          <w:lang w:val="en-US"/>
        </w:rPr>
        <w:t>2</w:t>
      </w:r>
      <w:r w:rsidRPr="00A54343">
        <w:rPr>
          <w:rFonts w:ascii="Times New Roman" w:eastAsia="Times New Roman" w:hAnsi="Times New Roman" w:cs="Times New Roman"/>
          <w:sz w:val="20"/>
          <w:lang w:val="en-US"/>
        </w:rPr>
        <w:t xml:space="preserve">, Carla Fernandez  </w:t>
      </w:r>
      <w:r w:rsidRPr="00A54343">
        <w:rPr>
          <w:rFonts w:ascii="Times New Roman" w:eastAsia="Times New Roman" w:hAnsi="Times New Roman" w:cs="Times New Roman"/>
          <w:sz w:val="20"/>
          <w:vertAlign w:val="superscript"/>
          <w:lang w:val="en-US"/>
        </w:rPr>
        <w:t>1</w:t>
      </w:r>
      <w:r w:rsidRPr="00A54343">
        <w:rPr>
          <w:rFonts w:ascii="Times New Roman" w:eastAsia="Times New Roman" w:hAnsi="Times New Roman" w:cs="Times New Roman"/>
          <w:sz w:val="20"/>
          <w:lang w:val="en-US"/>
        </w:rPr>
        <w:t xml:space="preserve">, </w:t>
      </w:r>
      <w:proofErr w:type="spellStart"/>
      <w:r w:rsidRPr="00A54343">
        <w:rPr>
          <w:rFonts w:ascii="Times New Roman" w:eastAsia="Times New Roman" w:hAnsi="Times New Roman" w:cs="Times New Roman"/>
          <w:sz w:val="20"/>
          <w:lang w:val="en-US"/>
        </w:rPr>
        <w:t>Martijn</w:t>
      </w:r>
      <w:proofErr w:type="spellEnd"/>
      <w:r w:rsidRPr="00A54343">
        <w:rPr>
          <w:rFonts w:ascii="Times New Roman" w:eastAsia="Times New Roman" w:hAnsi="Times New Roman" w:cs="Times New Roman"/>
          <w:sz w:val="20"/>
          <w:lang w:val="en-US"/>
        </w:rPr>
        <w:t xml:space="preserve"> Lambert </w:t>
      </w:r>
      <w:r w:rsidRPr="00A54343">
        <w:rPr>
          <w:rFonts w:ascii="Times New Roman" w:eastAsia="Times New Roman" w:hAnsi="Times New Roman" w:cs="Times New Roman"/>
          <w:sz w:val="20"/>
          <w:vertAlign w:val="superscript"/>
          <w:lang w:val="en-US"/>
        </w:rPr>
        <w:t>2</w:t>
      </w:r>
      <w:r w:rsidRPr="00A54343">
        <w:rPr>
          <w:rFonts w:ascii="Times New Roman" w:eastAsia="Times New Roman" w:hAnsi="Times New Roman" w:cs="Times New Roman"/>
          <w:sz w:val="20"/>
          <w:lang w:val="en-US"/>
        </w:rPr>
        <w:t xml:space="preserve">, L. Marks </w:t>
      </w:r>
      <w:r w:rsidRPr="00A54343">
        <w:rPr>
          <w:rFonts w:ascii="Times New Roman" w:eastAsia="Times New Roman" w:hAnsi="Times New Roman" w:cs="Times New Roman"/>
          <w:sz w:val="20"/>
          <w:vertAlign w:val="superscript"/>
          <w:lang w:val="en-US"/>
        </w:rPr>
        <w:t>1</w:t>
      </w:r>
      <w:r w:rsidRPr="00A54343">
        <w:rPr>
          <w:rFonts w:ascii="Times New Roman" w:eastAsia="Times New Roman" w:hAnsi="Times New Roman" w:cs="Times New Roman"/>
          <w:sz w:val="20"/>
          <w:lang w:val="en-US"/>
        </w:rPr>
        <w:t xml:space="preserve"> .</w:t>
      </w:r>
    </w:p>
    <w:p w:rsidR="00FF3804" w:rsidRPr="00A54343" w:rsidRDefault="00FF3804" w:rsidP="00FF3804">
      <w:pPr>
        <w:spacing w:line="240" w:lineRule="auto"/>
        <w:jc w:val="both"/>
        <w:rPr>
          <w:rFonts w:ascii="Times New Roman" w:eastAsia="Times New Roman" w:hAnsi="Times New Roman" w:cs="Times New Roman"/>
          <w:sz w:val="20"/>
          <w:u w:val="single"/>
          <w:lang w:val="en-US"/>
        </w:rPr>
      </w:pPr>
      <w:proofErr w:type="spellStart"/>
      <w:r w:rsidRPr="00A54343">
        <w:rPr>
          <w:rFonts w:ascii="Times New Roman" w:eastAsia="Times New Roman" w:hAnsi="Times New Roman" w:cs="Times New Roman"/>
          <w:sz w:val="20"/>
          <w:u w:val="single"/>
          <w:lang w:val="en-US"/>
        </w:rPr>
        <w:t>Affliation</w:t>
      </w:r>
      <w:proofErr w:type="spellEnd"/>
      <w:r w:rsidRPr="00A54343">
        <w:rPr>
          <w:rFonts w:ascii="Times New Roman" w:eastAsia="Times New Roman" w:hAnsi="Times New Roman" w:cs="Times New Roman"/>
          <w:sz w:val="20"/>
          <w:u w:val="single"/>
          <w:lang w:val="en-US"/>
        </w:rPr>
        <w:t xml:space="preserve"> and addresses of the authors:</w:t>
      </w:r>
    </w:p>
    <w:p w:rsidR="00FF3804" w:rsidRDefault="00FF3804" w:rsidP="00FF3804">
      <w:pPr>
        <w:spacing w:after="0" w:line="240" w:lineRule="auto"/>
        <w:jc w:val="both"/>
        <w:rPr>
          <w:rFonts w:ascii="Times New Roman" w:eastAsia="Times New Roman" w:hAnsi="Times New Roman" w:cs="Times New Roman"/>
          <w:sz w:val="20"/>
          <w:lang w:val="en-US"/>
        </w:rPr>
      </w:pPr>
      <w:r w:rsidRPr="00A54343">
        <w:rPr>
          <w:rFonts w:ascii="Times New Roman" w:eastAsia="Times New Roman" w:hAnsi="Times New Roman" w:cs="Times New Roman"/>
          <w:sz w:val="20"/>
          <w:vertAlign w:val="superscript"/>
          <w:lang w:val="en-US"/>
        </w:rPr>
        <w:t xml:space="preserve">1 </w:t>
      </w:r>
      <w:r w:rsidRPr="00A54343">
        <w:rPr>
          <w:rFonts w:ascii="Times New Roman" w:eastAsia="Times New Roman" w:hAnsi="Times New Roman" w:cs="Times New Roman"/>
          <w:sz w:val="20"/>
          <w:lang w:val="en-US"/>
        </w:rPr>
        <w:t xml:space="preserve">Center of Special Care in dentistry, </w:t>
      </w:r>
      <w:proofErr w:type="spellStart"/>
      <w:r w:rsidRPr="00A54343">
        <w:rPr>
          <w:rFonts w:ascii="Times New Roman" w:eastAsia="Times New Roman" w:hAnsi="Times New Roman" w:cs="Times New Roman"/>
          <w:sz w:val="20"/>
          <w:lang w:val="en-US"/>
        </w:rPr>
        <w:t>PaeCoMeDiS</w:t>
      </w:r>
      <w:proofErr w:type="spellEnd"/>
      <w:r w:rsidRPr="00A54343">
        <w:rPr>
          <w:rFonts w:ascii="Times New Roman" w:eastAsia="Times New Roman" w:hAnsi="Times New Roman" w:cs="Times New Roman"/>
          <w:sz w:val="20"/>
          <w:lang w:val="en-US"/>
        </w:rPr>
        <w:t xml:space="preserve">, Ghent university , Gent, Belgium </w:t>
      </w:r>
    </w:p>
    <w:p w:rsidR="00FF3804" w:rsidRPr="00A54343" w:rsidRDefault="00FF3804" w:rsidP="00FF3804">
      <w:pPr>
        <w:spacing w:line="240" w:lineRule="auto"/>
        <w:jc w:val="both"/>
        <w:rPr>
          <w:rFonts w:ascii="Times New Roman" w:eastAsia="Times New Roman" w:hAnsi="Times New Roman" w:cs="Times New Roman"/>
          <w:sz w:val="20"/>
          <w:lang w:val="en-US"/>
        </w:rPr>
      </w:pPr>
      <w:r w:rsidRPr="00A54343">
        <w:rPr>
          <w:rFonts w:ascii="Times New Roman" w:eastAsia="Times New Roman" w:hAnsi="Times New Roman" w:cs="Times New Roman"/>
          <w:sz w:val="20"/>
          <w:vertAlign w:val="superscript"/>
          <w:lang w:val="en-US"/>
        </w:rPr>
        <w:t xml:space="preserve">2 </w:t>
      </w:r>
      <w:r w:rsidRPr="00A54343">
        <w:rPr>
          <w:rFonts w:ascii="Times New Roman" w:eastAsia="Times New Roman" w:hAnsi="Times New Roman" w:cs="Times New Roman"/>
          <w:sz w:val="20"/>
          <w:lang w:val="en-US"/>
        </w:rPr>
        <w:t xml:space="preserve">Community dentistry and Oral Public Health , </w:t>
      </w:r>
      <w:proofErr w:type="spellStart"/>
      <w:r w:rsidRPr="00A54343">
        <w:rPr>
          <w:rFonts w:ascii="Times New Roman" w:eastAsia="Times New Roman" w:hAnsi="Times New Roman" w:cs="Times New Roman"/>
          <w:sz w:val="20"/>
          <w:lang w:val="en-US"/>
        </w:rPr>
        <w:t>PaeCoMeDiS</w:t>
      </w:r>
      <w:proofErr w:type="spellEnd"/>
      <w:r w:rsidRPr="00A54343">
        <w:rPr>
          <w:rFonts w:ascii="Times New Roman" w:eastAsia="Times New Roman" w:hAnsi="Times New Roman" w:cs="Times New Roman"/>
          <w:sz w:val="20"/>
          <w:lang w:val="en-US"/>
        </w:rPr>
        <w:t xml:space="preserve">,  Ghent University , Gent, Belgium </w:t>
      </w:r>
    </w:p>
    <w:p w:rsidR="00FF3804" w:rsidRDefault="00FF3804" w:rsidP="00FF3804">
      <w:pPr>
        <w:rPr>
          <w:rFonts w:ascii="Times New Roman" w:hAnsi="Times New Roman" w:cs="Times New Roman"/>
          <w:sz w:val="20"/>
          <w:szCs w:val="20"/>
        </w:rPr>
      </w:pPr>
      <w:r w:rsidRPr="001F428D">
        <w:rPr>
          <w:rFonts w:ascii="Times New Roman" w:hAnsi="Times New Roman" w:cs="Times New Roman"/>
          <w:sz w:val="20"/>
          <w:szCs w:val="20"/>
          <w:u w:val="single"/>
        </w:rPr>
        <w:t>Abstract</w:t>
      </w:r>
      <w:r w:rsidRPr="001F428D">
        <w:rPr>
          <w:rFonts w:ascii="Times New Roman" w:hAnsi="Times New Roman" w:cs="Times New Roman"/>
          <w:sz w:val="20"/>
          <w:szCs w:val="20"/>
        </w:rPr>
        <w:t>:</w:t>
      </w:r>
    </w:p>
    <w:p w:rsidR="00FF3804" w:rsidRPr="001F428D" w:rsidRDefault="00FF3804" w:rsidP="00FF3804">
      <w:pPr>
        <w:spacing w:after="0" w:line="240" w:lineRule="auto"/>
        <w:jc w:val="both"/>
        <w:rPr>
          <w:rFonts w:ascii="Times New Roman" w:hAnsi="Times New Roman" w:cs="Times New Roman"/>
          <w:i/>
          <w:color w:val="808080" w:themeColor="background1" w:themeShade="80"/>
          <w:sz w:val="20"/>
          <w:szCs w:val="20"/>
          <w:lang w:val="en-US"/>
        </w:rPr>
      </w:pPr>
      <w:r w:rsidRPr="001F428D">
        <w:rPr>
          <w:rFonts w:ascii="Times New Roman" w:hAnsi="Times New Roman" w:cs="Times New Roman"/>
          <w:smallCaps/>
          <w:color w:val="808080" w:themeColor="background1" w:themeShade="80"/>
          <w:sz w:val="20"/>
          <w:szCs w:val="20"/>
          <w:lang w:val="en-US"/>
        </w:rPr>
        <w:t>Objectives</w:t>
      </w:r>
      <w:r w:rsidRPr="001F428D">
        <w:rPr>
          <w:rFonts w:ascii="Times New Roman" w:hAnsi="Times New Roman" w:cs="Times New Roman"/>
          <w:i/>
          <w:color w:val="808080" w:themeColor="background1" w:themeShade="80"/>
          <w:sz w:val="20"/>
          <w:szCs w:val="20"/>
          <w:lang w:val="en-US"/>
        </w:rPr>
        <w:t xml:space="preserve"> </w:t>
      </w:r>
      <w:r w:rsidRPr="001F428D">
        <w:rPr>
          <w:rFonts w:ascii="Times New Roman" w:hAnsi="Times New Roman" w:cs="Times New Roman"/>
          <w:sz w:val="20"/>
          <w:szCs w:val="20"/>
          <w:lang w:val="en-US"/>
        </w:rPr>
        <w:t xml:space="preserve">People on social assistance consult less for oral health care, despite a higher treatment need. Although the Belgian healthcare system provides protective measures to reduce the financial barrier to care, no data is available on how the target group experiences access to oral health care. The goals of the present study are 1) to explore the characteristics of the Flemish </w:t>
      </w:r>
      <w:r w:rsidRPr="001F428D">
        <w:rPr>
          <w:rFonts w:ascii="Times New Roman" w:hAnsi="Times New Roman" w:cs="Times New Roman"/>
          <w:sz w:val="20"/>
          <w:szCs w:val="20"/>
          <w:lang w:val="en-GB"/>
        </w:rPr>
        <w:t>Public Centres for Social Welfare</w:t>
      </w:r>
      <w:r w:rsidRPr="001F428D">
        <w:rPr>
          <w:rFonts w:ascii="Times New Roman" w:hAnsi="Times New Roman" w:cs="Times New Roman"/>
          <w:sz w:val="20"/>
          <w:szCs w:val="20"/>
          <w:lang w:val="en-US"/>
        </w:rPr>
        <w:t xml:space="preserve"> (PCSW’s) concerning oral health care, 2) to explore possible barriers experienced by both people on social assistance and oral health care providers, and 3) to explore the accessibility of general and oral health care for people on social assistance. </w:t>
      </w:r>
    </w:p>
    <w:p w:rsidR="00FF3804" w:rsidRPr="001F428D" w:rsidRDefault="00FF3804" w:rsidP="00FF3804">
      <w:pPr>
        <w:spacing w:after="0" w:line="240" w:lineRule="auto"/>
        <w:jc w:val="both"/>
        <w:rPr>
          <w:rFonts w:ascii="Times New Roman" w:hAnsi="Times New Roman" w:cs="Times New Roman"/>
          <w:i/>
          <w:color w:val="808080" w:themeColor="background1" w:themeShade="80"/>
          <w:sz w:val="20"/>
          <w:szCs w:val="20"/>
          <w:lang w:val="en-US"/>
        </w:rPr>
      </w:pPr>
      <w:r w:rsidRPr="001F428D">
        <w:rPr>
          <w:rFonts w:ascii="Times New Roman" w:hAnsi="Times New Roman" w:cs="Times New Roman"/>
          <w:smallCaps/>
          <w:color w:val="808080" w:themeColor="background1" w:themeShade="80"/>
          <w:sz w:val="20"/>
          <w:szCs w:val="20"/>
          <w:lang w:val="en-US"/>
        </w:rPr>
        <w:t>Materials and Methods</w:t>
      </w:r>
      <w:r w:rsidRPr="001F428D">
        <w:rPr>
          <w:rFonts w:ascii="Times New Roman" w:hAnsi="Times New Roman" w:cs="Times New Roman"/>
          <w:i/>
          <w:color w:val="808080" w:themeColor="background1" w:themeShade="80"/>
          <w:sz w:val="20"/>
          <w:szCs w:val="20"/>
          <w:lang w:val="en-US"/>
        </w:rPr>
        <w:t xml:space="preserve"> </w:t>
      </w:r>
      <w:r w:rsidRPr="001F428D">
        <w:rPr>
          <w:rFonts w:ascii="Times New Roman" w:hAnsi="Times New Roman" w:cs="Times New Roman"/>
          <w:sz w:val="20"/>
          <w:szCs w:val="20"/>
          <w:lang w:val="en-US"/>
        </w:rPr>
        <w:t>This cross-sectional study was performed by means of a validated questionnaire to be filled out by social service providers, working in a PCSW. All PCSW’s in Flanders were invited to participate in this survey.</w:t>
      </w:r>
    </w:p>
    <w:p w:rsidR="00FF3804" w:rsidRPr="001F428D" w:rsidRDefault="00FF3804" w:rsidP="00FF3804">
      <w:pPr>
        <w:autoSpaceDE w:val="0"/>
        <w:autoSpaceDN w:val="0"/>
        <w:adjustRightInd w:val="0"/>
        <w:spacing w:after="0" w:line="240" w:lineRule="auto"/>
        <w:jc w:val="both"/>
        <w:rPr>
          <w:rFonts w:ascii="Times New Roman" w:hAnsi="Times New Roman" w:cs="Times New Roman"/>
          <w:sz w:val="20"/>
          <w:szCs w:val="20"/>
          <w:lang w:val="en-US"/>
        </w:rPr>
      </w:pPr>
      <w:r w:rsidRPr="001F428D">
        <w:rPr>
          <w:rFonts w:ascii="Times New Roman" w:hAnsi="Times New Roman" w:cs="Times New Roman"/>
          <w:smallCaps/>
          <w:color w:val="808080" w:themeColor="background1" w:themeShade="80"/>
          <w:sz w:val="20"/>
          <w:szCs w:val="20"/>
          <w:lang w:val="en-US"/>
        </w:rPr>
        <w:t>Results</w:t>
      </w:r>
      <w:r w:rsidRPr="001F428D">
        <w:rPr>
          <w:rFonts w:ascii="Times New Roman" w:hAnsi="Times New Roman" w:cs="Times New Roman"/>
          <w:i/>
          <w:color w:val="808080" w:themeColor="background1" w:themeShade="80"/>
          <w:sz w:val="20"/>
          <w:szCs w:val="20"/>
          <w:lang w:val="en-US"/>
        </w:rPr>
        <w:t xml:space="preserve"> </w:t>
      </w:r>
      <w:r w:rsidRPr="001F428D">
        <w:rPr>
          <w:rFonts w:ascii="Times New Roman" w:hAnsi="Times New Roman" w:cs="Times New Roman"/>
          <w:sz w:val="20"/>
          <w:szCs w:val="20"/>
          <w:lang w:val="en-US"/>
        </w:rPr>
        <w:t xml:space="preserve">Financial limitations and not prioritizing oral health are the main burdens to oral health care among people on social assistance. They experience greater financial barriers and poorer access to the dentist than the GP. For the dentist, financial concerns and administrative burdens are the main barriers to treat this subgroup. PCSW’s experience reluctance to treat this subgroup among local dentists. </w:t>
      </w:r>
    </w:p>
    <w:p w:rsidR="00FF3804" w:rsidRPr="001F428D" w:rsidRDefault="00FF3804" w:rsidP="00FF3804">
      <w:pPr>
        <w:spacing w:after="0" w:line="240" w:lineRule="auto"/>
        <w:jc w:val="both"/>
        <w:rPr>
          <w:rFonts w:ascii="Times New Roman" w:hAnsi="Times New Roman" w:cs="Times New Roman"/>
          <w:sz w:val="20"/>
          <w:szCs w:val="20"/>
          <w:lang w:val="en-US"/>
        </w:rPr>
      </w:pPr>
      <w:r w:rsidRPr="001F428D">
        <w:rPr>
          <w:rFonts w:ascii="Times New Roman" w:hAnsi="Times New Roman" w:cs="Times New Roman"/>
          <w:smallCaps/>
          <w:color w:val="808080" w:themeColor="background1" w:themeShade="80"/>
          <w:sz w:val="20"/>
          <w:szCs w:val="20"/>
          <w:lang w:val="en-US"/>
        </w:rPr>
        <w:t xml:space="preserve">Conclusions </w:t>
      </w:r>
      <w:r w:rsidRPr="001F428D">
        <w:rPr>
          <w:rFonts w:ascii="Times New Roman" w:hAnsi="Times New Roman" w:cs="Times New Roman"/>
          <w:sz w:val="20"/>
          <w:szCs w:val="20"/>
          <w:lang w:val="en-US"/>
        </w:rPr>
        <w:t xml:space="preserve">Additional efforts are needed to improve the accessibility of oral health care for people on social assistance. Improvements can be made at the organizational level, in informing and motivating the target group. </w:t>
      </w:r>
    </w:p>
    <w:p w:rsidR="00FF3804" w:rsidRPr="001F428D" w:rsidRDefault="00FF3804" w:rsidP="00FF3804">
      <w:pPr>
        <w:spacing w:after="0" w:line="240" w:lineRule="auto"/>
        <w:jc w:val="both"/>
        <w:rPr>
          <w:rFonts w:ascii="Times New Roman" w:hAnsi="Times New Roman" w:cs="Times New Roman"/>
          <w:sz w:val="20"/>
          <w:szCs w:val="20"/>
          <w:lang w:val="en-US"/>
        </w:rPr>
      </w:pPr>
      <w:r w:rsidRPr="001F428D">
        <w:rPr>
          <w:rFonts w:ascii="Times New Roman" w:hAnsi="Times New Roman" w:cs="Times New Roman"/>
          <w:smallCaps/>
          <w:color w:val="808080" w:themeColor="background1" w:themeShade="80"/>
          <w:sz w:val="20"/>
          <w:szCs w:val="20"/>
          <w:lang w:val="en-US"/>
        </w:rPr>
        <w:t xml:space="preserve">Clinical Relevance </w:t>
      </w:r>
      <w:r w:rsidRPr="001F428D">
        <w:rPr>
          <w:rFonts w:ascii="Times New Roman" w:hAnsi="Times New Roman" w:cs="Times New Roman"/>
          <w:sz w:val="20"/>
          <w:szCs w:val="20"/>
          <w:lang w:val="en-US"/>
        </w:rPr>
        <w:t xml:space="preserve">This is the first study on the accessibility of oral health care for people on social assistance in Belgium. </w:t>
      </w:r>
    </w:p>
    <w:p w:rsidR="00FF3804" w:rsidRPr="001F428D" w:rsidRDefault="00FF3804" w:rsidP="00FF3804">
      <w:pPr>
        <w:rPr>
          <w:rFonts w:ascii="Times New Roman" w:hAnsi="Times New Roman" w:cs="Times New Roman"/>
          <w:sz w:val="20"/>
          <w:szCs w:val="20"/>
        </w:rPr>
      </w:pPr>
    </w:p>
    <w:p w:rsidR="00FF3804" w:rsidRPr="001F428D" w:rsidRDefault="00FF3804" w:rsidP="00FF3804">
      <w:pPr>
        <w:rPr>
          <w:rFonts w:ascii="Times New Roman" w:hAnsi="Times New Roman" w:cs="Times New Roman"/>
          <w:sz w:val="20"/>
        </w:rPr>
      </w:pPr>
      <w:proofErr w:type="spellStart"/>
      <w:r w:rsidRPr="001F428D">
        <w:rPr>
          <w:rFonts w:ascii="Times New Roman" w:hAnsi="Times New Roman" w:cs="Times New Roman"/>
          <w:sz w:val="20"/>
          <w:u w:val="single"/>
        </w:rPr>
        <w:t>Keywords</w:t>
      </w:r>
      <w:proofErr w:type="spellEnd"/>
      <w:r>
        <w:rPr>
          <w:rFonts w:ascii="Times New Roman" w:hAnsi="Times New Roman" w:cs="Times New Roman"/>
          <w:sz w:val="20"/>
        </w:rPr>
        <w:t xml:space="preserve">: </w:t>
      </w:r>
      <w:r w:rsidRPr="001F428D">
        <w:rPr>
          <w:rFonts w:ascii="Times New Roman" w:eastAsia="Times New Roman" w:hAnsi="Times New Roman" w:cs="Times New Roman"/>
          <w:sz w:val="20"/>
          <w:szCs w:val="20"/>
          <w:lang w:val="en-US"/>
        </w:rPr>
        <w:t>dentistry, access to care, social assistance, poverty</w:t>
      </w:r>
    </w:p>
    <w:p w:rsidR="003A4C00" w:rsidRPr="00095E7B" w:rsidRDefault="006905B4" w:rsidP="00266789">
      <w:pPr>
        <w:spacing w:before="240"/>
        <w:rPr>
          <w:rFonts w:ascii="Times New Roman" w:hAnsi="Times New Roman" w:cs="Times New Roman"/>
          <w:color w:val="A6A6A6" w:themeColor="background1" w:themeShade="A6"/>
          <w:sz w:val="20"/>
          <w:szCs w:val="20"/>
          <w:lang w:val="en-US"/>
        </w:rPr>
      </w:pPr>
      <w:r w:rsidRPr="00095E7B">
        <w:rPr>
          <w:rFonts w:ascii="Times New Roman" w:hAnsi="Times New Roman" w:cs="Times New Roman"/>
          <w:color w:val="A6A6A6" w:themeColor="background1" w:themeShade="A6"/>
          <w:sz w:val="20"/>
          <w:szCs w:val="20"/>
          <w:lang w:val="en-US"/>
        </w:rPr>
        <w:t>Introduction</w:t>
      </w:r>
    </w:p>
    <w:p w:rsidR="00E42CB1" w:rsidRPr="00095E7B" w:rsidRDefault="00E362A3" w:rsidP="004E5C14">
      <w:pPr>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The link between socioeconomic status and oral health has been confirmed by various studies in the past </w:t>
      </w:r>
      <w:r w:rsidRPr="00095E7B">
        <w:rPr>
          <w:rFonts w:ascii="Times New Roman" w:hAnsi="Times New Roman" w:cs="Times New Roman"/>
          <w:sz w:val="20"/>
          <w:szCs w:val="20"/>
          <w:lang w:val="en-US"/>
        </w:rPr>
        <w:fldChar w:fldCharType="begin"/>
      </w:r>
      <w:r w:rsidRPr="00095E7B">
        <w:rPr>
          <w:rFonts w:ascii="Times New Roman" w:hAnsi="Times New Roman" w:cs="Times New Roman"/>
          <w:sz w:val="20"/>
          <w:szCs w:val="20"/>
          <w:lang w:val="en-US"/>
        </w:rPr>
        <w:instrText xml:space="preserve"> ADDIN EN.CITE &lt;EndNote&gt;&lt;Cite&gt;&lt;Author&gt;Schwendicke&lt;/Author&gt;&lt;Year&gt;2015&lt;/Year&gt;&lt;RecNum&gt;45&lt;/RecNum&gt;&lt;DisplayText&gt;(1)&lt;/DisplayText&gt;&lt;record&gt;&lt;rec-number&gt;45&lt;/rec-number&gt;&lt;foreign-keys&gt;&lt;key app="EN" db-id="ta2x2avrma9sfbev0rkxfst0p2wtd0r2s0ve" timestamp="1424531731"&gt;45&lt;/key&gt;&lt;/foreign-keys&gt;&lt;ref-type name="Journal Article"&gt;17&lt;/ref-type&gt;&lt;contributors&gt;&lt;authors&gt;&lt;author&gt;Schwendicke, F.&lt;/author&gt;&lt;author&gt;Doerfer, C. E.&lt;/author&gt;&lt;author&gt;Schlattmann, P.&lt;/author&gt;&lt;author&gt;Page, L. Foster&lt;/author&gt;&lt;author&gt;Thomson, W. M.&lt;/author&gt;&lt;author&gt;Paris, S.&lt;/author&gt;&lt;/authors&gt;&lt;/contributors&gt;&lt;titles&gt;&lt;title&gt;Socioeconomic Inequality and Caries: A Systematic Review and Meta-Analysis&lt;/title&gt;&lt;secondary-title&gt;Journal of Dental Research&lt;/secondary-title&gt;&lt;/titles&gt;&lt;periodical&gt;&lt;full-title&gt;Journal of Dental Research&lt;/full-title&gt;&lt;abbr-1&gt;J. Dent. Res.&lt;/abbr-1&gt;&lt;/periodical&gt;&lt;pages&gt;10-18&lt;/pages&gt;&lt;volume&gt;94&lt;/volume&gt;&lt;number&gt;1&lt;/number&gt;&lt;dates&gt;&lt;year&gt;2015&lt;/year&gt;&lt;pub-dates&gt;&lt;date&gt;Jan&lt;/date&gt;&lt;/pub-dates&gt;&lt;/dates&gt;&lt;isbn&gt;0022-0345&lt;/isbn&gt;&lt;accession-num&gt;WOS:000346506200003&lt;/accession-num&gt;&lt;urls&gt;&lt;related-urls&gt;&lt;url&gt;&amp;lt;Go to ISI&amp;gt;://WOS:000346506200003&lt;/url&gt;&lt;url&gt;http://jdr.sagepub.com/content/94/1/10.full.pdf&lt;/url&gt;&lt;/related-urls&gt;&lt;/urls&gt;&lt;electronic-resource-num&gt;10.1177/0022034514557546&lt;/electronic-resource-num&gt;&lt;/record&gt;&lt;/Cite&gt;&lt;/EndNote&gt;</w:instrText>
      </w:r>
      <w:r w:rsidRPr="00095E7B">
        <w:rPr>
          <w:rFonts w:ascii="Times New Roman" w:hAnsi="Times New Roman" w:cs="Times New Roman"/>
          <w:sz w:val="20"/>
          <w:szCs w:val="20"/>
          <w:lang w:val="en-US"/>
        </w:rPr>
        <w:fldChar w:fldCharType="separate"/>
      </w:r>
      <w:r w:rsidR="00CF78FA" w:rsidRPr="00095E7B">
        <w:rPr>
          <w:rFonts w:ascii="Times New Roman" w:hAnsi="Times New Roman" w:cs="Times New Roman"/>
          <w:noProof/>
          <w:sz w:val="20"/>
          <w:szCs w:val="20"/>
          <w:lang w:val="en-US"/>
        </w:rPr>
        <w:t>[</w:t>
      </w:r>
      <w:r w:rsidRPr="00095E7B">
        <w:rPr>
          <w:rFonts w:ascii="Times New Roman" w:hAnsi="Times New Roman" w:cs="Times New Roman"/>
          <w:noProof/>
          <w:sz w:val="20"/>
          <w:szCs w:val="20"/>
          <w:lang w:val="en-US"/>
        </w:rPr>
        <w:t>1</w:t>
      </w:r>
      <w:r w:rsidR="00CF78FA" w:rsidRPr="00095E7B">
        <w:rPr>
          <w:rFonts w:ascii="Times New Roman" w:hAnsi="Times New Roman" w:cs="Times New Roman"/>
          <w:noProof/>
          <w:sz w:val="20"/>
          <w:szCs w:val="20"/>
          <w:lang w:val="en-US"/>
        </w:rPr>
        <w:t>]</w:t>
      </w:r>
      <w:r w:rsidRPr="00095E7B">
        <w:rPr>
          <w:rFonts w:ascii="Times New Roman" w:hAnsi="Times New Roman" w:cs="Times New Roman"/>
          <w:sz w:val="20"/>
          <w:szCs w:val="20"/>
          <w:lang w:val="en-US"/>
        </w:rPr>
        <w:fldChar w:fldCharType="end"/>
      </w:r>
      <w:r w:rsidRPr="00095E7B">
        <w:rPr>
          <w:rFonts w:ascii="Times New Roman" w:hAnsi="Times New Roman" w:cs="Times New Roman"/>
          <w:sz w:val="20"/>
          <w:szCs w:val="20"/>
          <w:lang w:val="en-US"/>
        </w:rPr>
        <w:t>.</w:t>
      </w:r>
      <w:r w:rsidR="00D927CE" w:rsidRPr="00095E7B">
        <w:rPr>
          <w:rFonts w:ascii="Times New Roman" w:hAnsi="Times New Roman" w:cs="Times New Roman"/>
          <w:sz w:val="20"/>
          <w:szCs w:val="20"/>
          <w:lang w:val="en-US"/>
        </w:rPr>
        <w:t xml:space="preserve"> Despite the higher treatment need of low-income </w:t>
      </w:r>
      <w:r w:rsidR="00951960" w:rsidRPr="00095E7B">
        <w:rPr>
          <w:rFonts w:ascii="Times New Roman" w:hAnsi="Times New Roman" w:cs="Times New Roman"/>
          <w:sz w:val="20"/>
          <w:szCs w:val="20"/>
          <w:lang w:val="en-US"/>
        </w:rPr>
        <w:t>subgroups</w:t>
      </w:r>
      <w:r w:rsidR="00D927CE" w:rsidRPr="00095E7B">
        <w:rPr>
          <w:rFonts w:ascii="Times New Roman" w:hAnsi="Times New Roman" w:cs="Times New Roman"/>
          <w:sz w:val="20"/>
          <w:szCs w:val="20"/>
          <w:lang w:val="en-US"/>
        </w:rPr>
        <w:t>,</w:t>
      </w:r>
      <w:r w:rsidRPr="00095E7B">
        <w:rPr>
          <w:rFonts w:ascii="Times New Roman" w:hAnsi="Times New Roman" w:cs="Times New Roman"/>
          <w:sz w:val="20"/>
          <w:szCs w:val="20"/>
          <w:lang w:val="en-US"/>
        </w:rPr>
        <w:t xml:space="preserve"> </w:t>
      </w:r>
      <w:r w:rsidR="00D927CE" w:rsidRPr="00095E7B">
        <w:rPr>
          <w:rFonts w:ascii="Times New Roman" w:hAnsi="Times New Roman" w:cs="Times New Roman"/>
          <w:sz w:val="20"/>
          <w:szCs w:val="20"/>
          <w:lang w:val="en-US"/>
        </w:rPr>
        <w:t xml:space="preserve">they are less likely to consult </w:t>
      </w:r>
      <w:r w:rsidR="005E374C" w:rsidRPr="00095E7B">
        <w:rPr>
          <w:rFonts w:ascii="Times New Roman" w:hAnsi="Times New Roman" w:cs="Times New Roman"/>
          <w:sz w:val="20"/>
          <w:szCs w:val="20"/>
          <w:lang w:val="en-US"/>
        </w:rPr>
        <w:t>for oral health</w:t>
      </w:r>
      <w:r w:rsidR="00002625" w:rsidRPr="00095E7B">
        <w:rPr>
          <w:rFonts w:ascii="Times New Roman" w:hAnsi="Times New Roman" w:cs="Times New Roman"/>
          <w:sz w:val="20"/>
          <w:szCs w:val="20"/>
          <w:lang w:val="en-US"/>
        </w:rPr>
        <w:t xml:space="preserve"> </w:t>
      </w:r>
      <w:r w:rsidR="005E374C" w:rsidRPr="00095E7B">
        <w:rPr>
          <w:rFonts w:ascii="Times New Roman" w:hAnsi="Times New Roman" w:cs="Times New Roman"/>
          <w:sz w:val="20"/>
          <w:szCs w:val="20"/>
          <w:lang w:val="en-US"/>
        </w:rPr>
        <w:t>care</w:t>
      </w:r>
      <w:r w:rsidR="00D927CE" w:rsidRPr="00095E7B">
        <w:rPr>
          <w:rFonts w:ascii="Times New Roman" w:hAnsi="Times New Roman" w:cs="Times New Roman"/>
          <w:sz w:val="20"/>
          <w:szCs w:val="20"/>
          <w:lang w:val="en-US"/>
        </w:rPr>
        <w:t xml:space="preserve"> </w:t>
      </w:r>
      <w:r w:rsidR="00D927CE" w:rsidRPr="00095E7B">
        <w:rPr>
          <w:rFonts w:ascii="Times New Roman" w:hAnsi="Times New Roman" w:cs="Times New Roman"/>
          <w:sz w:val="20"/>
          <w:szCs w:val="20"/>
          <w:lang w:val="en-US"/>
        </w:rPr>
        <w:fldChar w:fldCharType="begin">
          <w:fldData xml:space="preserve">PEVuZE5vdGU+PENpdGU+PEF1dGhvcj5UY2hpY2F5YTwvQXV0aG9yPjxZZWFyPjIwMTQ8L1llYXI+
PFJlY051bT44MjwvUmVjTnVtPjxEaXNwbGF5VGV4dD4oMiwgMyk8L0Rpc3BsYXlUZXh0PjxyZWNv
cmQ+PHJlYy1udW1iZXI+ODI8L3JlYy1udW1iZXI+PGZvcmVpZ24ta2V5cz48a2V5IGFwcD0iRU4i
IGRiLWlkPSJ0YTJ4MmF2cm1hOXNmYmV2MHJreGZzdDBwMnd0ZDByMnMwdmUiIHRpbWVzdGFtcD0i
MTQ1NzYzMDkwMiI+ODI8L2tleT48L2ZvcmVpZ24ta2V5cz48cmVmLXR5cGUgbmFtZT0iSm91cm5h
bCBBcnRpY2xlIj4xNzwvcmVmLXR5cGU+PGNvbnRyaWJ1dG9ycz48YXV0aG9ycz48YXV0aG9yPlRj
aGljYXlhLCBBLjwvYXV0aG9yPjxhdXRob3I+TG9yZW50eiwgTi48L2F1dGhvcj48L2F1dGhvcnM+
PC9jb250cmlidXRvcnM+PGF1dGgtYWRkcmVzcz5DRVBTL0lOU1RFQUQsIDMgQXZlbnVlIGRlIGxh
IEZvbnRlLCBMLTQzNjQsIEVzY2gtc3VyLUFsemV0dGUsIEx1eGVtYm91cmcuIGFuYXN0YXNlLnRj
aGljYXlhQGNlcHMubHUuPC9hdXRoLWFkZHJlc3M+PHRpdGxlcz48dGl0bGU+U29jaW9lY29ub21p
YyBpbmVxdWFsaXRpZXMgaW4gdGhlIG5vbi11c2Ugb2YgZGVudGFsIGNhcmUgaW4gRXVyb3BlPC90
aXRsZT48c2Vjb25kYXJ5LXRpdGxlPkludCBKIEVxdWl0eSBIZWFsdGg8L3NlY29uZGFyeS10aXRs
ZT48L3RpdGxlcz48cGVyaW9kaWNhbD48ZnVsbC10aXRsZT5JbnQgSiBFcXVpdHkgSGVhbHRoPC9m
dWxsLXRpdGxlPjwvcGVyaW9kaWNhbD48cGFnZXM+NzwvcGFnZXM+PHZvbHVtZT4xMzwvdm9sdW1l
PjxlZGl0aW9uPjIwMTQvMDEvMzE8L2VkaXRpb24+PGtleXdvcmRzPjxrZXl3b3JkPkFkb2xlc2Nl
bnQ8L2tleXdvcmQ+PGtleXdvcmQ+QWR1bHQ8L2tleXdvcmQ+PGtleXdvcmQ+Q3Jvc3MtU2VjdGlv
bmFsIFN0dWRpZXM8L2tleXdvcmQ+PGtleXdvcmQ+RGVudGFsIENhcmUvIHV0aWxpemF0aW9uPC9r
ZXl3b3JkPjxrZXl3b3JkPkVkdWNhdGlvbmFsIFN0YXR1czwva2V5d29yZD48a2V5d29yZD5FdXJv
cGU8L2tleXdvcmQ+PGtleXdvcmQ+RmVtYWxlPC9rZXl3b3JkPjxrZXl3b3JkPkhlYWx0aGNhcmUg
RGlzcGFyaXRpZXM8L2tleXdvcmQ+PGtleXdvcmQ+SHVtYW5zPC9rZXl3b3JkPjxrZXl3b3JkPkxv
Z2lzdGljIE1vZGVsczwva2V5d29yZD48a2V5d29yZD5NYWxlPC9rZXl3b3JkPjxrZXl3b3JkPk1p
ZGRsZSBBZ2VkPC9rZXl3b3JkPjxrZXl3b3JkPlNleCBGYWN0b3JzPC9rZXl3b3JkPjxrZXl3b3Jk
PlNvY2lvZWNvbm9taWMgRmFjdG9yczwva2V5d29yZD48a2V5d29yZD5Zb3VuZyBBZHVsdDwva2V5
d29yZD48L2tleXdvcmRzPjxkYXRlcz48eWVhcj4yMDE0PC95ZWFyPjwvZGF0ZXM+PGlzYm4+MTQ3
NS05Mjc2IChFbGVjdHJvbmljKSYjeEQ7MTQ3NS05Mjc2IChMaW5raW5nKTwvaXNibj48YWNjZXNz
aW9uLW51bT4yNDQ3NjIzMzwvYWNjZXNzaW9uLW51bT48dXJscz48cmVsYXRlZC11cmxzPjx1cmw+
aHR0cDovL3d3dy5uY2JpLm5sbS5uaWguZ292L3BtYy9hcnRpY2xlcy9QTUMzOTA5NTA2L3BkZi8x
NDc1LTkyNzYtMTMtNy5wZGY8L3VybD48L3JlbGF0ZWQtdXJscz48L3VybHM+PGN1c3RvbTI+UE1D
MzkwOTUwNjwvY3VzdG9tMj48ZWxlY3Ryb25pYy1yZXNvdXJjZS1udW0+MTAuMTE4Ni8xNDc1LTky
NzYtMTMtNzwvZWxlY3Ryb25pYy1yZXNvdXJjZS1udW0+PHJlbW90ZS1kYXRhYmFzZS1wcm92aWRl
cj5OTE08L3JlbW90ZS1kYXRhYmFzZS1wcm92aWRlcj48bGFuZ3VhZ2U+ZW5nPC9sYW5ndWFnZT48
L3JlY29yZD48L0NpdGU+PENpdGU+PEF1dGhvcj5IamVybjwvQXV0aG9yPjxZZWFyPjIwMDE8L1ll
YXI+PFJlY051bT40ODwvUmVjTnVtPjxyZWNvcmQ+PHJlYy1udW1iZXI+NDg8L3JlYy1udW1iZXI+
PGZvcmVpZ24ta2V5cz48a2V5IGFwcD0iRU4iIGRiLWlkPSJ0YTJ4MmF2cm1hOXNmYmV2MHJreGZz
dDBwMnd0ZDByMnMwdmUiIHRpbWVzdGFtcD0iMTQyNDUzMTczMSI+NDg8L2tleT48L2ZvcmVpZ24t
a2V5cz48cmVmLXR5cGUgbmFtZT0iSm91cm5hbCBBcnRpY2xlIj4xNzwvcmVmLXR5cGU+PGNvbnRy
aWJ1dG9ycz48YXV0aG9ycz48YXV0aG9yPkhqZXJuLCBBLjwvYXV0aG9yPjxhdXRob3I+R3JpbmRl
ZmpvcmQsIE0uPC9hdXRob3I+PGF1dGhvcj5TdW5kYmVyZywgSC48L2F1dGhvcj48YXV0aG9yPlJv
c2VuLCBNLjwvYXV0aG9yPjwvYXV0aG9ycz48L2NvbnRyaWJ1dG9ycz48dGl0bGVzPjx0aXRsZT5T
b2NpYWwgaW5lcXVhbGl0eSBpbiBvcmFsIGhlYWx0aCBhbmQgdXNlIG9mIGRlbnRhbCBjYXJlIGlu
IFN3ZWRlbjwvdGl0bGU+PHNlY29uZGFyeS10aXRsZT5Db21tdW5pdHkgRGVudGlzdHJ5IGFuZCBP
cmFsIEVwaWRlbWlvbG9neTwvc2Vjb25kYXJ5LXRpdGxlPjwvdGl0bGVzPjxwZXJpb2RpY2FsPjxm
dWxsLXRpdGxlPkNvbW11bml0eSBEZW50aXN0cnkgYW5kIE9yYWwgRXBpZGVtaW9sb2d5PC9mdWxs
LXRpdGxlPjxhYmJyLTE+Q29tbXVuaXR5IERlbnRpc3QuIE9yYWwgRXBpZGVtaW9sLjwvYWJici0x
PjwvcGVyaW9kaWNhbD48cGFnZXM+MTY3LTE3NDwvcGFnZXM+PHZvbHVtZT4yOTwvdm9sdW1lPjxu
dW1iZXI+MzwvbnVtYmVyPjxkYXRlcz48eWVhcj4yMDAxPC95ZWFyPjxwdWItZGF0ZXM+PGRhdGU+
SnVuPC9kYXRlPjwvcHViLWRhdGVzPjwvZGF0ZXM+PGlzYm4+MDMwMS01NjYxPC9pc2JuPjxhY2Nl
c3Npb24tbnVtPldPUzowMDAxNjg3MTE2MDAwMDI8L2FjY2Vzc2lvbi1udW0+PHVybHM+PHJlbGF0
ZWQtdXJscz48dXJsPiZsdDtHbyB0byBJU0kmZ3Q7Oi8vV09TOjAwMDE2ODcxMTYwMDAwMjwvdXJs
Pjx1cmw+aHR0cDovL29ubGluZWxpYnJhcnkud2lsZXkuY29tL3N0b3JlLzEwLjEwMzQvai4xNjAw
LTA1MjguMjAwMS4yOTAzMDIueC9hc3NldC9qLjE2MDAtMDUyOC4yMDAxLjI5MDMwMi54LnBkZj92
PTEmYW1wO3Q9aTZmNWY5a3kmYW1wO3M9ZjgzYWYxMzMyNWY2Y2NiYmFkMGZmYWIwN2FjMzUzMmU2
ZWNmYmZmMDwvdXJsPjwvcmVsYXRlZC11cmxzPjwvdXJscz48ZWxlY3Ryb25pYy1yZXNvdXJjZS1u
dW0+MTAuMTAzNC9qLjE2MDAtMDUyOC4yMDAxLjI5MDMwMi54PC9lbGVjdHJvbmljLXJlc291cmNl
LW51bT48L3JlY29yZD48L0NpdGU+PC9FbmROb3RlPgB=
</w:fldData>
        </w:fldChar>
      </w:r>
      <w:r w:rsidR="00D927CE" w:rsidRPr="00095E7B">
        <w:rPr>
          <w:rFonts w:ascii="Times New Roman" w:hAnsi="Times New Roman" w:cs="Times New Roman"/>
          <w:sz w:val="20"/>
          <w:szCs w:val="20"/>
          <w:lang w:val="en-US"/>
        </w:rPr>
        <w:instrText xml:space="preserve"> ADDIN EN.CITE </w:instrText>
      </w:r>
      <w:r w:rsidR="00D927CE" w:rsidRPr="00095E7B">
        <w:rPr>
          <w:rFonts w:ascii="Times New Roman" w:hAnsi="Times New Roman" w:cs="Times New Roman"/>
          <w:sz w:val="20"/>
          <w:szCs w:val="20"/>
          <w:lang w:val="en-US"/>
        </w:rPr>
        <w:fldChar w:fldCharType="begin">
          <w:fldData xml:space="preserve">PEVuZE5vdGU+PENpdGU+PEF1dGhvcj5UY2hpY2F5YTwvQXV0aG9yPjxZZWFyPjIwMTQ8L1llYXI+
PFJlY051bT44MjwvUmVjTnVtPjxEaXNwbGF5VGV4dD4oMiwgMyk8L0Rpc3BsYXlUZXh0PjxyZWNv
cmQ+PHJlYy1udW1iZXI+ODI8L3JlYy1udW1iZXI+PGZvcmVpZ24ta2V5cz48a2V5IGFwcD0iRU4i
IGRiLWlkPSJ0YTJ4MmF2cm1hOXNmYmV2MHJreGZzdDBwMnd0ZDByMnMwdmUiIHRpbWVzdGFtcD0i
MTQ1NzYzMDkwMiI+ODI8L2tleT48L2ZvcmVpZ24ta2V5cz48cmVmLXR5cGUgbmFtZT0iSm91cm5h
bCBBcnRpY2xlIj4xNzwvcmVmLXR5cGU+PGNvbnRyaWJ1dG9ycz48YXV0aG9ycz48YXV0aG9yPlRj
aGljYXlhLCBBLjwvYXV0aG9yPjxhdXRob3I+TG9yZW50eiwgTi48L2F1dGhvcj48L2F1dGhvcnM+
PC9jb250cmlidXRvcnM+PGF1dGgtYWRkcmVzcz5DRVBTL0lOU1RFQUQsIDMgQXZlbnVlIGRlIGxh
IEZvbnRlLCBMLTQzNjQsIEVzY2gtc3VyLUFsemV0dGUsIEx1eGVtYm91cmcuIGFuYXN0YXNlLnRj
aGljYXlhQGNlcHMubHUuPC9hdXRoLWFkZHJlc3M+PHRpdGxlcz48dGl0bGU+U29jaW9lY29ub21p
YyBpbmVxdWFsaXRpZXMgaW4gdGhlIG5vbi11c2Ugb2YgZGVudGFsIGNhcmUgaW4gRXVyb3BlPC90
aXRsZT48c2Vjb25kYXJ5LXRpdGxlPkludCBKIEVxdWl0eSBIZWFsdGg8L3NlY29uZGFyeS10aXRs
ZT48L3RpdGxlcz48cGVyaW9kaWNhbD48ZnVsbC10aXRsZT5JbnQgSiBFcXVpdHkgSGVhbHRoPC9m
dWxsLXRpdGxlPjwvcGVyaW9kaWNhbD48cGFnZXM+NzwvcGFnZXM+PHZvbHVtZT4xMzwvdm9sdW1l
PjxlZGl0aW9uPjIwMTQvMDEvMzE8L2VkaXRpb24+PGtleXdvcmRzPjxrZXl3b3JkPkFkb2xlc2Nl
bnQ8L2tleXdvcmQ+PGtleXdvcmQ+QWR1bHQ8L2tleXdvcmQ+PGtleXdvcmQ+Q3Jvc3MtU2VjdGlv
bmFsIFN0dWRpZXM8L2tleXdvcmQ+PGtleXdvcmQ+RGVudGFsIENhcmUvIHV0aWxpemF0aW9uPC9r
ZXl3b3JkPjxrZXl3b3JkPkVkdWNhdGlvbmFsIFN0YXR1czwva2V5d29yZD48a2V5d29yZD5FdXJv
cGU8L2tleXdvcmQ+PGtleXdvcmQ+RmVtYWxlPC9rZXl3b3JkPjxrZXl3b3JkPkhlYWx0aGNhcmUg
RGlzcGFyaXRpZXM8L2tleXdvcmQ+PGtleXdvcmQ+SHVtYW5zPC9rZXl3b3JkPjxrZXl3b3JkPkxv
Z2lzdGljIE1vZGVsczwva2V5d29yZD48a2V5d29yZD5NYWxlPC9rZXl3b3JkPjxrZXl3b3JkPk1p
ZGRsZSBBZ2VkPC9rZXl3b3JkPjxrZXl3b3JkPlNleCBGYWN0b3JzPC9rZXl3b3JkPjxrZXl3b3Jk
PlNvY2lvZWNvbm9taWMgRmFjdG9yczwva2V5d29yZD48a2V5d29yZD5Zb3VuZyBBZHVsdDwva2V5
d29yZD48L2tleXdvcmRzPjxkYXRlcz48eWVhcj4yMDE0PC95ZWFyPjwvZGF0ZXM+PGlzYm4+MTQ3
NS05Mjc2IChFbGVjdHJvbmljKSYjeEQ7MTQ3NS05Mjc2IChMaW5raW5nKTwvaXNibj48YWNjZXNz
aW9uLW51bT4yNDQ3NjIzMzwvYWNjZXNzaW9uLW51bT48dXJscz48cmVsYXRlZC11cmxzPjx1cmw+
aHR0cDovL3d3dy5uY2JpLm5sbS5uaWguZ292L3BtYy9hcnRpY2xlcy9QTUMzOTA5NTA2L3BkZi8x
NDc1LTkyNzYtMTMtNy5wZGY8L3VybD48L3JlbGF0ZWQtdXJscz48L3VybHM+PGN1c3RvbTI+UE1D
MzkwOTUwNjwvY3VzdG9tMj48ZWxlY3Ryb25pYy1yZXNvdXJjZS1udW0+MTAuMTE4Ni8xNDc1LTky
NzYtMTMtNzwvZWxlY3Ryb25pYy1yZXNvdXJjZS1udW0+PHJlbW90ZS1kYXRhYmFzZS1wcm92aWRl
cj5OTE08L3JlbW90ZS1kYXRhYmFzZS1wcm92aWRlcj48bGFuZ3VhZ2U+ZW5nPC9sYW5ndWFnZT48
L3JlY29yZD48L0NpdGU+PENpdGU+PEF1dGhvcj5IamVybjwvQXV0aG9yPjxZZWFyPjIwMDE8L1ll
YXI+PFJlY051bT40ODwvUmVjTnVtPjxyZWNvcmQ+PHJlYy1udW1iZXI+NDg8L3JlYy1udW1iZXI+
PGZvcmVpZ24ta2V5cz48a2V5IGFwcD0iRU4iIGRiLWlkPSJ0YTJ4MmF2cm1hOXNmYmV2MHJreGZz
dDBwMnd0ZDByMnMwdmUiIHRpbWVzdGFtcD0iMTQyNDUzMTczMSI+NDg8L2tleT48L2ZvcmVpZ24t
a2V5cz48cmVmLXR5cGUgbmFtZT0iSm91cm5hbCBBcnRpY2xlIj4xNzwvcmVmLXR5cGU+PGNvbnRy
aWJ1dG9ycz48YXV0aG9ycz48YXV0aG9yPkhqZXJuLCBBLjwvYXV0aG9yPjxhdXRob3I+R3JpbmRl
ZmpvcmQsIE0uPC9hdXRob3I+PGF1dGhvcj5TdW5kYmVyZywgSC48L2F1dGhvcj48YXV0aG9yPlJv
c2VuLCBNLjwvYXV0aG9yPjwvYXV0aG9ycz48L2NvbnRyaWJ1dG9ycz48dGl0bGVzPjx0aXRsZT5T
b2NpYWwgaW5lcXVhbGl0eSBpbiBvcmFsIGhlYWx0aCBhbmQgdXNlIG9mIGRlbnRhbCBjYXJlIGlu
IFN3ZWRlbjwvdGl0bGU+PHNlY29uZGFyeS10aXRsZT5Db21tdW5pdHkgRGVudGlzdHJ5IGFuZCBP
cmFsIEVwaWRlbWlvbG9neTwvc2Vjb25kYXJ5LXRpdGxlPjwvdGl0bGVzPjxwZXJpb2RpY2FsPjxm
dWxsLXRpdGxlPkNvbW11bml0eSBEZW50aXN0cnkgYW5kIE9yYWwgRXBpZGVtaW9sb2d5PC9mdWxs
LXRpdGxlPjxhYmJyLTE+Q29tbXVuaXR5IERlbnRpc3QuIE9yYWwgRXBpZGVtaW9sLjwvYWJici0x
PjwvcGVyaW9kaWNhbD48cGFnZXM+MTY3LTE3NDwvcGFnZXM+PHZvbHVtZT4yOTwvdm9sdW1lPjxu
dW1iZXI+MzwvbnVtYmVyPjxkYXRlcz48eWVhcj4yMDAxPC95ZWFyPjxwdWItZGF0ZXM+PGRhdGU+
SnVuPC9kYXRlPjwvcHViLWRhdGVzPjwvZGF0ZXM+PGlzYm4+MDMwMS01NjYxPC9pc2JuPjxhY2Nl
c3Npb24tbnVtPldPUzowMDAxNjg3MTE2MDAwMDI8L2FjY2Vzc2lvbi1udW0+PHVybHM+PHJlbGF0
ZWQtdXJscz48dXJsPiZsdDtHbyB0byBJU0kmZ3Q7Oi8vV09TOjAwMDE2ODcxMTYwMDAwMjwvdXJs
Pjx1cmw+aHR0cDovL29ubGluZWxpYnJhcnkud2lsZXkuY29tL3N0b3JlLzEwLjEwMzQvai4xNjAw
LTA1MjguMjAwMS4yOTAzMDIueC9hc3NldC9qLjE2MDAtMDUyOC4yMDAxLjI5MDMwMi54LnBkZj92
PTEmYW1wO3Q9aTZmNWY5a3kmYW1wO3M9ZjgzYWYxMzMyNWY2Y2NiYmFkMGZmYWIwN2FjMzUzMmU2
ZWNmYmZmMDwvdXJsPjwvcmVsYXRlZC11cmxzPjwvdXJscz48ZWxlY3Ryb25pYy1yZXNvdXJjZS1u
dW0+MTAuMTAzNC9qLjE2MDAtMDUyOC4yMDAxLjI5MDMwMi54PC9lbGVjdHJvbmljLXJlc291cmNl
LW51bT48L3JlY29yZD48L0NpdGU+PC9FbmROb3RlPgB=
</w:fldData>
        </w:fldChar>
      </w:r>
      <w:r w:rsidR="00D927CE" w:rsidRPr="00095E7B">
        <w:rPr>
          <w:rFonts w:ascii="Times New Roman" w:hAnsi="Times New Roman" w:cs="Times New Roman"/>
          <w:sz w:val="20"/>
          <w:szCs w:val="20"/>
          <w:lang w:val="en-US"/>
        </w:rPr>
        <w:instrText xml:space="preserve"> ADDIN EN.CITE.DATA </w:instrText>
      </w:r>
      <w:r w:rsidR="00D927CE" w:rsidRPr="00095E7B">
        <w:rPr>
          <w:rFonts w:ascii="Times New Roman" w:hAnsi="Times New Roman" w:cs="Times New Roman"/>
          <w:sz w:val="20"/>
          <w:szCs w:val="20"/>
          <w:lang w:val="en-US"/>
        </w:rPr>
      </w:r>
      <w:r w:rsidR="00D927CE" w:rsidRPr="00095E7B">
        <w:rPr>
          <w:rFonts w:ascii="Times New Roman" w:hAnsi="Times New Roman" w:cs="Times New Roman"/>
          <w:sz w:val="20"/>
          <w:szCs w:val="20"/>
          <w:lang w:val="en-US"/>
        </w:rPr>
        <w:fldChar w:fldCharType="end"/>
      </w:r>
      <w:r w:rsidR="00D927CE" w:rsidRPr="00095E7B">
        <w:rPr>
          <w:rFonts w:ascii="Times New Roman" w:hAnsi="Times New Roman" w:cs="Times New Roman"/>
          <w:sz w:val="20"/>
          <w:szCs w:val="20"/>
          <w:lang w:val="en-US"/>
        </w:rPr>
      </w:r>
      <w:r w:rsidR="00D927CE" w:rsidRPr="00095E7B">
        <w:rPr>
          <w:rFonts w:ascii="Times New Roman" w:hAnsi="Times New Roman" w:cs="Times New Roman"/>
          <w:sz w:val="20"/>
          <w:szCs w:val="20"/>
          <w:lang w:val="en-US"/>
        </w:rPr>
        <w:fldChar w:fldCharType="separate"/>
      </w:r>
      <w:r w:rsidR="00CF78FA" w:rsidRPr="00095E7B">
        <w:rPr>
          <w:rFonts w:ascii="Times New Roman" w:hAnsi="Times New Roman" w:cs="Times New Roman"/>
          <w:noProof/>
          <w:sz w:val="20"/>
          <w:szCs w:val="20"/>
          <w:lang w:val="en-US"/>
        </w:rPr>
        <w:t>[</w:t>
      </w:r>
      <w:r w:rsidR="00D927CE" w:rsidRPr="00095E7B">
        <w:rPr>
          <w:rFonts w:ascii="Times New Roman" w:hAnsi="Times New Roman" w:cs="Times New Roman"/>
          <w:noProof/>
          <w:sz w:val="20"/>
          <w:szCs w:val="20"/>
          <w:lang w:val="en-US"/>
        </w:rPr>
        <w:t>2, 3</w:t>
      </w:r>
      <w:r w:rsidR="00CF78FA" w:rsidRPr="00095E7B">
        <w:rPr>
          <w:rFonts w:ascii="Times New Roman" w:hAnsi="Times New Roman" w:cs="Times New Roman"/>
          <w:noProof/>
          <w:sz w:val="20"/>
          <w:szCs w:val="20"/>
          <w:lang w:val="en-US"/>
        </w:rPr>
        <w:t>]</w:t>
      </w:r>
      <w:r w:rsidR="00D927CE" w:rsidRPr="00095E7B">
        <w:rPr>
          <w:rFonts w:ascii="Times New Roman" w:hAnsi="Times New Roman" w:cs="Times New Roman"/>
          <w:sz w:val="20"/>
          <w:szCs w:val="20"/>
          <w:lang w:val="en-US"/>
        </w:rPr>
        <w:fldChar w:fldCharType="end"/>
      </w:r>
      <w:r w:rsidR="00D927CE" w:rsidRPr="00095E7B">
        <w:rPr>
          <w:rFonts w:ascii="Times New Roman" w:hAnsi="Times New Roman" w:cs="Times New Roman"/>
          <w:sz w:val="20"/>
          <w:szCs w:val="20"/>
          <w:lang w:val="en-US"/>
        </w:rPr>
        <w:t xml:space="preserve">. This income-related inequity is even more pronounced </w:t>
      </w:r>
      <w:r w:rsidR="00670666" w:rsidRPr="00095E7B">
        <w:rPr>
          <w:rFonts w:ascii="Times New Roman" w:hAnsi="Times New Roman" w:cs="Times New Roman"/>
          <w:sz w:val="20"/>
          <w:szCs w:val="20"/>
          <w:lang w:val="en-US"/>
        </w:rPr>
        <w:t>in case</w:t>
      </w:r>
      <w:r w:rsidR="00D927CE" w:rsidRPr="00095E7B">
        <w:rPr>
          <w:rFonts w:ascii="Times New Roman" w:hAnsi="Times New Roman" w:cs="Times New Roman"/>
          <w:sz w:val="20"/>
          <w:szCs w:val="20"/>
          <w:lang w:val="en-US"/>
        </w:rPr>
        <w:t xml:space="preserve"> of preventive </w:t>
      </w:r>
      <w:r w:rsidR="00670666" w:rsidRPr="00095E7B">
        <w:rPr>
          <w:rFonts w:ascii="Times New Roman" w:hAnsi="Times New Roman" w:cs="Times New Roman"/>
          <w:sz w:val="20"/>
          <w:szCs w:val="20"/>
          <w:lang w:val="en-US"/>
        </w:rPr>
        <w:t>oral health</w:t>
      </w:r>
      <w:r w:rsidR="00D927CE" w:rsidRPr="00095E7B">
        <w:rPr>
          <w:rFonts w:ascii="Times New Roman" w:hAnsi="Times New Roman" w:cs="Times New Roman"/>
          <w:sz w:val="20"/>
          <w:szCs w:val="20"/>
          <w:lang w:val="en-US"/>
        </w:rPr>
        <w:t xml:space="preserve"> care </w:t>
      </w:r>
      <w:r w:rsidR="00D927CE" w:rsidRPr="00095E7B">
        <w:rPr>
          <w:rFonts w:ascii="Times New Roman" w:hAnsi="Times New Roman" w:cs="Times New Roman"/>
          <w:sz w:val="20"/>
          <w:szCs w:val="20"/>
          <w:lang w:val="en-US"/>
        </w:rPr>
        <w:fldChar w:fldCharType="begin">
          <w:fldData xml:space="preserve">PEVuZE5vdGU+PENpdGU+PEF1dGhvcj5Hcmlnbm9uPC9BdXRob3I+PFllYXI+MjAxMDwvWWVhcj48
UmVjTnVtPjM8L1JlY051bT48RGlzcGxheVRleHQ+KDQpPC9EaXNwbGF5VGV4dD48cmVjb3JkPjxy
ZWMtbnVtYmVyPjM8L3JlYy1udW1iZXI+PGZvcmVpZ24ta2V5cz48a2V5IGFwcD0iRU4iIGRiLWlk
PSJ0YTJ4MmF2cm1hOXNmYmV2MHJreGZzdDBwMnd0ZDByMnMwdmUiIHRpbWVzdGFtcD0iMTQyMzgx
ODY3NiI+Mzwva2V5PjwvZm9yZWlnbi1rZXlzPjxyZWYtdHlwZSBuYW1lPSJKb3VybmFsIEFydGlj
bGUiPjE3PC9yZWYtdHlwZT48Y29udHJpYnV0b3JzPjxhdXRob3JzPjxhdXRob3I+R3JpZ25vbiwg
TS48L2F1dGhvcj48YXV0aG9yPkh1cmxleSwgSi48L2F1dGhvcj48YXV0aG9yPldhbmcsIEwuPC9h
dXRob3I+PGF1dGhvcj5BbGxpbiwgUy48L2F1dGhvcj48L2F1dGhvcnM+PC9jb250cmlidXRvcnM+
PGF1dGgtYWRkcmVzcz5bR3JpZ25vbiwgTWljaGVsOyBIdXJsZXksIEplcmVtaWFoXSBNY01hc3Rl
ciBVbml2LCBEZXB0IEVjb24sIEhhbWlsdG9uLCBPTiBMOFMgNE00LCBDYW5hZGEuIFtHcmlnbm9u
LCBNaWNoZWxdIE1jTWFzdGVyIFVuaXYsIERlcHQgSGx0aCBBZ2luZyAmYW1wOyBTb2MsIEhhbWls
dG9uLCBPTiBMOFMgNE00LCBDYW5hZGEuIFtHcmlnbm9uLCBNaWNoZWw7IEh1cmxleSwgSmVyZW1p
YWg7IFdhbmcsIExpXSBNY01hc3RlciBVbml2LCBDdHIgSGx0aCBFY29uICZhbXA7IFBvbGljeSBB
bmFsLCBIYW1pbHRvbiwgT04gTDhTIDRNNCwgQ2FuYWRhLiBbQWxsaW4sIFNhcmFdIFVuaXYgVG9y
b250bywgRGVwdCBIbHRoIFBvbGljeSAmYW1wOyBNYW5hZ2VtZW50LCBUb3JvbnRvLCBPTiBNNVMg
MUExLCBDYW5hZGEuJiN4RDtHcmlnbm9uLCBNIChyZXByaW50IGF1dGhvciksIE1jTWFzdGVyIFVu
aXYsIERlcHQgRWNvbiwgS2VubmV0aCBUYXlsb3IgSGFsbCwxMjgwIE1haW4gU3QgVywgSGFtaWx0
b24sIE9OIEw4UyA0TTQsIENhbmFkYS48L2F1dGgtYWRkcmVzcz48dGl0bGVzPjx0aXRsZT5JbmVx
dWl0eSBpbiBhIG1hcmtldC1iYXNlZCBoZWFsdGggc3lzdGVtIEV2aWRlbmNlIGZyb20gQ2FuYWRh
JmFwb3M7cyBkZW50YWwgc2VjdG9yPC90aXRsZT48c2Vjb25kYXJ5LXRpdGxlPkhlYWx0aCBQb2xp
Y3k8L3NlY29uZGFyeS10aXRsZT48YWx0LXRpdGxlPkhlYWx0aCBQb2xpY3k8L2FsdC10aXRsZT48
L3RpdGxlcz48cGVyaW9kaWNhbD48ZnVsbC10aXRsZT5IZWFsdGggUG9saWN5PC9mdWxsLXRpdGxl
PjxhYmJyLTE+SGVhbHRoIFBvbGljeTwvYWJici0xPjwvcGVyaW9kaWNhbD48YWx0LXBlcmlvZGlj
YWw+PGZ1bGwtdGl0bGU+SGVhbHRoIFBvbGljeTwvZnVsbC10aXRsZT48YWJici0xPkhlYWx0aCBQ
b2xpY3k8L2FiYnItMT48L2FsdC1wZXJpb2RpY2FsPjxwYWdlcz44MS05MDwvcGFnZXM+PHZvbHVt
ZT45ODwvdm9sdW1lPjxudW1iZXI+MTwvbnVtYmVyPjxrZXl3b3Jkcz48a2V5d29yZD5DYW5hZGE8
L2tleXdvcmQ+PGtleXdvcmQ+RXF1aXR5PC9rZXl3b3JkPjxrZXl3b3JkPkRlbnRhbCBjYXJlPC9r
ZXl3b3JkPjxrZXl3b3JkPlByZXZlbnRpb248L2tleXdvcmQ+PGtleXdvcmQ+T1JBTC1IRUFMVEg8
L2tleXdvcmQ+PGtleXdvcmQ+Q0FSRTwva2V5d29yZD48a2V5d29yZD5JTlNVUkFOQ0U8L2tleXdv
cmQ+PGtleXdvcmQ+REVNQU5EPC9rZXl3b3JkPjxrZXl3b3JkPkhlYWx0aCBDYXJlIFNjaWVuY2Vz
ICZhbXA7IFNlcnZpY2VzPC9rZXl3b3JkPjxrZXl3b3JkPkhlYWx0aCBQb2xpY3kgJmFtcDsgU2Vy
dmljZXM8L2tleXdvcmQ+PC9rZXl3b3Jkcz48ZGF0ZXM+PHllYXI+MjAxMDwveWVhcj48cHViLWRh
dGVzPjxkYXRlPk5vdjwvZGF0ZT48L3B1Yi1kYXRlcz48L2RhdGVzPjxpc2JuPjAxNjgtODUxMDwv
aXNibj48YWNjZXNzaW9uLW51bT5XT1M6MDAwMjg0NTU2MjAwMDEwPC9hY2Nlc3Npb24tbnVtPjx3
b3JrLXR5cGU+QXJ0aWNsZTwvd29yay10eXBlPjx1cmxzPjxyZWxhdGVkLXVybHM+PHVybD4mbHQ7
R28gdG8gSVNJJmd0OzovL1dPUzowMDAyODQ1NTYyMDAwMTA8L3VybD48dXJsPmh0dHA6Ly9hYy5l
bHMtY2RuLmNvbS9TMDE2ODg1MTAxMDAwMTU4Mi8xLXMyLjAtUzAxNjg4NTEwMTAwMDE1ODItbWFp
bi5wZGY/X3RpZD00YjU2MjBmOC1iMzYwLTExZTQtOGNiNS0wMDAwMGFhY2IzNWUmYW1wO2FjZG5h
dD0xNDIzODE4ODY5XzQ5NjQ2NzQ5OTE4ZGJhNzU3ZjQxNTM5NTI3ZjNjNjMxPC91cmw+PC9yZWxh
dGVkLXVybHM+PC91cmxzPjxlbGVjdHJvbmljLXJlc291cmNlLW51bT4xMC4xMDE2L2ouaGVhbHRo
cG9sLjIwMTAuMDUuMDE4PC9lbGVjdHJvbmljLXJlc291cmNlLW51bT48bGFuZ3VhZ2U+RW5nbGlz
aDwvbGFuZ3VhZ2U+PC9yZWNvcmQ+PC9DaXRlPjwvRW5kTm90ZT4A
</w:fldData>
        </w:fldChar>
      </w:r>
      <w:r w:rsidR="00D927CE" w:rsidRPr="00095E7B">
        <w:rPr>
          <w:rFonts w:ascii="Times New Roman" w:hAnsi="Times New Roman" w:cs="Times New Roman"/>
          <w:sz w:val="20"/>
          <w:szCs w:val="20"/>
          <w:lang w:val="en-US"/>
        </w:rPr>
        <w:instrText xml:space="preserve"> ADDIN EN.CITE </w:instrText>
      </w:r>
      <w:r w:rsidR="00D927CE" w:rsidRPr="00095E7B">
        <w:rPr>
          <w:rFonts w:ascii="Times New Roman" w:hAnsi="Times New Roman" w:cs="Times New Roman"/>
          <w:sz w:val="20"/>
          <w:szCs w:val="20"/>
          <w:lang w:val="en-US"/>
        </w:rPr>
        <w:fldChar w:fldCharType="begin">
          <w:fldData xml:space="preserve">PEVuZE5vdGU+PENpdGU+PEF1dGhvcj5Hcmlnbm9uPC9BdXRob3I+PFllYXI+MjAxMDwvWWVhcj48
UmVjTnVtPjM8L1JlY051bT48RGlzcGxheVRleHQ+KDQpPC9EaXNwbGF5VGV4dD48cmVjb3JkPjxy
ZWMtbnVtYmVyPjM8L3JlYy1udW1iZXI+PGZvcmVpZ24ta2V5cz48a2V5IGFwcD0iRU4iIGRiLWlk
PSJ0YTJ4MmF2cm1hOXNmYmV2MHJreGZzdDBwMnd0ZDByMnMwdmUiIHRpbWVzdGFtcD0iMTQyMzgx
ODY3NiI+Mzwva2V5PjwvZm9yZWlnbi1rZXlzPjxyZWYtdHlwZSBuYW1lPSJKb3VybmFsIEFydGlj
bGUiPjE3PC9yZWYtdHlwZT48Y29udHJpYnV0b3JzPjxhdXRob3JzPjxhdXRob3I+R3JpZ25vbiwg
TS48L2F1dGhvcj48YXV0aG9yPkh1cmxleSwgSi48L2F1dGhvcj48YXV0aG9yPldhbmcsIEwuPC9h
dXRob3I+PGF1dGhvcj5BbGxpbiwgUy48L2F1dGhvcj48L2F1dGhvcnM+PC9jb250cmlidXRvcnM+
PGF1dGgtYWRkcmVzcz5bR3JpZ25vbiwgTWljaGVsOyBIdXJsZXksIEplcmVtaWFoXSBNY01hc3Rl
ciBVbml2LCBEZXB0IEVjb24sIEhhbWlsdG9uLCBPTiBMOFMgNE00LCBDYW5hZGEuIFtHcmlnbm9u
LCBNaWNoZWxdIE1jTWFzdGVyIFVuaXYsIERlcHQgSGx0aCBBZ2luZyAmYW1wOyBTb2MsIEhhbWls
dG9uLCBPTiBMOFMgNE00LCBDYW5hZGEuIFtHcmlnbm9uLCBNaWNoZWw7IEh1cmxleSwgSmVyZW1p
YWg7IFdhbmcsIExpXSBNY01hc3RlciBVbml2LCBDdHIgSGx0aCBFY29uICZhbXA7IFBvbGljeSBB
bmFsLCBIYW1pbHRvbiwgT04gTDhTIDRNNCwgQ2FuYWRhLiBbQWxsaW4sIFNhcmFdIFVuaXYgVG9y
b250bywgRGVwdCBIbHRoIFBvbGljeSAmYW1wOyBNYW5hZ2VtZW50LCBUb3JvbnRvLCBPTiBNNVMg
MUExLCBDYW5hZGEuJiN4RDtHcmlnbm9uLCBNIChyZXByaW50IGF1dGhvciksIE1jTWFzdGVyIFVu
aXYsIERlcHQgRWNvbiwgS2VubmV0aCBUYXlsb3IgSGFsbCwxMjgwIE1haW4gU3QgVywgSGFtaWx0
b24sIE9OIEw4UyA0TTQsIENhbmFkYS48L2F1dGgtYWRkcmVzcz48dGl0bGVzPjx0aXRsZT5JbmVx
dWl0eSBpbiBhIG1hcmtldC1iYXNlZCBoZWFsdGggc3lzdGVtIEV2aWRlbmNlIGZyb20gQ2FuYWRh
JmFwb3M7cyBkZW50YWwgc2VjdG9yPC90aXRsZT48c2Vjb25kYXJ5LXRpdGxlPkhlYWx0aCBQb2xp
Y3k8L3NlY29uZGFyeS10aXRsZT48YWx0LXRpdGxlPkhlYWx0aCBQb2xpY3k8L2FsdC10aXRsZT48
L3RpdGxlcz48cGVyaW9kaWNhbD48ZnVsbC10aXRsZT5IZWFsdGggUG9saWN5PC9mdWxsLXRpdGxl
PjxhYmJyLTE+SGVhbHRoIFBvbGljeTwvYWJici0xPjwvcGVyaW9kaWNhbD48YWx0LXBlcmlvZGlj
YWw+PGZ1bGwtdGl0bGU+SGVhbHRoIFBvbGljeTwvZnVsbC10aXRsZT48YWJici0xPkhlYWx0aCBQ
b2xpY3k8L2FiYnItMT48L2FsdC1wZXJpb2RpY2FsPjxwYWdlcz44MS05MDwvcGFnZXM+PHZvbHVt
ZT45ODwvdm9sdW1lPjxudW1iZXI+MTwvbnVtYmVyPjxrZXl3b3Jkcz48a2V5d29yZD5DYW5hZGE8
L2tleXdvcmQ+PGtleXdvcmQ+RXF1aXR5PC9rZXl3b3JkPjxrZXl3b3JkPkRlbnRhbCBjYXJlPC9r
ZXl3b3JkPjxrZXl3b3JkPlByZXZlbnRpb248L2tleXdvcmQ+PGtleXdvcmQ+T1JBTC1IRUFMVEg8
L2tleXdvcmQ+PGtleXdvcmQ+Q0FSRTwva2V5d29yZD48a2V5d29yZD5JTlNVUkFOQ0U8L2tleXdv
cmQ+PGtleXdvcmQ+REVNQU5EPC9rZXl3b3JkPjxrZXl3b3JkPkhlYWx0aCBDYXJlIFNjaWVuY2Vz
ICZhbXA7IFNlcnZpY2VzPC9rZXl3b3JkPjxrZXl3b3JkPkhlYWx0aCBQb2xpY3kgJmFtcDsgU2Vy
dmljZXM8L2tleXdvcmQ+PC9rZXl3b3Jkcz48ZGF0ZXM+PHllYXI+MjAxMDwveWVhcj48cHViLWRh
dGVzPjxkYXRlPk5vdjwvZGF0ZT48L3B1Yi1kYXRlcz48L2RhdGVzPjxpc2JuPjAxNjgtODUxMDwv
aXNibj48YWNjZXNzaW9uLW51bT5XT1M6MDAwMjg0NTU2MjAwMDEwPC9hY2Nlc3Npb24tbnVtPjx3
b3JrLXR5cGU+QXJ0aWNsZTwvd29yay10eXBlPjx1cmxzPjxyZWxhdGVkLXVybHM+PHVybD4mbHQ7
R28gdG8gSVNJJmd0OzovL1dPUzowMDAyODQ1NTYyMDAwMTA8L3VybD48dXJsPmh0dHA6Ly9hYy5l
bHMtY2RuLmNvbS9TMDE2ODg1MTAxMDAwMTU4Mi8xLXMyLjAtUzAxNjg4NTEwMTAwMDE1ODItbWFp
bi5wZGY/X3RpZD00YjU2MjBmOC1iMzYwLTExZTQtOGNiNS0wMDAwMGFhY2IzNWUmYW1wO2FjZG5h
dD0xNDIzODE4ODY5XzQ5NjQ2NzQ5OTE4ZGJhNzU3ZjQxNTM5NTI3ZjNjNjMxPC91cmw+PC9yZWxh
dGVkLXVybHM+PC91cmxzPjxlbGVjdHJvbmljLXJlc291cmNlLW51bT4xMC4xMDE2L2ouaGVhbHRo
cG9sLjIwMTAuMDUuMDE4PC9lbGVjdHJvbmljLXJlc291cmNlLW51bT48bGFuZ3VhZ2U+RW5nbGlz
aDwvbGFuZ3VhZ2U+PC9yZWNvcmQ+PC9DaXRlPjwvRW5kTm90ZT4A
</w:fldData>
        </w:fldChar>
      </w:r>
      <w:r w:rsidR="00D927CE" w:rsidRPr="00095E7B">
        <w:rPr>
          <w:rFonts w:ascii="Times New Roman" w:hAnsi="Times New Roman" w:cs="Times New Roman"/>
          <w:sz w:val="20"/>
          <w:szCs w:val="20"/>
          <w:lang w:val="en-US"/>
        </w:rPr>
        <w:instrText xml:space="preserve"> ADDIN EN.CITE.DATA </w:instrText>
      </w:r>
      <w:r w:rsidR="00D927CE" w:rsidRPr="00095E7B">
        <w:rPr>
          <w:rFonts w:ascii="Times New Roman" w:hAnsi="Times New Roman" w:cs="Times New Roman"/>
          <w:sz w:val="20"/>
          <w:szCs w:val="20"/>
          <w:lang w:val="en-US"/>
        </w:rPr>
      </w:r>
      <w:r w:rsidR="00D927CE" w:rsidRPr="00095E7B">
        <w:rPr>
          <w:rFonts w:ascii="Times New Roman" w:hAnsi="Times New Roman" w:cs="Times New Roman"/>
          <w:sz w:val="20"/>
          <w:szCs w:val="20"/>
          <w:lang w:val="en-US"/>
        </w:rPr>
        <w:fldChar w:fldCharType="end"/>
      </w:r>
      <w:r w:rsidR="00D927CE" w:rsidRPr="00095E7B">
        <w:rPr>
          <w:rFonts w:ascii="Times New Roman" w:hAnsi="Times New Roman" w:cs="Times New Roman"/>
          <w:sz w:val="20"/>
          <w:szCs w:val="20"/>
          <w:lang w:val="en-US"/>
        </w:rPr>
      </w:r>
      <w:r w:rsidR="00D927CE" w:rsidRPr="00095E7B">
        <w:rPr>
          <w:rFonts w:ascii="Times New Roman" w:hAnsi="Times New Roman" w:cs="Times New Roman"/>
          <w:sz w:val="20"/>
          <w:szCs w:val="20"/>
          <w:lang w:val="en-US"/>
        </w:rPr>
        <w:fldChar w:fldCharType="separate"/>
      </w:r>
      <w:r w:rsidR="00CF78FA" w:rsidRPr="00095E7B">
        <w:rPr>
          <w:rFonts w:ascii="Times New Roman" w:hAnsi="Times New Roman" w:cs="Times New Roman"/>
          <w:noProof/>
          <w:sz w:val="20"/>
          <w:szCs w:val="20"/>
          <w:lang w:val="en-US"/>
        </w:rPr>
        <w:t>[</w:t>
      </w:r>
      <w:r w:rsidR="00D927CE" w:rsidRPr="00095E7B">
        <w:rPr>
          <w:rFonts w:ascii="Times New Roman" w:hAnsi="Times New Roman" w:cs="Times New Roman"/>
          <w:noProof/>
          <w:sz w:val="20"/>
          <w:szCs w:val="20"/>
          <w:lang w:val="en-US"/>
        </w:rPr>
        <w:t>4</w:t>
      </w:r>
      <w:r w:rsidR="00CF78FA" w:rsidRPr="00095E7B">
        <w:rPr>
          <w:rFonts w:ascii="Times New Roman" w:hAnsi="Times New Roman" w:cs="Times New Roman"/>
          <w:noProof/>
          <w:sz w:val="20"/>
          <w:szCs w:val="20"/>
          <w:lang w:val="en-US"/>
        </w:rPr>
        <w:t>]</w:t>
      </w:r>
      <w:r w:rsidR="00D927CE" w:rsidRPr="00095E7B">
        <w:rPr>
          <w:rFonts w:ascii="Times New Roman" w:hAnsi="Times New Roman" w:cs="Times New Roman"/>
          <w:sz w:val="20"/>
          <w:szCs w:val="20"/>
          <w:lang w:val="en-US"/>
        </w:rPr>
        <w:fldChar w:fldCharType="end"/>
      </w:r>
      <w:r w:rsidR="00D927CE" w:rsidRPr="00095E7B">
        <w:rPr>
          <w:rFonts w:ascii="Times New Roman" w:hAnsi="Times New Roman" w:cs="Times New Roman"/>
          <w:sz w:val="20"/>
          <w:szCs w:val="20"/>
          <w:lang w:val="en-US"/>
        </w:rPr>
        <w:t>. In Belgium</w:t>
      </w:r>
      <w:r w:rsidR="003D6684" w:rsidRPr="00095E7B">
        <w:rPr>
          <w:rFonts w:ascii="Times New Roman" w:hAnsi="Times New Roman" w:cs="Times New Roman"/>
          <w:sz w:val="20"/>
          <w:szCs w:val="20"/>
          <w:lang w:val="en-US"/>
        </w:rPr>
        <w:t>,</w:t>
      </w:r>
      <w:r w:rsidR="00D927CE" w:rsidRPr="00095E7B">
        <w:rPr>
          <w:rFonts w:ascii="Times New Roman" w:hAnsi="Times New Roman" w:cs="Times New Roman"/>
          <w:sz w:val="20"/>
          <w:szCs w:val="20"/>
          <w:lang w:val="en-US"/>
        </w:rPr>
        <w:t xml:space="preserve"> </w:t>
      </w:r>
      <w:r w:rsidR="0099428B" w:rsidRPr="00095E7B">
        <w:rPr>
          <w:rFonts w:ascii="Times New Roman" w:hAnsi="Times New Roman" w:cs="Times New Roman"/>
          <w:sz w:val="20"/>
          <w:szCs w:val="20"/>
          <w:lang w:val="en-US"/>
        </w:rPr>
        <w:t xml:space="preserve">only 20% of </w:t>
      </w:r>
      <w:r w:rsidR="00D927CE" w:rsidRPr="00095E7B">
        <w:rPr>
          <w:rFonts w:ascii="Times New Roman" w:hAnsi="Times New Roman" w:cs="Times New Roman"/>
          <w:sz w:val="20"/>
          <w:szCs w:val="20"/>
          <w:lang w:val="en-US"/>
        </w:rPr>
        <w:t xml:space="preserve">people on social assistance </w:t>
      </w:r>
      <w:r w:rsidR="0099428B" w:rsidRPr="00095E7B">
        <w:rPr>
          <w:rFonts w:ascii="Times New Roman" w:hAnsi="Times New Roman" w:cs="Times New Roman"/>
          <w:sz w:val="20"/>
          <w:szCs w:val="20"/>
          <w:lang w:val="en-US"/>
        </w:rPr>
        <w:t xml:space="preserve">received preventive </w:t>
      </w:r>
      <w:r w:rsidR="0022452C" w:rsidRPr="00095E7B">
        <w:rPr>
          <w:rFonts w:ascii="Times New Roman" w:hAnsi="Times New Roman" w:cs="Times New Roman"/>
          <w:sz w:val="20"/>
          <w:szCs w:val="20"/>
          <w:lang w:val="en-US"/>
        </w:rPr>
        <w:t>oral health</w:t>
      </w:r>
      <w:r w:rsidR="00F61680" w:rsidRPr="00095E7B">
        <w:rPr>
          <w:rFonts w:ascii="Times New Roman" w:hAnsi="Times New Roman" w:cs="Times New Roman"/>
          <w:sz w:val="20"/>
          <w:szCs w:val="20"/>
          <w:lang w:val="en-US"/>
        </w:rPr>
        <w:t xml:space="preserve"> care in 2010-2011</w:t>
      </w:r>
      <w:r w:rsidR="0099428B" w:rsidRPr="00095E7B">
        <w:rPr>
          <w:rFonts w:ascii="Times New Roman" w:hAnsi="Times New Roman" w:cs="Times New Roman"/>
          <w:sz w:val="20"/>
          <w:szCs w:val="20"/>
          <w:lang w:val="en-US"/>
        </w:rPr>
        <w:t xml:space="preserve">, as opposed to </w:t>
      </w:r>
      <w:r w:rsidR="00004DC1" w:rsidRPr="00095E7B">
        <w:rPr>
          <w:rFonts w:ascii="Times New Roman" w:hAnsi="Times New Roman" w:cs="Times New Roman"/>
          <w:sz w:val="20"/>
          <w:szCs w:val="20"/>
          <w:lang w:val="en-US"/>
        </w:rPr>
        <w:t xml:space="preserve">40% in </w:t>
      </w:r>
      <w:r w:rsidR="00086BD7" w:rsidRPr="00095E7B">
        <w:rPr>
          <w:rFonts w:ascii="Times New Roman" w:hAnsi="Times New Roman" w:cs="Times New Roman"/>
          <w:sz w:val="20"/>
          <w:szCs w:val="20"/>
          <w:lang w:val="en-US"/>
        </w:rPr>
        <w:t>more fortunate groups</w:t>
      </w:r>
      <w:r w:rsidR="00004DC1" w:rsidRPr="00095E7B">
        <w:rPr>
          <w:rFonts w:ascii="Times New Roman" w:hAnsi="Times New Roman" w:cs="Times New Roman"/>
          <w:sz w:val="20"/>
          <w:szCs w:val="20"/>
          <w:lang w:val="en-US"/>
        </w:rPr>
        <w:t xml:space="preserve"> </w:t>
      </w:r>
      <w:r w:rsidR="00004DC1" w:rsidRPr="00095E7B">
        <w:rPr>
          <w:rFonts w:ascii="Times New Roman" w:hAnsi="Times New Roman" w:cs="Times New Roman"/>
          <w:sz w:val="20"/>
          <w:szCs w:val="20"/>
          <w:lang w:val="en-US"/>
        </w:rPr>
        <w:fldChar w:fldCharType="begin"/>
      </w:r>
      <w:r w:rsidR="007F33A0" w:rsidRPr="00095E7B">
        <w:rPr>
          <w:rFonts w:ascii="Times New Roman" w:hAnsi="Times New Roman" w:cs="Times New Roman"/>
          <w:sz w:val="20"/>
          <w:szCs w:val="20"/>
          <w:lang w:val="en-US"/>
        </w:rPr>
        <w:instrText xml:space="preserve"> ADDIN EN.CITE &lt;EndNote&gt;&lt;Cite&gt;&lt;Author&gt;Henin&lt;/Author&gt;&lt;RecNum&gt;15&lt;/RecNum&gt;&lt;DisplayText&gt;(5)&lt;/DisplayText&gt;&lt;record&gt;&lt;rec-number&gt;15&lt;/rec-number&gt;&lt;foreign-keys&gt;&lt;key app="EN" db-id="ta2x2avrma9sfbev0rkxfst0p2wtd0r2s0ve" timestamp="1424097809"&gt;15&lt;/key&gt;&lt;/foreign-keys&gt;&lt;ref-type name="Journal Article"&gt;17&lt;/ref-type&gt;&lt;contributors&gt;&lt;authors&gt;&lt;author&gt;Elise Henin&lt;/author&gt;&lt;/authors&gt;&lt;secondary-authors&gt;&lt;author&gt;Departement Onderzoek en Ontwikkeling&lt;/author&gt;&lt;/secondary-authors&gt;&lt;/contributors&gt;&lt;titles&gt;&lt;title&gt;Rechthebbenden op het leefloon: vinden zij hun weg in het gezondheidssysteem?&lt;/title&gt;&lt;secondary-title&gt;CM-Informatie&lt;/secondary-title&gt;&lt;/titles&gt;&lt;periodical&gt;&lt;full-title&gt;CM-Informatie&lt;/full-title&gt;&lt;/periodical&gt;&lt;pages&gt;25-36&lt;/pages&gt;&lt;number&gt;253&lt;/number&gt;&lt;dates&gt;&lt;year&gt;2013&lt;/year&gt;&lt;/dates&gt;&lt;publisher&gt; Landsbond der Christelijke Mutualiteiten&lt;/publisher&gt;&lt;urls&gt;&lt;related-urls&gt;&lt;url&gt;https://www.cm.be/binaries/CM-253-Rechthebbenden-leefloon_tcm375-130002.pdf&lt;/url&gt;&lt;/related-urls&gt;&lt;/urls&gt;&lt;/record&gt;&lt;/Cite&gt;&lt;/EndNote&gt;</w:instrText>
      </w:r>
      <w:r w:rsidR="00004DC1" w:rsidRPr="00095E7B">
        <w:rPr>
          <w:rFonts w:ascii="Times New Roman" w:hAnsi="Times New Roman" w:cs="Times New Roman"/>
          <w:sz w:val="20"/>
          <w:szCs w:val="20"/>
          <w:lang w:val="en-US"/>
        </w:rPr>
        <w:fldChar w:fldCharType="separate"/>
      </w:r>
      <w:r w:rsidR="00CF78FA" w:rsidRPr="00095E7B">
        <w:rPr>
          <w:rFonts w:ascii="Times New Roman" w:hAnsi="Times New Roman" w:cs="Times New Roman"/>
          <w:noProof/>
          <w:sz w:val="20"/>
          <w:szCs w:val="20"/>
          <w:lang w:val="en-US"/>
        </w:rPr>
        <w:t>[</w:t>
      </w:r>
      <w:r w:rsidR="00004DC1" w:rsidRPr="00095E7B">
        <w:rPr>
          <w:rFonts w:ascii="Times New Roman" w:hAnsi="Times New Roman" w:cs="Times New Roman"/>
          <w:noProof/>
          <w:sz w:val="20"/>
          <w:szCs w:val="20"/>
          <w:lang w:val="en-US"/>
        </w:rPr>
        <w:t>5</w:t>
      </w:r>
      <w:r w:rsidR="00CF78FA" w:rsidRPr="00095E7B">
        <w:rPr>
          <w:rFonts w:ascii="Times New Roman" w:hAnsi="Times New Roman" w:cs="Times New Roman"/>
          <w:noProof/>
          <w:sz w:val="20"/>
          <w:szCs w:val="20"/>
          <w:lang w:val="en-US"/>
        </w:rPr>
        <w:t>]</w:t>
      </w:r>
      <w:r w:rsidR="00004DC1" w:rsidRPr="00095E7B">
        <w:rPr>
          <w:rFonts w:ascii="Times New Roman" w:hAnsi="Times New Roman" w:cs="Times New Roman"/>
          <w:sz w:val="20"/>
          <w:szCs w:val="20"/>
          <w:lang w:val="en-US"/>
        </w:rPr>
        <w:fldChar w:fldCharType="end"/>
      </w:r>
      <w:r w:rsidR="00004DC1" w:rsidRPr="00095E7B">
        <w:rPr>
          <w:rFonts w:ascii="Times New Roman" w:hAnsi="Times New Roman" w:cs="Times New Roman"/>
          <w:sz w:val="20"/>
          <w:szCs w:val="20"/>
          <w:lang w:val="en-US"/>
        </w:rPr>
        <w:t>.</w:t>
      </w:r>
      <w:r w:rsidR="0018399C" w:rsidRPr="00095E7B">
        <w:rPr>
          <w:rFonts w:ascii="Times New Roman" w:hAnsi="Times New Roman" w:cs="Times New Roman"/>
          <w:sz w:val="20"/>
          <w:szCs w:val="20"/>
          <w:lang w:val="en-US"/>
        </w:rPr>
        <w:t xml:space="preserve"> Underprivileged people experienc</w:t>
      </w:r>
      <w:r w:rsidR="00301F17" w:rsidRPr="00095E7B">
        <w:rPr>
          <w:rFonts w:ascii="Times New Roman" w:hAnsi="Times New Roman" w:cs="Times New Roman"/>
          <w:sz w:val="20"/>
          <w:szCs w:val="20"/>
          <w:lang w:val="en-US"/>
        </w:rPr>
        <w:t>e multiple barriers to access</w:t>
      </w:r>
      <w:r w:rsidR="0018399C" w:rsidRPr="00095E7B">
        <w:rPr>
          <w:rFonts w:ascii="Times New Roman" w:hAnsi="Times New Roman" w:cs="Times New Roman"/>
          <w:sz w:val="20"/>
          <w:szCs w:val="20"/>
          <w:lang w:val="en-US"/>
        </w:rPr>
        <w:t xml:space="preserve"> </w:t>
      </w:r>
      <w:r w:rsidR="00C133C2" w:rsidRPr="00095E7B">
        <w:rPr>
          <w:rFonts w:ascii="Times New Roman" w:hAnsi="Times New Roman" w:cs="Times New Roman"/>
          <w:sz w:val="20"/>
          <w:szCs w:val="20"/>
          <w:lang w:val="en-US"/>
        </w:rPr>
        <w:t>oral health</w:t>
      </w:r>
      <w:r w:rsidR="0018399C" w:rsidRPr="00095E7B">
        <w:rPr>
          <w:rFonts w:ascii="Times New Roman" w:hAnsi="Times New Roman" w:cs="Times New Roman"/>
          <w:sz w:val="20"/>
          <w:szCs w:val="20"/>
          <w:lang w:val="en-US"/>
        </w:rPr>
        <w:t xml:space="preserve"> care, of which financial limitations </w:t>
      </w:r>
      <w:r w:rsidR="004560A7" w:rsidRPr="00095E7B">
        <w:rPr>
          <w:rFonts w:ascii="Times New Roman" w:hAnsi="Times New Roman" w:cs="Times New Roman"/>
          <w:sz w:val="20"/>
          <w:szCs w:val="20"/>
          <w:lang w:val="en-US"/>
        </w:rPr>
        <w:t>are</w:t>
      </w:r>
      <w:r w:rsidR="0018399C" w:rsidRPr="00095E7B">
        <w:rPr>
          <w:rFonts w:ascii="Times New Roman" w:hAnsi="Times New Roman" w:cs="Times New Roman"/>
          <w:sz w:val="20"/>
          <w:szCs w:val="20"/>
          <w:lang w:val="en-US"/>
        </w:rPr>
        <w:t xml:space="preserve"> the most important </w:t>
      </w:r>
      <w:r w:rsidR="004560A7" w:rsidRPr="00095E7B">
        <w:rPr>
          <w:rFonts w:ascii="Times New Roman" w:hAnsi="Times New Roman" w:cs="Times New Roman"/>
          <w:sz w:val="20"/>
          <w:szCs w:val="20"/>
          <w:lang w:val="en-US"/>
        </w:rPr>
        <w:t xml:space="preserve">to overcome </w:t>
      </w:r>
      <w:r w:rsidR="0018399C" w:rsidRPr="00095E7B">
        <w:rPr>
          <w:rFonts w:ascii="Times New Roman" w:hAnsi="Times New Roman" w:cs="Times New Roman"/>
          <w:sz w:val="20"/>
          <w:szCs w:val="20"/>
          <w:lang w:val="en-US"/>
        </w:rPr>
        <w:fldChar w:fldCharType="begin"/>
      </w:r>
      <w:r w:rsidR="0018399C" w:rsidRPr="00095E7B">
        <w:rPr>
          <w:rFonts w:ascii="Times New Roman" w:hAnsi="Times New Roman" w:cs="Times New Roman"/>
          <w:sz w:val="20"/>
          <w:szCs w:val="20"/>
          <w:lang w:val="en-US"/>
        </w:rPr>
        <w:instrText xml:space="preserve"> ADDIN EN.CITE &lt;EndNote&gt;&lt;Cite&gt;&lt;Author&gt;Thomas Wall&lt;/Author&gt;&lt;Year&gt;2014&lt;/Year&gt;&lt;RecNum&gt;64&lt;/RecNum&gt;&lt;DisplayText&gt;(6)&lt;/DisplayText&gt;&lt;record&gt;&lt;rec-number&gt;64&lt;/rec-number&gt;&lt;foreign-keys&gt;&lt;key app="EN" db-id="ta2x2avrma9sfbev0rkxfst0p2wtd0r2s0ve" timestamp="1444402447"&gt;64&lt;/key&gt;&lt;/foreign-keys&gt;&lt;ref-type name="Report"&gt;27&lt;/ref-type&gt;&lt;contributors&gt;&lt;authors&gt;&lt;author&gt;Thomas Wall, M.A., M.B.A.; Kamyar Nasseh, Ph.D, Marko Vujicic, Ph.D.&lt;/author&gt;&lt;/authors&gt;&lt;/contributors&gt;&lt;titles&gt;&lt;title&gt;Research brief: Most important barriers to dental care are financial, not supply related&lt;/title&gt;&lt;/titles&gt;&lt;dates&gt;&lt;year&gt;2014&lt;/year&gt;&lt;/dates&gt;&lt;urls&gt;&lt;/urls&gt;&lt;/record&gt;&lt;/Cite&gt;&lt;/EndNote&gt;</w:instrText>
      </w:r>
      <w:r w:rsidR="0018399C" w:rsidRPr="00095E7B">
        <w:rPr>
          <w:rFonts w:ascii="Times New Roman" w:hAnsi="Times New Roman" w:cs="Times New Roman"/>
          <w:sz w:val="20"/>
          <w:szCs w:val="20"/>
          <w:lang w:val="en-US"/>
        </w:rPr>
        <w:fldChar w:fldCharType="separate"/>
      </w:r>
      <w:r w:rsidR="00CF78FA" w:rsidRPr="00095E7B">
        <w:rPr>
          <w:rFonts w:ascii="Times New Roman" w:hAnsi="Times New Roman" w:cs="Times New Roman"/>
          <w:noProof/>
          <w:sz w:val="20"/>
          <w:szCs w:val="20"/>
          <w:lang w:val="en-US"/>
        </w:rPr>
        <w:t>[</w:t>
      </w:r>
      <w:r w:rsidR="0018399C" w:rsidRPr="00095E7B">
        <w:rPr>
          <w:rFonts w:ascii="Times New Roman" w:hAnsi="Times New Roman" w:cs="Times New Roman"/>
          <w:noProof/>
          <w:sz w:val="20"/>
          <w:szCs w:val="20"/>
          <w:lang w:val="en-US"/>
        </w:rPr>
        <w:t>6</w:t>
      </w:r>
      <w:r w:rsidR="00D13EC8" w:rsidRPr="00095E7B">
        <w:rPr>
          <w:rFonts w:ascii="Times New Roman" w:hAnsi="Times New Roman" w:cs="Times New Roman"/>
          <w:noProof/>
          <w:sz w:val="20"/>
          <w:szCs w:val="20"/>
          <w:lang w:val="en-US"/>
        </w:rPr>
        <w:t>]</w:t>
      </w:r>
      <w:r w:rsidR="0018399C" w:rsidRPr="00095E7B">
        <w:rPr>
          <w:rFonts w:ascii="Times New Roman" w:hAnsi="Times New Roman" w:cs="Times New Roman"/>
          <w:sz w:val="20"/>
          <w:szCs w:val="20"/>
          <w:lang w:val="en-US"/>
        </w:rPr>
        <w:fldChar w:fldCharType="end"/>
      </w:r>
      <w:r w:rsidR="0018399C" w:rsidRPr="00095E7B">
        <w:rPr>
          <w:rFonts w:ascii="Times New Roman" w:hAnsi="Times New Roman" w:cs="Times New Roman"/>
          <w:sz w:val="20"/>
          <w:szCs w:val="20"/>
          <w:lang w:val="en-US"/>
        </w:rPr>
        <w:t xml:space="preserve">. </w:t>
      </w:r>
      <w:r w:rsidR="00041108" w:rsidRPr="00095E7B">
        <w:rPr>
          <w:rFonts w:ascii="Times New Roman" w:hAnsi="Times New Roman" w:cs="Times New Roman"/>
          <w:sz w:val="20"/>
          <w:szCs w:val="20"/>
          <w:lang w:val="en-US"/>
        </w:rPr>
        <w:t xml:space="preserve">Other possible </w:t>
      </w:r>
      <w:r w:rsidR="003D6684" w:rsidRPr="00095E7B">
        <w:rPr>
          <w:rFonts w:ascii="Times New Roman" w:hAnsi="Times New Roman" w:cs="Times New Roman"/>
          <w:sz w:val="20"/>
          <w:szCs w:val="20"/>
          <w:lang w:val="en-US"/>
        </w:rPr>
        <w:t>obstacles</w:t>
      </w:r>
      <w:r w:rsidR="00041108" w:rsidRPr="00095E7B">
        <w:rPr>
          <w:rFonts w:ascii="Times New Roman" w:hAnsi="Times New Roman" w:cs="Times New Roman"/>
          <w:sz w:val="20"/>
          <w:szCs w:val="20"/>
          <w:lang w:val="en-US"/>
        </w:rPr>
        <w:t xml:space="preserve"> include </w:t>
      </w:r>
      <w:r w:rsidR="00EF215C" w:rsidRPr="00095E7B">
        <w:rPr>
          <w:rFonts w:ascii="Times New Roman" w:hAnsi="Times New Roman" w:cs="Times New Roman"/>
          <w:sz w:val="20"/>
          <w:szCs w:val="20"/>
          <w:lang w:val="en-US"/>
        </w:rPr>
        <w:t xml:space="preserve">fear, transport, </w:t>
      </w:r>
      <w:r w:rsidR="00A02368" w:rsidRPr="00095E7B">
        <w:rPr>
          <w:rFonts w:ascii="Times New Roman" w:hAnsi="Times New Roman" w:cs="Times New Roman"/>
          <w:sz w:val="20"/>
          <w:szCs w:val="20"/>
          <w:lang w:val="en-US"/>
        </w:rPr>
        <w:t xml:space="preserve">having </w:t>
      </w:r>
      <w:r w:rsidR="00EF215C" w:rsidRPr="00095E7B">
        <w:rPr>
          <w:rFonts w:ascii="Times New Roman" w:hAnsi="Times New Roman" w:cs="Times New Roman"/>
          <w:sz w:val="20"/>
          <w:szCs w:val="20"/>
          <w:lang w:val="en-US"/>
        </w:rPr>
        <w:t xml:space="preserve">other priorities and language </w:t>
      </w:r>
      <w:r w:rsidR="00666584" w:rsidRPr="00095E7B">
        <w:rPr>
          <w:rFonts w:ascii="Times New Roman" w:hAnsi="Times New Roman" w:cs="Times New Roman"/>
          <w:sz w:val="20"/>
          <w:szCs w:val="20"/>
          <w:lang w:val="en-US"/>
        </w:rPr>
        <w:t>restrictions</w:t>
      </w:r>
      <w:r w:rsidR="00EF215C" w:rsidRPr="00095E7B">
        <w:rPr>
          <w:rFonts w:ascii="Times New Roman" w:hAnsi="Times New Roman" w:cs="Times New Roman"/>
          <w:sz w:val="20"/>
          <w:szCs w:val="20"/>
          <w:lang w:val="en-US"/>
        </w:rPr>
        <w:t xml:space="preserve"> </w:t>
      </w:r>
      <w:r w:rsidR="00EF215C" w:rsidRPr="00095E7B">
        <w:rPr>
          <w:rFonts w:ascii="Times New Roman" w:hAnsi="Times New Roman" w:cs="Times New Roman"/>
          <w:sz w:val="20"/>
          <w:szCs w:val="20"/>
          <w:lang w:val="en-US"/>
        </w:rPr>
        <w:fldChar w:fldCharType="begin">
          <w:fldData xml:space="preserve">PEVuZE5vdGU+PENpdGU+PEF1dGhvcj5XYWxsYWNlPC9BdXRob3I+PFllYXI+MjAxMjwvWWVhcj48
UmVjTnVtPjc8L1JlY051bT48RGlzcGxheVRleHQ+KDcsIDgpPC9EaXNwbGF5VGV4dD48cmVjb3Jk
PjxyZWMtbnVtYmVyPjc8L3JlYy1udW1iZXI+PGZvcmVpZ24ta2V5cz48a2V5IGFwcD0iRU4iIGRi
LWlkPSJ0YTJ4MmF2cm1hOXNmYmV2MHJreGZzdDBwMnd0ZDByMnMwdmUiIHRpbWVzdGFtcD0iMTQy
MzgxOTg3MyI+Nzwva2V5PjwvZm9yZWlnbi1rZXlzPjxyZWYtdHlwZSBuYW1lPSJKb3VybmFsIEFy
dGljbGUiPjE3PC9yZWYtdHlwZT48Y29udHJpYnV0b3JzPjxhdXRob3JzPjxhdXRob3I+V2FsbGFj
ZSwgQi4gQi48L2F1dGhvcj48YXV0aG9yPk1hY2VudGVlLCBNLiBJLjwvYXV0aG9yPjwvYXV0aG9y
cz48L2NvbnRyaWJ1dG9ycz48YXV0aC1hZGRyZXNzPkZhY3VsdHkgb2YgRGVudGlzdHJ5LCBVbml2
ZXJzaXR5IG9mIEJyaXRpc2ggQ29sdW1iaWEsIDIxOTkgV2VzYnJvb2sgTWFsbCwgVmFuY291dmVy
LCBCQywgVjZUIDFaMywgQ2FuYWRhLiBiYndAaW50ZXJjaGFuZ2UudWJjLmNhPC9hdXRoLWFkZHJl
c3M+PHRpdGxlcz48dGl0bGU+QWNjZXNzIHRvIGRlbnRhbCBjYXJlIGZvciBsb3ctaW5jb21lIGFk
dWx0czogcGVyY2VwdGlvbnMgb2YgYWZmb3JkYWJpbGl0eSwgYXZhaWxhYmlsaXR5IGFuZCBhY2Nl
cHRhYmlsaXR5PC90aXRsZT48c2Vjb25kYXJ5LXRpdGxlPkogQ29tbXVuaXR5IEhlYWx0aDwvc2Vj
b25kYXJ5LXRpdGxlPjxhbHQtdGl0bGU+Sm91cm5hbCBvZiBjb21tdW5pdHkgaGVhbHRoPC9hbHQt
dGl0bGU+PC90aXRsZXM+PHBlcmlvZGljYWw+PGZ1bGwtdGl0bGU+SiBDb21tdW5pdHkgSGVhbHRo
PC9mdWxsLXRpdGxlPjxhYmJyLTE+Sm91cm5hbCBvZiBjb21tdW5pdHkgaGVhbHRoPC9hYmJyLTE+
PC9wZXJpb2RpY2FsPjxhbHQtcGVyaW9kaWNhbD48ZnVsbC10aXRsZT5KIENvbW11bml0eSBIZWFs
dGg8L2Z1bGwtdGl0bGU+PGFiYnItMT5Kb3VybmFsIG9mIGNvbW11bml0eSBoZWFsdGg8L2FiYnIt
MT48L2FsdC1wZXJpb2RpY2FsPjxwYWdlcz4zMi05PC9wYWdlcz48dm9sdW1lPjM3PC92b2x1bWU+
PG51bWJlcj4xPC9udW1iZXI+PGVkaXRpb24+MjAxMS8wNS8xOTwvZWRpdGlvbj48a2V5d29yZHM+
PGtleXdvcmQ+QWR1bHQ8L2tleXdvcmQ+PGtleXdvcmQ+QXR0aXR1ZGUgb2YgSGVhbHRoIFBlcnNv
bm5lbDwva2V5d29yZD48a2V5d29yZD4qQXR0aXR1ZGUgdG8gSGVhbHRoPC9rZXl3b3JkPjxrZXl3
b3JkPkNhbmFkYTwva2V5d29yZD48a2V5d29yZD5Db21tdW5pdHkgSGVhbHRoIFNlcnZpY2VzLypl
Y29ub21pY3M8L2tleXdvcmQ+PGtleXdvcmQ+RGVudGFsIENhcmUvKmVjb25vbWljczwva2V5d29y
ZD48a2V5d29yZD5EZW50aXN0cy8qcHN5Y2hvbG9neTwva2V5d29yZD48a2V5d29yZD5GZW1hbGU8
L2tleXdvcmQ+PGtleXdvcmQ+SGVhbHRoIFNlcnZpY2VzIEFjY2Vzc2liaWxpdHkvKmVjb25vbWlj
czwva2V5d29yZD48a2V5d29yZD5IZWFsdGggU2VydmljZXMgTmVlZHMgYW5kIERlbWFuZDwva2V5
d29yZD48a2V5d29yZD5IZWFsdGggU2VydmljZXMgUmVzZWFyY2g8L2tleXdvcmQ+PGtleXdvcmQ+
SHVtYW5zPC9rZXl3b3JkPjxrZXl3b3JkPk1hbGU8L2tleXdvcmQ+PGtleXdvcmQ+TWlkZGxlIEFn
ZWQ8L2tleXdvcmQ+PGtleXdvcmQ+TW9kZWxzLCBQc3ljaG9sb2dpY2FsPC9rZXl3b3JkPjxrZXl3
b3JkPipQb3ZlcnR5PC9rZXl3b3JkPjxrZXl3b3JkPlByb2Zlc3Npb25hbC1QYXRpZW50IFJlbGF0
aW9uczwva2V5d29yZD48a2V5d29yZD5RdWFsaXRhdGl2ZSBSZXNlYXJjaDwva2V5d29yZD48a2V5
d29yZD5Tb2NpYWwgV29yazwva2V5d29yZD48a2V5d29yZD5WdWxuZXJhYmxlIFBvcHVsYXRpb25z
PC9rZXl3b3JkPjxrZXl3b3JkPllvdW5nIEFkdWx0PC9rZXl3b3JkPjwva2V5d29yZHM+PGRhdGVz
Pjx5ZWFyPjIwMTI8L3llYXI+PHB1Yi1kYXRlcz48ZGF0ZT5GZWI8L2RhdGU+PC9wdWItZGF0ZXM+
PC9kYXRlcz48aXNibj4wMDk0LTUxNDU8L2lzYm4+PGFjY2Vzc2lvbi1udW0+MjE1OTA0MzQ8L2Fj
Y2Vzc2lvbi1udW0+PHVybHM+PHJlbGF0ZWQtdXJscz48dXJsPmh0dHA6Ly9kb3dubG9hZC5zcHJp
bmdlci5jb20vc3RhdGljL3BkZi80MS9hcnQlMjUzQTEwLjEwMDclMjUyRnMxMDkwMC0wMTEtOTQx
Mi00LnBkZj9hdXRoNjY9MTQyMzgxOTkxM180MTQwMDJlOTkxMTU3ZTkxMzczMzE2MzNiNmQwNjE4
YyZhbXA7ZXh0PS5wZGY8L3VybD48L3JlbGF0ZWQtdXJscz48L3VybHM+PGVsZWN0cm9uaWMtcmVz
b3VyY2UtbnVtPjEwLjEwMDcvczEwOTAwLTAxMS05NDEyLTQ8L2VsZWN0cm9uaWMtcmVzb3VyY2Ut
bnVtPjxyZW1vdGUtZGF0YWJhc2UtcHJvdmlkZXI+TkxNPC9yZW1vdGUtZGF0YWJhc2UtcHJvdmlk
ZXI+PGxhbmd1YWdlPmVuZzwvbGFuZ3VhZ2U+PC9yZWNvcmQ+PC9DaXRlPjxDaXRlPjxBdXRob3I+
TyZhcG9zO0Rvbm5lbGw8L0F1dGhvcj48WWVhcj4yMDA3PC9ZZWFyPjxSZWNOdW0+NjwvUmVjTnVt
PjxyZWNvcmQ+PHJlYy1udW1iZXI+NjwvcmVjLW51bWJlcj48Zm9yZWlnbi1rZXlzPjxrZXkgYXBw
PSJFTiIgZGItaWQ9InRhMngyYXZybWE5c2ZiZXYwcmt4ZnN0MHAyd3RkMHIyczB2ZSIgdGltZXN0
YW1wPSIxNDIzODE5NzM4Ij42PC9rZXk+PC9mb3JlaWduLWtleXM+PHJlZi10eXBlIG5hbWU9Ikpv
dXJuYWwgQXJ0aWNsZSI+MTc8L3JlZi10eXBlPjxjb250cmlidXRvcnM+PGF1dGhvcnM+PGF1dGhv
cj5PJmFwb3M7RG9ubmVsbCwgQy4gQS48L2F1dGhvcj48YXV0aG9yPkhpZ2dpbnMsIE0uPC9hdXRo
b3I+PGF1dGhvcj5DaGF1aGFuLCBSLjwvYXV0aG9yPjxhdXRob3I+TXVsbGVuLCBLLjwvYXV0aG9y
PjwvYXV0aG9ycz48L2NvbnRyaWJ1dG9ycz48YXV0aC1hZGRyZXNzPkdlbmVyYWwgUHJhY3RpY2Ug
YW5kIFByaW1hcnkgQ2FyZSwgRGl2aXNpb24gb2YgQ29tbXVuaXR5LWJhc2VkIFNjaWVuY2VzLCBV
bml2ZXJzaXR5IG9mIEdsYXNnb3csIEdsYXNnb3csIFVLLiBLYXRlLk8mYXBvcztEb25uZWxsQGNs
aW5tZWQuZ2xhLmFjLnVrPC9hdXRoLWFkZHJlc3M+PHRpdGxlcz48dGl0bGU+JnF1b3Q7VGhleSB0
aGluayB3ZSZhcG9zO3JlIE9LIGFuZCB3ZSBrbm93IHdlJmFwb3M7cmUgbm90JnF1b3Q7LiBBIHF1
YWxpdGF0aXZlIHN0dWR5IG9mIGFzeWx1bSBzZWVrZXJzJmFwb3M7IGFjY2Vzcywga25vd2xlZGdl
IGFuZCB2aWV3cyB0byBoZWFsdGggY2FyZSBpbiB0aGUgVUs8L3RpdGxlPjxzZWNvbmRhcnktdGl0
bGU+Qk1DIEhlYWx0aCBTZXJ2IFJlczwvc2Vjb25kYXJ5LXRpdGxlPjxhbHQtdGl0bGU+Qk1DIGhl
YWx0aCBzZXJ2aWNlcyByZXNlYXJjaDwvYWx0LXRpdGxlPjwvdGl0bGVzPjxhbHQtcGVyaW9kaWNh
bD48ZnVsbC10aXRsZT5CbWMgSGVhbHRoIFNlcnZpY2VzIFJlc2VhcmNoPC9mdWxsLXRpdGxlPjxh
YmJyLTE+Qk1DIEhlYWx0aCBTZXJ2LiBSZXMuPC9hYmJyLTE+PC9hbHQtcGVyaW9kaWNhbD48cGFn
ZXM+NzU8L3BhZ2VzPjx2b2x1bWU+Nzwvdm9sdW1lPjxlZGl0aW9uPjIwMDcvMDYvMDE8L2VkaXRp
b24+PGtleXdvcmRzPjxrZXl3b3JkPkFkdWx0PC9rZXl3b3JkPjxrZXl3b3JkPkNvbW11bmljYXRp
b24gQmFycmllcnM8L2tleXdvcmQ+PGtleXdvcmQ+RmFtaWx5IFByYWN0aWNlL3N0YW5kYXJkczwv
a2V5d29yZD48a2V5d29yZD5GZW1hbGU8L2tleXdvcmQ+PGtleXdvcmQ+Rm9jdXMgR3JvdXBzPC9r
ZXl3b3JkPjxrZXl3b3JkPipIZWFsdGggS25vd2xlZGdlLCBBdHRpdHVkZXMsIFByYWN0aWNlPC9r
ZXl3b3JkPjxrZXl3b3JkPipIZWFsdGggU2VydmljZXMgQWNjZXNzaWJpbGl0eTwva2V5d29yZD48
a2V5d29yZD5IdW1hbnM8L2tleXdvcmQ+PGtleXdvcmQ+TWFsZTwva2V5d29yZD48a2V5d29yZD5N
aWRkbGUgQWdlZDwva2V5d29yZD48a2V5d29yZD5QYXRpZW50IFNhdGlzZmFjdGlvbi8qZXRobm9s
b2d5PC9rZXl3b3JkPjxrZXl3b3JkPlF1ZXN0aW9ubmFpcmVzPC9rZXl3b3JkPjxrZXl3b3JkPlJl
ZmVycmFsIGFuZCBDb25zdWx0YXRpb248L2tleXdvcmQ+PGtleXdvcmQ+UmVmdWdlZXMvY2xhc3Np
ZmljYXRpb24vKnBzeWNob2xvZ3k8L2tleXdvcmQ+PGtleXdvcmQ+U2NvdGxhbmQ8L2tleXdvcmQ+
PGtleXdvcmQ+U3RhdGUgTWVkaWNpbmUvc3RhbmRhcmRzPC9rZXl3b3JkPjxrZXl3b3JkPlRpbWUg
RmFjdG9yczwva2V5d29yZD48a2V5d29yZD5UcmFuc2xhdGluZzwva2V5d29yZD48a2V5d29yZD5X
YWl0aW5nIExpc3RzPC9rZXl3b3JkPjwva2V5d29yZHM+PGRhdGVzPjx5ZWFyPjIwMDc8L3llYXI+
PC9kYXRlcz48aXNibj4xNDcyLTY5NjM8L2lzYm4+PGFjY2Vzc2lvbi1udW0+MTc1MzcyNTg8L2Fj
Y2Vzc2lvbi1udW0+PHVybHM+PHJlbGF0ZWQtdXJscz48dXJsPmh0dHA6Ly93d3cubmNiaS5ubG0u
bmloLmdvdi9wbWMvYXJ0aWNsZXMvUE1DMTg5MjAxOC9wZGYvMTQ3Mi02OTYzLTctNzUucGRmPC91
cmw+PC9yZWxhdGVkLXVybHM+PC91cmxzPjxjdXN0b20yPlBtYzE4OTIwMTg8L2N1c3RvbTI+PGVs
ZWN0cm9uaWMtcmVzb3VyY2UtbnVtPjEwLjExODYvMTQ3Mi02OTYzLTctNzU8L2VsZWN0cm9uaWMt
cmVzb3VyY2UtbnVtPjxyZW1vdGUtZGF0YWJhc2UtcHJvdmlkZXI+TkxNPC9yZW1vdGUtZGF0YWJh
c2UtcHJvdmlkZXI+PGxhbmd1YWdlPmVuZzwvbGFuZ3VhZ2U+PC9yZWNvcmQ+PC9DaXRlPjwvRW5k
Tm90ZT4A
</w:fldData>
        </w:fldChar>
      </w:r>
      <w:r w:rsidR="00EF215C" w:rsidRPr="00095E7B">
        <w:rPr>
          <w:rFonts w:ascii="Times New Roman" w:hAnsi="Times New Roman" w:cs="Times New Roman"/>
          <w:sz w:val="20"/>
          <w:szCs w:val="20"/>
          <w:lang w:val="en-US"/>
        </w:rPr>
        <w:instrText xml:space="preserve"> ADDIN EN.CITE </w:instrText>
      </w:r>
      <w:r w:rsidR="00EF215C" w:rsidRPr="00095E7B">
        <w:rPr>
          <w:rFonts w:ascii="Times New Roman" w:hAnsi="Times New Roman" w:cs="Times New Roman"/>
          <w:sz w:val="20"/>
          <w:szCs w:val="20"/>
          <w:lang w:val="en-US"/>
        </w:rPr>
        <w:fldChar w:fldCharType="begin">
          <w:fldData xml:space="preserve">PEVuZE5vdGU+PENpdGU+PEF1dGhvcj5XYWxsYWNlPC9BdXRob3I+PFllYXI+MjAxMjwvWWVhcj48
UmVjTnVtPjc8L1JlY051bT48RGlzcGxheVRleHQ+KDcsIDgpPC9EaXNwbGF5VGV4dD48cmVjb3Jk
PjxyZWMtbnVtYmVyPjc8L3JlYy1udW1iZXI+PGZvcmVpZ24ta2V5cz48a2V5IGFwcD0iRU4iIGRi
LWlkPSJ0YTJ4MmF2cm1hOXNmYmV2MHJreGZzdDBwMnd0ZDByMnMwdmUiIHRpbWVzdGFtcD0iMTQy
MzgxOTg3MyI+Nzwva2V5PjwvZm9yZWlnbi1rZXlzPjxyZWYtdHlwZSBuYW1lPSJKb3VybmFsIEFy
dGljbGUiPjE3PC9yZWYtdHlwZT48Y29udHJpYnV0b3JzPjxhdXRob3JzPjxhdXRob3I+V2FsbGFj
ZSwgQi4gQi48L2F1dGhvcj48YXV0aG9yPk1hY2VudGVlLCBNLiBJLjwvYXV0aG9yPjwvYXV0aG9y
cz48L2NvbnRyaWJ1dG9ycz48YXV0aC1hZGRyZXNzPkZhY3VsdHkgb2YgRGVudGlzdHJ5LCBVbml2
ZXJzaXR5IG9mIEJyaXRpc2ggQ29sdW1iaWEsIDIxOTkgV2VzYnJvb2sgTWFsbCwgVmFuY291dmVy
LCBCQywgVjZUIDFaMywgQ2FuYWRhLiBiYndAaW50ZXJjaGFuZ2UudWJjLmNhPC9hdXRoLWFkZHJl
c3M+PHRpdGxlcz48dGl0bGU+QWNjZXNzIHRvIGRlbnRhbCBjYXJlIGZvciBsb3ctaW5jb21lIGFk
dWx0czogcGVyY2VwdGlvbnMgb2YgYWZmb3JkYWJpbGl0eSwgYXZhaWxhYmlsaXR5IGFuZCBhY2Nl
cHRhYmlsaXR5PC90aXRsZT48c2Vjb25kYXJ5LXRpdGxlPkogQ29tbXVuaXR5IEhlYWx0aDwvc2Vj
b25kYXJ5LXRpdGxlPjxhbHQtdGl0bGU+Sm91cm5hbCBvZiBjb21tdW5pdHkgaGVhbHRoPC9hbHQt
dGl0bGU+PC90aXRsZXM+PHBlcmlvZGljYWw+PGZ1bGwtdGl0bGU+SiBDb21tdW5pdHkgSGVhbHRo
PC9mdWxsLXRpdGxlPjxhYmJyLTE+Sm91cm5hbCBvZiBjb21tdW5pdHkgaGVhbHRoPC9hYmJyLTE+
PC9wZXJpb2RpY2FsPjxhbHQtcGVyaW9kaWNhbD48ZnVsbC10aXRsZT5KIENvbW11bml0eSBIZWFs
dGg8L2Z1bGwtdGl0bGU+PGFiYnItMT5Kb3VybmFsIG9mIGNvbW11bml0eSBoZWFsdGg8L2FiYnIt
MT48L2FsdC1wZXJpb2RpY2FsPjxwYWdlcz4zMi05PC9wYWdlcz48dm9sdW1lPjM3PC92b2x1bWU+
PG51bWJlcj4xPC9udW1iZXI+PGVkaXRpb24+MjAxMS8wNS8xOTwvZWRpdGlvbj48a2V5d29yZHM+
PGtleXdvcmQ+QWR1bHQ8L2tleXdvcmQ+PGtleXdvcmQ+QXR0aXR1ZGUgb2YgSGVhbHRoIFBlcnNv
bm5lbDwva2V5d29yZD48a2V5d29yZD4qQXR0aXR1ZGUgdG8gSGVhbHRoPC9rZXl3b3JkPjxrZXl3
b3JkPkNhbmFkYTwva2V5d29yZD48a2V5d29yZD5Db21tdW5pdHkgSGVhbHRoIFNlcnZpY2VzLypl
Y29ub21pY3M8L2tleXdvcmQ+PGtleXdvcmQ+RGVudGFsIENhcmUvKmVjb25vbWljczwva2V5d29y
ZD48a2V5d29yZD5EZW50aXN0cy8qcHN5Y2hvbG9neTwva2V5d29yZD48a2V5d29yZD5GZW1hbGU8
L2tleXdvcmQ+PGtleXdvcmQ+SGVhbHRoIFNlcnZpY2VzIEFjY2Vzc2liaWxpdHkvKmVjb25vbWlj
czwva2V5d29yZD48a2V5d29yZD5IZWFsdGggU2VydmljZXMgTmVlZHMgYW5kIERlbWFuZDwva2V5
d29yZD48a2V5d29yZD5IZWFsdGggU2VydmljZXMgUmVzZWFyY2g8L2tleXdvcmQ+PGtleXdvcmQ+
SHVtYW5zPC9rZXl3b3JkPjxrZXl3b3JkPk1hbGU8L2tleXdvcmQ+PGtleXdvcmQ+TWlkZGxlIEFn
ZWQ8L2tleXdvcmQ+PGtleXdvcmQ+TW9kZWxzLCBQc3ljaG9sb2dpY2FsPC9rZXl3b3JkPjxrZXl3
b3JkPipQb3ZlcnR5PC9rZXl3b3JkPjxrZXl3b3JkPlByb2Zlc3Npb25hbC1QYXRpZW50IFJlbGF0
aW9uczwva2V5d29yZD48a2V5d29yZD5RdWFsaXRhdGl2ZSBSZXNlYXJjaDwva2V5d29yZD48a2V5
d29yZD5Tb2NpYWwgV29yazwva2V5d29yZD48a2V5d29yZD5WdWxuZXJhYmxlIFBvcHVsYXRpb25z
PC9rZXl3b3JkPjxrZXl3b3JkPllvdW5nIEFkdWx0PC9rZXl3b3JkPjwva2V5d29yZHM+PGRhdGVz
Pjx5ZWFyPjIwMTI8L3llYXI+PHB1Yi1kYXRlcz48ZGF0ZT5GZWI8L2RhdGU+PC9wdWItZGF0ZXM+
PC9kYXRlcz48aXNibj4wMDk0LTUxNDU8L2lzYm4+PGFjY2Vzc2lvbi1udW0+MjE1OTA0MzQ8L2Fj
Y2Vzc2lvbi1udW0+PHVybHM+PHJlbGF0ZWQtdXJscz48dXJsPmh0dHA6Ly9kb3dubG9hZC5zcHJp
bmdlci5jb20vc3RhdGljL3BkZi80MS9hcnQlMjUzQTEwLjEwMDclMjUyRnMxMDkwMC0wMTEtOTQx
Mi00LnBkZj9hdXRoNjY9MTQyMzgxOTkxM180MTQwMDJlOTkxMTU3ZTkxMzczMzE2MzNiNmQwNjE4
YyZhbXA7ZXh0PS5wZGY8L3VybD48L3JlbGF0ZWQtdXJscz48L3VybHM+PGVsZWN0cm9uaWMtcmVz
b3VyY2UtbnVtPjEwLjEwMDcvczEwOTAwLTAxMS05NDEyLTQ8L2VsZWN0cm9uaWMtcmVzb3VyY2Ut
bnVtPjxyZW1vdGUtZGF0YWJhc2UtcHJvdmlkZXI+TkxNPC9yZW1vdGUtZGF0YWJhc2UtcHJvdmlk
ZXI+PGxhbmd1YWdlPmVuZzwvbGFuZ3VhZ2U+PC9yZWNvcmQ+PC9DaXRlPjxDaXRlPjxBdXRob3I+
TyZhcG9zO0Rvbm5lbGw8L0F1dGhvcj48WWVhcj4yMDA3PC9ZZWFyPjxSZWNOdW0+NjwvUmVjTnVt
PjxyZWNvcmQ+PHJlYy1udW1iZXI+NjwvcmVjLW51bWJlcj48Zm9yZWlnbi1rZXlzPjxrZXkgYXBw
PSJFTiIgZGItaWQ9InRhMngyYXZybWE5c2ZiZXYwcmt4ZnN0MHAyd3RkMHIyczB2ZSIgdGltZXN0
YW1wPSIxNDIzODE5NzM4Ij42PC9rZXk+PC9mb3JlaWduLWtleXM+PHJlZi10eXBlIG5hbWU9Ikpv
dXJuYWwgQXJ0aWNsZSI+MTc8L3JlZi10eXBlPjxjb250cmlidXRvcnM+PGF1dGhvcnM+PGF1dGhv
cj5PJmFwb3M7RG9ubmVsbCwgQy4gQS48L2F1dGhvcj48YXV0aG9yPkhpZ2dpbnMsIE0uPC9hdXRo
b3I+PGF1dGhvcj5DaGF1aGFuLCBSLjwvYXV0aG9yPjxhdXRob3I+TXVsbGVuLCBLLjwvYXV0aG9y
PjwvYXV0aG9ycz48L2NvbnRyaWJ1dG9ycz48YXV0aC1hZGRyZXNzPkdlbmVyYWwgUHJhY3RpY2Ug
YW5kIFByaW1hcnkgQ2FyZSwgRGl2aXNpb24gb2YgQ29tbXVuaXR5LWJhc2VkIFNjaWVuY2VzLCBV
bml2ZXJzaXR5IG9mIEdsYXNnb3csIEdsYXNnb3csIFVLLiBLYXRlLk8mYXBvcztEb25uZWxsQGNs
aW5tZWQuZ2xhLmFjLnVrPC9hdXRoLWFkZHJlc3M+PHRpdGxlcz48dGl0bGU+JnF1b3Q7VGhleSB0
aGluayB3ZSZhcG9zO3JlIE9LIGFuZCB3ZSBrbm93IHdlJmFwb3M7cmUgbm90JnF1b3Q7LiBBIHF1
YWxpdGF0aXZlIHN0dWR5IG9mIGFzeWx1bSBzZWVrZXJzJmFwb3M7IGFjY2Vzcywga25vd2xlZGdl
IGFuZCB2aWV3cyB0byBoZWFsdGggY2FyZSBpbiB0aGUgVUs8L3RpdGxlPjxzZWNvbmRhcnktdGl0
bGU+Qk1DIEhlYWx0aCBTZXJ2IFJlczwvc2Vjb25kYXJ5LXRpdGxlPjxhbHQtdGl0bGU+Qk1DIGhl
YWx0aCBzZXJ2aWNlcyByZXNlYXJjaDwvYWx0LXRpdGxlPjwvdGl0bGVzPjxhbHQtcGVyaW9kaWNh
bD48ZnVsbC10aXRsZT5CbWMgSGVhbHRoIFNlcnZpY2VzIFJlc2VhcmNoPC9mdWxsLXRpdGxlPjxh
YmJyLTE+Qk1DIEhlYWx0aCBTZXJ2LiBSZXMuPC9hYmJyLTE+PC9hbHQtcGVyaW9kaWNhbD48cGFn
ZXM+NzU8L3BhZ2VzPjx2b2x1bWU+Nzwvdm9sdW1lPjxlZGl0aW9uPjIwMDcvMDYvMDE8L2VkaXRp
b24+PGtleXdvcmRzPjxrZXl3b3JkPkFkdWx0PC9rZXl3b3JkPjxrZXl3b3JkPkNvbW11bmljYXRp
b24gQmFycmllcnM8L2tleXdvcmQ+PGtleXdvcmQ+RmFtaWx5IFByYWN0aWNlL3N0YW5kYXJkczwv
a2V5d29yZD48a2V5d29yZD5GZW1hbGU8L2tleXdvcmQ+PGtleXdvcmQ+Rm9jdXMgR3JvdXBzPC9r
ZXl3b3JkPjxrZXl3b3JkPipIZWFsdGggS25vd2xlZGdlLCBBdHRpdHVkZXMsIFByYWN0aWNlPC9r
ZXl3b3JkPjxrZXl3b3JkPipIZWFsdGggU2VydmljZXMgQWNjZXNzaWJpbGl0eTwva2V5d29yZD48
a2V5d29yZD5IdW1hbnM8L2tleXdvcmQ+PGtleXdvcmQ+TWFsZTwva2V5d29yZD48a2V5d29yZD5N
aWRkbGUgQWdlZDwva2V5d29yZD48a2V5d29yZD5QYXRpZW50IFNhdGlzZmFjdGlvbi8qZXRobm9s
b2d5PC9rZXl3b3JkPjxrZXl3b3JkPlF1ZXN0aW9ubmFpcmVzPC9rZXl3b3JkPjxrZXl3b3JkPlJl
ZmVycmFsIGFuZCBDb25zdWx0YXRpb248L2tleXdvcmQ+PGtleXdvcmQ+UmVmdWdlZXMvY2xhc3Np
ZmljYXRpb24vKnBzeWNob2xvZ3k8L2tleXdvcmQ+PGtleXdvcmQ+U2NvdGxhbmQ8L2tleXdvcmQ+
PGtleXdvcmQ+U3RhdGUgTWVkaWNpbmUvc3RhbmRhcmRzPC9rZXl3b3JkPjxrZXl3b3JkPlRpbWUg
RmFjdG9yczwva2V5d29yZD48a2V5d29yZD5UcmFuc2xhdGluZzwva2V5d29yZD48a2V5d29yZD5X
YWl0aW5nIExpc3RzPC9rZXl3b3JkPjwva2V5d29yZHM+PGRhdGVzPjx5ZWFyPjIwMDc8L3llYXI+
PC9kYXRlcz48aXNibj4xNDcyLTY5NjM8L2lzYm4+PGFjY2Vzc2lvbi1udW0+MTc1MzcyNTg8L2Fj
Y2Vzc2lvbi1udW0+PHVybHM+PHJlbGF0ZWQtdXJscz48dXJsPmh0dHA6Ly93d3cubmNiaS5ubG0u
bmloLmdvdi9wbWMvYXJ0aWNsZXMvUE1DMTg5MjAxOC9wZGYvMTQ3Mi02OTYzLTctNzUucGRmPC91
cmw+PC9yZWxhdGVkLXVybHM+PC91cmxzPjxjdXN0b20yPlBtYzE4OTIwMTg8L2N1c3RvbTI+PGVs
ZWN0cm9uaWMtcmVzb3VyY2UtbnVtPjEwLjExODYvMTQ3Mi02OTYzLTctNzU8L2VsZWN0cm9uaWMt
cmVzb3VyY2UtbnVtPjxyZW1vdGUtZGF0YWJhc2UtcHJvdmlkZXI+TkxNPC9yZW1vdGUtZGF0YWJh
c2UtcHJvdmlkZXI+PGxhbmd1YWdlPmVuZzwvbGFuZ3VhZ2U+PC9yZWNvcmQ+PC9DaXRlPjwvRW5k
Tm90ZT4A
</w:fldData>
        </w:fldChar>
      </w:r>
      <w:r w:rsidR="00EF215C" w:rsidRPr="00095E7B">
        <w:rPr>
          <w:rFonts w:ascii="Times New Roman" w:hAnsi="Times New Roman" w:cs="Times New Roman"/>
          <w:sz w:val="20"/>
          <w:szCs w:val="20"/>
          <w:lang w:val="en-US"/>
        </w:rPr>
        <w:instrText xml:space="preserve"> ADDIN EN.CITE.DATA </w:instrText>
      </w:r>
      <w:r w:rsidR="00EF215C" w:rsidRPr="00095E7B">
        <w:rPr>
          <w:rFonts w:ascii="Times New Roman" w:hAnsi="Times New Roman" w:cs="Times New Roman"/>
          <w:sz w:val="20"/>
          <w:szCs w:val="20"/>
          <w:lang w:val="en-US"/>
        </w:rPr>
      </w:r>
      <w:r w:rsidR="00EF215C" w:rsidRPr="00095E7B">
        <w:rPr>
          <w:rFonts w:ascii="Times New Roman" w:hAnsi="Times New Roman" w:cs="Times New Roman"/>
          <w:sz w:val="20"/>
          <w:szCs w:val="20"/>
          <w:lang w:val="en-US"/>
        </w:rPr>
        <w:fldChar w:fldCharType="end"/>
      </w:r>
      <w:r w:rsidR="00EF215C" w:rsidRPr="00095E7B">
        <w:rPr>
          <w:rFonts w:ascii="Times New Roman" w:hAnsi="Times New Roman" w:cs="Times New Roman"/>
          <w:sz w:val="20"/>
          <w:szCs w:val="20"/>
          <w:lang w:val="en-US"/>
        </w:rPr>
      </w:r>
      <w:r w:rsidR="00EF215C" w:rsidRPr="00095E7B">
        <w:rPr>
          <w:rFonts w:ascii="Times New Roman" w:hAnsi="Times New Roman" w:cs="Times New Roman"/>
          <w:sz w:val="20"/>
          <w:szCs w:val="20"/>
          <w:lang w:val="en-US"/>
        </w:rPr>
        <w:fldChar w:fldCharType="separate"/>
      </w:r>
      <w:r w:rsidR="00CF78FA" w:rsidRPr="00095E7B">
        <w:rPr>
          <w:rFonts w:ascii="Times New Roman" w:hAnsi="Times New Roman" w:cs="Times New Roman"/>
          <w:noProof/>
          <w:sz w:val="20"/>
          <w:szCs w:val="20"/>
          <w:lang w:val="en-US"/>
        </w:rPr>
        <w:t>[</w:t>
      </w:r>
      <w:r w:rsidR="00EF215C" w:rsidRPr="00095E7B">
        <w:rPr>
          <w:rFonts w:ascii="Times New Roman" w:hAnsi="Times New Roman" w:cs="Times New Roman"/>
          <w:noProof/>
          <w:sz w:val="20"/>
          <w:szCs w:val="20"/>
          <w:lang w:val="en-US"/>
        </w:rPr>
        <w:t>7, 8</w:t>
      </w:r>
      <w:r w:rsidR="00D13EC8" w:rsidRPr="00095E7B">
        <w:rPr>
          <w:rFonts w:ascii="Times New Roman" w:hAnsi="Times New Roman" w:cs="Times New Roman"/>
          <w:noProof/>
          <w:sz w:val="20"/>
          <w:szCs w:val="20"/>
          <w:lang w:val="en-US"/>
        </w:rPr>
        <w:t>]</w:t>
      </w:r>
      <w:r w:rsidR="00EF215C" w:rsidRPr="00095E7B">
        <w:rPr>
          <w:rFonts w:ascii="Times New Roman" w:hAnsi="Times New Roman" w:cs="Times New Roman"/>
          <w:sz w:val="20"/>
          <w:szCs w:val="20"/>
          <w:lang w:val="en-US"/>
        </w:rPr>
        <w:fldChar w:fldCharType="end"/>
      </w:r>
      <w:r w:rsidR="00EF215C" w:rsidRPr="00095E7B">
        <w:rPr>
          <w:rFonts w:ascii="Times New Roman" w:hAnsi="Times New Roman" w:cs="Times New Roman"/>
          <w:sz w:val="20"/>
          <w:szCs w:val="20"/>
          <w:lang w:val="en-US"/>
        </w:rPr>
        <w:t xml:space="preserve">. </w:t>
      </w:r>
      <w:r w:rsidR="00DA423A" w:rsidRPr="00095E7B">
        <w:rPr>
          <w:rFonts w:ascii="Times New Roman" w:hAnsi="Times New Roman" w:cs="Times New Roman"/>
          <w:sz w:val="20"/>
          <w:szCs w:val="20"/>
          <w:lang w:val="en-US"/>
        </w:rPr>
        <w:t xml:space="preserve">People on social assistance </w:t>
      </w:r>
      <w:r w:rsidR="00A87EB9" w:rsidRPr="00095E7B">
        <w:rPr>
          <w:rFonts w:ascii="Times New Roman" w:hAnsi="Times New Roman" w:cs="Times New Roman"/>
          <w:sz w:val="20"/>
          <w:szCs w:val="20"/>
          <w:lang w:val="en-US"/>
        </w:rPr>
        <w:t xml:space="preserve">can </w:t>
      </w:r>
      <w:r w:rsidR="006B5E54" w:rsidRPr="00095E7B">
        <w:rPr>
          <w:rFonts w:ascii="Times New Roman" w:hAnsi="Times New Roman" w:cs="Times New Roman"/>
          <w:sz w:val="20"/>
          <w:szCs w:val="20"/>
          <w:lang w:val="en-US"/>
        </w:rPr>
        <w:t xml:space="preserve">experience </w:t>
      </w:r>
      <w:r w:rsidR="00DA423A" w:rsidRPr="00095E7B">
        <w:rPr>
          <w:rFonts w:ascii="Times New Roman" w:hAnsi="Times New Roman" w:cs="Times New Roman"/>
          <w:sz w:val="20"/>
          <w:szCs w:val="20"/>
          <w:lang w:val="en-US"/>
        </w:rPr>
        <w:t>lower self-esteem and employability</w:t>
      </w:r>
      <w:r w:rsidR="006B5E54" w:rsidRPr="00095E7B">
        <w:rPr>
          <w:rFonts w:ascii="Times New Roman" w:hAnsi="Times New Roman" w:cs="Times New Roman"/>
          <w:sz w:val="20"/>
          <w:szCs w:val="20"/>
          <w:lang w:val="en-US"/>
        </w:rPr>
        <w:t xml:space="preserve"> due to their declining dental appearance </w:t>
      </w:r>
      <w:r w:rsidR="006B5E54" w:rsidRPr="00095E7B">
        <w:rPr>
          <w:rFonts w:ascii="Times New Roman" w:hAnsi="Times New Roman" w:cs="Times New Roman"/>
          <w:sz w:val="20"/>
          <w:szCs w:val="20"/>
          <w:lang w:val="en-US"/>
        </w:rPr>
        <w:fldChar w:fldCharType="begin"/>
      </w:r>
      <w:r w:rsidR="006B5E54" w:rsidRPr="00095E7B">
        <w:rPr>
          <w:rFonts w:ascii="Times New Roman" w:hAnsi="Times New Roman" w:cs="Times New Roman"/>
          <w:sz w:val="20"/>
          <w:szCs w:val="20"/>
          <w:lang w:val="en-US"/>
        </w:rPr>
        <w:instrText xml:space="preserve"> ADDIN EN.CITE &lt;EndNote&gt;&lt;Cite&gt;&lt;Author&gt;Bedos&lt;/Author&gt;&lt;Year&gt;2009&lt;/Year&gt;&lt;RecNum&gt;2&lt;/RecNum&gt;&lt;DisplayText&gt;(9)&lt;/DisplayText&gt;&lt;record&gt;&lt;rec-number&gt;2&lt;/rec-number&gt;&lt;foreign-keys&gt;&lt;key app="EN" db-id="ta2x2avrma9sfbev0rkxfst0p2wtd0r2s0ve" timestamp="1423818233"&gt;2&lt;/key&gt;&lt;/foreign-keys&gt;&lt;ref-type name="Journal Article"&gt;17&lt;/ref-type&gt;&lt;contributors&gt;&lt;authors&gt;&lt;author&gt;Bedos, C.&lt;/author&gt;&lt;author&gt;Levine, A.&lt;/author&gt;&lt;author&gt;Brodeur, J. M.&lt;/author&gt;&lt;/authors&gt;&lt;/contributors&gt;&lt;auth-address&gt;[Bedos, C.; Levine, A.] McGill Univ, Fac Dent, Montreal, PQ H2A 3B2, Canada. [Brodeur, J. -M.] Univ Montreal, Fac Med, Montreal, PQ H3C 3J7, Canada.&amp;#xD;Bedos, C (reprint author), McGill Univ, Fac Dent, 3640 Univ St, Montreal, PQ H2A 3B2, Canada.&amp;#xD;christophe.bedos@mcgill.ca&lt;/auth-address&gt;&lt;titles&gt;&lt;title&gt;How People on Social Assistance Perceive, Experience, and Improve Oral Health&lt;/title&gt;&lt;secondary-title&gt;Journal of Dental Research&lt;/secondary-title&gt;&lt;alt-title&gt;J. Dent. Res.&lt;/alt-title&gt;&lt;/titles&gt;&lt;periodical&gt;&lt;full-title&gt;Journal of Dental Research&lt;/full-title&gt;&lt;abbr-1&gt;J. Dent. Res.&lt;/abbr-1&gt;&lt;/periodical&gt;&lt;alt-periodical&gt;&lt;full-title&gt;Journal of Dental Research&lt;/full-title&gt;&lt;abbr-1&gt;J. Dent. Res.&lt;/abbr-1&gt;&lt;/alt-periodical&gt;&lt;pages&gt;653-657&lt;/pages&gt;&lt;volume&gt;88&lt;/volume&gt;&lt;number&gt;7&lt;/number&gt;&lt;keywords&gt;&lt;keyword&gt;oral health&lt;/keyword&gt;&lt;keyword&gt;aesthetics&lt;/keyword&gt;&lt;keyword&gt;poverty&lt;/keyword&gt;&lt;keyword&gt;qualitative research&lt;/keyword&gt;&lt;keyword&gt;ILLNESS&lt;/keyword&gt;&lt;keyword&gt;LIFE&lt;/keyword&gt;&lt;keyword&gt;Dentistry, Oral Surgery &amp;amp; Medicine&lt;/keyword&gt;&lt;/keywords&gt;&lt;dates&gt;&lt;year&gt;2009&lt;/year&gt;&lt;pub-dates&gt;&lt;date&gt;Jul&lt;/date&gt;&lt;/pub-dates&gt;&lt;/dates&gt;&lt;isbn&gt;0022-0345&lt;/isbn&gt;&lt;accession-num&gt;WOS:000268456800011&lt;/accession-num&gt;&lt;work-type&gt;Article&lt;/work-type&gt;&lt;urls&gt;&lt;related-urls&gt;&lt;url&gt;&amp;lt;Go to ISI&amp;gt;://WOS:000268456800011&lt;/url&gt;&lt;url&gt;http://jdr.sagepub.com/content/88/7/653.full.pdf&lt;/url&gt;&lt;/related-urls&gt;&lt;/urls&gt;&lt;electronic-resource-num&gt;10.1177/0022034509339300&lt;/electronic-resource-num&gt;&lt;language&gt;English&lt;/language&gt;&lt;/record&gt;&lt;/Cite&gt;&lt;/EndNote&gt;</w:instrText>
      </w:r>
      <w:r w:rsidR="006B5E54" w:rsidRPr="00095E7B">
        <w:rPr>
          <w:rFonts w:ascii="Times New Roman" w:hAnsi="Times New Roman" w:cs="Times New Roman"/>
          <w:sz w:val="20"/>
          <w:szCs w:val="20"/>
          <w:lang w:val="en-US"/>
        </w:rPr>
        <w:fldChar w:fldCharType="separate"/>
      </w:r>
      <w:r w:rsidR="00CF78FA" w:rsidRPr="00095E7B">
        <w:rPr>
          <w:rFonts w:ascii="Times New Roman" w:hAnsi="Times New Roman" w:cs="Times New Roman"/>
          <w:noProof/>
          <w:sz w:val="20"/>
          <w:szCs w:val="20"/>
          <w:lang w:val="en-US"/>
        </w:rPr>
        <w:t>[</w:t>
      </w:r>
      <w:r w:rsidR="006B5E54" w:rsidRPr="00095E7B">
        <w:rPr>
          <w:rFonts w:ascii="Times New Roman" w:hAnsi="Times New Roman" w:cs="Times New Roman"/>
          <w:noProof/>
          <w:sz w:val="20"/>
          <w:szCs w:val="20"/>
          <w:lang w:val="en-US"/>
        </w:rPr>
        <w:t>9</w:t>
      </w:r>
      <w:r w:rsidR="00D13EC8" w:rsidRPr="00095E7B">
        <w:rPr>
          <w:rFonts w:ascii="Times New Roman" w:hAnsi="Times New Roman" w:cs="Times New Roman"/>
          <w:noProof/>
          <w:sz w:val="20"/>
          <w:szCs w:val="20"/>
          <w:lang w:val="en-US"/>
        </w:rPr>
        <w:t>]</w:t>
      </w:r>
      <w:r w:rsidR="006B5E54" w:rsidRPr="00095E7B">
        <w:rPr>
          <w:rFonts w:ascii="Times New Roman" w:hAnsi="Times New Roman" w:cs="Times New Roman"/>
          <w:sz w:val="20"/>
          <w:szCs w:val="20"/>
          <w:lang w:val="en-US"/>
        </w:rPr>
        <w:fldChar w:fldCharType="end"/>
      </w:r>
      <w:r w:rsidR="00A02368" w:rsidRPr="00095E7B">
        <w:rPr>
          <w:rFonts w:ascii="Times New Roman" w:hAnsi="Times New Roman" w:cs="Times New Roman"/>
          <w:sz w:val="20"/>
          <w:szCs w:val="20"/>
          <w:lang w:val="en-US"/>
        </w:rPr>
        <w:t xml:space="preserve">. </w:t>
      </w:r>
      <w:r w:rsidR="004B201A" w:rsidRPr="00095E7B">
        <w:rPr>
          <w:rFonts w:ascii="Times New Roman" w:hAnsi="Times New Roman" w:cs="Times New Roman"/>
          <w:sz w:val="20"/>
          <w:szCs w:val="20"/>
          <w:lang w:val="en-US"/>
        </w:rPr>
        <w:t>O</w:t>
      </w:r>
      <w:r w:rsidR="00AD292D" w:rsidRPr="00095E7B">
        <w:rPr>
          <w:rFonts w:ascii="Times New Roman" w:hAnsi="Times New Roman" w:cs="Times New Roman"/>
          <w:sz w:val="20"/>
          <w:szCs w:val="20"/>
          <w:lang w:val="en-US"/>
        </w:rPr>
        <w:t>rganiz</w:t>
      </w:r>
      <w:r w:rsidR="004B201A" w:rsidRPr="00095E7B">
        <w:rPr>
          <w:rFonts w:ascii="Times New Roman" w:hAnsi="Times New Roman" w:cs="Times New Roman"/>
          <w:sz w:val="20"/>
          <w:szCs w:val="20"/>
          <w:lang w:val="en-US"/>
        </w:rPr>
        <w:t xml:space="preserve">ations such as the WHO </w:t>
      </w:r>
      <w:r w:rsidR="00AD292D" w:rsidRPr="00095E7B">
        <w:rPr>
          <w:rFonts w:ascii="Times New Roman" w:hAnsi="Times New Roman" w:cs="Times New Roman"/>
          <w:sz w:val="20"/>
          <w:szCs w:val="20"/>
          <w:lang w:val="en-US"/>
        </w:rPr>
        <w:t xml:space="preserve">have stressed the importance of </w:t>
      </w:r>
      <w:r w:rsidR="002464F7" w:rsidRPr="00095E7B">
        <w:rPr>
          <w:rFonts w:ascii="Times New Roman" w:hAnsi="Times New Roman" w:cs="Times New Roman"/>
          <w:sz w:val="20"/>
          <w:szCs w:val="20"/>
          <w:lang w:val="en-US"/>
        </w:rPr>
        <w:t>tackling</w:t>
      </w:r>
      <w:r w:rsidR="00AD292D" w:rsidRPr="00095E7B">
        <w:rPr>
          <w:rFonts w:ascii="Times New Roman" w:hAnsi="Times New Roman" w:cs="Times New Roman"/>
          <w:sz w:val="20"/>
          <w:szCs w:val="20"/>
          <w:lang w:val="en-US"/>
        </w:rPr>
        <w:t xml:space="preserve"> this social injustice </w:t>
      </w:r>
      <w:r w:rsidR="00AD292D" w:rsidRPr="00095E7B">
        <w:rPr>
          <w:rFonts w:ascii="Times New Roman" w:hAnsi="Times New Roman" w:cs="Times New Roman"/>
          <w:sz w:val="20"/>
          <w:szCs w:val="20"/>
          <w:lang w:val="en-US"/>
        </w:rPr>
        <w:fldChar w:fldCharType="begin"/>
      </w:r>
      <w:r w:rsidR="00023E57" w:rsidRPr="00095E7B">
        <w:rPr>
          <w:rFonts w:ascii="Times New Roman" w:hAnsi="Times New Roman" w:cs="Times New Roman"/>
          <w:sz w:val="20"/>
          <w:szCs w:val="20"/>
          <w:lang w:val="en-US"/>
        </w:rPr>
        <w:instrText xml:space="preserve"> ADDIN EN.CITE &lt;EndNote&gt;&lt;Cite&gt;&lt;Author&gt;Health&lt;/Author&gt;&lt;Year&gt;2008&lt;/Year&gt;&lt;RecNum&gt;84&lt;/RecNum&gt;&lt;DisplayText&gt;(10)&lt;/DisplayText&gt;&lt;record&gt;&lt;rec-number&gt;84&lt;/rec-number&gt;&lt;foreign-keys&gt;&lt;key app="EN" db-id="ta2x2avrma9sfbev0rkxfst0p2wtd0r2s0ve" timestamp="1458033791"&gt;84&lt;/key&gt;&lt;/foreign-keys&gt;&lt;ref-type name="Report"&gt;27&lt;/ref-type&gt;&lt;contributors&gt;&lt;authors&gt;&lt;author&gt;Commission on Social Determinants of Health &lt;/author&gt;&lt;/authors&gt;&lt;/contributors&gt;&lt;titles&gt;&lt;title&gt;CSDH final report: closing the gap in a generation: health equity through action on the social determinants of health&lt;/title&gt;&lt;/titles&gt;&lt;dates&gt;&lt;year&gt;2008&lt;/year&gt;&lt;/dates&gt;&lt;pub-location&gt;Geneva, Switzerland&lt;/pub-location&gt;&lt;publisher&gt;World Health Organization&lt;/publisher&gt;&lt;urls&gt;&lt;/urls&gt;&lt;/record&gt;&lt;/Cite&gt;&lt;/EndNote&gt;</w:instrText>
      </w:r>
      <w:r w:rsidR="00AD292D" w:rsidRPr="00095E7B">
        <w:rPr>
          <w:rFonts w:ascii="Times New Roman" w:hAnsi="Times New Roman" w:cs="Times New Roman"/>
          <w:sz w:val="20"/>
          <w:szCs w:val="20"/>
          <w:lang w:val="en-US"/>
        </w:rPr>
        <w:fldChar w:fldCharType="separate"/>
      </w:r>
      <w:r w:rsidR="00CF78FA" w:rsidRPr="00095E7B">
        <w:rPr>
          <w:rFonts w:ascii="Times New Roman" w:hAnsi="Times New Roman" w:cs="Times New Roman"/>
          <w:noProof/>
          <w:sz w:val="20"/>
          <w:szCs w:val="20"/>
          <w:lang w:val="en-US"/>
        </w:rPr>
        <w:t>[</w:t>
      </w:r>
      <w:r w:rsidR="00AD292D" w:rsidRPr="00095E7B">
        <w:rPr>
          <w:rFonts w:ascii="Times New Roman" w:hAnsi="Times New Roman" w:cs="Times New Roman"/>
          <w:noProof/>
          <w:sz w:val="20"/>
          <w:szCs w:val="20"/>
          <w:lang w:val="en-US"/>
        </w:rPr>
        <w:t>10</w:t>
      </w:r>
      <w:r w:rsidR="00D13EC8" w:rsidRPr="00095E7B">
        <w:rPr>
          <w:rFonts w:ascii="Times New Roman" w:hAnsi="Times New Roman" w:cs="Times New Roman"/>
          <w:noProof/>
          <w:sz w:val="20"/>
          <w:szCs w:val="20"/>
          <w:lang w:val="en-US"/>
        </w:rPr>
        <w:t>]</w:t>
      </w:r>
      <w:r w:rsidR="00AD292D" w:rsidRPr="00095E7B">
        <w:rPr>
          <w:rFonts w:ascii="Times New Roman" w:hAnsi="Times New Roman" w:cs="Times New Roman"/>
          <w:sz w:val="20"/>
          <w:szCs w:val="20"/>
          <w:lang w:val="en-US"/>
        </w:rPr>
        <w:fldChar w:fldCharType="end"/>
      </w:r>
      <w:r w:rsidR="00AD292D" w:rsidRPr="00095E7B">
        <w:rPr>
          <w:rFonts w:ascii="Times New Roman" w:hAnsi="Times New Roman" w:cs="Times New Roman"/>
          <w:sz w:val="20"/>
          <w:szCs w:val="20"/>
          <w:lang w:val="en-US"/>
        </w:rPr>
        <w:t xml:space="preserve">. </w:t>
      </w:r>
    </w:p>
    <w:p w:rsidR="004E5C14" w:rsidRPr="00095E7B" w:rsidRDefault="0048374B" w:rsidP="004E5C14">
      <w:pPr>
        <w:spacing w:after="0"/>
        <w:jc w:val="both"/>
        <w:rPr>
          <w:rFonts w:ascii="Times New Roman" w:hAnsi="Times New Roman" w:cs="Times New Roman"/>
          <w:i/>
          <w:color w:val="808080" w:themeColor="background1" w:themeShade="80"/>
          <w:sz w:val="20"/>
          <w:szCs w:val="20"/>
          <w:lang w:val="en-US"/>
        </w:rPr>
      </w:pPr>
      <w:r w:rsidRPr="00095E7B">
        <w:rPr>
          <w:rFonts w:ascii="Times New Roman" w:hAnsi="Times New Roman" w:cs="Times New Roman"/>
          <w:i/>
          <w:color w:val="808080" w:themeColor="background1" w:themeShade="80"/>
          <w:sz w:val="20"/>
          <w:szCs w:val="20"/>
          <w:lang w:val="en-US"/>
        </w:rPr>
        <w:t xml:space="preserve">The Belgian healthcare system </w:t>
      </w:r>
    </w:p>
    <w:p w:rsidR="004E5C14" w:rsidRPr="00095E7B" w:rsidRDefault="00E46A15" w:rsidP="004E5C14">
      <w:pPr>
        <w:spacing w:after="0"/>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In Belgium the dentist is the only professional providing chairside preventive and curative oral health care. Both are </w:t>
      </w:r>
      <w:r w:rsidR="003A435C" w:rsidRPr="00095E7B">
        <w:rPr>
          <w:rFonts w:ascii="Times New Roman" w:hAnsi="Times New Roman" w:cs="Times New Roman"/>
          <w:sz w:val="20"/>
          <w:szCs w:val="20"/>
          <w:lang w:val="en-US"/>
        </w:rPr>
        <w:t xml:space="preserve">almost </w:t>
      </w:r>
      <w:r w:rsidRPr="00095E7B">
        <w:rPr>
          <w:rFonts w:ascii="Times New Roman" w:hAnsi="Times New Roman" w:cs="Times New Roman"/>
          <w:sz w:val="20"/>
          <w:szCs w:val="20"/>
          <w:lang w:val="en-US"/>
        </w:rPr>
        <w:t>exclusively delivered in private practice and less than 5% in public clinics</w:t>
      </w:r>
      <w:r w:rsidR="00377F67" w:rsidRPr="00095E7B">
        <w:rPr>
          <w:rFonts w:ascii="Times New Roman" w:hAnsi="Times New Roman" w:cs="Times New Roman"/>
          <w:sz w:val="20"/>
          <w:szCs w:val="20"/>
          <w:lang w:val="en-US"/>
        </w:rPr>
        <w:t>,</w:t>
      </w:r>
      <w:r w:rsidRPr="00095E7B">
        <w:rPr>
          <w:rFonts w:ascii="Times New Roman" w:hAnsi="Times New Roman" w:cs="Times New Roman"/>
          <w:sz w:val="20"/>
          <w:szCs w:val="20"/>
          <w:lang w:val="en-US"/>
        </w:rPr>
        <w:t xml:space="preserve"> usually hospital based</w:t>
      </w:r>
      <w:r w:rsidR="007F33A0" w:rsidRPr="00095E7B">
        <w:rPr>
          <w:rFonts w:ascii="Times New Roman" w:hAnsi="Times New Roman" w:cs="Times New Roman"/>
          <w:sz w:val="20"/>
          <w:szCs w:val="20"/>
          <w:lang w:val="en-US"/>
        </w:rPr>
        <w:t xml:space="preserve"> </w:t>
      </w:r>
      <w:r w:rsidR="007F33A0" w:rsidRPr="00095E7B">
        <w:rPr>
          <w:rFonts w:ascii="Times New Roman" w:hAnsi="Times New Roman" w:cs="Times New Roman"/>
          <w:sz w:val="20"/>
          <w:szCs w:val="20"/>
          <w:lang w:val="en-US"/>
        </w:rPr>
        <w:fldChar w:fldCharType="begin"/>
      </w:r>
      <w:r w:rsidR="007F33A0" w:rsidRPr="00095E7B">
        <w:rPr>
          <w:rFonts w:ascii="Times New Roman" w:hAnsi="Times New Roman" w:cs="Times New Roman"/>
          <w:sz w:val="20"/>
          <w:szCs w:val="20"/>
          <w:lang w:val="en-US"/>
        </w:rPr>
        <w:instrText xml:space="preserve"> ADDIN EN.CITE &lt;EndNote&gt;&lt;Cite&gt;&lt;Author&gt;Widstrom&lt;/Author&gt;&lt;Year&gt;2004&lt;/Year&gt;&lt;RecNum&gt;92&lt;/RecNum&gt;&lt;DisplayText&gt;(11)&lt;/DisplayText&gt;&lt;record&gt;&lt;rec-number&gt;92&lt;/rec-number&gt;&lt;foreign-keys&gt;&lt;key app="EN" db-id="ta2x2avrma9sfbev0rkxfst0p2wtd0r2s0ve" timestamp="1461610505"&gt;92&lt;/key&gt;&lt;/foreign-keys&gt;&lt;ref-type name="Journal Article"&gt;17&lt;/ref-type&gt;&lt;contributors&gt;&lt;authors&gt;&lt;author&gt;Widstrom, E.&lt;/author&gt;&lt;author&gt;Eaton, K. A.&lt;/author&gt;&lt;/authors&gt;&lt;/contributors&gt;&lt;auth-address&gt;The National Research and Development Centre for Welfare and Health (Stakes), Helsinki, Finland. eeva.widstrom@stakes.fi&lt;/auth-address&gt;&lt;titles&gt;&lt;title&gt;Oral healthcare systems in the extended European union&lt;/title&gt;&lt;secondary-title&gt;Oral Health Prev Dent&lt;/secondary-title&gt;&lt;/titles&gt;&lt;periodical&gt;&lt;full-title&gt;Oral Health Prev Dent&lt;/full-title&gt;&lt;/periodical&gt;&lt;pages&gt;155-94&lt;/pages&gt;&lt;volume&gt;2&lt;/volume&gt;&lt;number&gt;3&lt;/number&gt;&lt;edition&gt;2005/01/12&lt;/edition&gt;&lt;keywords&gt;&lt;keyword&gt;Adult&lt;/keyword&gt;&lt;keyword&gt;Aged&lt;/keyword&gt;&lt;keyword&gt;Child&lt;/keyword&gt;&lt;keyword&gt;DMF Index&lt;/keyword&gt;&lt;keyword&gt;Dental Caries/epidemiology&lt;/keyword&gt;&lt;keyword&gt;Dental Health Services/economics/manpower/ organization &amp;amp; administration&lt;/keyword&gt;&lt;keyword&gt;Dentistry/manpower&lt;/keyword&gt;&lt;keyword&gt;Europe/epidemiology&lt;/keyword&gt;&lt;keyword&gt;European Union&lt;/keyword&gt;&lt;keyword&gt;Health Care Costs&lt;/keyword&gt;&lt;keyword&gt;Humans&lt;/keyword&gt;&lt;keyword&gt;Insurance, Dental&lt;/keyword&gt;&lt;keyword&gt;Middle Aged&lt;/keyword&gt;&lt;keyword&gt;National Health Programs&lt;/keyword&gt;&lt;keyword&gt;Prevalence&lt;/keyword&gt;&lt;keyword&gt;Private Sector&lt;/keyword&gt;&lt;keyword&gt;Privatization&lt;/keyword&gt;&lt;keyword&gt;State Dentistry&lt;/keyword&gt;&lt;/keywords&gt;&lt;dates&gt;&lt;year&gt;2004&lt;/year&gt;&lt;/dates&gt;&lt;isbn&gt;1602-1622 (Print)&amp;#xD;1602-1622 (Linking)&lt;/isbn&gt;&lt;accession-num&gt;15641621&lt;/accession-num&gt;&lt;urls&gt;&lt;/urls&gt;&lt;remote-database-provider&gt;NLM&lt;/remote-database-provider&gt;&lt;language&gt;eng&lt;/language&gt;&lt;/record&gt;&lt;/Cite&gt;&lt;/EndNote&gt;</w:instrText>
      </w:r>
      <w:r w:rsidR="007F33A0" w:rsidRPr="00095E7B">
        <w:rPr>
          <w:rFonts w:ascii="Times New Roman" w:hAnsi="Times New Roman" w:cs="Times New Roman"/>
          <w:sz w:val="20"/>
          <w:szCs w:val="20"/>
          <w:lang w:val="en-US"/>
        </w:rPr>
        <w:fldChar w:fldCharType="separate"/>
      </w:r>
      <w:r w:rsidR="00D13EC8" w:rsidRPr="00095E7B">
        <w:rPr>
          <w:rFonts w:ascii="Times New Roman" w:hAnsi="Times New Roman" w:cs="Times New Roman"/>
          <w:noProof/>
          <w:sz w:val="20"/>
          <w:szCs w:val="20"/>
          <w:lang w:val="en-US"/>
        </w:rPr>
        <w:t>[</w:t>
      </w:r>
      <w:r w:rsidR="007F33A0" w:rsidRPr="00095E7B">
        <w:rPr>
          <w:rFonts w:ascii="Times New Roman" w:hAnsi="Times New Roman" w:cs="Times New Roman"/>
          <w:noProof/>
          <w:sz w:val="20"/>
          <w:szCs w:val="20"/>
          <w:lang w:val="en-US"/>
        </w:rPr>
        <w:t>11</w:t>
      </w:r>
      <w:r w:rsidR="00D13EC8" w:rsidRPr="00095E7B">
        <w:rPr>
          <w:rFonts w:ascii="Times New Roman" w:hAnsi="Times New Roman" w:cs="Times New Roman"/>
          <w:noProof/>
          <w:sz w:val="20"/>
          <w:szCs w:val="20"/>
          <w:lang w:val="en-US"/>
        </w:rPr>
        <w:t>]</w:t>
      </w:r>
      <w:r w:rsidR="007F33A0" w:rsidRPr="00095E7B">
        <w:rPr>
          <w:rFonts w:ascii="Times New Roman" w:hAnsi="Times New Roman" w:cs="Times New Roman"/>
          <w:sz w:val="20"/>
          <w:szCs w:val="20"/>
          <w:lang w:val="en-US"/>
        </w:rPr>
        <w:fldChar w:fldCharType="end"/>
      </w:r>
      <w:r w:rsidRPr="00095E7B">
        <w:rPr>
          <w:rFonts w:ascii="Times New Roman" w:hAnsi="Times New Roman" w:cs="Times New Roman"/>
          <w:sz w:val="20"/>
          <w:szCs w:val="20"/>
          <w:lang w:val="en-US"/>
        </w:rPr>
        <w:t xml:space="preserve">. </w:t>
      </w:r>
      <w:r w:rsidR="007F33A0" w:rsidRPr="00095E7B">
        <w:rPr>
          <w:rFonts w:ascii="Times New Roman" w:hAnsi="Times New Roman" w:cs="Times New Roman"/>
          <w:sz w:val="20"/>
          <w:szCs w:val="20"/>
          <w:lang w:val="en-US"/>
        </w:rPr>
        <w:t xml:space="preserve">Most </w:t>
      </w:r>
      <w:r w:rsidR="003E5151">
        <w:rPr>
          <w:rFonts w:ascii="Times New Roman" w:hAnsi="Times New Roman" w:cs="Times New Roman"/>
          <w:sz w:val="20"/>
          <w:szCs w:val="20"/>
          <w:lang w:val="en-US"/>
        </w:rPr>
        <w:t>general practitioners (GP’s)</w:t>
      </w:r>
      <w:r w:rsidR="007F33A0" w:rsidRPr="00095E7B">
        <w:rPr>
          <w:rFonts w:ascii="Times New Roman" w:hAnsi="Times New Roman" w:cs="Times New Roman"/>
          <w:sz w:val="20"/>
          <w:szCs w:val="20"/>
          <w:lang w:val="en-US"/>
        </w:rPr>
        <w:t xml:space="preserve"> and dentists in Belgium work within the state health insurance scheme (under convention) while some combine this with private work or work entirely in the private sector. </w:t>
      </w:r>
      <w:r w:rsidR="00A13388" w:rsidRPr="00095E7B">
        <w:rPr>
          <w:rFonts w:ascii="Times New Roman" w:hAnsi="Times New Roman" w:cs="Times New Roman"/>
          <w:sz w:val="20"/>
          <w:szCs w:val="20"/>
          <w:lang w:val="en-US"/>
        </w:rPr>
        <w:t>Belgian citizens</w:t>
      </w:r>
      <w:r w:rsidR="00BC621A" w:rsidRPr="00095E7B">
        <w:rPr>
          <w:rFonts w:ascii="Times New Roman" w:hAnsi="Times New Roman" w:cs="Times New Roman"/>
          <w:sz w:val="20"/>
          <w:szCs w:val="20"/>
          <w:lang w:val="en-US"/>
        </w:rPr>
        <w:t xml:space="preserve"> once registered with the health care system</w:t>
      </w:r>
      <w:r w:rsidR="00A13388" w:rsidRPr="00095E7B">
        <w:rPr>
          <w:rFonts w:ascii="Times New Roman" w:hAnsi="Times New Roman" w:cs="Times New Roman"/>
          <w:sz w:val="20"/>
          <w:szCs w:val="20"/>
          <w:lang w:val="en-US"/>
        </w:rPr>
        <w:t xml:space="preserve"> are </w:t>
      </w:r>
      <w:r w:rsidR="00AF1439" w:rsidRPr="00095E7B">
        <w:rPr>
          <w:rFonts w:ascii="Times New Roman" w:hAnsi="Times New Roman" w:cs="Times New Roman"/>
          <w:sz w:val="20"/>
          <w:szCs w:val="20"/>
          <w:lang w:val="en-US"/>
        </w:rPr>
        <w:t xml:space="preserve">free to choose </w:t>
      </w:r>
      <w:r w:rsidR="00A13388" w:rsidRPr="00095E7B">
        <w:rPr>
          <w:rFonts w:ascii="Times New Roman" w:hAnsi="Times New Roman" w:cs="Times New Roman"/>
          <w:sz w:val="20"/>
          <w:szCs w:val="20"/>
          <w:lang w:val="en-US"/>
        </w:rPr>
        <w:t>their</w:t>
      </w:r>
      <w:r w:rsidR="00AF1439" w:rsidRPr="00095E7B">
        <w:rPr>
          <w:rFonts w:ascii="Times New Roman" w:hAnsi="Times New Roman" w:cs="Times New Roman"/>
          <w:sz w:val="20"/>
          <w:szCs w:val="20"/>
          <w:lang w:val="en-US"/>
        </w:rPr>
        <w:t xml:space="preserve"> health care provider</w:t>
      </w:r>
      <w:r w:rsidR="00BC621A" w:rsidRPr="00095E7B">
        <w:rPr>
          <w:rFonts w:ascii="Times New Roman" w:hAnsi="Times New Roman" w:cs="Times New Roman"/>
          <w:sz w:val="20"/>
          <w:szCs w:val="20"/>
          <w:lang w:val="en-US"/>
        </w:rPr>
        <w:t>s</w:t>
      </w:r>
      <w:r w:rsidR="00AF1439" w:rsidRPr="00095E7B">
        <w:rPr>
          <w:rFonts w:ascii="Times New Roman" w:hAnsi="Times New Roman" w:cs="Times New Roman"/>
          <w:sz w:val="20"/>
          <w:szCs w:val="20"/>
          <w:lang w:val="en-US"/>
        </w:rPr>
        <w:t>.</w:t>
      </w:r>
      <w:r w:rsidR="00BC621A" w:rsidRPr="00095E7B">
        <w:rPr>
          <w:rFonts w:ascii="Times New Roman" w:hAnsi="Times New Roman" w:cs="Times New Roman"/>
          <w:sz w:val="20"/>
          <w:szCs w:val="20"/>
          <w:lang w:val="en-US"/>
        </w:rPr>
        <w:t xml:space="preserve"> The patients pay the dentist based on a fee-for-service model. </w:t>
      </w:r>
    </w:p>
    <w:p w:rsidR="003A309D" w:rsidRPr="00095E7B" w:rsidRDefault="00404CE7" w:rsidP="004E5C14">
      <w:pPr>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H</w:t>
      </w:r>
      <w:r w:rsidR="00937B04" w:rsidRPr="00095E7B">
        <w:rPr>
          <w:rFonts w:ascii="Times New Roman" w:hAnsi="Times New Roman" w:cs="Times New Roman"/>
          <w:sz w:val="20"/>
          <w:szCs w:val="20"/>
          <w:lang w:val="en-US"/>
        </w:rPr>
        <w:t>ealth care is financed by a social security system. Health insurance is mandatory and is represented by different ‘sick-funds’. These sick-funds provide a partial reimbursement of</w:t>
      </w:r>
      <w:r w:rsidR="00415A27" w:rsidRPr="00095E7B">
        <w:rPr>
          <w:rFonts w:ascii="Times New Roman" w:hAnsi="Times New Roman" w:cs="Times New Roman"/>
          <w:sz w:val="20"/>
          <w:szCs w:val="20"/>
          <w:lang w:val="en-US"/>
        </w:rPr>
        <w:t xml:space="preserve"> the costs for</w:t>
      </w:r>
      <w:r w:rsidR="00937B04" w:rsidRPr="00095E7B">
        <w:rPr>
          <w:rFonts w:ascii="Times New Roman" w:hAnsi="Times New Roman" w:cs="Times New Roman"/>
          <w:sz w:val="20"/>
          <w:szCs w:val="20"/>
          <w:lang w:val="en-US"/>
        </w:rPr>
        <w:t xml:space="preserve"> the patient. </w:t>
      </w:r>
      <w:r w:rsidR="00862AC3" w:rsidRPr="00095E7B">
        <w:rPr>
          <w:rFonts w:ascii="Times New Roman" w:hAnsi="Times New Roman" w:cs="Times New Roman"/>
          <w:sz w:val="20"/>
          <w:szCs w:val="20"/>
          <w:lang w:val="en-US"/>
        </w:rPr>
        <w:t xml:space="preserve">Restorative care, </w:t>
      </w:r>
      <w:r w:rsidR="00862AC3" w:rsidRPr="00095E7B">
        <w:rPr>
          <w:rFonts w:ascii="Times New Roman" w:hAnsi="Times New Roman" w:cs="Times New Roman"/>
          <w:sz w:val="20"/>
          <w:szCs w:val="20"/>
          <w:lang w:val="en-US"/>
        </w:rPr>
        <w:lastRenderedPageBreak/>
        <w:t>limited preventive care, minor oral surgery and removable dentures are reimbursed at 75% for adults and 100% for children. There is little to no reimbursement for oral implants, orthodontics and indirect restorations</w:t>
      </w:r>
      <w:r w:rsidR="00E31655" w:rsidRPr="00095E7B">
        <w:rPr>
          <w:rFonts w:ascii="Times New Roman" w:hAnsi="Times New Roman" w:cs="Times New Roman"/>
          <w:sz w:val="20"/>
          <w:szCs w:val="20"/>
          <w:lang w:val="en-US"/>
        </w:rPr>
        <w:t xml:space="preserve"> </w:t>
      </w:r>
      <w:r w:rsidR="00AF1439" w:rsidRPr="00095E7B">
        <w:rPr>
          <w:rFonts w:ascii="Times New Roman" w:hAnsi="Times New Roman" w:cs="Times New Roman"/>
          <w:sz w:val="20"/>
          <w:szCs w:val="20"/>
          <w:lang w:val="en-US"/>
        </w:rPr>
        <w:fldChar w:fldCharType="begin"/>
      </w:r>
      <w:r w:rsidR="007F33A0" w:rsidRPr="00095E7B">
        <w:rPr>
          <w:rFonts w:ascii="Times New Roman" w:hAnsi="Times New Roman" w:cs="Times New Roman"/>
          <w:sz w:val="20"/>
          <w:szCs w:val="20"/>
          <w:lang w:val="en-US"/>
        </w:rPr>
        <w:instrText xml:space="preserve"> ADDIN EN.CITE &lt;EndNote&gt;&lt;Cite&gt;&lt;Author&gt;Ridder&lt;/Author&gt;&lt;Year&gt;2010&lt;/Year&gt;&lt;RecNum&gt;86&lt;/RecNum&gt;&lt;DisplayText&gt;(12, 13)&lt;/DisplayText&gt;&lt;record&gt;&lt;rec-number&gt;86&lt;/rec-number&gt;&lt;foreign-keys&gt;&lt;key app="EN" db-id="ta2x2avrma9sfbev0rkxfst0p2wtd0r2s0ve" timestamp="1458220045"&gt;86&lt;/key&gt;&lt;/foreign-keys&gt;&lt;ref-type name="Report"&gt;27&lt;/ref-type&gt;&lt;contributors&gt;&lt;authors&gt;&lt;author&gt;Ri. De Ridder&lt;/author&gt;&lt;/authors&gt;&lt;/contributors&gt;&lt;titles&gt;&lt;title&gt;Belgian health care system&lt;/title&gt;&lt;/titles&gt;&lt;dates&gt;&lt;year&gt;2010&lt;/year&gt;&lt;/dates&gt;&lt;pub-location&gt;website COOPAMI&lt;/pub-location&gt;&lt;publisher&gt;INAMI&lt;/publisher&gt;&lt;urls&gt;&lt;related-urls&gt;&lt;url&gt;http://www.coopami.org/en/countries/countries/south_korea/projects/2010/pdf/2010070903.pdf&lt;/url&gt;&lt;/related-urls&gt;&lt;/urls&gt;&lt;/record&gt;&lt;/Cite&gt;&lt;Cite&gt;&lt;Author&gt;Vanobbergen&lt;/Author&gt;&lt;Year&gt;2007&lt;/Year&gt;&lt;RecNum&gt;55&lt;/RecNum&gt;&lt;record&gt;&lt;rec-number&gt;55&lt;/rec-number&gt;&lt;foreign-keys&gt;&lt;key app="EN" db-id="ta2x2avrma9sfbev0rkxfst0p2wtd0r2s0ve" timestamp="1424702375"&gt;55&lt;/key&gt;&lt;/foreign-keys&gt;&lt;ref-type name="Figure"&gt;37&lt;/ref-type&gt;&lt;contributors&gt;&lt;authors&gt;&lt;author&gt;Jacques Vanobbergen&lt;/author&gt;&lt;/authors&gt;&lt;/contributors&gt;&lt;titles&gt;&lt;title&gt;The Belgian Oral Health Care System (part of General Health Care System)&lt;/title&gt;&lt;/titles&gt;&lt;dates&gt;&lt;year&gt;2007&lt;/year&gt;&lt;/dates&gt;&lt;pub-location&gt;Community Oral Health p462&lt;/pub-location&gt;&lt;publisher&gt;Quintessence Publishing Co. Ltd&lt;/publisher&gt;&lt;urls&gt;&lt;/urls&gt;&lt;/record&gt;&lt;/Cite&gt;&lt;/EndNote&gt;</w:instrText>
      </w:r>
      <w:r w:rsidR="00AF1439" w:rsidRPr="00095E7B">
        <w:rPr>
          <w:rFonts w:ascii="Times New Roman" w:hAnsi="Times New Roman" w:cs="Times New Roman"/>
          <w:sz w:val="20"/>
          <w:szCs w:val="20"/>
          <w:lang w:val="en-US"/>
        </w:rPr>
        <w:fldChar w:fldCharType="separate"/>
      </w:r>
      <w:r w:rsidR="00D13EC8" w:rsidRPr="00095E7B">
        <w:rPr>
          <w:rFonts w:ascii="Times New Roman" w:hAnsi="Times New Roman" w:cs="Times New Roman"/>
          <w:noProof/>
          <w:sz w:val="20"/>
          <w:szCs w:val="20"/>
          <w:lang w:val="en-US"/>
        </w:rPr>
        <w:t>[</w:t>
      </w:r>
      <w:r w:rsidR="007F33A0" w:rsidRPr="00095E7B">
        <w:rPr>
          <w:rFonts w:ascii="Times New Roman" w:hAnsi="Times New Roman" w:cs="Times New Roman"/>
          <w:noProof/>
          <w:sz w:val="20"/>
          <w:szCs w:val="20"/>
          <w:lang w:val="en-US"/>
        </w:rPr>
        <w:t>12, 13</w:t>
      </w:r>
      <w:r w:rsidR="00D13EC8" w:rsidRPr="00095E7B">
        <w:rPr>
          <w:rFonts w:ascii="Times New Roman" w:hAnsi="Times New Roman" w:cs="Times New Roman"/>
          <w:noProof/>
          <w:sz w:val="20"/>
          <w:szCs w:val="20"/>
          <w:lang w:val="en-US"/>
        </w:rPr>
        <w:t>]</w:t>
      </w:r>
      <w:r w:rsidR="00AF1439" w:rsidRPr="00095E7B">
        <w:rPr>
          <w:rFonts w:ascii="Times New Roman" w:hAnsi="Times New Roman" w:cs="Times New Roman"/>
          <w:sz w:val="20"/>
          <w:szCs w:val="20"/>
          <w:lang w:val="en-US"/>
        </w:rPr>
        <w:fldChar w:fldCharType="end"/>
      </w:r>
      <w:r w:rsidR="00862AC3" w:rsidRPr="00095E7B">
        <w:rPr>
          <w:rFonts w:ascii="Times New Roman" w:hAnsi="Times New Roman" w:cs="Times New Roman"/>
          <w:sz w:val="20"/>
          <w:szCs w:val="20"/>
          <w:lang w:val="en-US"/>
        </w:rPr>
        <w:t xml:space="preserve">. </w:t>
      </w:r>
    </w:p>
    <w:p w:rsidR="004E5C14" w:rsidRPr="00095E7B" w:rsidRDefault="00147997" w:rsidP="004E5C14">
      <w:pPr>
        <w:spacing w:after="0"/>
        <w:jc w:val="both"/>
        <w:rPr>
          <w:rFonts w:ascii="Times New Roman" w:hAnsi="Times New Roman" w:cs="Times New Roman"/>
          <w:i/>
          <w:color w:val="808080" w:themeColor="background1" w:themeShade="80"/>
          <w:sz w:val="20"/>
          <w:szCs w:val="20"/>
          <w:lang w:val="en-US"/>
        </w:rPr>
      </w:pPr>
      <w:r w:rsidRPr="00095E7B">
        <w:rPr>
          <w:rFonts w:ascii="Times New Roman" w:hAnsi="Times New Roman" w:cs="Times New Roman"/>
          <w:i/>
          <w:color w:val="808080" w:themeColor="background1" w:themeShade="80"/>
          <w:sz w:val="20"/>
          <w:szCs w:val="20"/>
          <w:lang w:val="en-US"/>
        </w:rPr>
        <w:t>Approaches to reduce</w:t>
      </w:r>
      <w:r w:rsidR="003A309D" w:rsidRPr="00095E7B">
        <w:rPr>
          <w:rFonts w:ascii="Times New Roman" w:hAnsi="Times New Roman" w:cs="Times New Roman"/>
          <w:i/>
          <w:color w:val="808080" w:themeColor="background1" w:themeShade="80"/>
          <w:sz w:val="20"/>
          <w:szCs w:val="20"/>
          <w:lang w:val="en-US"/>
        </w:rPr>
        <w:t xml:space="preserve"> financial barriers</w:t>
      </w:r>
    </w:p>
    <w:p w:rsidR="004E5C14" w:rsidRPr="00095E7B" w:rsidRDefault="00AD292D" w:rsidP="004E5C14">
      <w:pPr>
        <w:spacing w:after="0"/>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The Belgian healthcare system </w:t>
      </w:r>
      <w:r w:rsidR="009C36BE" w:rsidRPr="00095E7B">
        <w:rPr>
          <w:rFonts w:ascii="Times New Roman" w:hAnsi="Times New Roman" w:cs="Times New Roman"/>
          <w:sz w:val="20"/>
          <w:szCs w:val="20"/>
          <w:lang w:val="en-US"/>
        </w:rPr>
        <w:t xml:space="preserve">provides some </w:t>
      </w:r>
      <w:r w:rsidR="00D73600" w:rsidRPr="00095E7B">
        <w:rPr>
          <w:rFonts w:ascii="Times New Roman" w:hAnsi="Times New Roman" w:cs="Times New Roman"/>
          <w:sz w:val="20"/>
          <w:szCs w:val="20"/>
          <w:lang w:val="en-US"/>
        </w:rPr>
        <w:t xml:space="preserve">protective </w:t>
      </w:r>
      <w:r w:rsidR="009C36BE" w:rsidRPr="00095E7B">
        <w:rPr>
          <w:rFonts w:ascii="Times New Roman" w:hAnsi="Times New Roman" w:cs="Times New Roman"/>
          <w:sz w:val="20"/>
          <w:szCs w:val="20"/>
          <w:lang w:val="en-US"/>
        </w:rPr>
        <w:t xml:space="preserve">measures to reduce the financial barrier to </w:t>
      </w:r>
      <w:r w:rsidR="00F04EB2" w:rsidRPr="00095E7B">
        <w:rPr>
          <w:rFonts w:ascii="Times New Roman" w:hAnsi="Times New Roman" w:cs="Times New Roman"/>
          <w:sz w:val="20"/>
          <w:szCs w:val="20"/>
          <w:lang w:val="en-US"/>
        </w:rPr>
        <w:t xml:space="preserve">health </w:t>
      </w:r>
      <w:r w:rsidR="009C36BE" w:rsidRPr="00095E7B">
        <w:rPr>
          <w:rFonts w:ascii="Times New Roman" w:hAnsi="Times New Roman" w:cs="Times New Roman"/>
          <w:sz w:val="20"/>
          <w:szCs w:val="20"/>
          <w:lang w:val="en-US"/>
        </w:rPr>
        <w:t xml:space="preserve">care. </w:t>
      </w:r>
      <w:r w:rsidR="00AE752C" w:rsidRPr="00095E7B">
        <w:rPr>
          <w:rFonts w:ascii="Times New Roman" w:hAnsi="Times New Roman" w:cs="Times New Roman"/>
          <w:sz w:val="20"/>
          <w:szCs w:val="20"/>
          <w:lang w:val="en-US"/>
        </w:rPr>
        <w:t>Firstly, low-income</w:t>
      </w:r>
      <w:r w:rsidR="008429E1" w:rsidRPr="00095E7B">
        <w:rPr>
          <w:rFonts w:ascii="Times New Roman" w:hAnsi="Times New Roman" w:cs="Times New Roman"/>
          <w:sz w:val="20"/>
          <w:szCs w:val="20"/>
          <w:lang w:val="en-US"/>
        </w:rPr>
        <w:t xml:space="preserve"> people</w:t>
      </w:r>
      <w:r w:rsidR="0074677C" w:rsidRPr="00095E7B">
        <w:rPr>
          <w:rFonts w:ascii="Times New Roman" w:hAnsi="Times New Roman" w:cs="Times New Roman"/>
          <w:sz w:val="20"/>
          <w:szCs w:val="20"/>
          <w:lang w:val="en-US"/>
        </w:rPr>
        <w:t xml:space="preserve"> can request a status</w:t>
      </w:r>
      <w:r w:rsidR="002578B7" w:rsidRPr="00095E7B">
        <w:rPr>
          <w:rFonts w:ascii="Times New Roman" w:hAnsi="Times New Roman" w:cs="Times New Roman"/>
          <w:sz w:val="20"/>
          <w:szCs w:val="20"/>
          <w:lang w:val="en-US"/>
        </w:rPr>
        <w:t xml:space="preserve"> of increased </w:t>
      </w:r>
      <w:r w:rsidR="00480546" w:rsidRPr="00095E7B">
        <w:rPr>
          <w:rFonts w:ascii="Times New Roman" w:hAnsi="Times New Roman" w:cs="Times New Roman"/>
          <w:sz w:val="20"/>
          <w:szCs w:val="20"/>
          <w:lang w:val="en-US"/>
        </w:rPr>
        <w:t>reimbursement lowering</w:t>
      </w:r>
      <w:r w:rsidR="002578B7" w:rsidRPr="00095E7B">
        <w:rPr>
          <w:rFonts w:ascii="Times New Roman" w:hAnsi="Times New Roman" w:cs="Times New Roman"/>
          <w:sz w:val="20"/>
          <w:szCs w:val="20"/>
          <w:lang w:val="en-US"/>
        </w:rPr>
        <w:t xml:space="preserve"> the </w:t>
      </w:r>
      <w:r w:rsidR="00F04EB2" w:rsidRPr="00095E7B">
        <w:rPr>
          <w:rFonts w:ascii="Times New Roman" w:hAnsi="Times New Roman" w:cs="Times New Roman"/>
          <w:sz w:val="20"/>
          <w:szCs w:val="20"/>
          <w:lang w:val="en-US"/>
        </w:rPr>
        <w:t>out-of-pocket</w:t>
      </w:r>
      <w:r w:rsidR="00ED66CE" w:rsidRPr="00095E7B">
        <w:rPr>
          <w:rFonts w:ascii="Times New Roman" w:hAnsi="Times New Roman" w:cs="Times New Roman"/>
          <w:sz w:val="20"/>
          <w:szCs w:val="20"/>
          <w:lang w:val="en-US"/>
        </w:rPr>
        <w:t xml:space="preserve"> fees</w:t>
      </w:r>
      <w:r w:rsidR="002578B7" w:rsidRPr="00095E7B">
        <w:rPr>
          <w:rFonts w:ascii="Times New Roman" w:hAnsi="Times New Roman" w:cs="Times New Roman"/>
          <w:sz w:val="20"/>
          <w:szCs w:val="20"/>
          <w:lang w:val="en-US"/>
        </w:rPr>
        <w:t xml:space="preserve">. </w:t>
      </w:r>
      <w:r w:rsidR="009C4B19" w:rsidRPr="00095E7B">
        <w:rPr>
          <w:rFonts w:ascii="Times New Roman" w:hAnsi="Times New Roman" w:cs="Times New Roman"/>
          <w:sz w:val="20"/>
          <w:szCs w:val="20"/>
          <w:lang w:val="en-US"/>
        </w:rPr>
        <w:t>I</w:t>
      </w:r>
      <w:r w:rsidR="00ED66CE" w:rsidRPr="00095E7B">
        <w:rPr>
          <w:rFonts w:ascii="Times New Roman" w:hAnsi="Times New Roman" w:cs="Times New Roman"/>
          <w:sz w:val="20"/>
          <w:szCs w:val="20"/>
          <w:lang w:val="en-US"/>
        </w:rPr>
        <w:t xml:space="preserve">ncreased </w:t>
      </w:r>
      <w:r w:rsidR="00480546" w:rsidRPr="00095E7B">
        <w:rPr>
          <w:rFonts w:ascii="Times New Roman" w:hAnsi="Times New Roman" w:cs="Times New Roman"/>
          <w:sz w:val="20"/>
          <w:szCs w:val="20"/>
          <w:lang w:val="en-US"/>
        </w:rPr>
        <w:t>reimbursement</w:t>
      </w:r>
      <w:r w:rsidR="00ED66CE" w:rsidRPr="00095E7B">
        <w:rPr>
          <w:rFonts w:ascii="Times New Roman" w:hAnsi="Times New Roman" w:cs="Times New Roman"/>
          <w:sz w:val="20"/>
          <w:szCs w:val="20"/>
          <w:lang w:val="en-US"/>
        </w:rPr>
        <w:t xml:space="preserve"> is automatically </w:t>
      </w:r>
      <w:r w:rsidR="00480546" w:rsidRPr="00095E7B">
        <w:rPr>
          <w:rFonts w:ascii="Times New Roman" w:hAnsi="Times New Roman" w:cs="Times New Roman"/>
          <w:sz w:val="20"/>
          <w:szCs w:val="20"/>
          <w:lang w:val="en-US"/>
        </w:rPr>
        <w:t>assigned to</w:t>
      </w:r>
      <w:r w:rsidR="00ED66CE" w:rsidRPr="00095E7B">
        <w:rPr>
          <w:rFonts w:ascii="Times New Roman" w:hAnsi="Times New Roman" w:cs="Times New Roman"/>
          <w:sz w:val="20"/>
          <w:szCs w:val="20"/>
          <w:lang w:val="en-US"/>
        </w:rPr>
        <w:t xml:space="preserve"> each </w:t>
      </w:r>
      <w:r w:rsidR="00480546" w:rsidRPr="00095E7B">
        <w:rPr>
          <w:rFonts w:ascii="Times New Roman" w:hAnsi="Times New Roman" w:cs="Times New Roman"/>
          <w:sz w:val="20"/>
          <w:szCs w:val="20"/>
          <w:lang w:val="en-US"/>
        </w:rPr>
        <w:t xml:space="preserve">individual receiving </w:t>
      </w:r>
      <w:r w:rsidR="00ED66CE" w:rsidRPr="00095E7B">
        <w:rPr>
          <w:rFonts w:ascii="Times New Roman" w:hAnsi="Times New Roman" w:cs="Times New Roman"/>
          <w:sz w:val="20"/>
          <w:szCs w:val="20"/>
          <w:lang w:val="en-US"/>
        </w:rPr>
        <w:t xml:space="preserve">social benefits (living wage). </w:t>
      </w:r>
    </w:p>
    <w:p w:rsidR="00B55B52" w:rsidRDefault="002578B7" w:rsidP="004E5C14">
      <w:pPr>
        <w:spacing w:after="0"/>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Another measure is </w:t>
      </w:r>
      <w:r w:rsidR="00ED66CE" w:rsidRPr="00095E7B">
        <w:rPr>
          <w:rFonts w:ascii="Times New Roman" w:hAnsi="Times New Roman" w:cs="Times New Roman"/>
          <w:sz w:val="20"/>
          <w:szCs w:val="20"/>
          <w:lang w:val="en-US"/>
        </w:rPr>
        <w:t>the application of a third-party payment. In this system</w:t>
      </w:r>
      <w:r w:rsidR="00881B48" w:rsidRPr="00095E7B">
        <w:rPr>
          <w:rFonts w:ascii="Times New Roman" w:hAnsi="Times New Roman" w:cs="Times New Roman"/>
          <w:sz w:val="20"/>
          <w:szCs w:val="20"/>
          <w:lang w:val="en-US"/>
        </w:rPr>
        <w:t>, the patient does not have to advance the whole dental fee. The insurance agency</w:t>
      </w:r>
      <w:r w:rsidR="00ED66CE" w:rsidRPr="00095E7B">
        <w:rPr>
          <w:rFonts w:ascii="Times New Roman" w:hAnsi="Times New Roman" w:cs="Times New Roman"/>
          <w:sz w:val="20"/>
          <w:szCs w:val="20"/>
          <w:lang w:val="en-US"/>
        </w:rPr>
        <w:t xml:space="preserve"> pays the health care provider directly for his services, instead of the patient. </w:t>
      </w:r>
      <w:r w:rsidR="00DA7219" w:rsidRPr="00095E7B">
        <w:rPr>
          <w:rFonts w:ascii="Times New Roman" w:hAnsi="Times New Roman" w:cs="Times New Roman"/>
          <w:sz w:val="20"/>
          <w:szCs w:val="20"/>
          <w:lang w:val="en-US"/>
        </w:rPr>
        <w:t xml:space="preserve">The patient only has to pay the part </w:t>
      </w:r>
      <w:r w:rsidR="00881B48" w:rsidRPr="00095E7B">
        <w:rPr>
          <w:rFonts w:ascii="Times New Roman" w:hAnsi="Times New Roman" w:cs="Times New Roman"/>
          <w:sz w:val="20"/>
          <w:szCs w:val="20"/>
          <w:lang w:val="en-US"/>
        </w:rPr>
        <w:t xml:space="preserve">of the treatment cost </w:t>
      </w:r>
      <w:r w:rsidR="00DA7219" w:rsidRPr="00095E7B">
        <w:rPr>
          <w:rFonts w:ascii="Times New Roman" w:hAnsi="Times New Roman" w:cs="Times New Roman"/>
          <w:sz w:val="20"/>
          <w:szCs w:val="20"/>
          <w:lang w:val="en-US"/>
        </w:rPr>
        <w:t xml:space="preserve">which is not reimbursed. </w:t>
      </w:r>
      <w:r w:rsidR="0019304F" w:rsidRPr="00095E7B">
        <w:rPr>
          <w:rFonts w:ascii="Times New Roman" w:hAnsi="Times New Roman" w:cs="Times New Roman"/>
          <w:sz w:val="20"/>
          <w:szCs w:val="20"/>
          <w:lang w:val="en-US"/>
        </w:rPr>
        <w:t>The application of this m</w:t>
      </w:r>
      <w:r w:rsidR="002C0947" w:rsidRPr="00095E7B">
        <w:rPr>
          <w:rFonts w:ascii="Times New Roman" w:hAnsi="Times New Roman" w:cs="Times New Roman"/>
          <w:sz w:val="20"/>
          <w:szCs w:val="20"/>
          <w:lang w:val="en-US"/>
        </w:rPr>
        <w:t xml:space="preserve">easure is </w:t>
      </w:r>
      <w:r w:rsidR="00305F00" w:rsidRPr="00095E7B">
        <w:rPr>
          <w:rFonts w:ascii="Times New Roman" w:hAnsi="Times New Roman" w:cs="Times New Roman"/>
          <w:sz w:val="20"/>
          <w:szCs w:val="20"/>
          <w:lang w:val="en-US"/>
        </w:rPr>
        <w:t>very strictly</w:t>
      </w:r>
      <w:r w:rsidR="002C0947" w:rsidRPr="00095E7B">
        <w:rPr>
          <w:rFonts w:ascii="Times New Roman" w:hAnsi="Times New Roman" w:cs="Times New Roman"/>
          <w:sz w:val="20"/>
          <w:szCs w:val="20"/>
          <w:lang w:val="en-US"/>
        </w:rPr>
        <w:t xml:space="preserve"> regulated and </w:t>
      </w:r>
      <w:r w:rsidR="0019304F" w:rsidRPr="00095E7B">
        <w:rPr>
          <w:rFonts w:ascii="Times New Roman" w:hAnsi="Times New Roman" w:cs="Times New Roman"/>
          <w:sz w:val="20"/>
          <w:szCs w:val="20"/>
          <w:lang w:val="en-US"/>
        </w:rPr>
        <w:t xml:space="preserve">can only be used for people with an increased </w:t>
      </w:r>
      <w:r w:rsidR="00377F67" w:rsidRPr="00095E7B">
        <w:rPr>
          <w:rFonts w:ascii="Times New Roman" w:hAnsi="Times New Roman" w:cs="Times New Roman"/>
          <w:sz w:val="20"/>
          <w:szCs w:val="20"/>
          <w:lang w:val="en-US"/>
        </w:rPr>
        <w:t>reimbursement</w:t>
      </w:r>
      <w:r w:rsidR="00AA0BA2" w:rsidRPr="00095E7B">
        <w:rPr>
          <w:rFonts w:ascii="Times New Roman" w:hAnsi="Times New Roman" w:cs="Times New Roman"/>
          <w:sz w:val="20"/>
          <w:szCs w:val="20"/>
          <w:lang w:val="en-US"/>
        </w:rPr>
        <w:t>,</w:t>
      </w:r>
      <w:r w:rsidR="00881B48" w:rsidRPr="00095E7B">
        <w:rPr>
          <w:rFonts w:ascii="Times New Roman" w:hAnsi="Times New Roman" w:cs="Times New Roman"/>
          <w:sz w:val="20"/>
          <w:szCs w:val="20"/>
          <w:lang w:val="en-US"/>
        </w:rPr>
        <w:t xml:space="preserve"> being</w:t>
      </w:r>
      <w:r w:rsidR="00AA0BA2" w:rsidRPr="00095E7B">
        <w:rPr>
          <w:rFonts w:ascii="Times New Roman" w:hAnsi="Times New Roman" w:cs="Times New Roman"/>
          <w:sz w:val="20"/>
          <w:szCs w:val="20"/>
          <w:lang w:val="en-US"/>
        </w:rPr>
        <w:t xml:space="preserve"> </w:t>
      </w:r>
      <w:r w:rsidR="00881B48" w:rsidRPr="00095E7B">
        <w:rPr>
          <w:rFonts w:ascii="Times New Roman" w:hAnsi="Times New Roman" w:cs="Times New Roman"/>
          <w:sz w:val="20"/>
          <w:szCs w:val="20"/>
          <w:lang w:val="en-US"/>
        </w:rPr>
        <w:t>chronically ill</w:t>
      </w:r>
      <w:r w:rsidR="00AA0BA2" w:rsidRPr="00095E7B">
        <w:rPr>
          <w:rFonts w:ascii="Times New Roman" w:hAnsi="Times New Roman" w:cs="Times New Roman"/>
          <w:sz w:val="20"/>
          <w:szCs w:val="20"/>
          <w:lang w:val="en-US"/>
        </w:rPr>
        <w:t xml:space="preserve"> or </w:t>
      </w:r>
      <w:r w:rsidR="0019304F" w:rsidRPr="00095E7B">
        <w:rPr>
          <w:rFonts w:ascii="Times New Roman" w:hAnsi="Times New Roman" w:cs="Times New Roman"/>
          <w:sz w:val="20"/>
          <w:szCs w:val="20"/>
          <w:lang w:val="en-US"/>
        </w:rPr>
        <w:t xml:space="preserve">long-term unemployed. </w:t>
      </w:r>
      <w:r w:rsidR="009D0BB5" w:rsidRPr="00095E7B">
        <w:rPr>
          <w:rFonts w:ascii="Times New Roman" w:hAnsi="Times New Roman" w:cs="Times New Roman"/>
          <w:sz w:val="20"/>
          <w:szCs w:val="20"/>
          <w:lang w:val="en-US"/>
        </w:rPr>
        <w:t>For these</w:t>
      </w:r>
      <w:r w:rsidR="00881B48" w:rsidRPr="00095E7B">
        <w:rPr>
          <w:rFonts w:ascii="Times New Roman" w:hAnsi="Times New Roman" w:cs="Times New Roman"/>
          <w:sz w:val="20"/>
          <w:szCs w:val="20"/>
          <w:lang w:val="en-US"/>
        </w:rPr>
        <w:t xml:space="preserve"> subgroups, all Belgian general practitioners apply this measure. </w:t>
      </w:r>
      <w:r w:rsidR="00AA0BA2" w:rsidRPr="00095E7B">
        <w:rPr>
          <w:rFonts w:ascii="Times New Roman" w:hAnsi="Times New Roman" w:cs="Times New Roman"/>
          <w:sz w:val="20"/>
          <w:szCs w:val="20"/>
          <w:lang w:val="en-US"/>
        </w:rPr>
        <w:t>Dentist</w:t>
      </w:r>
      <w:r w:rsidR="001719FF" w:rsidRPr="00095E7B">
        <w:rPr>
          <w:rFonts w:ascii="Times New Roman" w:hAnsi="Times New Roman" w:cs="Times New Roman"/>
          <w:sz w:val="20"/>
          <w:szCs w:val="20"/>
          <w:lang w:val="en-US"/>
        </w:rPr>
        <w:t>s</w:t>
      </w:r>
      <w:r w:rsidR="00881B48" w:rsidRPr="00095E7B">
        <w:rPr>
          <w:rFonts w:ascii="Times New Roman" w:hAnsi="Times New Roman" w:cs="Times New Roman"/>
          <w:sz w:val="20"/>
          <w:szCs w:val="20"/>
          <w:lang w:val="en-US"/>
        </w:rPr>
        <w:t>, by contrast,</w:t>
      </w:r>
      <w:r w:rsidR="00AA0BA2" w:rsidRPr="00095E7B">
        <w:rPr>
          <w:rFonts w:ascii="Times New Roman" w:hAnsi="Times New Roman" w:cs="Times New Roman"/>
          <w:sz w:val="20"/>
          <w:szCs w:val="20"/>
          <w:lang w:val="en-US"/>
        </w:rPr>
        <w:t xml:space="preserve"> are not </w:t>
      </w:r>
      <w:r w:rsidR="00FF5EA4" w:rsidRPr="00095E7B">
        <w:rPr>
          <w:rFonts w:ascii="Times New Roman" w:hAnsi="Times New Roman" w:cs="Times New Roman"/>
          <w:sz w:val="20"/>
          <w:szCs w:val="20"/>
          <w:lang w:val="en-US"/>
        </w:rPr>
        <w:t>obliged to</w:t>
      </w:r>
      <w:r w:rsidR="00881B48" w:rsidRPr="00095E7B">
        <w:rPr>
          <w:rFonts w:ascii="Times New Roman" w:hAnsi="Times New Roman" w:cs="Times New Roman"/>
          <w:sz w:val="20"/>
          <w:szCs w:val="20"/>
          <w:lang w:val="en-US"/>
        </w:rPr>
        <w:t xml:space="preserve"> do the same </w:t>
      </w:r>
      <w:r w:rsidR="00802661" w:rsidRPr="00095E7B">
        <w:rPr>
          <w:rFonts w:ascii="Times New Roman" w:hAnsi="Times New Roman" w:cs="Times New Roman"/>
          <w:sz w:val="20"/>
          <w:szCs w:val="20"/>
          <w:lang w:val="en-US"/>
        </w:rPr>
        <w:fldChar w:fldCharType="begin"/>
      </w:r>
      <w:r w:rsidR="00377F67" w:rsidRPr="00095E7B">
        <w:rPr>
          <w:rFonts w:ascii="Times New Roman" w:hAnsi="Times New Roman" w:cs="Times New Roman"/>
          <w:sz w:val="20"/>
          <w:szCs w:val="20"/>
          <w:lang w:val="en-US"/>
        </w:rPr>
        <w:instrText xml:space="preserve"> ADDIN EN.CITE &lt;EndNote&gt;&lt;Cite&gt;&lt;Author&gt;invaliditeitsverzekering&lt;/Author&gt;&lt;RecNum&gt;52&lt;/RecNum&gt;&lt;DisplayText&gt;(14)&lt;/DisplayText&gt;&lt;record&gt;&lt;rec-number&gt;52&lt;/rec-number&gt;&lt;foreign-keys&gt;&lt;key app="EN" db-id="ta2x2avrma9sfbev0rkxfst0p2wtd0r2s0ve" timestamp="1424595757"&gt;52&lt;/key&gt;&lt;/foreign-keys&gt;&lt;ref-type name="Web Page"&gt;12&lt;/ref-type&gt;&lt;contributors&gt;&lt;authors&gt;&lt;author&gt;Rijksinstituut voor ziekte- en invaliditeitsverzekering,&lt;/author&gt;&lt;/authors&gt;&lt;/contributors&gt;&lt;titles&gt;&lt;title&gt;Financiële toegankelijkheid van uw gezondheidszorg.&lt;/title&gt;&lt;/titles&gt;&lt;volume&gt;2015&lt;/volume&gt;&lt;number&gt;22 feb.&lt;/number&gt;&lt;dates&gt;&lt;pub-dates&gt;&lt;date&gt;18/09/2014&lt;/date&gt;&lt;/pub-dates&gt;&lt;/dates&gt;&lt;urls&gt;&lt;related-urls&gt;&lt;url&gt;http://www.riziv.fgov.be/nl/themas/kost-terugbetaling/financiele-toegankelijkheid/Paginas/default.aspx#.VOmaVIuG-3M&lt;/url&gt;&lt;/related-urls&gt;&lt;/urls&gt;&lt;language&gt;Nederlands&lt;/language&gt;&lt;/record&gt;&lt;/Cite&gt;&lt;/EndNote&gt;</w:instrText>
      </w:r>
      <w:r w:rsidR="00802661" w:rsidRPr="00095E7B">
        <w:rPr>
          <w:rFonts w:ascii="Times New Roman" w:hAnsi="Times New Roman" w:cs="Times New Roman"/>
          <w:sz w:val="20"/>
          <w:szCs w:val="20"/>
          <w:lang w:val="en-US"/>
        </w:rPr>
        <w:fldChar w:fldCharType="separate"/>
      </w:r>
      <w:r w:rsidR="00D13EC8" w:rsidRPr="00095E7B">
        <w:rPr>
          <w:rFonts w:ascii="Times New Roman" w:hAnsi="Times New Roman" w:cs="Times New Roman"/>
          <w:noProof/>
          <w:sz w:val="20"/>
          <w:szCs w:val="20"/>
          <w:lang w:val="en-US"/>
        </w:rPr>
        <w:t>[</w:t>
      </w:r>
      <w:r w:rsidR="00377F67" w:rsidRPr="00095E7B">
        <w:rPr>
          <w:rFonts w:ascii="Times New Roman" w:hAnsi="Times New Roman" w:cs="Times New Roman"/>
          <w:noProof/>
          <w:sz w:val="20"/>
          <w:szCs w:val="20"/>
          <w:lang w:val="en-US"/>
        </w:rPr>
        <w:t>14</w:t>
      </w:r>
      <w:r w:rsidR="00D13EC8" w:rsidRPr="00095E7B">
        <w:rPr>
          <w:rFonts w:ascii="Times New Roman" w:hAnsi="Times New Roman" w:cs="Times New Roman"/>
          <w:noProof/>
          <w:sz w:val="20"/>
          <w:szCs w:val="20"/>
          <w:lang w:val="en-US"/>
        </w:rPr>
        <w:t>]</w:t>
      </w:r>
      <w:r w:rsidR="00802661" w:rsidRPr="00095E7B">
        <w:rPr>
          <w:rFonts w:ascii="Times New Roman" w:hAnsi="Times New Roman" w:cs="Times New Roman"/>
          <w:sz w:val="20"/>
          <w:szCs w:val="20"/>
          <w:lang w:val="en-US"/>
        </w:rPr>
        <w:fldChar w:fldCharType="end"/>
      </w:r>
      <w:r w:rsidR="00E86A11" w:rsidRPr="00095E7B">
        <w:rPr>
          <w:rFonts w:ascii="Times New Roman" w:hAnsi="Times New Roman" w:cs="Times New Roman"/>
          <w:sz w:val="20"/>
          <w:szCs w:val="20"/>
          <w:lang w:val="en-US"/>
        </w:rPr>
        <w:t xml:space="preserve">. </w:t>
      </w:r>
    </w:p>
    <w:p w:rsidR="004E5C14" w:rsidRPr="00095E7B" w:rsidRDefault="00CC69BA" w:rsidP="004E5C14">
      <w:pPr>
        <w:spacing w:after="0"/>
        <w:jc w:val="both"/>
        <w:rPr>
          <w:rFonts w:ascii="Times New Roman" w:hAnsi="Times New Roman" w:cs="Times New Roman"/>
          <w:color w:val="808080" w:themeColor="background1" w:themeShade="80"/>
          <w:sz w:val="20"/>
          <w:szCs w:val="20"/>
          <w:lang w:val="en-US"/>
        </w:rPr>
      </w:pPr>
      <w:r w:rsidRPr="00095E7B">
        <w:rPr>
          <w:rFonts w:ascii="Times New Roman" w:hAnsi="Times New Roman" w:cs="Times New Roman"/>
          <w:i/>
          <w:color w:val="808080" w:themeColor="background1" w:themeShade="80"/>
          <w:sz w:val="20"/>
          <w:szCs w:val="20"/>
          <w:lang w:val="en-US"/>
        </w:rPr>
        <w:br/>
      </w:r>
      <w:r w:rsidR="006E3D78" w:rsidRPr="00095E7B">
        <w:rPr>
          <w:rFonts w:ascii="Times New Roman" w:hAnsi="Times New Roman" w:cs="Times New Roman"/>
          <w:i/>
          <w:color w:val="808080" w:themeColor="background1" w:themeShade="80"/>
          <w:sz w:val="20"/>
          <w:szCs w:val="20"/>
          <w:lang w:val="en-US"/>
        </w:rPr>
        <w:t>The Public Centre</w:t>
      </w:r>
      <w:r w:rsidR="00802661" w:rsidRPr="00095E7B">
        <w:rPr>
          <w:rFonts w:ascii="Times New Roman" w:hAnsi="Times New Roman" w:cs="Times New Roman"/>
          <w:i/>
          <w:color w:val="808080" w:themeColor="background1" w:themeShade="80"/>
          <w:sz w:val="20"/>
          <w:szCs w:val="20"/>
          <w:lang w:val="en-US"/>
        </w:rPr>
        <w:t xml:space="preserve"> for Social Welfare</w:t>
      </w:r>
    </w:p>
    <w:p w:rsidR="00F56F72" w:rsidRPr="00095E7B" w:rsidRDefault="006E3D78" w:rsidP="004E5C14">
      <w:pPr>
        <w:spacing w:after="0"/>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The Public </w:t>
      </w:r>
      <w:proofErr w:type="spellStart"/>
      <w:r w:rsidRPr="00095E7B">
        <w:rPr>
          <w:rFonts w:ascii="Times New Roman" w:hAnsi="Times New Roman" w:cs="Times New Roman"/>
          <w:sz w:val="20"/>
          <w:szCs w:val="20"/>
          <w:lang w:val="en-US"/>
        </w:rPr>
        <w:t>Centres</w:t>
      </w:r>
      <w:proofErr w:type="spellEnd"/>
      <w:r w:rsidR="00785EC2" w:rsidRPr="00095E7B">
        <w:rPr>
          <w:rFonts w:ascii="Times New Roman" w:hAnsi="Times New Roman" w:cs="Times New Roman"/>
          <w:sz w:val="20"/>
          <w:szCs w:val="20"/>
          <w:lang w:val="en-US"/>
        </w:rPr>
        <w:t xml:space="preserve"> for Social Welfare (PCSW</w:t>
      </w:r>
      <w:r w:rsidR="00711D6A" w:rsidRPr="00095E7B">
        <w:rPr>
          <w:rFonts w:ascii="Times New Roman" w:hAnsi="Times New Roman" w:cs="Times New Roman"/>
          <w:sz w:val="20"/>
          <w:szCs w:val="20"/>
          <w:lang w:val="en-US"/>
        </w:rPr>
        <w:t>) are</w:t>
      </w:r>
      <w:r w:rsidR="00785EC2" w:rsidRPr="00095E7B">
        <w:rPr>
          <w:rFonts w:ascii="Times New Roman" w:hAnsi="Times New Roman" w:cs="Times New Roman"/>
          <w:sz w:val="20"/>
          <w:szCs w:val="20"/>
          <w:lang w:val="en-US"/>
        </w:rPr>
        <w:t xml:space="preserve"> Belgian government</w:t>
      </w:r>
      <w:r w:rsidR="00711D6A" w:rsidRPr="00095E7B">
        <w:rPr>
          <w:rFonts w:ascii="Times New Roman" w:hAnsi="Times New Roman" w:cs="Times New Roman"/>
          <w:sz w:val="20"/>
          <w:szCs w:val="20"/>
          <w:lang w:val="en-US"/>
        </w:rPr>
        <w:t>al institutions</w:t>
      </w:r>
      <w:r w:rsidR="00785EC2" w:rsidRPr="00095E7B">
        <w:rPr>
          <w:rFonts w:ascii="Times New Roman" w:hAnsi="Times New Roman" w:cs="Times New Roman"/>
          <w:sz w:val="20"/>
          <w:szCs w:val="20"/>
          <w:lang w:val="en-US"/>
        </w:rPr>
        <w:t xml:space="preserve"> </w:t>
      </w:r>
      <w:r w:rsidR="00711D6A" w:rsidRPr="00095E7B">
        <w:rPr>
          <w:rFonts w:ascii="Times New Roman" w:hAnsi="Times New Roman" w:cs="Times New Roman"/>
          <w:sz w:val="20"/>
          <w:szCs w:val="20"/>
          <w:lang w:val="en-US"/>
        </w:rPr>
        <w:t>providing</w:t>
      </w:r>
      <w:r w:rsidR="00785EC2" w:rsidRPr="00095E7B">
        <w:rPr>
          <w:rFonts w:ascii="Times New Roman" w:hAnsi="Times New Roman" w:cs="Times New Roman"/>
          <w:sz w:val="20"/>
          <w:szCs w:val="20"/>
          <w:lang w:val="en-US"/>
        </w:rPr>
        <w:t xml:space="preserve"> social assistance at municipal level. </w:t>
      </w:r>
      <w:r w:rsidR="00931A24" w:rsidRPr="00095E7B">
        <w:rPr>
          <w:rFonts w:ascii="Times New Roman" w:hAnsi="Times New Roman" w:cs="Times New Roman"/>
          <w:sz w:val="20"/>
          <w:szCs w:val="20"/>
          <w:lang w:val="en-US"/>
        </w:rPr>
        <w:t>These institutions provide</w:t>
      </w:r>
      <w:r w:rsidR="00317EF7" w:rsidRPr="00095E7B">
        <w:rPr>
          <w:rFonts w:ascii="Times New Roman" w:hAnsi="Times New Roman" w:cs="Times New Roman"/>
          <w:sz w:val="20"/>
          <w:szCs w:val="20"/>
          <w:lang w:val="en-US"/>
        </w:rPr>
        <w:t xml:space="preserve"> financial support and guidance to people with insufficient resources. In order to </w:t>
      </w:r>
      <w:r w:rsidR="000A172C" w:rsidRPr="00095E7B">
        <w:rPr>
          <w:rFonts w:ascii="Times New Roman" w:hAnsi="Times New Roman" w:cs="Times New Roman"/>
          <w:sz w:val="20"/>
          <w:szCs w:val="20"/>
          <w:lang w:val="en-US"/>
        </w:rPr>
        <w:t>be eligible for</w:t>
      </w:r>
      <w:r w:rsidR="00317EF7" w:rsidRPr="00095E7B">
        <w:rPr>
          <w:rFonts w:ascii="Times New Roman" w:hAnsi="Times New Roman" w:cs="Times New Roman"/>
          <w:sz w:val="20"/>
          <w:szCs w:val="20"/>
          <w:lang w:val="en-US"/>
        </w:rPr>
        <w:t xml:space="preserve"> social assistance, conditions have to be met concerning nationality</w:t>
      </w:r>
      <w:r w:rsidR="000A172C" w:rsidRPr="00095E7B">
        <w:rPr>
          <w:rFonts w:ascii="Times New Roman" w:hAnsi="Times New Roman" w:cs="Times New Roman"/>
          <w:sz w:val="20"/>
          <w:szCs w:val="20"/>
          <w:lang w:val="en-US"/>
        </w:rPr>
        <w:t xml:space="preserve">, </w:t>
      </w:r>
      <w:r w:rsidR="004D770C" w:rsidRPr="00095E7B">
        <w:rPr>
          <w:rFonts w:ascii="Times New Roman" w:hAnsi="Times New Roman" w:cs="Times New Roman"/>
          <w:sz w:val="20"/>
          <w:szCs w:val="20"/>
          <w:lang w:val="en-US"/>
        </w:rPr>
        <w:t>residence</w:t>
      </w:r>
      <w:r w:rsidR="00317EF7" w:rsidRPr="00095E7B">
        <w:rPr>
          <w:rFonts w:ascii="Times New Roman" w:hAnsi="Times New Roman" w:cs="Times New Roman"/>
          <w:sz w:val="20"/>
          <w:szCs w:val="20"/>
          <w:lang w:val="en-US"/>
        </w:rPr>
        <w:t xml:space="preserve">, age, </w:t>
      </w:r>
      <w:r w:rsidR="004D770C" w:rsidRPr="00095E7B">
        <w:rPr>
          <w:rFonts w:ascii="Times New Roman" w:hAnsi="Times New Roman" w:cs="Times New Roman"/>
          <w:sz w:val="20"/>
          <w:szCs w:val="20"/>
          <w:lang w:val="en-US"/>
        </w:rPr>
        <w:t xml:space="preserve">willingness to work and exhaustion of other social benefits. The </w:t>
      </w:r>
      <w:r w:rsidR="00931A24" w:rsidRPr="00095E7B">
        <w:rPr>
          <w:rFonts w:ascii="Times New Roman" w:hAnsi="Times New Roman" w:cs="Times New Roman"/>
          <w:sz w:val="20"/>
          <w:szCs w:val="20"/>
          <w:lang w:val="en-US"/>
        </w:rPr>
        <w:t>administered</w:t>
      </w:r>
      <w:r w:rsidR="004D770C" w:rsidRPr="00095E7B">
        <w:rPr>
          <w:rFonts w:ascii="Times New Roman" w:hAnsi="Times New Roman" w:cs="Times New Roman"/>
          <w:sz w:val="20"/>
          <w:szCs w:val="20"/>
          <w:lang w:val="en-US"/>
        </w:rPr>
        <w:t xml:space="preserve"> support varies from </w:t>
      </w:r>
      <w:r w:rsidR="008A210A" w:rsidRPr="00095E7B">
        <w:rPr>
          <w:rFonts w:ascii="Times New Roman" w:hAnsi="Times New Roman" w:cs="Times New Roman"/>
          <w:sz w:val="20"/>
          <w:szCs w:val="20"/>
          <w:lang w:val="en-US"/>
        </w:rPr>
        <w:t>psycho-social and medical assistanc</w:t>
      </w:r>
      <w:r w:rsidR="00DA7070" w:rsidRPr="00095E7B">
        <w:rPr>
          <w:rFonts w:ascii="Times New Roman" w:hAnsi="Times New Roman" w:cs="Times New Roman"/>
          <w:sz w:val="20"/>
          <w:szCs w:val="20"/>
          <w:lang w:val="en-US"/>
        </w:rPr>
        <w:t>e to</w:t>
      </w:r>
      <w:r w:rsidR="008A210A" w:rsidRPr="00095E7B">
        <w:rPr>
          <w:rFonts w:ascii="Times New Roman" w:hAnsi="Times New Roman" w:cs="Times New Roman"/>
          <w:sz w:val="20"/>
          <w:szCs w:val="20"/>
          <w:lang w:val="en-US"/>
        </w:rPr>
        <w:t xml:space="preserve"> employment</w:t>
      </w:r>
      <w:r w:rsidR="0033657B" w:rsidRPr="00095E7B">
        <w:rPr>
          <w:rFonts w:ascii="Times New Roman" w:hAnsi="Times New Roman" w:cs="Times New Roman"/>
          <w:sz w:val="20"/>
          <w:szCs w:val="20"/>
          <w:lang w:val="en-US"/>
        </w:rPr>
        <w:t xml:space="preserve"> programs</w:t>
      </w:r>
      <w:r w:rsidR="00DA7070" w:rsidRPr="00095E7B">
        <w:rPr>
          <w:rFonts w:ascii="Times New Roman" w:hAnsi="Times New Roman" w:cs="Times New Roman"/>
          <w:sz w:val="20"/>
          <w:szCs w:val="20"/>
          <w:lang w:val="en-US"/>
        </w:rPr>
        <w:t xml:space="preserve">, </w:t>
      </w:r>
      <w:r w:rsidR="008A210A" w:rsidRPr="00095E7B">
        <w:rPr>
          <w:rFonts w:ascii="Times New Roman" w:hAnsi="Times New Roman" w:cs="Times New Roman"/>
          <w:sz w:val="20"/>
          <w:szCs w:val="20"/>
          <w:lang w:val="en-US"/>
        </w:rPr>
        <w:t xml:space="preserve">budget counselling and </w:t>
      </w:r>
      <w:r w:rsidR="00DA7070" w:rsidRPr="00095E7B">
        <w:rPr>
          <w:rFonts w:ascii="Times New Roman" w:hAnsi="Times New Roman" w:cs="Times New Roman"/>
          <w:sz w:val="20"/>
          <w:szCs w:val="20"/>
          <w:lang w:val="en-US"/>
        </w:rPr>
        <w:t>provision of a</w:t>
      </w:r>
      <w:r w:rsidR="008A210A" w:rsidRPr="00095E7B">
        <w:rPr>
          <w:rFonts w:ascii="Times New Roman" w:hAnsi="Times New Roman" w:cs="Times New Roman"/>
          <w:sz w:val="20"/>
          <w:szCs w:val="20"/>
          <w:lang w:val="en-US"/>
        </w:rPr>
        <w:t xml:space="preserve"> living wage. </w:t>
      </w:r>
      <w:r w:rsidR="00A31D64" w:rsidRPr="00095E7B">
        <w:rPr>
          <w:rFonts w:ascii="Times New Roman" w:hAnsi="Times New Roman" w:cs="Times New Roman"/>
          <w:sz w:val="20"/>
          <w:szCs w:val="20"/>
          <w:lang w:val="en-US"/>
        </w:rPr>
        <w:t xml:space="preserve">In addition, the PCSW is responsible for assisting specific target groups such as asylum-seekers and undocumented migrants </w:t>
      </w:r>
      <w:r w:rsidR="00A31D64" w:rsidRPr="00095E7B">
        <w:rPr>
          <w:rFonts w:ascii="Times New Roman" w:hAnsi="Times New Roman" w:cs="Times New Roman"/>
          <w:sz w:val="20"/>
          <w:szCs w:val="20"/>
          <w:lang w:val="en-US"/>
        </w:rPr>
        <w:fldChar w:fldCharType="begin"/>
      </w:r>
      <w:r w:rsidR="00377F67" w:rsidRPr="00095E7B">
        <w:rPr>
          <w:rFonts w:ascii="Times New Roman" w:hAnsi="Times New Roman" w:cs="Times New Roman"/>
          <w:sz w:val="20"/>
          <w:szCs w:val="20"/>
          <w:lang w:val="en-US"/>
        </w:rPr>
        <w:instrText xml:space="preserve"> ADDIN EN.CITE &lt;EndNote&gt;&lt;Cite&gt;&lt;Author&gt;Integratie&lt;/Author&gt;&lt;Year&gt;2015&lt;/Year&gt;&lt;RecNum&gt;51&lt;/RecNum&gt;&lt;DisplayText&gt;(15, 16)&lt;/DisplayText&gt;&lt;record&gt;&lt;rec-number&gt;51&lt;/rec-number&gt;&lt;foreign-keys&gt;&lt;key app="EN" db-id="ta2x2avrma9sfbev0rkxfst0p2wtd0r2s0ve" timestamp="1424537857"&gt;51&lt;/key&gt;&lt;/foreign-keys&gt;&lt;ref-type name="Report"&gt;27&lt;/ref-type&gt;&lt;contributors&gt;&lt;authors&gt;&lt;author&gt;POD Maatschappelijke Integratie,&lt;/author&gt;&lt;/authors&gt;&lt;/contributors&gt;&lt;titles&gt;&lt;title&gt;Statistisch rapport&lt;/title&gt;&lt;/titles&gt;&lt;dates&gt;&lt;year&gt;2015&lt;/year&gt;&lt;pub-dates&gt;&lt;date&gt;Jan.&lt;/date&gt;&lt;/pub-dates&gt;&lt;/dates&gt;&lt;isbn&gt;10&lt;/isbn&gt;&lt;urls&gt;&lt;related-urls&gt;&lt;url&gt;http://www.mi-is.be/sites/default/files/doc/mi-is_2014.4_bulletin_nl_0.pdf&lt;/url&gt;&lt;/related-urls&gt;&lt;/urls&gt;&lt;/record&gt;&lt;/Cite&gt;&lt;Cite&gt;&lt;Author&gt;Cincinnato&lt;/Author&gt;&lt;Year&gt;2009&lt;/Year&gt;&lt;RecNum&gt;87&lt;/RecNum&gt;&lt;record&gt;&lt;rec-number&gt;87&lt;/rec-number&gt;&lt;foreign-keys&gt;&lt;key app="EN" db-id="ta2x2avrma9sfbev0rkxfst0p2wtd0r2s0ve" timestamp="1458223197"&gt;87&lt;/key&gt;&lt;/foreign-keys&gt;&lt;ref-type name="Report"&gt;27&lt;/ref-type&gt;&lt;contributors&gt;&lt;authors&gt;&lt;author&gt;Sebastiano Cincinnato&lt;/author&gt;&lt;author&gt;Ides Nicaise&lt;/author&gt;&lt;/authors&gt;&lt;/contributors&gt;&lt;titles&gt;&lt;title&gt;Minum Income Schemes: panorama and assessment. A study of National Policies. Belgium&lt;/title&gt;&lt;/titles&gt;&lt;dates&gt;&lt;year&gt;2009&lt;/year&gt;&lt;/dates&gt;&lt;publisher&gt;European Commission &lt;/publisher&gt;&lt;urls&gt;&lt;related-urls&gt;&lt;url&gt;http://ec.europa.eu/social/BlobServlet?docId=9021&amp;amp;langId=en&lt;/url&gt;&lt;/related-urls&gt;&lt;/urls&gt;&lt;/record&gt;&lt;/Cite&gt;&lt;/EndNote&gt;</w:instrText>
      </w:r>
      <w:r w:rsidR="00A31D64" w:rsidRPr="00095E7B">
        <w:rPr>
          <w:rFonts w:ascii="Times New Roman" w:hAnsi="Times New Roman" w:cs="Times New Roman"/>
          <w:sz w:val="20"/>
          <w:szCs w:val="20"/>
          <w:lang w:val="en-US"/>
        </w:rPr>
        <w:fldChar w:fldCharType="separate"/>
      </w:r>
      <w:r w:rsidR="00D13EC8" w:rsidRPr="00095E7B">
        <w:rPr>
          <w:rFonts w:ascii="Times New Roman" w:hAnsi="Times New Roman" w:cs="Times New Roman"/>
          <w:noProof/>
          <w:sz w:val="20"/>
          <w:szCs w:val="20"/>
          <w:lang w:val="en-US"/>
        </w:rPr>
        <w:t>[</w:t>
      </w:r>
      <w:r w:rsidR="00377F67" w:rsidRPr="00095E7B">
        <w:rPr>
          <w:rFonts w:ascii="Times New Roman" w:hAnsi="Times New Roman" w:cs="Times New Roman"/>
          <w:noProof/>
          <w:sz w:val="20"/>
          <w:szCs w:val="20"/>
          <w:lang w:val="en-US"/>
        </w:rPr>
        <w:t>15, 16</w:t>
      </w:r>
      <w:r w:rsidR="00D13EC8" w:rsidRPr="00095E7B">
        <w:rPr>
          <w:rFonts w:ascii="Times New Roman" w:hAnsi="Times New Roman" w:cs="Times New Roman"/>
          <w:noProof/>
          <w:sz w:val="20"/>
          <w:szCs w:val="20"/>
          <w:lang w:val="en-US"/>
        </w:rPr>
        <w:t>]</w:t>
      </w:r>
      <w:r w:rsidR="00A31D64" w:rsidRPr="00095E7B">
        <w:rPr>
          <w:rFonts w:ascii="Times New Roman" w:hAnsi="Times New Roman" w:cs="Times New Roman"/>
          <w:sz w:val="20"/>
          <w:szCs w:val="20"/>
          <w:lang w:val="en-US"/>
        </w:rPr>
        <w:fldChar w:fldCharType="end"/>
      </w:r>
      <w:r w:rsidR="00A31D64" w:rsidRPr="00095E7B">
        <w:rPr>
          <w:rFonts w:ascii="Times New Roman" w:hAnsi="Times New Roman" w:cs="Times New Roman"/>
          <w:sz w:val="20"/>
          <w:szCs w:val="20"/>
          <w:lang w:val="en-US"/>
        </w:rPr>
        <w:t>.</w:t>
      </w:r>
    </w:p>
    <w:p w:rsidR="0018399C" w:rsidRPr="00095E7B" w:rsidRDefault="00F56F72" w:rsidP="004E5C14">
      <w:pPr>
        <w:spacing w:after="0"/>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In 2013 the PCSW</w:t>
      </w:r>
      <w:r w:rsidR="002C547D" w:rsidRPr="00095E7B">
        <w:rPr>
          <w:rFonts w:ascii="Times New Roman" w:hAnsi="Times New Roman" w:cs="Times New Roman"/>
          <w:sz w:val="20"/>
          <w:szCs w:val="20"/>
          <w:lang w:val="en-US"/>
        </w:rPr>
        <w:t>’s</w:t>
      </w:r>
      <w:r w:rsidRPr="00095E7B">
        <w:rPr>
          <w:rFonts w:ascii="Times New Roman" w:hAnsi="Times New Roman" w:cs="Times New Roman"/>
          <w:sz w:val="20"/>
          <w:szCs w:val="20"/>
          <w:lang w:val="en-US"/>
        </w:rPr>
        <w:t xml:space="preserve"> provided a living wage or an employment to 108 924 Belgian citizens and financial support to 21 525 asylum seekers and undocumented migrants. </w:t>
      </w:r>
      <w:r w:rsidR="00A269ED" w:rsidRPr="00095E7B">
        <w:rPr>
          <w:rFonts w:ascii="Times New Roman" w:hAnsi="Times New Roman" w:cs="Times New Roman"/>
          <w:sz w:val="20"/>
          <w:szCs w:val="20"/>
          <w:lang w:val="en-US"/>
        </w:rPr>
        <w:t>In addition, the PCSW</w:t>
      </w:r>
      <w:r w:rsidR="002C547D" w:rsidRPr="00095E7B">
        <w:rPr>
          <w:rFonts w:ascii="Times New Roman" w:hAnsi="Times New Roman" w:cs="Times New Roman"/>
          <w:sz w:val="20"/>
          <w:szCs w:val="20"/>
          <w:lang w:val="en-US"/>
        </w:rPr>
        <w:t>’s</w:t>
      </w:r>
      <w:r w:rsidR="00A269ED" w:rsidRPr="00095E7B">
        <w:rPr>
          <w:rFonts w:ascii="Times New Roman" w:hAnsi="Times New Roman" w:cs="Times New Roman"/>
          <w:sz w:val="20"/>
          <w:szCs w:val="20"/>
          <w:lang w:val="en-US"/>
        </w:rPr>
        <w:t xml:space="preserve"> </w:t>
      </w:r>
      <w:r w:rsidR="002C547D" w:rsidRPr="00095E7B">
        <w:rPr>
          <w:rFonts w:ascii="Times New Roman" w:hAnsi="Times New Roman" w:cs="Times New Roman"/>
          <w:sz w:val="20"/>
          <w:szCs w:val="20"/>
          <w:lang w:val="en-US"/>
        </w:rPr>
        <w:t>financed the medical care of</w:t>
      </w:r>
      <w:r w:rsidR="00A269ED" w:rsidRPr="00095E7B">
        <w:rPr>
          <w:rFonts w:ascii="Times New Roman" w:hAnsi="Times New Roman" w:cs="Times New Roman"/>
          <w:sz w:val="20"/>
          <w:szCs w:val="20"/>
          <w:lang w:val="en-US"/>
        </w:rPr>
        <w:t xml:space="preserve"> 14 414 asylum</w:t>
      </w:r>
      <w:r w:rsidR="002C547D" w:rsidRPr="00095E7B">
        <w:rPr>
          <w:rFonts w:ascii="Times New Roman" w:hAnsi="Times New Roman" w:cs="Times New Roman"/>
          <w:sz w:val="20"/>
          <w:szCs w:val="20"/>
          <w:lang w:val="en-US"/>
        </w:rPr>
        <w:t xml:space="preserve"> seekers/ undocumented migrants </w:t>
      </w:r>
      <w:r w:rsidR="002C547D" w:rsidRPr="00095E7B">
        <w:rPr>
          <w:rFonts w:ascii="Times New Roman" w:hAnsi="Times New Roman" w:cs="Times New Roman"/>
          <w:sz w:val="20"/>
          <w:szCs w:val="20"/>
          <w:lang w:val="en-US"/>
        </w:rPr>
        <w:fldChar w:fldCharType="begin"/>
      </w:r>
      <w:r w:rsidR="002C547D" w:rsidRPr="00095E7B">
        <w:rPr>
          <w:rFonts w:ascii="Times New Roman" w:hAnsi="Times New Roman" w:cs="Times New Roman"/>
          <w:sz w:val="20"/>
          <w:szCs w:val="20"/>
          <w:lang w:val="en-US"/>
        </w:rPr>
        <w:instrText xml:space="preserve"> ADDIN EN.CITE &lt;EndNote&gt;&lt;Cite&gt;&lt;Author&gt;POD Maatschappelijke Integratie&lt;/Author&gt;&lt;Year&gt;2015&lt;/Year&gt;&lt;RecNum&gt;51&lt;/RecNum&gt;&lt;DisplayText&gt;(15)&lt;/DisplayText&gt;&lt;record&gt;&lt;rec-number&gt;51&lt;/rec-number&gt;&lt;foreign-keys&gt;&lt;key app="EN" db-id="ta2x2avrma9sfbev0rkxfst0p2wtd0r2s0ve" timestamp="1424537857"&gt;51&lt;/key&gt;&lt;/foreign-keys&gt;&lt;ref-type name="Report"&gt;27&lt;/ref-type&gt;&lt;contributors&gt;&lt;authors&gt;&lt;author&gt;POD Maatschappelijke Integratie,&lt;/author&gt;&lt;/authors&gt;&lt;/contributors&gt;&lt;titles&gt;&lt;title&gt;Statistisch rapport&lt;/title&gt;&lt;/titles&gt;&lt;dates&gt;&lt;year&gt;2015&lt;/year&gt;&lt;pub-dates&gt;&lt;date&gt;Jan.&lt;/date&gt;&lt;/pub-dates&gt;&lt;/dates&gt;&lt;isbn&gt;10&lt;/isbn&gt;&lt;urls&gt;&lt;related-urls&gt;&lt;url&gt;http://www.mi-is.be/sites/default/files/doc/mi-is_2014.4_bulletin_nl_0.pdf&lt;/url&gt;&lt;/related-urls&gt;&lt;/urls&gt;&lt;/record&gt;&lt;/Cite&gt;&lt;/EndNote&gt;</w:instrText>
      </w:r>
      <w:r w:rsidR="002C547D" w:rsidRPr="00095E7B">
        <w:rPr>
          <w:rFonts w:ascii="Times New Roman" w:hAnsi="Times New Roman" w:cs="Times New Roman"/>
          <w:sz w:val="20"/>
          <w:szCs w:val="20"/>
          <w:lang w:val="en-US"/>
        </w:rPr>
        <w:fldChar w:fldCharType="separate"/>
      </w:r>
      <w:r w:rsidR="00D13EC8" w:rsidRPr="00095E7B">
        <w:rPr>
          <w:rFonts w:ascii="Times New Roman" w:hAnsi="Times New Roman" w:cs="Times New Roman"/>
          <w:noProof/>
          <w:sz w:val="20"/>
          <w:szCs w:val="20"/>
          <w:lang w:val="en-US"/>
        </w:rPr>
        <w:t>[</w:t>
      </w:r>
      <w:r w:rsidR="002C547D" w:rsidRPr="00095E7B">
        <w:rPr>
          <w:rFonts w:ascii="Times New Roman" w:hAnsi="Times New Roman" w:cs="Times New Roman"/>
          <w:noProof/>
          <w:sz w:val="20"/>
          <w:szCs w:val="20"/>
          <w:lang w:val="en-US"/>
        </w:rPr>
        <w:t>15</w:t>
      </w:r>
      <w:r w:rsidR="00D13EC8" w:rsidRPr="00095E7B">
        <w:rPr>
          <w:rFonts w:ascii="Times New Roman" w:hAnsi="Times New Roman" w:cs="Times New Roman"/>
          <w:noProof/>
          <w:sz w:val="20"/>
          <w:szCs w:val="20"/>
          <w:lang w:val="en-US"/>
        </w:rPr>
        <w:t>]</w:t>
      </w:r>
      <w:r w:rsidR="002C547D" w:rsidRPr="00095E7B">
        <w:rPr>
          <w:rFonts w:ascii="Times New Roman" w:hAnsi="Times New Roman" w:cs="Times New Roman"/>
          <w:sz w:val="20"/>
          <w:szCs w:val="20"/>
          <w:lang w:val="en-US"/>
        </w:rPr>
        <w:fldChar w:fldCharType="end"/>
      </w:r>
      <w:r w:rsidR="002C547D" w:rsidRPr="00095E7B">
        <w:rPr>
          <w:rFonts w:ascii="Times New Roman" w:hAnsi="Times New Roman" w:cs="Times New Roman"/>
          <w:sz w:val="20"/>
          <w:szCs w:val="20"/>
          <w:lang w:val="en-US"/>
        </w:rPr>
        <w:t>.</w:t>
      </w:r>
    </w:p>
    <w:p w:rsidR="004E5C14" w:rsidRPr="00095E7B" w:rsidRDefault="004E5C14" w:rsidP="004E5C14">
      <w:pPr>
        <w:spacing w:after="0"/>
        <w:jc w:val="both"/>
        <w:rPr>
          <w:rFonts w:ascii="Times New Roman" w:hAnsi="Times New Roman" w:cs="Times New Roman"/>
          <w:sz w:val="20"/>
          <w:szCs w:val="20"/>
          <w:lang w:val="en-US"/>
        </w:rPr>
      </w:pPr>
    </w:p>
    <w:p w:rsidR="004E5C14" w:rsidRPr="00095E7B" w:rsidRDefault="00885B5A" w:rsidP="004E5C14">
      <w:pPr>
        <w:spacing w:after="0"/>
        <w:jc w:val="both"/>
        <w:rPr>
          <w:rFonts w:ascii="Times New Roman" w:hAnsi="Times New Roman" w:cs="Times New Roman"/>
          <w:color w:val="808080" w:themeColor="background1" w:themeShade="80"/>
          <w:sz w:val="20"/>
          <w:szCs w:val="20"/>
          <w:lang w:val="en-US"/>
        </w:rPr>
      </w:pPr>
      <w:r w:rsidRPr="00095E7B">
        <w:rPr>
          <w:rFonts w:ascii="Times New Roman" w:hAnsi="Times New Roman" w:cs="Times New Roman"/>
          <w:i/>
          <w:color w:val="808080" w:themeColor="background1" w:themeShade="80"/>
          <w:sz w:val="20"/>
          <w:szCs w:val="20"/>
          <w:lang w:val="en-US"/>
        </w:rPr>
        <w:t>Health care and social assistance</w:t>
      </w:r>
    </w:p>
    <w:p w:rsidR="004E5C14" w:rsidRPr="00095E7B" w:rsidRDefault="000C64BA" w:rsidP="004E5C14">
      <w:pPr>
        <w:spacing w:after="0"/>
        <w:jc w:val="both"/>
        <w:rPr>
          <w:rFonts w:ascii="Times New Roman" w:hAnsi="Times New Roman" w:cs="Times New Roman"/>
          <w:color w:val="808080" w:themeColor="background1" w:themeShade="80"/>
          <w:sz w:val="20"/>
          <w:szCs w:val="20"/>
          <w:lang w:val="en-US"/>
        </w:rPr>
      </w:pPr>
      <w:r w:rsidRPr="00095E7B">
        <w:rPr>
          <w:rFonts w:ascii="Times New Roman" w:hAnsi="Times New Roman" w:cs="Times New Roman"/>
          <w:sz w:val="20"/>
          <w:szCs w:val="20"/>
          <w:lang w:val="en-US"/>
        </w:rPr>
        <w:t>The PCSW can assist low-income people in obtaining medical</w:t>
      </w:r>
      <w:r w:rsidR="000976B8" w:rsidRPr="00095E7B">
        <w:rPr>
          <w:rFonts w:ascii="Times New Roman" w:hAnsi="Times New Roman" w:cs="Times New Roman"/>
          <w:sz w:val="20"/>
          <w:szCs w:val="20"/>
          <w:lang w:val="en-US"/>
        </w:rPr>
        <w:t xml:space="preserve"> or </w:t>
      </w:r>
      <w:r w:rsidR="000A172C" w:rsidRPr="00095E7B">
        <w:rPr>
          <w:rFonts w:ascii="Times New Roman" w:hAnsi="Times New Roman" w:cs="Times New Roman"/>
          <w:sz w:val="20"/>
          <w:szCs w:val="20"/>
          <w:lang w:val="en-US"/>
        </w:rPr>
        <w:t>oral health</w:t>
      </w:r>
      <w:r w:rsidR="000976B8" w:rsidRPr="00095E7B">
        <w:rPr>
          <w:rFonts w:ascii="Times New Roman" w:hAnsi="Times New Roman" w:cs="Times New Roman"/>
          <w:sz w:val="20"/>
          <w:szCs w:val="20"/>
          <w:lang w:val="en-US"/>
        </w:rPr>
        <w:t xml:space="preserve"> care. Social service </w:t>
      </w:r>
      <w:r w:rsidRPr="00095E7B">
        <w:rPr>
          <w:rFonts w:ascii="Times New Roman" w:hAnsi="Times New Roman" w:cs="Times New Roman"/>
          <w:sz w:val="20"/>
          <w:szCs w:val="20"/>
          <w:lang w:val="en-US"/>
        </w:rPr>
        <w:t xml:space="preserve">providers </w:t>
      </w:r>
      <w:r w:rsidR="00641871" w:rsidRPr="00095E7B">
        <w:rPr>
          <w:rFonts w:ascii="Times New Roman" w:hAnsi="Times New Roman" w:cs="Times New Roman"/>
          <w:sz w:val="20"/>
          <w:szCs w:val="20"/>
          <w:lang w:val="en-US"/>
        </w:rPr>
        <w:t xml:space="preserve">can guide them by </w:t>
      </w:r>
      <w:r w:rsidR="00931A24" w:rsidRPr="00095E7B">
        <w:rPr>
          <w:rFonts w:ascii="Times New Roman" w:hAnsi="Times New Roman" w:cs="Times New Roman"/>
          <w:sz w:val="20"/>
          <w:szCs w:val="20"/>
          <w:lang w:val="en-US"/>
        </w:rPr>
        <w:t>informing</w:t>
      </w:r>
      <w:r w:rsidR="0074677C" w:rsidRPr="00095E7B">
        <w:rPr>
          <w:rFonts w:ascii="Times New Roman" w:hAnsi="Times New Roman" w:cs="Times New Roman"/>
          <w:sz w:val="20"/>
          <w:szCs w:val="20"/>
          <w:lang w:val="en-US"/>
        </w:rPr>
        <w:t xml:space="preserve"> them about the status</w:t>
      </w:r>
      <w:r w:rsidR="00795CF7" w:rsidRPr="00095E7B">
        <w:rPr>
          <w:rFonts w:ascii="Times New Roman" w:hAnsi="Times New Roman" w:cs="Times New Roman"/>
          <w:sz w:val="20"/>
          <w:szCs w:val="20"/>
          <w:lang w:val="en-US"/>
        </w:rPr>
        <w:t xml:space="preserve"> of increased </w:t>
      </w:r>
      <w:r w:rsidR="00377F67" w:rsidRPr="00095E7B">
        <w:rPr>
          <w:rFonts w:ascii="Times New Roman" w:hAnsi="Times New Roman" w:cs="Times New Roman"/>
          <w:sz w:val="20"/>
          <w:szCs w:val="20"/>
          <w:lang w:val="en-US"/>
        </w:rPr>
        <w:t>reimbursement</w:t>
      </w:r>
      <w:r w:rsidR="00795CF7" w:rsidRPr="00095E7B">
        <w:rPr>
          <w:rFonts w:ascii="Times New Roman" w:hAnsi="Times New Roman" w:cs="Times New Roman"/>
          <w:sz w:val="20"/>
          <w:szCs w:val="20"/>
          <w:lang w:val="en-US"/>
        </w:rPr>
        <w:t>, third party payments and c</w:t>
      </w:r>
      <w:r w:rsidR="00ED4E8D" w:rsidRPr="00095E7B">
        <w:rPr>
          <w:rFonts w:ascii="Times New Roman" w:hAnsi="Times New Roman" w:cs="Times New Roman"/>
          <w:sz w:val="20"/>
          <w:szCs w:val="20"/>
          <w:lang w:val="en-US"/>
        </w:rPr>
        <w:t xml:space="preserve">onvention. They can also provide direct financial support through a loan or by taking on (a part of) the costs. </w:t>
      </w:r>
    </w:p>
    <w:p w:rsidR="00885B5A" w:rsidRPr="00095E7B" w:rsidRDefault="00917233" w:rsidP="004E5C14">
      <w:pPr>
        <w:jc w:val="both"/>
        <w:rPr>
          <w:rFonts w:ascii="Times New Roman" w:hAnsi="Times New Roman" w:cs="Times New Roman"/>
          <w:color w:val="808080" w:themeColor="background1" w:themeShade="80"/>
          <w:sz w:val="20"/>
          <w:szCs w:val="20"/>
          <w:lang w:val="en-US"/>
        </w:rPr>
      </w:pPr>
      <w:r w:rsidRPr="00095E7B">
        <w:rPr>
          <w:rFonts w:ascii="Times New Roman" w:hAnsi="Times New Roman" w:cs="Times New Roman"/>
          <w:sz w:val="20"/>
          <w:szCs w:val="20"/>
          <w:lang w:val="en-US"/>
        </w:rPr>
        <w:t xml:space="preserve">In addition, the PCSW is responsible </w:t>
      </w:r>
      <w:r w:rsidR="00931A24" w:rsidRPr="00095E7B">
        <w:rPr>
          <w:rFonts w:ascii="Times New Roman" w:hAnsi="Times New Roman" w:cs="Times New Roman"/>
          <w:sz w:val="20"/>
          <w:szCs w:val="20"/>
          <w:lang w:val="en-US"/>
        </w:rPr>
        <w:t xml:space="preserve">by law </w:t>
      </w:r>
      <w:r w:rsidRPr="00095E7B">
        <w:rPr>
          <w:rFonts w:ascii="Times New Roman" w:hAnsi="Times New Roman" w:cs="Times New Roman"/>
          <w:sz w:val="20"/>
          <w:szCs w:val="20"/>
          <w:lang w:val="en-US"/>
        </w:rPr>
        <w:t xml:space="preserve">for financing </w:t>
      </w:r>
      <w:r w:rsidR="00F03BDE" w:rsidRPr="00095E7B">
        <w:rPr>
          <w:rFonts w:ascii="Times New Roman" w:hAnsi="Times New Roman" w:cs="Times New Roman"/>
          <w:sz w:val="20"/>
          <w:szCs w:val="20"/>
          <w:lang w:val="en-US"/>
        </w:rPr>
        <w:t>‘</w:t>
      </w:r>
      <w:r w:rsidRPr="00095E7B">
        <w:rPr>
          <w:rFonts w:ascii="Times New Roman" w:hAnsi="Times New Roman" w:cs="Times New Roman"/>
          <w:sz w:val="20"/>
          <w:szCs w:val="20"/>
          <w:lang w:val="en-US"/>
        </w:rPr>
        <w:t>emergency medical care</w:t>
      </w:r>
      <w:r w:rsidR="00F03BDE" w:rsidRPr="00095E7B">
        <w:rPr>
          <w:rFonts w:ascii="Times New Roman" w:hAnsi="Times New Roman" w:cs="Times New Roman"/>
          <w:sz w:val="20"/>
          <w:szCs w:val="20"/>
          <w:lang w:val="en-US"/>
        </w:rPr>
        <w:t>’</w:t>
      </w:r>
      <w:r w:rsidRPr="00095E7B">
        <w:rPr>
          <w:rFonts w:ascii="Times New Roman" w:hAnsi="Times New Roman" w:cs="Times New Roman"/>
          <w:sz w:val="20"/>
          <w:szCs w:val="20"/>
          <w:lang w:val="en-US"/>
        </w:rPr>
        <w:t xml:space="preserve"> for illegal immigrants.</w:t>
      </w:r>
      <w:r w:rsidR="00F03BDE" w:rsidRPr="00095E7B">
        <w:rPr>
          <w:rFonts w:ascii="Times New Roman" w:hAnsi="Times New Roman" w:cs="Times New Roman"/>
          <w:sz w:val="20"/>
          <w:szCs w:val="20"/>
          <w:lang w:val="en-US"/>
        </w:rPr>
        <w:t xml:space="preserve"> This ‘emergency medical care’ includes both preventive and curative care</w:t>
      </w:r>
      <w:r w:rsidR="0008053B" w:rsidRPr="00095E7B">
        <w:rPr>
          <w:rFonts w:ascii="Times New Roman" w:hAnsi="Times New Roman" w:cs="Times New Roman"/>
          <w:sz w:val="20"/>
          <w:szCs w:val="20"/>
          <w:lang w:val="en-US"/>
        </w:rPr>
        <w:t xml:space="preserve"> </w:t>
      </w:r>
      <w:r w:rsidR="0008053B" w:rsidRPr="00095E7B">
        <w:rPr>
          <w:rFonts w:ascii="Times New Roman" w:hAnsi="Times New Roman" w:cs="Times New Roman"/>
          <w:sz w:val="20"/>
          <w:szCs w:val="20"/>
          <w:lang w:val="en-US"/>
        </w:rPr>
        <w:fldChar w:fldCharType="begin"/>
      </w:r>
      <w:r w:rsidR="00377F67" w:rsidRPr="00095E7B">
        <w:rPr>
          <w:rFonts w:ascii="Times New Roman" w:hAnsi="Times New Roman" w:cs="Times New Roman"/>
          <w:sz w:val="20"/>
          <w:szCs w:val="20"/>
          <w:lang w:val="en-US"/>
        </w:rPr>
        <w:instrText xml:space="preserve"> ADDIN EN.CITE &lt;EndNote&gt;&lt;Cite&gt;&lt;Year&gt;1996&lt;/Year&gt;&lt;RecNum&gt;83&lt;/RecNum&gt;&lt;DisplayText&gt;(17)&lt;/DisplayText&gt;&lt;record&gt;&lt;rec-number&gt;83&lt;/rec-number&gt;&lt;foreign-keys&gt;&lt;key app="EN" db-id="ta2x2avrma9sfbev0rkxfst0p2wtd0r2s0ve" timestamp="1457862349"&gt;83&lt;/key&gt;&lt;/foreign-keys&gt;&lt;ref-type name="Legal Rule or Regulation"&gt;50&lt;/ref-type&gt;&lt;contributors&gt;&lt;/contributors&gt;&lt;titles&gt;&lt;title&gt;Koninklijk besluit betreffende de dringende medische hulp die door de openbare centra voor maatschappelijk welzijn wordt verstrekt aan de vreemdelingen die onwettig in het Rijk verblijven&lt;/title&gt;&lt;/titles&gt;&lt;volume&gt;KB 12.12.1996&lt;/volume&gt;&lt;dates&gt;&lt;year&gt;1996&lt;/year&gt;&lt;pub-dates&gt;&lt;date&gt;31/12/1996&lt;/date&gt;&lt;/pub-dates&gt;&lt;/dates&gt;&lt;pub-location&gt;Belgisch Staatsblad&lt;/pub-location&gt;&lt;urls&gt;&lt;related-urls&gt;&lt;url&gt;http://www.ejustice.just.fgov.be/cgi_loi/loi_a1.pl?DETAIL=1996121237/N&amp;amp;caller=list&amp;amp;row_id=1&amp;amp;numero=7&amp;amp;rech=7&amp;amp;cn=1996121237&amp;amp;table_name=WET&amp;amp;nm=1996022721&amp;amp;la=N&amp;amp;chercher=t&amp;amp;dt=KONINKLIJK%20BESLUIT&amp;amp;language=nl&amp;amp;choix1=EN&amp;amp;choix2=EN&amp;amp;fromtab=wet_all&amp;amp;nl=n&amp;amp;sql=dt%20contains%20%20%27KONINKLIJK%27%2526%20%27BESLUIT%27%20and%20dd%20%3D%20date%271996-12-12%27and%20actif%20%3D%20%27Y%27&amp;amp;ddda=1996&amp;amp;tri=dd%20AS%20RANK%20&amp;amp;trier=afkondiging&amp;amp;dddj=12&amp;amp;dddm=12&amp;amp;imgcn.x=55&amp;amp;imgcn.y=5#top&lt;/url&gt;&lt;/related-urls&gt;&lt;/urls&gt;&lt;/record&gt;&lt;/Cite&gt;&lt;/EndNote&gt;</w:instrText>
      </w:r>
      <w:r w:rsidR="0008053B" w:rsidRPr="00095E7B">
        <w:rPr>
          <w:rFonts w:ascii="Times New Roman" w:hAnsi="Times New Roman" w:cs="Times New Roman"/>
          <w:sz w:val="20"/>
          <w:szCs w:val="20"/>
          <w:lang w:val="en-US"/>
        </w:rPr>
        <w:fldChar w:fldCharType="separate"/>
      </w:r>
      <w:r w:rsidR="00D13EC8" w:rsidRPr="00095E7B">
        <w:rPr>
          <w:rFonts w:ascii="Times New Roman" w:hAnsi="Times New Roman" w:cs="Times New Roman"/>
          <w:noProof/>
          <w:sz w:val="20"/>
          <w:szCs w:val="20"/>
          <w:lang w:val="en-US"/>
        </w:rPr>
        <w:t>[</w:t>
      </w:r>
      <w:r w:rsidR="00377F67" w:rsidRPr="00095E7B">
        <w:rPr>
          <w:rFonts w:ascii="Times New Roman" w:hAnsi="Times New Roman" w:cs="Times New Roman"/>
          <w:noProof/>
          <w:sz w:val="20"/>
          <w:szCs w:val="20"/>
          <w:lang w:val="en-US"/>
        </w:rPr>
        <w:t>17</w:t>
      </w:r>
      <w:r w:rsidR="00D13EC8" w:rsidRPr="00095E7B">
        <w:rPr>
          <w:rFonts w:ascii="Times New Roman" w:hAnsi="Times New Roman" w:cs="Times New Roman"/>
          <w:noProof/>
          <w:sz w:val="20"/>
          <w:szCs w:val="20"/>
          <w:lang w:val="en-US"/>
        </w:rPr>
        <w:t>]</w:t>
      </w:r>
      <w:r w:rsidR="0008053B" w:rsidRPr="00095E7B">
        <w:rPr>
          <w:rFonts w:ascii="Times New Roman" w:hAnsi="Times New Roman" w:cs="Times New Roman"/>
          <w:sz w:val="20"/>
          <w:szCs w:val="20"/>
          <w:lang w:val="en-US"/>
        </w:rPr>
        <w:fldChar w:fldCharType="end"/>
      </w:r>
      <w:r w:rsidR="00F03BDE" w:rsidRPr="00095E7B">
        <w:rPr>
          <w:rFonts w:ascii="Times New Roman" w:hAnsi="Times New Roman" w:cs="Times New Roman"/>
          <w:sz w:val="20"/>
          <w:szCs w:val="20"/>
          <w:lang w:val="en-US"/>
        </w:rPr>
        <w:t xml:space="preserve">. </w:t>
      </w:r>
      <w:r w:rsidR="00161F2A" w:rsidRPr="00095E7B">
        <w:rPr>
          <w:rFonts w:ascii="Times New Roman" w:hAnsi="Times New Roman" w:cs="Times New Roman"/>
          <w:sz w:val="20"/>
          <w:szCs w:val="20"/>
          <w:lang w:val="en-US"/>
        </w:rPr>
        <w:t xml:space="preserve">The PCSW also covers the medical expenses of asylum seekers </w:t>
      </w:r>
      <w:r w:rsidR="002E30F7" w:rsidRPr="00095E7B">
        <w:rPr>
          <w:rFonts w:ascii="Times New Roman" w:hAnsi="Times New Roman" w:cs="Times New Roman"/>
          <w:sz w:val="20"/>
          <w:szCs w:val="20"/>
          <w:lang w:val="en-US"/>
        </w:rPr>
        <w:t>staying in a Local Reception Initiative</w:t>
      </w:r>
      <w:r w:rsidR="00103B2F" w:rsidRPr="00095E7B">
        <w:rPr>
          <w:rFonts w:ascii="Times New Roman" w:hAnsi="Times New Roman" w:cs="Times New Roman"/>
          <w:sz w:val="20"/>
          <w:szCs w:val="20"/>
          <w:lang w:val="en-US"/>
        </w:rPr>
        <w:t xml:space="preserve"> </w:t>
      </w:r>
      <w:r w:rsidR="00103B2F" w:rsidRPr="00095E7B">
        <w:rPr>
          <w:rFonts w:ascii="Times New Roman" w:hAnsi="Times New Roman" w:cs="Times New Roman"/>
          <w:sz w:val="20"/>
          <w:szCs w:val="20"/>
          <w:lang w:val="en-US"/>
        </w:rPr>
        <w:fldChar w:fldCharType="begin"/>
      </w:r>
      <w:r w:rsidR="00377F67" w:rsidRPr="00095E7B">
        <w:rPr>
          <w:rFonts w:ascii="Times New Roman" w:hAnsi="Times New Roman" w:cs="Times New Roman"/>
          <w:sz w:val="20"/>
          <w:szCs w:val="20"/>
          <w:lang w:val="en-US"/>
        </w:rPr>
        <w:instrText xml:space="preserve"> ADDIN EN.CITE &lt;EndNote&gt;&lt;Cite&gt;&lt;Author&gt;Integratie&lt;/Author&gt;&lt;Year&gt;2013&lt;/Year&gt;&lt;RecNum&gt;53&lt;/RecNum&gt;&lt;DisplayText&gt;(18, 19)&lt;/DisplayText&gt;&lt;record&gt;&lt;rec-number&gt;53&lt;/rec-number&gt;&lt;foreign-keys&gt;&lt;key app="EN" db-id="ta2x2avrma9sfbev0rkxfst0p2wtd0r2s0ve" timestamp="1424596375"&gt;53&lt;/key&gt;&lt;/foreign-keys&gt;&lt;ref-type name="Pamphlet"&gt;24&lt;/ref-type&gt;&lt;contributors&gt;&lt;authors&gt;&lt;author&gt;POD Maatschappelijke Integratie,&lt;/author&gt;&lt;/authors&gt;&lt;/contributors&gt;&lt;titles&gt;&lt;title&gt;Mediprima: de hervorming van de medische hulp uitgevoerd door de OCMW&amp;apos;s&lt;/title&gt;&lt;/titles&gt;&lt;dates&gt;&lt;year&gt;2013&lt;/year&gt;&lt;pub-dates&gt;&lt;date&gt;22 maart &lt;/date&gt;&lt;/pub-dates&gt;&lt;/dates&gt;&lt;urls&gt;&lt;related-urls&gt;&lt;url&gt;http://www.mi-is.be/sites/default/files/doc/mediprima_handleiding_nl_-_v220313.pdf&lt;/url&gt;&lt;/related-urls&gt;&lt;/urls&gt;&lt;access-date&gt;22 februari 2015&lt;/access-date&gt;&lt;/record&gt;&lt;/Cite&gt;&lt;Cite&gt;&lt;RecNum&gt;54&lt;/RecNum&gt;&lt;record&gt;&lt;rec-number&gt;54&lt;/rec-number&gt;&lt;foreign-keys&gt;&lt;key app="EN" db-id="ta2x2avrma9sfbev0rkxfst0p2wtd0r2s0ve" timestamp="1424597100"&gt;54&lt;/key&gt;&lt;/foreign-keys&gt;&lt;ref-type name="Pamphlet"&gt;24&lt;/ref-type&gt;&lt;contributors&gt;&lt;authors&gt;&lt;author&gt;Ellen Druyts&lt;/author&gt;&lt;author&gt;Veerle Evenepoel&lt;/author&gt;&lt;author&gt;Dimitry Neuckens&lt;/author&gt;&lt;author&gt;Eric Somers&lt;/author&gt;&lt;author&gt;Fabienne Crauwels&lt;/author&gt;&lt;author&gt;Myriam Vanvinckenroye&lt;/author&gt;&lt;/authors&gt;&lt;/contributors&gt;&lt;titles&gt;&lt;title&gt;Dringende medische hulp voor mensen zonder wettig verblijf: Handleiding voor OCMW&amp;apos;s en zorgverstrekkers&lt;/title&gt;&lt;/titles&gt;&lt;dates&gt;&lt;year&gt;2006&lt;/year&gt;&lt;pub-dates&gt;&lt;date&gt;juni 2006&lt;/date&gt;&lt;/pub-dates&gt;&lt;/dates&gt;&lt;publisher&gt;vzw Medimmigrant&lt;/publisher&gt;&lt;work-type&gt;Handleiding&lt;/work-type&gt;&lt;urls&gt;&lt;related-urls&gt;&lt;url&gt;http://www.medimmigrant.be/&lt;/url&gt;&lt;/related-urls&gt;&lt;/urls&gt;&lt;/record&gt;&lt;/Cite&gt;&lt;/EndNote&gt;</w:instrText>
      </w:r>
      <w:r w:rsidR="00103B2F" w:rsidRPr="00095E7B">
        <w:rPr>
          <w:rFonts w:ascii="Times New Roman" w:hAnsi="Times New Roman" w:cs="Times New Roman"/>
          <w:sz w:val="20"/>
          <w:szCs w:val="20"/>
          <w:lang w:val="en-US"/>
        </w:rPr>
        <w:fldChar w:fldCharType="separate"/>
      </w:r>
      <w:r w:rsidR="00D13EC8" w:rsidRPr="00095E7B">
        <w:rPr>
          <w:rFonts w:ascii="Times New Roman" w:hAnsi="Times New Roman" w:cs="Times New Roman"/>
          <w:noProof/>
          <w:sz w:val="20"/>
          <w:szCs w:val="20"/>
          <w:lang w:val="en-US"/>
        </w:rPr>
        <w:t>[</w:t>
      </w:r>
      <w:r w:rsidR="00377F67" w:rsidRPr="00095E7B">
        <w:rPr>
          <w:rFonts w:ascii="Times New Roman" w:hAnsi="Times New Roman" w:cs="Times New Roman"/>
          <w:noProof/>
          <w:sz w:val="20"/>
          <w:szCs w:val="20"/>
          <w:lang w:val="en-US"/>
        </w:rPr>
        <w:t>18, 19</w:t>
      </w:r>
      <w:r w:rsidR="00D13EC8" w:rsidRPr="00095E7B">
        <w:rPr>
          <w:rFonts w:ascii="Times New Roman" w:hAnsi="Times New Roman" w:cs="Times New Roman"/>
          <w:noProof/>
          <w:sz w:val="20"/>
          <w:szCs w:val="20"/>
          <w:lang w:val="en-US"/>
        </w:rPr>
        <w:t>]</w:t>
      </w:r>
      <w:r w:rsidR="00103B2F" w:rsidRPr="00095E7B">
        <w:rPr>
          <w:rFonts w:ascii="Times New Roman" w:hAnsi="Times New Roman" w:cs="Times New Roman"/>
          <w:sz w:val="20"/>
          <w:szCs w:val="20"/>
          <w:lang w:val="en-US"/>
        </w:rPr>
        <w:fldChar w:fldCharType="end"/>
      </w:r>
      <w:r w:rsidR="002E30F7" w:rsidRPr="00095E7B">
        <w:rPr>
          <w:rFonts w:ascii="Times New Roman" w:hAnsi="Times New Roman" w:cs="Times New Roman"/>
          <w:sz w:val="20"/>
          <w:szCs w:val="20"/>
          <w:lang w:val="en-US"/>
        </w:rPr>
        <w:t xml:space="preserve">. </w:t>
      </w:r>
    </w:p>
    <w:p w:rsidR="00E77612" w:rsidRDefault="006E3D78" w:rsidP="004E5C14">
      <w:pPr>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Although the Belgian healthcare system provides various protective measures to reduce the financial barrier to care,</w:t>
      </w:r>
      <w:r w:rsidR="00A77145" w:rsidRPr="00095E7B">
        <w:rPr>
          <w:rFonts w:ascii="Times New Roman" w:hAnsi="Times New Roman" w:cs="Times New Roman"/>
          <w:sz w:val="20"/>
          <w:szCs w:val="20"/>
          <w:lang w:val="en-US"/>
        </w:rPr>
        <w:t xml:space="preserve"> </w:t>
      </w:r>
      <w:r w:rsidRPr="00095E7B">
        <w:rPr>
          <w:rFonts w:ascii="Times New Roman" w:hAnsi="Times New Roman" w:cs="Times New Roman"/>
          <w:sz w:val="20"/>
          <w:szCs w:val="20"/>
          <w:lang w:val="en-US"/>
        </w:rPr>
        <w:t>there are</w:t>
      </w:r>
      <w:r w:rsidR="00A77145" w:rsidRPr="00095E7B">
        <w:rPr>
          <w:rFonts w:ascii="Times New Roman" w:hAnsi="Times New Roman" w:cs="Times New Roman"/>
          <w:sz w:val="20"/>
          <w:szCs w:val="20"/>
          <w:lang w:val="en-US"/>
        </w:rPr>
        <w:t xml:space="preserve"> no data are available on how low-income people experience access to oral health care</w:t>
      </w:r>
      <w:r w:rsidRPr="00095E7B">
        <w:rPr>
          <w:rFonts w:ascii="Times New Roman" w:hAnsi="Times New Roman" w:cs="Times New Roman"/>
          <w:sz w:val="20"/>
          <w:szCs w:val="20"/>
          <w:lang w:val="en-US"/>
        </w:rPr>
        <w:t xml:space="preserve"> in Belgium</w:t>
      </w:r>
      <w:r w:rsidR="00A77145" w:rsidRPr="00095E7B">
        <w:rPr>
          <w:rFonts w:ascii="Times New Roman" w:hAnsi="Times New Roman" w:cs="Times New Roman"/>
          <w:sz w:val="20"/>
          <w:szCs w:val="20"/>
          <w:lang w:val="en-US"/>
        </w:rPr>
        <w:t xml:space="preserve">. </w:t>
      </w:r>
    </w:p>
    <w:p w:rsidR="00E42CB1" w:rsidRPr="00095E7B" w:rsidRDefault="00A77145" w:rsidP="004E5C14">
      <w:pPr>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The aim of the present study was </w:t>
      </w:r>
      <w:r w:rsidR="00D04E3E" w:rsidRPr="00095E7B">
        <w:rPr>
          <w:rFonts w:ascii="Times New Roman" w:hAnsi="Times New Roman" w:cs="Times New Roman"/>
          <w:sz w:val="20"/>
          <w:szCs w:val="20"/>
          <w:lang w:val="en-US"/>
        </w:rPr>
        <w:t xml:space="preserve">threefold: (a) to explore the characteristics of the </w:t>
      </w:r>
      <w:r w:rsidR="00D06C1E" w:rsidRPr="00095E7B">
        <w:rPr>
          <w:rFonts w:ascii="Times New Roman" w:hAnsi="Times New Roman" w:cs="Times New Roman"/>
          <w:sz w:val="20"/>
          <w:szCs w:val="20"/>
          <w:lang w:val="en-US"/>
        </w:rPr>
        <w:t xml:space="preserve">Flemish </w:t>
      </w:r>
      <w:r w:rsidR="00D04E3E" w:rsidRPr="00095E7B">
        <w:rPr>
          <w:rFonts w:ascii="Times New Roman" w:hAnsi="Times New Roman" w:cs="Times New Roman"/>
          <w:sz w:val="20"/>
          <w:szCs w:val="20"/>
          <w:lang w:val="en-US"/>
        </w:rPr>
        <w:t>PCSW’s</w:t>
      </w:r>
      <w:r w:rsidR="00D06C1E" w:rsidRPr="00095E7B">
        <w:rPr>
          <w:rFonts w:ascii="Times New Roman" w:hAnsi="Times New Roman" w:cs="Times New Roman"/>
          <w:sz w:val="20"/>
          <w:szCs w:val="20"/>
          <w:lang w:val="en-US"/>
        </w:rPr>
        <w:t xml:space="preserve"> concerning oral health care</w:t>
      </w:r>
      <w:r w:rsidR="00D04E3E" w:rsidRPr="00095E7B">
        <w:rPr>
          <w:rFonts w:ascii="Times New Roman" w:hAnsi="Times New Roman" w:cs="Times New Roman"/>
          <w:sz w:val="20"/>
          <w:szCs w:val="20"/>
          <w:lang w:val="en-US"/>
        </w:rPr>
        <w:t xml:space="preserve"> (e.g. guidelines, collaborations, dental mindedness), (b) </w:t>
      </w:r>
      <w:r w:rsidR="00D06C1E" w:rsidRPr="00095E7B">
        <w:rPr>
          <w:rFonts w:ascii="Times New Roman" w:hAnsi="Times New Roman" w:cs="Times New Roman"/>
          <w:sz w:val="20"/>
          <w:szCs w:val="20"/>
          <w:lang w:val="en-US"/>
        </w:rPr>
        <w:t xml:space="preserve">to </w:t>
      </w:r>
      <w:r w:rsidR="00D04E3E" w:rsidRPr="00095E7B">
        <w:rPr>
          <w:rFonts w:ascii="Times New Roman" w:hAnsi="Times New Roman" w:cs="Times New Roman"/>
          <w:sz w:val="20"/>
          <w:szCs w:val="20"/>
          <w:lang w:val="en-US"/>
        </w:rPr>
        <w:t xml:space="preserve">explore possible barriers </w:t>
      </w:r>
      <w:r w:rsidR="00CC69BA" w:rsidRPr="00095E7B">
        <w:rPr>
          <w:rFonts w:ascii="Times New Roman" w:hAnsi="Times New Roman" w:cs="Times New Roman"/>
          <w:sz w:val="20"/>
          <w:szCs w:val="20"/>
          <w:lang w:val="en-US"/>
        </w:rPr>
        <w:t xml:space="preserve">and difficulties </w:t>
      </w:r>
      <w:r w:rsidR="00D04E3E" w:rsidRPr="00095E7B">
        <w:rPr>
          <w:rFonts w:ascii="Times New Roman" w:hAnsi="Times New Roman" w:cs="Times New Roman"/>
          <w:sz w:val="20"/>
          <w:szCs w:val="20"/>
          <w:lang w:val="en-US"/>
        </w:rPr>
        <w:t>experienced by both people on social assistance and oral health care providers</w:t>
      </w:r>
      <w:r w:rsidR="00D06C1E" w:rsidRPr="00095E7B">
        <w:rPr>
          <w:rFonts w:ascii="Times New Roman" w:hAnsi="Times New Roman" w:cs="Times New Roman"/>
          <w:sz w:val="20"/>
          <w:szCs w:val="20"/>
          <w:lang w:val="en-US"/>
        </w:rPr>
        <w:t>,</w:t>
      </w:r>
      <w:r w:rsidR="00A66340" w:rsidRPr="00095E7B">
        <w:rPr>
          <w:rFonts w:ascii="Times New Roman" w:hAnsi="Times New Roman" w:cs="Times New Roman"/>
          <w:sz w:val="20"/>
          <w:szCs w:val="20"/>
          <w:lang w:val="en-US"/>
        </w:rPr>
        <w:t xml:space="preserve"> and (c)</w:t>
      </w:r>
      <w:r w:rsidR="00D04E3E" w:rsidRPr="00095E7B">
        <w:rPr>
          <w:rFonts w:ascii="Times New Roman" w:hAnsi="Times New Roman" w:cs="Times New Roman"/>
          <w:sz w:val="20"/>
          <w:szCs w:val="20"/>
          <w:lang w:val="en-US"/>
        </w:rPr>
        <w:t xml:space="preserve"> </w:t>
      </w:r>
      <w:r w:rsidR="00D06C1E" w:rsidRPr="00095E7B">
        <w:rPr>
          <w:rFonts w:ascii="Times New Roman" w:hAnsi="Times New Roman" w:cs="Times New Roman"/>
          <w:sz w:val="20"/>
          <w:szCs w:val="20"/>
          <w:lang w:val="en-US"/>
        </w:rPr>
        <w:t>to explore the accessibility of general and oral heal</w:t>
      </w:r>
      <w:r w:rsidR="00370737" w:rsidRPr="00095E7B">
        <w:rPr>
          <w:rFonts w:ascii="Times New Roman" w:hAnsi="Times New Roman" w:cs="Times New Roman"/>
          <w:sz w:val="20"/>
          <w:szCs w:val="20"/>
          <w:lang w:val="en-US"/>
        </w:rPr>
        <w:t>t</w:t>
      </w:r>
      <w:r w:rsidR="00D06C1E" w:rsidRPr="00095E7B">
        <w:rPr>
          <w:rFonts w:ascii="Times New Roman" w:hAnsi="Times New Roman" w:cs="Times New Roman"/>
          <w:sz w:val="20"/>
          <w:szCs w:val="20"/>
          <w:lang w:val="en-US"/>
        </w:rPr>
        <w:t xml:space="preserve">h care for people on social assistance and possible disparities between the two. </w:t>
      </w:r>
    </w:p>
    <w:p w:rsidR="006905B4" w:rsidRPr="00095E7B" w:rsidRDefault="00E362A3">
      <w:pPr>
        <w:rPr>
          <w:rFonts w:ascii="Times New Roman" w:hAnsi="Times New Roman" w:cs="Times New Roman"/>
          <w:color w:val="A6A6A6" w:themeColor="background1" w:themeShade="A6"/>
          <w:sz w:val="20"/>
          <w:szCs w:val="20"/>
          <w:lang w:val="en-US"/>
        </w:rPr>
      </w:pPr>
      <w:r w:rsidRPr="00095E7B">
        <w:rPr>
          <w:rFonts w:ascii="Times New Roman" w:hAnsi="Times New Roman" w:cs="Times New Roman"/>
          <w:color w:val="A6A6A6" w:themeColor="background1" w:themeShade="A6"/>
          <w:sz w:val="20"/>
          <w:szCs w:val="20"/>
          <w:lang w:val="en-US"/>
        </w:rPr>
        <w:t>Methods</w:t>
      </w:r>
    </w:p>
    <w:p w:rsidR="00F047C7" w:rsidRPr="00095E7B" w:rsidRDefault="00DF3514" w:rsidP="00F047C7">
      <w:pPr>
        <w:spacing w:after="0"/>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This cross-sectional study explored the perceived accessibility </w:t>
      </w:r>
      <w:r w:rsidR="006E3D78" w:rsidRPr="00095E7B">
        <w:rPr>
          <w:rFonts w:ascii="Times New Roman" w:hAnsi="Times New Roman" w:cs="Times New Roman"/>
          <w:sz w:val="20"/>
          <w:szCs w:val="20"/>
          <w:lang w:val="en-US"/>
        </w:rPr>
        <w:t>of</w:t>
      </w:r>
      <w:r w:rsidRPr="00095E7B">
        <w:rPr>
          <w:rFonts w:ascii="Times New Roman" w:hAnsi="Times New Roman" w:cs="Times New Roman"/>
          <w:sz w:val="20"/>
          <w:szCs w:val="20"/>
          <w:lang w:val="en-US"/>
        </w:rPr>
        <w:t xml:space="preserve"> oral health care of low-income populations </w:t>
      </w:r>
      <w:r w:rsidR="009007BE" w:rsidRPr="00095E7B">
        <w:rPr>
          <w:rFonts w:ascii="Times New Roman" w:hAnsi="Times New Roman" w:cs="Times New Roman"/>
          <w:sz w:val="20"/>
          <w:szCs w:val="20"/>
          <w:lang w:val="en-US"/>
        </w:rPr>
        <w:t>by means of a validated questionnaire to be filled out by social service providers</w:t>
      </w:r>
      <w:r w:rsidR="00F047C7" w:rsidRPr="00095E7B">
        <w:rPr>
          <w:rFonts w:ascii="Times New Roman" w:hAnsi="Times New Roman" w:cs="Times New Roman"/>
          <w:sz w:val="20"/>
          <w:szCs w:val="20"/>
          <w:lang w:val="en-US"/>
        </w:rPr>
        <w:t>, working in a PCSW</w:t>
      </w:r>
      <w:r w:rsidR="009007BE" w:rsidRPr="00095E7B">
        <w:rPr>
          <w:rFonts w:ascii="Times New Roman" w:hAnsi="Times New Roman" w:cs="Times New Roman"/>
          <w:sz w:val="20"/>
          <w:szCs w:val="20"/>
          <w:lang w:val="en-US"/>
        </w:rPr>
        <w:t>.</w:t>
      </w:r>
    </w:p>
    <w:p w:rsidR="00DF3514" w:rsidRPr="00095E7B" w:rsidRDefault="009007BE" w:rsidP="004E5C14">
      <w:pPr>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According to the convention of Helsinki, the Ethical Committee of the Ghent University Hospital approved this study as EC/2015/0008. </w:t>
      </w:r>
    </w:p>
    <w:p w:rsidR="004512F7" w:rsidRPr="00095E7B" w:rsidRDefault="004512F7" w:rsidP="004E5C14">
      <w:pPr>
        <w:jc w:val="both"/>
        <w:rPr>
          <w:rFonts w:ascii="Times New Roman" w:hAnsi="Times New Roman" w:cs="Times New Roman"/>
          <w:sz w:val="20"/>
          <w:szCs w:val="20"/>
          <w:lang w:val="en-US"/>
        </w:rPr>
      </w:pPr>
      <w:r w:rsidRPr="00095E7B">
        <w:rPr>
          <w:rFonts w:ascii="Times New Roman" w:hAnsi="Times New Roman" w:cs="Times New Roman"/>
          <w:i/>
          <w:color w:val="808080" w:themeColor="background1" w:themeShade="80"/>
          <w:sz w:val="20"/>
          <w:szCs w:val="20"/>
          <w:lang w:val="en-US"/>
        </w:rPr>
        <w:t>Population</w:t>
      </w:r>
      <w:r w:rsidR="00266789" w:rsidRPr="00095E7B">
        <w:rPr>
          <w:rFonts w:ascii="Times New Roman" w:hAnsi="Times New Roman" w:cs="Times New Roman"/>
          <w:sz w:val="20"/>
          <w:szCs w:val="20"/>
          <w:lang w:val="en-US"/>
        </w:rPr>
        <w:br/>
      </w:r>
      <w:r w:rsidR="006E3D78" w:rsidRPr="00095E7B">
        <w:rPr>
          <w:rFonts w:ascii="Times New Roman" w:hAnsi="Times New Roman" w:cs="Times New Roman"/>
          <w:sz w:val="20"/>
          <w:szCs w:val="20"/>
          <w:lang w:val="en-US"/>
        </w:rPr>
        <w:t xml:space="preserve">All (N=306) Public </w:t>
      </w:r>
      <w:proofErr w:type="spellStart"/>
      <w:r w:rsidR="006E3D78" w:rsidRPr="00095E7B">
        <w:rPr>
          <w:rFonts w:ascii="Times New Roman" w:hAnsi="Times New Roman" w:cs="Times New Roman"/>
          <w:sz w:val="20"/>
          <w:szCs w:val="20"/>
          <w:lang w:val="en-US"/>
        </w:rPr>
        <w:t>Centre</w:t>
      </w:r>
      <w:r w:rsidRPr="00095E7B">
        <w:rPr>
          <w:rFonts w:ascii="Times New Roman" w:hAnsi="Times New Roman" w:cs="Times New Roman"/>
          <w:sz w:val="20"/>
          <w:szCs w:val="20"/>
          <w:lang w:val="en-US"/>
        </w:rPr>
        <w:t>s</w:t>
      </w:r>
      <w:proofErr w:type="spellEnd"/>
      <w:r w:rsidRPr="00095E7B">
        <w:rPr>
          <w:rFonts w:ascii="Times New Roman" w:hAnsi="Times New Roman" w:cs="Times New Roman"/>
          <w:sz w:val="20"/>
          <w:szCs w:val="20"/>
          <w:lang w:val="en-US"/>
        </w:rPr>
        <w:t xml:space="preserve"> for Social Welfare in Flanders were invited to participate in this survey. </w:t>
      </w:r>
    </w:p>
    <w:p w:rsidR="00A50B9F" w:rsidRPr="00095E7B" w:rsidRDefault="004512F7" w:rsidP="004E5C14">
      <w:pPr>
        <w:spacing w:after="0"/>
        <w:jc w:val="both"/>
        <w:rPr>
          <w:rFonts w:ascii="Times New Roman" w:hAnsi="Times New Roman" w:cs="Times New Roman"/>
          <w:i/>
          <w:color w:val="808080" w:themeColor="background1" w:themeShade="80"/>
          <w:sz w:val="20"/>
          <w:szCs w:val="20"/>
          <w:lang w:val="en-US"/>
        </w:rPr>
      </w:pPr>
      <w:r w:rsidRPr="00095E7B">
        <w:rPr>
          <w:rFonts w:ascii="Times New Roman" w:hAnsi="Times New Roman" w:cs="Times New Roman"/>
          <w:i/>
          <w:color w:val="808080" w:themeColor="background1" w:themeShade="80"/>
          <w:sz w:val="20"/>
          <w:szCs w:val="20"/>
          <w:lang w:val="en-US"/>
        </w:rPr>
        <w:t>Questionnaire development</w:t>
      </w:r>
    </w:p>
    <w:p w:rsidR="004E5C14" w:rsidRPr="00095E7B" w:rsidRDefault="00725834" w:rsidP="004E5C14">
      <w:pPr>
        <w:spacing w:after="0"/>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The </w:t>
      </w:r>
      <w:r w:rsidR="0073684A" w:rsidRPr="00095E7B">
        <w:rPr>
          <w:rFonts w:ascii="Times New Roman" w:hAnsi="Times New Roman" w:cs="Times New Roman"/>
          <w:sz w:val="20"/>
          <w:szCs w:val="20"/>
          <w:lang w:val="en-US"/>
        </w:rPr>
        <w:t xml:space="preserve">content of the </w:t>
      </w:r>
      <w:r w:rsidR="00153C31" w:rsidRPr="00095E7B">
        <w:rPr>
          <w:rFonts w:ascii="Times New Roman" w:hAnsi="Times New Roman" w:cs="Times New Roman"/>
          <w:sz w:val="20"/>
          <w:szCs w:val="20"/>
          <w:lang w:val="en-US"/>
        </w:rPr>
        <w:t xml:space="preserve">questionnaire was </w:t>
      </w:r>
      <w:r w:rsidR="0073684A" w:rsidRPr="00095E7B">
        <w:rPr>
          <w:rFonts w:ascii="Times New Roman" w:hAnsi="Times New Roman" w:cs="Times New Roman"/>
          <w:sz w:val="20"/>
          <w:szCs w:val="20"/>
          <w:lang w:val="en-US"/>
        </w:rPr>
        <w:t xml:space="preserve">based on </w:t>
      </w:r>
      <w:r w:rsidR="008A600C" w:rsidRPr="00095E7B">
        <w:rPr>
          <w:rFonts w:ascii="Times New Roman" w:hAnsi="Times New Roman" w:cs="Times New Roman"/>
          <w:sz w:val="20"/>
          <w:szCs w:val="20"/>
          <w:lang w:val="en-US"/>
        </w:rPr>
        <w:t xml:space="preserve">existing </w:t>
      </w:r>
      <w:r w:rsidR="00AF11C0" w:rsidRPr="00095E7B">
        <w:rPr>
          <w:rFonts w:ascii="Times New Roman" w:hAnsi="Times New Roman" w:cs="Times New Roman"/>
          <w:sz w:val="20"/>
          <w:szCs w:val="20"/>
          <w:lang w:val="en-US"/>
        </w:rPr>
        <w:t xml:space="preserve">research </w:t>
      </w:r>
      <w:r w:rsidR="008A600C" w:rsidRPr="00095E7B">
        <w:rPr>
          <w:rFonts w:ascii="Times New Roman" w:hAnsi="Times New Roman" w:cs="Times New Roman"/>
          <w:sz w:val="20"/>
          <w:szCs w:val="20"/>
          <w:lang w:val="en-US"/>
        </w:rPr>
        <w:t>literature</w:t>
      </w:r>
      <w:r w:rsidR="007A464B" w:rsidRPr="00095E7B">
        <w:rPr>
          <w:rFonts w:ascii="Times New Roman" w:hAnsi="Times New Roman" w:cs="Times New Roman"/>
          <w:sz w:val="20"/>
          <w:szCs w:val="20"/>
          <w:lang w:val="en-US"/>
        </w:rPr>
        <w:t xml:space="preserve"> </w:t>
      </w:r>
      <w:r w:rsidR="007A464B" w:rsidRPr="00095E7B">
        <w:rPr>
          <w:rFonts w:ascii="Times New Roman" w:hAnsi="Times New Roman" w:cs="Times New Roman"/>
          <w:sz w:val="20"/>
          <w:szCs w:val="20"/>
          <w:lang w:val="en-US"/>
        </w:rPr>
        <w:fldChar w:fldCharType="begin">
          <w:fldData xml:space="preserve">PEVuZE5vdGU+PENpdGU+PEF1dGhvcj5XYWxsYWNlPC9BdXRob3I+PFllYXI+MjAxMjwvWWVhcj48
UmVjTnVtPjc8L1JlY051bT48RGlzcGxheVRleHQ+KDcsIDIwKTwvRGlzcGxheVRleHQ+PHJlY29y
ZD48cmVjLW51bWJlcj43PC9yZWMtbnVtYmVyPjxmb3JlaWduLWtleXM+PGtleSBhcHA9IkVOIiBk
Yi1pZD0idGEyeDJhdnJtYTlzZmJldjBya3hmc3QwcDJ3dGQwcjJzMHZlIiB0aW1lc3RhbXA9IjE0
MjM4MTk4NzMiPjc8L2tleT48L2ZvcmVpZ24ta2V5cz48cmVmLXR5cGUgbmFtZT0iSm91cm5hbCBB
cnRpY2xlIj4xNzwvcmVmLXR5cGU+PGNvbnRyaWJ1dG9ycz48YXV0aG9ycz48YXV0aG9yPldhbGxh
Y2UsIEIuIEIuPC9hdXRob3I+PGF1dGhvcj5NYWNlbnRlZSwgTS4gSS48L2F1dGhvcj48L2F1dGhv
cnM+PC9jb250cmlidXRvcnM+PGF1dGgtYWRkcmVzcz5GYWN1bHR5IG9mIERlbnRpc3RyeSwgVW5p
dmVyc2l0eSBvZiBCcml0aXNoIENvbHVtYmlhLCAyMTk5IFdlc2Jyb29rIE1hbGwsIFZhbmNvdXZl
ciwgQkMsIFY2VCAxWjMsIENhbmFkYS4gYmJ3QGludGVyY2hhbmdlLnViYy5jYTwvYXV0aC1hZGRy
ZXNzPjx0aXRsZXM+PHRpdGxlPkFjY2VzcyB0byBkZW50YWwgY2FyZSBmb3IgbG93LWluY29tZSBh
ZHVsdHM6IHBlcmNlcHRpb25zIG9mIGFmZm9yZGFiaWxpdHksIGF2YWlsYWJpbGl0eSBhbmQgYWNj
ZXB0YWJpbGl0eTwvdGl0bGU+PHNlY29uZGFyeS10aXRsZT5KIENvbW11bml0eSBIZWFsdGg8L3Nl
Y29uZGFyeS10aXRsZT48YWx0LXRpdGxlPkpvdXJuYWwgb2YgY29tbXVuaXR5IGhlYWx0aDwvYWx0
LXRpdGxlPjwvdGl0bGVzPjxwZXJpb2RpY2FsPjxmdWxsLXRpdGxlPkogQ29tbXVuaXR5IEhlYWx0
aDwvZnVsbC10aXRsZT48YWJici0xPkpvdXJuYWwgb2YgY29tbXVuaXR5IGhlYWx0aDwvYWJici0x
PjwvcGVyaW9kaWNhbD48YWx0LXBlcmlvZGljYWw+PGZ1bGwtdGl0bGU+SiBDb21tdW5pdHkgSGVh
bHRoPC9mdWxsLXRpdGxlPjxhYmJyLTE+Sm91cm5hbCBvZiBjb21tdW5pdHkgaGVhbHRoPC9hYmJy
LTE+PC9hbHQtcGVyaW9kaWNhbD48cGFnZXM+MzItOTwvcGFnZXM+PHZvbHVtZT4zNzwvdm9sdW1l
PjxudW1iZXI+MTwvbnVtYmVyPjxlZGl0aW9uPjIwMTEvMDUvMTk8L2VkaXRpb24+PGtleXdvcmRz
PjxrZXl3b3JkPkFkdWx0PC9rZXl3b3JkPjxrZXl3b3JkPkF0dGl0dWRlIG9mIEhlYWx0aCBQZXJz
b25uZWw8L2tleXdvcmQ+PGtleXdvcmQ+KkF0dGl0dWRlIHRvIEhlYWx0aDwva2V5d29yZD48a2V5
d29yZD5DYW5hZGE8L2tleXdvcmQ+PGtleXdvcmQ+Q29tbXVuaXR5IEhlYWx0aCBTZXJ2aWNlcy8q
ZWNvbm9taWNzPC9rZXl3b3JkPjxrZXl3b3JkPkRlbnRhbCBDYXJlLyplY29ub21pY3M8L2tleXdv
cmQ+PGtleXdvcmQ+RGVudGlzdHMvKnBzeWNob2xvZ3k8L2tleXdvcmQ+PGtleXdvcmQ+RmVtYWxl
PC9rZXl3b3JkPjxrZXl3b3JkPkhlYWx0aCBTZXJ2aWNlcyBBY2Nlc3NpYmlsaXR5LyplY29ub21p
Y3M8L2tleXdvcmQ+PGtleXdvcmQ+SGVhbHRoIFNlcnZpY2VzIE5lZWRzIGFuZCBEZW1hbmQ8L2tl
eXdvcmQ+PGtleXdvcmQ+SGVhbHRoIFNlcnZpY2VzIFJlc2VhcmNoPC9rZXl3b3JkPjxrZXl3b3Jk
Pkh1bWFuczwva2V5d29yZD48a2V5d29yZD5NYWxlPC9rZXl3b3JkPjxrZXl3b3JkPk1pZGRsZSBB
Z2VkPC9rZXl3b3JkPjxrZXl3b3JkPk1vZGVscywgUHN5Y2hvbG9naWNhbDwva2V5d29yZD48a2V5
d29yZD4qUG92ZXJ0eTwva2V5d29yZD48a2V5d29yZD5Qcm9mZXNzaW9uYWwtUGF0aWVudCBSZWxh
dGlvbnM8L2tleXdvcmQ+PGtleXdvcmQ+UXVhbGl0YXRpdmUgUmVzZWFyY2g8L2tleXdvcmQ+PGtl
eXdvcmQ+U29jaWFsIFdvcms8L2tleXdvcmQ+PGtleXdvcmQ+VnVsbmVyYWJsZSBQb3B1bGF0aW9u
czwva2V5d29yZD48a2V5d29yZD5Zb3VuZyBBZHVsdDwva2V5d29yZD48L2tleXdvcmRzPjxkYXRl
cz48eWVhcj4yMDEyPC95ZWFyPjxwdWItZGF0ZXM+PGRhdGU+RmViPC9kYXRlPjwvcHViLWRhdGVz
PjwvZGF0ZXM+PGlzYm4+MDA5NC01MTQ1PC9pc2JuPjxhY2Nlc3Npb24tbnVtPjIxNTkwNDM0PC9h
Y2Nlc3Npb24tbnVtPjx1cmxzPjxyZWxhdGVkLXVybHM+PHVybD5odHRwOi8vZG93bmxvYWQuc3By
aW5nZXIuY29tL3N0YXRpYy9wZGYvNDEvYXJ0JTI1M0ExMC4xMDA3JTI1MkZzMTA5MDAtMDExLTk0
MTItNC5wZGY/YXV0aDY2PTE0MjM4MTk5MTNfNDE0MDAyZTk5MTE1N2U5MTM3MzMxNjMzYjZkMDYx
OGMmYW1wO2V4dD0ucGRmPC91cmw+PC9yZWxhdGVkLXVybHM+PC91cmxzPjxlbGVjdHJvbmljLXJl
c291cmNlLW51bT4xMC4xMDA3L3MxMDkwMC0wMTEtOTQxMi00PC9lbGVjdHJvbmljLXJlc291cmNl
LW51bT48cmVtb3RlLWRhdGFiYXNlLXByb3ZpZGVyPk5MTTwvcmVtb3RlLWRhdGFiYXNlLXByb3Zp
ZGVyPjxsYW5ndWFnZT5lbmc8L2xhbmd1YWdlPjwvcmVjb3JkPjwvQ2l0ZT48Q2l0ZT48QXV0aG9y
PkJlZG9zPC9BdXRob3I+PFllYXI+MjAxMzwvWWVhcj48UmVjTnVtPjE8L1JlY051bT48cmVjb3Jk
PjxyZWMtbnVtYmVyPjE8L3JlYy1udW1iZXI+PGZvcmVpZ24ta2V5cz48a2V5IGFwcD0iRU4iIGRi
LWlkPSJ0YTJ4MmF2cm1hOXNmYmV2MHJreGZzdDBwMnd0ZDByMnMwdmUiIHRpbWVzdGFtcD0iMTQy
MzgxNzU5OCI+MTwva2V5PjwvZm9yZWlnbi1rZXlzPjxyZWYtdHlwZSBuYW1lPSJKb3VybmFsIEFy
dGljbGUiPjE3PC9yZWYtdHlwZT48Y29udHJpYnV0b3JzPjxhdXRob3JzPjxhdXRob3I+QmVkb3Ms
IEMuPC9hdXRob3I+PGF1dGhvcj5Mb2lnbm9uLCBDLjwvYXV0aG9yPjxhdXRob3I+TGFuZHJ5LCBB
LjwvYXV0aG9yPjxhdXRob3I+QWxsaXNvbiwgUC4gSi48L2F1dGhvcj48YXV0aG9yPlJpY2hhcmQs
IEwuPC9hdXRob3I+PC9hdXRob3JzPjwvY29udHJpYnV0b3JzPjxhdXRoLWFkZHJlc3M+W0JlZG9z
LCBDaHJpc3RvcGhlOyBBbGxpc29uLCBQYXVsIEouXSBNY0dpbGwgVW5pdiwgRmFjIERlbnQsIERp
diBPcmFsIEhsdGggJmFtcDsgU29jLCBNb250cmVhbCwgUFEgSDNBIDJBNywgQ2FuYWRhLiBbQmVk
b3MsIENocmlzdG9waGU7IFJpY2hhcmQsIEx1Y2llXSBJUlNQVU0sIE1vbnRyZWFsLCBQUSwgQ2Fu
YWRhLiBbTG9pZ25vbiwgQ2hyaXN0aW5lXSBVbml2IFNoZXJicm9va2UsIEZhYyBNZWQsIExvbmd1
ZXVpbCwgUFEgSjRLIDBBOCwgQ2FuYWRhLiBbTGFuZHJ5LCBBbm5lXSBBZ2VuY2UgU2FudGUgJmFt
cDsgU2VydiBTb2NpYXV4IE1vbnRyZWFsLCBNb250cmVhbCwgUFEgSDJMIDFNMywgQ2FuYWRhLiBb
UmljaGFyZCwgTHVjaWVdIEZhYyBTY2kgSW5maXJtLCBNb250cmVhbCwgUFEgSDNDIDNKNzMsIENh
bmFkYS4mI3hEO0JlZG9zLCBDIChyZXByaW50IGF1dGhvciksIE1jR2lsbCBVbml2LCBGYWMgRGVu
dCwgRGl2IE9yYWwgSGx0aCAmYW1wOyBTb2MsIDM1NTAgUnVlIFVuaXYsIE1vbnRyZWFsLCBQUSBI
M0EgMkE3LCBDYW5hZGEuJiN4RDtjaHJpc3RvcGhlLmJlZG9zQG1jZ2lsbC5jYTwvYXV0aC1hZGRy
ZXNzPjx0aXRsZXM+PHRpdGxlPkhvdyBoZWFsdGggcHJvZmVzc2lvbmFscyBwZXJjZWl2ZSBhbmQg
ZXhwZXJpZW5jZSB0cmVhdGluZyBwZW9wbGUgb24gc29jaWFsIGFzc2lzdGFuY2U6IGEgcXVhbGl0
YXRpdmUgc3R1ZHkgYW1vbmcgZGVudGlzdHMgaW4gTW9udHJlYWwsIENhbmFkYTwvdGl0bGU+PHNl
Y29uZGFyeS10aXRsZT5CbWMgSGVhbHRoIFNlcnZpY2VzIFJlc2VhcmNoPC9zZWNvbmRhcnktdGl0
bGU+PGFsdC10aXRsZT5CTUMgSGVhbHRoIFNlcnYuIFJlcy48L2FsdC10aXRsZT48L3RpdGxlcz48
cGVyaW9kaWNhbD48ZnVsbC10aXRsZT5CbWMgSGVhbHRoIFNlcnZpY2VzIFJlc2VhcmNoPC9mdWxs
LXRpdGxlPjxhYmJyLTE+Qk1DIEhlYWx0aCBTZXJ2LiBSZXMuPC9hYmJyLTE+PC9wZXJpb2RpY2Fs
PjxhbHQtcGVyaW9kaWNhbD48ZnVsbC10aXRsZT5CbWMgSGVhbHRoIFNlcnZpY2VzIFJlc2VhcmNo
PC9mdWxsLXRpdGxlPjxhYmJyLTE+Qk1DIEhlYWx0aCBTZXJ2LiBSZXMuPC9hYmJyLTE+PC9hbHQt
cGVyaW9kaWNhbD48cGFnZXM+OTwvcGFnZXM+PHZvbHVtZT4xMzwvdm9sdW1lPjxrZXl3b3Jkcz48
a2V5d29yZD5Qb3ZlcnR5PC9rZXl3b3JkPjxrZXl3b3JkPlNvY2lhbCBhc3Npc3RhbmNlPC9rZXl3
b3JkPjxrZXl3b3JkPkhlYWx0aCBDYXJlPC9rZXl3b3JkPjxrZXl3b3JkPkRlbnRpc3RzPC9rZXl3
b3JkPjxrZXl3b3JkPlF1YWxpdGF0aXZlIHJlc2VhcmNoPC9rZXl3b3JkPjxrZXl3b3JkPlNlbWkt
c3RydWN0dXJlZCBpbnRlcnZpZXdzPC9rZXl3b3JkPjxrZXl3b3JkPkRFTlRBTC1DQVJFPC9rZXl3
b3JkPjxrZXl3b3JkPk9SQUwtSEVBTFRIPC9rZXl3b3JkPjxrZXl3b3JkPk1FRElDQUlEPC9rZXl3
b3JkPjxrZXl3b3JkPkNISUxEUkVOPC9rZXl3b3JkPjxrZXl3b3JkPlBPVkVSVFk8L2tleXdvcmQ+
PGtleXdvcmQ+QUNDRVNTPC9rZXl3b3JkPjxrZXl3b3JkPlBFUkNFUFRJT048L2tleXdvcmQ+PGtl
eXdvcmQ+UkVDSVBJRU5UUzwva2V5d29yZD48a2V5d29yZD5DQVJFR0lWRVJTPC9rZXl3b3JkPjxr
ZXl3b3JkPkVEVUNBVElPTjwva2V5d29yZD48a2V5d29yZD5IZWFsdGggQ2FyZSBTY2llbmNlcyAm
YW1wOyBTZXJ2aWNlczwva2V5d29yZD48L2tleXdvcmRzPjxkYXRlcz48eWVhcj4yMDEzPC95ZWFy
PjxwdWItZGF0ZXM+PGRhdGU+Tm92PC9kYXRlPjwvcHViLWRhdGVzPjwvZGF0ZXM+PGlzYm4+MTQ3
Mi02OTYzPC9pc2JuPjxhY2Nlc3Npb24tbnVtPldPUzowMDAzMjgxMzc2MDAwMDI8L2FjY2Vzc2lv
bi1udW0+PHdvcmstdHlwZT5BcnRpY2xlPC93b3JrLXR5cGU+PHVybHM+PHJlbGF0ZWQtdXJscz48
dXJsPiZsdDtHbyB0byBJU0kmZ3Q7Oi8vV09TOjAwMDMyODEzNzYwMDAwMjwvdXJsPjx1cmw+aHR0
cDovL3d3dy5iaW9tZWRjZW50cmFsLmNvbS9jb250ZW50L3BkZi8xNDcyLTY5NjMtMTMtNDY0LnBk
ZjwvdXJsPjwvcmVsYXRlZC11cmxzPjwvdXJscz48Y3VzdG9tNz40NjQ8L2N1c3RvbTc+PGVsZWN0
cm9uaWMtcmVzb3VyY2UtbnVtPjEwLjExODYvMTQ3Mi02OTYzLTEzLTQ2NDwvZWxlY3Ryb25pYy1y
ZXNvdXJjZS1udW0+PGxhbmd1YWdlPkVuZ2xpc2g8L2xhbmd1YWdlPjwvcmVjb3JkPjwvQ2l0ZT48
L0VuZE5vdGU+
</w:fldData>
        </w:fldChar>
      </w:r>
      <w:r w:rsidR="00377F67" w:rsidRPr="00095E7B">
        <w:rPr>
          <w:rFonts w:ascii="Times New Roman" w:hAnsi="Times New Roman" w:cs="Times New Roman"/>
          <w:sz w:val="20"/>
          <w:szCs w:val="20"/>
          <w:lang w:val="en-US"/>
        </w:rPr>
        <w:instrText xml:space="preserve"> ADDIN EN.CITE </w:instrText>
      </w:r>
      <w:r w:rsidR="00377F67" w:rsidRPr="00095E7B">
        <w:rPr>
          <w:rFonts w:ascii="Times New Roman" w:hAnsi="Times New Roman" w:cs="Times New Roman"/>
          <w:sz w:val="20"/>
          <w:szCs w:val="20"/>
          <w:lang w:val="en-US"/>
        </w:rPr>
        <w:fldChar w:fldCharType="begin">
          <w:fldData xml:space="preserve">PEVuZE5vdGU+PENpdGU+PEF1dGhvcj5XYWxsYWNlPC9BdXRob3I+PFllYXI+MjAxMjwvWWVhcj48
UmVjTnVtPjc8L1JlY051bT48RGlzcGxheVRleHQ+KDcsIDIwKTwvRGlzcGxheVRleHQ+PHJlY29y
ZD48cmVjLW51bWJlcj43PC9yZWMtbnVtYmVyPjxmb3JlaWduLWtleXM+PGtleSBhcHA9IkVOIiBk
Yi1pZD0idGEyeDJhdnJtYTlzZmJldjBya3hmc3QwcDJ3dGQwcjJzMHZlIiB0aW1lc3RhbXA9IjE0
MjM4MTk4NzMiPjc8L2tleT48L2ZvcmVpZ24ta2V5cz48cmVmLXR5cGUgbmFtZT0iSm91cm5hbCBB
cnRpY2xlIj4xNzwvcmVmLXR5cGU+PGNvbnRyaWJ1dG9ycz48YXV0aG9ycz48YXV0aG9yPldhbGxh
Y2UsIEIuIEIuPC9hdXRob3I+PGF1dGhvcj5NYWNlbnRlZSwgTS4gSS48L2F1dGhvcj48L2F1dGhv
cnM+PC9jb250cmlidXRvcnM+PGF1dGgtYWRkcmVzcz5GYWN1bHR5IG9mIERlbnRpc3RyeSwgVW5p
dmVyc2l0eSBvZiBCcml0aXNoIENvbHVtYmlhLCAyMTk5IFdlc2Jyb29rIE1hbGwsIFZhbmNvdXZl
ciwgQkMsIFY2VCAxWjMsIENhbmFkYS4gYmJ3QGludGVyY2hhbmdlLnViYy5jYTwvYXV0aC1hZGRy
ZXNzPjx0aXRsZXM+PHRpdGxlPkFjY2VzcyB0byBkZW50YWwgY2FyZSBmb3IgbG93LWluY29tZSBh
ZHVsdHM6IHBlcmNlcHRpb25zIG9mIGFmZm9yZGFiaWxpdHksIGF2YWlsYWJpbGl0eSBhbmQgYWNj
ZXB0YWJpbGl0eTwvdGl0bGU+PHNlY29uZGFyeS10aXRsZT5KIENvbW11bml0eSBIZWFsdGg8L3Nl
Y29uZGFyeS10aXRsZT48YWx0LXRpdGxlPkpvdXJuYWwgb2YgY29tbXVuaXR5IGhlYWx0aDwvYWx0
LXRpdGxlPjwvdGl0bGVzPjxwZXJpb2RpY2FsPjxmdWxsLXRpdGxlPkogQ29tbXVuaXR5IEhlYWx0
aDwvZnVsbC10aXRsZT48YWJici0xPkpvdXJuYWwgb2YgY29tbXVuaXR5IGhlYWx0aDwvYWJici0x
PjwvcGVyaW9kaWNhbD48YWx0LXBlcmlvZGljYWw+PGZ1bGwtdGl0bGU+SiBDb21tdW5pdHkgSGVh
bHRoPC9mdWxsLXRpdGxlPjxhYmJyLTE+Sm91cm5hbCBvZiBjb21tdW5pdHkgaGVhbHRoPC9hYmJy
LTE+PC9hbHQtcGVyaW9kaWNhbD48cGFnZXM+MzItOTwvcGFnZXM+PHZvbHVtZT4zNzwvdm9sdW1l
PjxudW1iZXI+MTwvbnVtYmVyPjxlZGl0aW9uPjIwMTEvMDUvMTk8L2VkaXRpb24+PGtleXdvcmRz
PjxrZXl3b3JkPkFkdWx0PC9rZXl3b3JkPjxrZXl3b3JkPkF0dGl0dWRlIG9mIEhlYWx0aCBQZXJz
b25uZWw8L2tleXdvcmQ+PGtleXdvcmQ+KkF0dGl0dWRlIHRvIEhlYWx0aDwva2V5d29yZD48a2V5
d29yZD5DYW5hZGE8L2tleXdvcmQ+PGtleXdvcmQ+Q29tbXVuaXR5IEhlYWx0aCBTZXJ2aWNlcy8q
ZWNvbm9taWNzPC9rZXl3b3JkPjxrZXl3b3JkPkRlbnRhbCBDYXJlLyplY29ub21pY3M8L2tleXdv
cmQ+PGtleXdvcmQ+RGVudGlzdHMvKnBzeWNob2xvZ3k8L2tleXdvcmQ+PGtleXdvcmQ+RmVtYWxl
PC9rZXl3b3JkPjxrZXl3b3JkPkhlYWx0aCBTZXJ2aWNlcyBBY2Nlc3NpYmlsaXR5LyplY29ub21p
Y3M8L2tleXdvcmQ+PGtleXdvcmQ+SGVhbHRoIFNlcnZpY2VzIE5lZWRzIGFuZCBEZW1hbmQ8L2tl
eXdvcmQ+PGtleXdvcmQ+SGVhbHRoIFNlcnZpY2VzIFJlc2VhcmNoPC9rZXl3b3JkPjxrZXl3b3Jk
Pkh1bWFuczwva2V5d29yZD48a2V5d29yZD5NYWxlPC9rZXl3b3JkPjxrZXl3b3JkPk1pZGRsZSBB
Z2VkPC9rZXl3b3JkPjxrZXl3b3JkPk1vZGVscywgUHN5Y2hvbG9naWNhbDwva2V5d29yZD48a2V5
d29yZD4qUG92ZXJ0eTwva2V5d29yZD48a2V5d29yZD5Qcm9mZXNzaW9uYWwtUGF0aWVudCBSZWxh
dGlvbnM8L2tleXdvcmQ+PGtleXdvcmQ+UXVhbGl0YXRpdmUgUmVzZWFyY2g8L2tleXdvcmQ+PGtl
eXdvcmQ+U29jaWFsIFdvcms8L2tleXdvcmQ+PGtleXdvcmQ+VnVsbmVyYWJsZSBQb3B1bGF0aW9u
czwva2V5d29yZD48a2V5d29yZD5Zb3VuZyBBZHVsdDwva2V5d29yZD48L2tleXdvcmRzPjxkYXRl
cz48eWVhcj4yMDEyPC95ZWFyPjxwdWItZGF0ZXM+PGRhdGU+RmViPC9kYXRlPjwvcHViLWRhdGVz
PjwvZGF0ZXM+PGlzYm4+MDA5NC01MTQ1PC9pc2JuPjxhY2Nlc3Npb24tbnVtPjIxNTkwNDM0PC9h
Y2Nlc3Npb24tbnVtPjx1cmxzPjxyZWxhdGVkLXVybHM+PHVybD5odHRwOi8vZG93bmxvYWQuc3By
aW5nZXIuY29tL3N0YXRpYy9wZGYvNDEvYXJ0JTI1M0ExMC4xMDA3JTI1MkZzMTA5MDAtMDExLTk0
MTItNC5wZGY/YXV0aDY2PTE0MjM4MTk5MTNfNDE0MDAyZTk5MTE1N2U5MTM3MzMxNjMzYjZkMDYx
OGMmYW1wO2V4dD0ucGRmPC91cmw+PC9yZWxhdGVkLXVybHM+PC91cmxzPjxlbGVjdHJvbmljLXJl
c291cmNlLW51bT4xMC4xMDA3L3MxMDkwMC0wMTEtOTQxMi00PC9lbGVjdHJvbmljLXJlc291cmNl
LW51bT48cmVtb3RlLWRhdGFiYXNlLXByb3ZpZGVyPk5MTTwvcmVtb3RlLWRhdGFiYXNlLXByb3Zp
ZGVyPjxsYW5ndWFnZT5lbmc8L2xhbmd1YWdlPjwvcmVjb3JkPjwvQ2l0ZT48Q2l0ZT48QXV0aG9y
PkJlZG9zPC9BdXRob3I+PFllYXI+MjAxMzwvWWVhcj48UmVjTnVtPjE8L1JlY051bT48cmVjb3Jk
PjxyZWMtbnVtYmVyPjE8L3JlYy1udW1iZXI+PGZvcmVpZ24ta2V5cz48a2V5IGFwcD0iRU4iIGRi
LWlkPSJ0YTJ4MmF2cm1hOXNmYmV2MHJreGZzdDBwMnd0ZDByMnMwdmUiIHRpbWVzdGFtcD0iMTQy
MzgxNzU5OCI+MTwva2V5PjwvZm9yZWlnbi1rZXlzPjxyZWYtdHlwZSBuYW1lPSJKb3VybmFsIEFy
dGljbGUiPjE3PC9yZWYtdHlwZT48Y29udHJpYnV0b3JzPjxhdXRob3JzPjxhdXRob3I+QmVkb3Ms
IEMuPC9hdXRob3I+PGF1dGhvcj5Mb2lnbm9uLCBDLjwvYXV0aG9yPjxhdXRob3I+TGFuZHJ5LCBB
LjwvYXV0aG9yPjxhdXRob3I+QWxsaXNvbiwgUC4gSi48L2F1dGhvcj48YXV0aG9yPlJpY2hhcmQs
IEwuPC9hdXRob3I+PC9hdXRob3JzPjwvY29udHJpYnV0b3JzPjxhdXRoLWFkZHJlc3M+W0JlZG9z
LCBDaHJpc3RvcGhlOyBBbGxpc29uLCBQYXVsIEouXSBNY0dpbGwgVW5pdiwgRmFjIERlbnQsIERp
diBPcmFsIEhsdGggJmFtcDsgU29jLCBNb250cmVhbCwgUFEgSDNBIDJBNywgQ2FuYWRhLiBbQmVk
b3MsIENocmlzdG9waGU7IFJpY2hhcmQsIEx1Y2llXSBJUlNQVU0sIE1vbnRyZWFsLCBQUSwgQ2Fu
YWRhLiBbTG9pZ25vbiwgQ2hyaXN0aW5lXSBVbml2IFNoZXJicm9va2UsIEZhYyBNZWQsIExvbmd1
ZXVpbCwgUFEgSjRLIDBBOCwgQ2FuYWRhLiBbTGFuZHJ5LCBBbm5lXSBBZ2VuY2UgU2FudGUgJmFt
cDsgU2VydiBTb2NpYXV4IE1vbnRyZWFsLCBNb250cmVhbCwgUFEgSDJMIDFNMywgQ2FuYWRhLiBb
UmljaGFyZCwgTHVjaWVdIEZhYyBTY2kgSW5maXJtLCBNb250cmVhbCwgUFEgSDNDIDNKNzMsIENh
bmFkYS4mI3hEO0JlZG9zLCBDIChyZXByaW50IGF1dGhvciksIE1jR2lsbCBVbml2LCBGYWMgRGVu
dCwgRGl2IE9yYWwgSGx0aCAmYW1wOyBTb2MsIDM1NTAgUnVlIFVuaXYsIE1vbnRyZWFsLCBQUSBI
M0EgMkE3LCBDYW5hZGEuJiN4RDtjaHJpc3RvcGhlLmJlZG9zQG1jZ2lsbC5jYTwvYXV0aC1hZGRy
ZXNzPjx0aXRsZXM+PHRpdGxlPkhvdyBoZWFsdGggcHJvZmVzc2lvbmFscyBwZXJjZWl2ZSBhbmQg
ZXhwZXJpZW5jZSB0cmVhdGluZyBwZW9wbGUgb24gc29jaWFsIGFzc2lzdGFuY2U6IGEgcXVhbGl0
YXRpdmUgc3R1ZHkgYW1vbmcgZGVudGlzdHMgaW4gTW9udHJlYWwsIENhbmFkYTwvdGl0bGU+PHNl
Y29uZGFyeS10aXRsZT5CbWMgSGVhbHRoIFNlcnZpY2VzIFJlc2VhcmNoPC9zZWNvbmRhcnktdGl0
bGU+PGFsdC10aXRsZT5CTUMgSGVhbHRoIFNlcnYuIFJlcy48L2FsdC10aXRsZT48L3RpdGxlcz48
cGVyaW9kaWNhbD48ZnVsbC10aXRsZT5CbWMgSGVhbHRoIFNlcnZpY2VzIFJlc2VhcmNoPC9mdWxs
LXRpdGxlPjxhYmJyLTE+Qk1DIEhlYWx0aCBTZXJ2LiBSZXMuPC9hYmJyLTE+PC9wZXJpb2RpY2Fs
PjxhbHQtcGVyaW9kaWNhbD48ZnVsbC10aXRsZT5CbWMgSGVhbHRoIFNlcnZpY2VzIFJlc2VhcmNo
PC9mdWxsLXRpdGxlPjxhYmJyLTE+Qk1DIEhlYWx0aCBTZXJ2LiBSZXMuPC9hYmJyLTE+PC9hbHQt
cGVyaW9kaWNhbD48cGFnZXM+OTwvcGFnZXM+PHZvbHVtZT4xMzwvdm9sdW1lPjxrZXl3b3Jkcz48
a2V5d29yZD5Qb3ZlcnR5PC9rZXl3b3JkPjxrZXl3b3JkPlNvY2lhbCBhc3Npc3RhbmNlPC9rZXl3
b3JkPjxrZXl3b3JkPkhlYWx0aCBDYXJlPC9rZXl3b3JkPjxrZXl3b3JkPkRlbnRpc3RzPC9rZXl3
b3JkPjxrZXl3b3JkPlF1YWxpdGF0aXZlIHJlc2VhcmNoPC9rZXl3b3JkPjxrZXl3b3JkPlNlbWkt
c3RydWN0dXJlZCBpbnRlcnZpZXdzPC9rZXl3b3JkPjxrZXl3b3JkPkRFTlRBTC1DQVJFPC9rZXl3
b3JkPjxrZXl3b3JkPk9SQUwtSEVBTFRIPC9rZXl3b3JkPjxrZXl3b3JkPk1FRElDQUlEPC9rZXl3
b3JkPjxrZXl3b3JkPkNISUxEUkVOPC9rZXl3b3JkPjxrZXl3b3JkPlBPVkVSVFk8L2tleXdvcmQ+
PGtleXdvcmQ+QUNDRVNTPC9rZXl3b3JkPjxrZXl3b3JkPlBFUkNFUFRJT048L2tleXdvcmQ+PGtl
eXdvcmQ+UkVDSVBJRU5UUzwva2V5d29yZD48a2V5d29yZD5DQVJFR0lWRVJTPC9rZXl3b3JkPjxr
ZXl3b3JkPkVEVUNBVElPTjwva2V5d29yZD48a2V5d29yZD5IZWFsdGggQ2FyZSBTY2llbmNlcyAm
YW1wOyBTZXJ2aWNlczwva2V5d29yZD48L2tleXdvcmRzPjxkYXRlcz48eWVhcj4yMDEzPC95ZWFy
PjxwdWItZGF0ZXM+PGRhdGU+Tm92PC9kYXRlPjwvcHViLWRhdGVzPjwvZGF0ZXM+PGlzYm4+MTQ3
Mi02OTYzPC9pc2JuPjxhY2Nlc3Npb24tbnVtPldPUzowMDAzMjgxMzc2MDAwMDI8L2FjY2Vzc2lv
bi1udW0+PHdvcmstdHlwZT5BcnRpY2xlPC93b3JrLXR5cGU+PHVybHM+PHJlbGF0ZWQtdXJscz48
dXJsPiZsdDtHbyB0byBJU0kmZ3Q7Oi8vV09TOjAwMDMyODEzNzYwMDAwMjwvdXJsPjx1cmw+aHR0
cDovL3d3dy5iaW9tZWRjZW50cmFsLmNvbS9jb250ZW50L3BkZi8xNDcyLTY5NjMtMTMtNDY0LnBk
ZjwvdXJsPjwvcmVsYXRlZC11cmxzPjwvdXJscz48Y3VzdG9tNz40NjQ8L2N1c3RvbTc+PGVsZWN0
cm9uaWMtcmVzb3VyY2UtbnVtPjEwLjExODYvMTQ3Mi02OTYzLTEzLTQ2NDwvZWxlY3Ryb25pYy1y
ZXNvdXJjZS1udW0+PGxhbmd1YWdlPkVuZ2xpc2g8L2xhbmd1YWdlPjwvcmVjb3JkPjwvQ2l0ZT48
L0VuZE5vdGU+
</w:fldData>
        </w:fldChar>
      </w:r>
      <w:r w:rsidR="00377F67" w:rsidRPr="00095E7B">
        <w:rPr>
          <w:rFonts w:ascii="Times New Roman" w:hAnsi="Times New Roman" w:cs="Times New Roman"/>
          <w:sz w:val="20"/>
          <w:szCs w:val="20"/>
          <w:lang w:val="en-US"/>
        </w:rPr>
        <w:instrText xml:space="preserve"> ADDIN EN.CITE.DATA </w:instrText>
      </w:r>
      <w:r w:rsidR="00377F67" w:rsidRPr="00095E7B">
        <w:rPr>
          <w:rFonts w:ascii="Times New Roman" w:hAnsi="Times New Roman" w:cs="Times New Roman"/>
          <w:sz w:val="20"/>
          <w:szCs w:val="20"/>
          <w:lang w:val="en-US"/>
        </w:rPr>
      </w:r>
      <w:r w:rsidR="00377F67" w:rsidRPr="00095E7B">
        <w:rPr>
          <w:rFonts w:ascii="Times New Roman" w:hAnsi="Times New Roman" w:cs="Times New Roman"/>
          <w:sz w:val="20"/>
          <w:szCs w:val="20"/>
          <w:lang w:val="en-US"/>
        </w:rPr>
        <w:fldChar w:fldCharType="end"/>
      </w:r>
      <w:r w:rsidR="007A464B" w:rsidRPr="00095E7B">
        <w:rPr>
          <w:rFonts w:ascii="Times New Roman" w:hAnsi="Times New Roman" w:cs="Times New Roman"/>
          <w:sz w:val="20"/>
          <w:szCs w:val="20"/>
          <w:lang w:val="en-US"/>
        </w:rPr>
      </w:r>
      <w:r w:rsidR="007A464B" w:rsidRPr="00095E7B">
        <w:rPr>
          <w:rFonts w:ascii="Times New Roman" w:hAnsi="Times New Roman" w:cs="Times New Roman"/>
          <w:sz w:val="20"/>
          <w:szCs w:val="20"/>
          <w:lang w:val="en-US"/>
        </w:rPr>
        <w:fldChar w:fldCharType="separate"/>
      </w:r>
      <w:r w:rsidR="00377F67" w:rsidRPr="00095E7B">
        <w:rPr>
          <w:rFonts w:ascii="Times New Roman" w:hAnsi="Times New Roman" w:cs="Times New Roman"/>
          <w:noProof/>
          <w:sz w:val="20"/>
          <w:szCs w:val="20"/>
          <w:lang w:val="en-US"/>
        </w:rPr>
        <w:t>(7, 20)</w:t>
      </w:r>
      <w:r w:rsidR="007A464B" w:rsidRPr="00095E7B">
        <w:rPr>
          <w:rFonts w:ascii="Times New Roman" w:hAnsi="Times New Roman" w:cs="Times New Roman"/>
          <w:sz w:val="20"/>
          <w:szCs w:val="20"/>
          <w:lang w:val="en-US"/>
        </w:rPr>
        <w:fldChar w:fldCharType="end"/>
      </w:r>
      <w:r w:rsidR="00787351" w:rsidRPr="00095E7B">
        <w:rPr>
          <w:rFonts w:ascii="Times New Roman" w:hAnsi="Times New Roman" w:cs="Times New Roman"/>
          <w:sz w:val="20"/>
          <w:szCs w:val="20"/>
          <w:lang w:val="en-US"/>
        </w:rPr>
        <w:t xml:space="preserve"> and explorative interviews with employees of two PCSW’s</w:t>
      </w:r>
      <w:r w:rsidR="004224EA" w:rsidRPr="00095E7B">
        <w:rPr>
          <w:rFonts w:ascii="Times New Roman" w:hAnsi="Times New Roman" w:cs="Times New Roman"/>
          <w:sz w:val="20"/>
          <w:szCs w:val="20"/>
          <w:lang w:val="en-US"/>
        </w:rPr>
        <w:t>.</w:t>
      </w:r>
      <w:r w:rsidR="00266789" w:rsidRPr="00095E7B">
        <w:rPr>
          <w:rFonts w:ascii="Times New Roman" w:hAnsi="Times New Roman" w:cs="Times New Roman"/>
          <w:sz w:val="20"/>
          <w:szCs w:val="20"/>
          <w:lang w:val="en-US"/>
        </w:rPr>
        <w:t xml:space="preserve"> The questions can be divided into three categories</w:t>
      </w:r>
      <w:r w:rsidR="00370737" w:rsidRPr="00095E7B">
        <w:rPr>
          <w:rFonts w:ascii="Times New Roman" w:hAnsi="Times New Roman" w:cs="Times New Roman"/>
          <w:sz w:val="20"/>
          <w:szCs w:val="20"/>
          <w:lang w:val="en-US"/>
        </w:rPr>
        <w:t xml:space="preserve"> content-wise</w:t>
      </w:r>
      <w:r w:rsidR="00266789" w:rsidRPr="00095E7B">
        <w:rPr>
          <w:rFonts w:ascii="Times New Roman" w:hAnsi="Times New Roman" w:cs="Times New Roman"/>
          <w:sz w:val="20"/>
          <w:szCs w:val="20"/>
          <w:lang w:val="en-US"/>
        </w:rPr>
        <w:t>: characteristics of the PCSW’s, barriers and accessibility of oral health care.</w:t>
      </w:r>
    </w:p>
    <w:p w:rsidR="004E5C14" w:rsidRPr="00095E7B" w:rsidRDefault="00A66340" w:rsidP="004E5C14">
      <w:pPr>
        <w:spacing w:after="0"/>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lastRenderedPageBreak/>
        <w:t>A draft questionnaire was developed and evaluated with regard to face and content validity.</w:t>
      </w:r>
      <w:r w:rsidR="007045F4" w:rsidRPr="00095E7B">
        <w:rPr>
          <w:rFonts w:ascii="Times New Roman" w:hAnsi="Times New Roman" w:cs="Times New Roman"/>
          <w:sz w:val="20"/>
          <w:szCs w:val="20"/>
          <w:lang w:val="en-US"/>
        </w:rPr>
        <w:t xml:space="preserve"> </w:t>
      </w:r>
      <w:r w:rsidRPr="00095E7B">
        <w:rPr>
          <w:rFonts w:ascii="Times New Roman" w:hAnsi="Times New Roman" w:cs="Times New Roman"/>
          <w:sz w:val="20"/>
          <w:szCs w:val="20"/>
          <w:lang w:val="en-US"/>
        </w:rPr>
        <w:t xml:space="preserve">The questionnaire was further validated through a pilot study in two PCSW’s, in which two separate social service providers completed the questionnaire at two different points in time. The inter- and intra-assessor reliability was qualitatively examined. </w:t>
      </w:r>
    </w:p>
    <w:p w:rsidR="00725834" w:rsidRPr="00095E7B" w:rsidRDefault="00584609" w:rsidP="004E5C14">
      <w:pPr>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Finally, t</w:t>
      </w:r>
      <w:r w:rsidR="00231097" w:rsidRPr="00095E7B">
        <w:rPr>
          <w:rFonts w:ascii="Times New Roman" w:hAnsi="Times New Roman" w:cs="Times New Roman"/>
          <w:sz w:val="20"/>
          <w:szCs w:val="20"/>
          <w:lang w:val="en-US"/>
        </w:rPr>
        <w:t>he questionnaire consisted of 37 questions</w:t>
      </w:r>
      <w:r w:rsidR="00040736" w:rsidRPr="00095E7B">
        <w:rPr>
          <w:rFonts w:ascii="Times New Roman" w:hAnsi="Times New Roman" w:cs="Times New Roman"/>
          <w:sz w:val="20"/>
          <w:szCs w:val="20"/>
          <w:lang w:val="en-US"/>
        </w:rPr>
        <w:t>, of which 8 multiple choice questions</w:t>
      </w:r>
      <w:r w:rsidR="007045F4" w:rsidRPr="00095E7B">
        <w:rPr>
          <w:rFonts w:ascii="Times New Roman" w:hAnsi="Times New Roman" w:cs="Times New Roman"/>
          <w:sz w:val="20"/>
          <w:szCs w:val="20"/>
          <w:lang w:val="en-US"/>
        </w:rPr>
        <w:t xml:space="preserve"> in part one</w:t>
      </w:r>
      <w:r w:rsidR="00040736" w:rsidRPr="00095E7B">
        <w:rPr>
          <w:rFonts w:ascii="Times New Roman" w:hAnsi="Times New Roman" w:cs="Times New Roman"/>
          <w:sz w:val="20"/>
          <w:szCs w:val="20"/>
          <w:lang w:val="en-US"/>
        </w:rPr>
        <w:t xml:space="preserve">. </w:t>
      </w:r>
      <w:r w:rsidR="00A8315F" w:rsidRPr="00095E7B">
        <w:rPr>
          <w:rFonts w:ascii="Times New Roman" w:hAnsi="Times New Roman" w:cs="Times New Roman"/>
          <w:sz w:val="20"/>
          <w:szCs w:val="20"/>
          <w:lang w:val="en-US"/>
        </w:rPr>
        <w:t xml:space="preserve">The second </w:t>
      </w:r>
      <w:r w:rsidR="00815688">
        <w:rPr>
          <w:rFonts w:ascii="Times New Roman" w:hAnsi="Times New Roman" w:cs="Times New Roman"/>
          <w:sz w:val="20"/>
          <w:szCs w:val="20"/>
          <w:lang w:val="en-US"/>
        </w:rPr>
        <w:t>section</w:t>
      </w:r>
      <w:r w:rsidR="00A8315F" w:rsidRPr="00095E7B">
        <w:rPr>
          <w:rFonts w:ascii="Times New Roman" w:hAnsi="Times New Roman" w:cs="Times New Roman"/>
          <w:sz w:val="20"/>
          <w:szCs w:val="20"/>
          <w:lang w:val="en-US"/>
        </w:rPr>
        <w:t xml:space="preserve"> </w:t>
      </w:r>
      <w:r w:rsidR="00BB4031" w:rsidRPr="00095E7B">
        <w:rPr>
          <w:rFonts w:ascii="Times New Roman" w:hAnsi="Times New Roman" w:cs="Times New Roman"/>
          <w:sz w:val="20"/>
          <w:szCs w:val="20"/>
          <w:lang w:val="en-US"/>
        </w:rPr>
        <w:t>included</w:t>
      </w:r>
      <w:r w:rsidR="00A8315F" w:rsidRPr="00095E7B">
        <w:rPr>
          <w:rFonts w:ascii="Times New Roman" w:hAnsi="Times New Roman" w:cs="Times New Roman"/>
          <w:sz w:val="20"/>
          <w:szCs w:val="20"/>
          <w:lang w:val="en-US"/>
        </w:rPr>
        <w:t xml:space="preserve"> 22</w:t>
      </w:r>
      <w:r w:rsidR="000976B8" w:rsidRPr="00095E7B">
        <w:rPr>
          <w:rFonts w:ascii="Times New Roman" w:hAnsi="Times New Roman" w:cs="Times New Roman"/>
          <w:sz w:val="20"/>
          <w:szCs w:val="20"/>
          <w:lang w:val="en-US"/>
        </w:rPr>
        <w:t xml:space="preserve"> statements. The social service </w:t>
      </w:r>
      <w:r w:rsidR="00A8315F" w:rsidRPr="00095E7B">
        <w:rPr>
          <w:rFonts w:ascii="Times New Roman" w:hAnsi="Times New Roman" w:cs="Times New Roman"/>
          <w:sz w:val="20"/>
          <w:szCs w:val="20"/>
          <w:lang w:val="en-US"/>
        </w:rPr>
        <w:t xml:space="preserve">providers </w:t>
      </w:r>
      <w:r w:rsidR="00266789" w:rsidRPr="00095E7B">
        <w:rPr>
          <w:rFonts w:ascii="Times New Roman" w:hAnsi="Times New Roman" w:cs="Times New Roman"/>
          <w:sz w:val="20"/>
          <w:szCs w:val="20"/>
          <w:lang w:val="en-US"/>
        </w:rPr>
        <w:t>were supposed to</w:t>
      </w:r>
      <w:r w:rsidR="00A8315F" w:rsidRPr="00095E7B">
        <w:rPr>
          <w:rFonts w:ascii="Times New Roman" w:hAnsi="Times New Roman" w:cs="Times New Roman"/>
          <w:sz w:val="20"/>
          <w:szCs w:val="20"/>
          <w:lang w:val="en-US"/>
        </w:rPr>
        <w:t xml:space="preserve"> indicate to what extent they agreed with these statements on a six-point scale</w:t>
      </w:r>
      <w:r w:rsidR="00266789" w:rsidRPr="00095E7B">
        <w:rPr>
          <w:rFonts w:ascii="Times New Roman" w:hAnsi="Times New Roman" w:cs="Times New Roman"/>
          <w:sz w:val="20"/>
          <w:szCs w:val="20"/>
          <w:lang w:val="en-US"/>
        </w:rPr>
        <w:t>,</w:t>
      </w:r>
      <w:r w:rsidR="00A8315F" w:rsidRPr="00095E7B">
        <w:rPr>
          <w:rFonts w:ascii="Times New Roman" w:hAnsi="Times New Roman" w:cs="Times New Roman"/>
          <w:sz w:val="20"/>
          <w:szCs w:val="20"/>
          <w:lang w:val="en-US"/>
        </w:rPr>
        <w:t xml:space="preserve"> rang</w:t>
      </w:r>
      <w:r w:rsidR="00F047C7" w:rsidRPr="00095E7B">
        <w:rPr>
          <w:rFonts w:ascii="Times New Roman" w:hAnsi="Times New Roman" w:cs="Times New Roman"/>
          <w:sz w:val="20"/>
          <w:szCs w:val="20"/>
          <w:lang w:val="en-US"/>
        </w:rPr>
        <w:t>ing from ‘strongly disagree’ to</w:t>
      </w:r>
      <w:r w:rsidR="00A8315F" w:rsidRPr="00095E7B">
        <w:rPr>
          <w:rFonts w:ascii="Times New Roman" w:hAnsi="Times New Roman" w:cs="Times New Roman"/>
          <w:sz w:val="20"/>
          <w:szCs w:val="20"/>
          <w:lang w:val="en-US"/>
        </w:rPr>
        <w:t xml:space="preserve"> ‘strongly agree’. </w:t>
      </w:r>
      <w:r w:rsidR="00910A46" w:rsidRPr="00095E7B">
        <w:rPr>
          <w:rFonts w:ascii="Times New Roman" w:hAnsi="Times New Roman" w:cs="Times New Roman"/>
          <w:sz w:val="20"/>
          <w:szCs w:val="20"/>
          <w:lang w:val="en-US"/>
        </w:rPr>
        <w:t>They were forced to choose sides, as t</w:t>
      </w:r>
      <w:r w:rsidR="00B40204" w:rsidRPr="00095E7B">
        <w:rPr>
          <w:rFonts w:ascii="Times New Roman" w:hAnsi="Times New Roman" w:cs="Times New Roman"/>
          <w:sz w:val="20"/>
          <w:szCs w:val="20"/>
          <w:lang w:val="en-US"/>
        </w:rPr>
        <w:t xml:space="preserve">here was no neutral middle option. </w:t>
      </w:r>
      <w:r w:rsidR="00BA515F" w:rsidRPr="00095E7B">
        <w:rPr>
          <w:rFonts w:ascii="Times New Roman" w:hAnsi="Times New Roman" w:cs="Times New Roman"/>
          <w:sz w:val="20"/>
          <w:szCs w:val="20"/>
          <w:lang w:val="en-US"/>
        </w:rPr>
        <w:t>There</w:t>
      </w:r>
      <w:r w:rsidR="00685DB6" w:rsidRPr="00095E7B">
        <w:rPr>
          <w:rFonts w:ascii="Times New Roman" w:hAnsi="Times New Roman" w:cs="Times New Roman"/>
          <w:sz w:val="20"/>
          <w:szCs w:val="20"/>
          <w:lang w:val="en-US"/>
        </w:rPr>
        <w:t xml:space="preserve"> was also an option ‘no information’ provided. The </w:t>
      </w:r>
      <w:r w:rsidR="00A908B4" w:rsidRPr="00095E7B">
        <w:rPr>
          <w:rFonts w:ascii="Times New Roman" w:hAnsi="Times New Roman" w:cs="Times New Roman"/>
          <w:sz w:val="20"/>
          <w:szCs w:val="20"/>
          <w:lang w:val="en-US"/>
        </w:rPr>
        <w:t>third</w:t>
      </w:r>
      <w:r w:rsidR="00685DB6" w:rsidRPr="00095E7B">
        <w:rPr>
          <w:rFonts w:ascii="Times New Roman" w:hAnsi="Times New Roman" w:cs="Times New Roman"/>
          <w:sz w:val="20"/>
          <w:szCs w:val="20"/>
          <w:lang w:val="en-US"/>
        </w:rPr>
        <w:t xml:space="preserve"> section consisted of </w:t>
      </w:r>
      <w:r w:rsidR="00A908B4" w:rsidRPr="00095E7B">
        <w:rPr>
          <w:rFonts w:ascii="Times New Roman" w:hAnsi="Times New Roman" w:cs="Times New Roman"/>
          <w:sz w:val="20"/>
          <w:szCs w:val="20"/>
          <w:lang w:val="en-US"/>
        </w:rPr>
        <w:t xml:space="preserve">a VAS-scale with </w:t>
      </w:r>
      <w:r w:rsidR="00685DB6" w:rsidRPr="00095E7B">
        <w:rPr>
          <w:rFonts w:ascii="Times New Roman" w:hAnsi="Times New Roman" w:cs="Times New Roman"/>
          <w:sz w:val="20"/>
          <w:szCs w:val="20"/>
          <w:lang w:val="en-US"/>
        </w:rPr>
        <w:t>seven questions that could be answered by indicating a percentage on a continuous scale from zero to one hundred percent</w:t>
      </w:r>
      <w:r w:rsidR="009065AE" w:rsidRPr="00095E7B">
        <w:rPr>
          <w:rFonts w:ascii="Times New Roman" w:hAnsi="Times New Roman" w:cs="Times New Roman"/>
          <w:sz w:val="20"/>
          <w:szCs w:val="20"/>
          <w:lang w:val="en-US"/>
        </w:rPr>
        <w:t>.</w:t>
      </w:r>
      <w:r w:rsidR="00DE1369" w:rsidRPr="00095E7B">
        <w:rPr>
          <w:rFonts w:ascii="Times New Roman" w:hAnsi="Times New Roman" w:cs="Times New Roman"/>
          <w:sz w:val="20"/>
          <w:szCs w:val="20"/>
          <w:lang w:val="en-US"/>
        </w:rPr>
        <w:t xml:space="preserve"> </w:t>
      </w:r>
    </w:p>
    <w:p w:rsidR="004E5C14" w:rsidRPr="00095E7B" w:rsidRDefault="00CE5821" w:rsidP="004E5C14">
      <w:pPr>
        <w:spacing w:after="0"/>
        <w:jc w:val="both"/>
        <w:rPr>
          <w:rFonts w:ascii="Times New Roman" w:hAnsi="Times New Roman" w:cs="Times New Roman"/>
          <w:i/>
          <w:color w:val="808080" w:themeColor="background1" w:themeShade="80"/>
          <w:sz w:val="20"/>
          <w:szCs w:val="20"/>
          <w:lang w:val="en-US"/>
        </w:rPr>
      </w:pPr>
      <w:r w:rsidRPr="00095E7B">
        <w:rPr>
          <w:rFonts w:ascii="Times New Roman" w:hAnsi="Times New Roman" w:cs="Times New Roman"/>
          <w:i/>
          <w:color w:val="808080" w:themeColor="background1" w:themeShade="80"/>
          <w:sz w:val="20"/>
          <w:szCs w:val="20"/>
          <w:lang w:val="en-US"/>
        </w:rPr>
        <w:t>Data collection</w:t>
      </w:r>
    </w:p>
    <w:p w:rsidR="006905B4" w:rsidRPr="00095E7B" w:rsidRDefault="00B00A58" w:rsidP="004E5C14">
      <w:pPr>
        <w:jc w:val="both"/>
        <w:rPr>
          <w:rFonts w:ascii="Times New Roman" w:hAnsi="Times New Roman" w:cs="Times New Roman"/>
          <w:i/>
          <w:color w:val="808080" w:themeColor="background1" w:themeShade="80"/>
          <w:sz w:val="20"/>
          <w:szCs w:val="20"/>
          <w:lang w:val="en-US"/>
        </w:rPr>
      </w:pPr>
      <w:r w:rsidRPr="00095E7B">
        <w:rPr>
          <w:rFonts w:ascii="Times New Roman" w:hAnsi="Times New Roman" w:cs="Times New Roman"/>
          <w:sz w:val="20"/>
          <w:szCs w:val="20"/>
          <w:lang w:val="en-US"/>
        </w:rPr>
        <w:t>The questionnaire was sent by post to t</w:t>
      </w:r>
      <w:r w:rsidR="00412A8F" w:rsidRPr="00095E7B">
        <w:rPr>
          <w:rFonts w:ascii="Times New Roman" w:hAnsi="Times New Roman" w:cs="Times New Roman"/>
          <w:sz w:val="20"/>
          <w:szCs w:val="20"/>
          <w:lang w:val="en-US"/>
        </w:rPr>
        <w:t>he secretary of each Flemish PCS</w:t>
      </w:r>
      <w:r w:rsidRPr="00095E7B">
        <w:rPr>
          <w:rFonts w:ascii="Times New Roman" w:hAnsi="Times New Roman" w:cs="Times New Roman"/>
          <w:sz w:val="20"/>
          <w:szCs w:val="20"/>
          <w:lang w:val="en-US"/>
        </w:rPr>
        <w:t>W</w:t>
      </w:r>
      <w:r w:rsidR="00CE6E97" w:rsidRPr="00095E7B">
        <w:rPr>
          <w:rFonts w:ascii="Times New Roman" w:hAnsi="Times New Roman" w:cs="Times New Roman"/>
          <w:sz w:val="20"/>
          <w:szCs w:val="20"/>
          <w:lang w:val="en-US"/>
        </w:rPr>
        <w:t xml:space="preserve"> in December 2014</w:t>
      </w:r>
      <w:r w:rsidRPr="00095E7B">
        <w:rPr>
          <w:rFonts w:ascii="Times New Roman" w:hAnsi="Times New Roman" w:cs="Times New Roman"/>
          <w:sz w:val="20"/>
          <w:szCs w:val="20"/>
          <w:lang w:val="en-US"/>
        </w:rPr>
        <w:t xml:space="preserve">, </w:t>
      </w:r>
      <w:r w:rsidR="00ED37DE" w:rsidRPr="00095E7B">
        <w:rPr>
          <w:rFonts w:ascii="Times New Roman" w:hAnsi="Times New Roman" w:cs="Times New Roman"/>
          <w:sz w:val="20"/>
          <w:szCs w:val="20"/>
          <w:lang w:val="en-US"/>
        </w:rPr>
        <w:t xml:space="preserve">along with an </w:t>
      </w:r>
      <w:r w:rsidR="00336B15" w:rsidRPr="00095E7B">
        <w:rPr>
          <w:rFonts w:ascii="Times New Roman" w:hAnsi="Times New Roman" w:cs="Times New Roman"/>
          <w:sz w:val="20"/>
          <w:szCs w:val="20"/>
          <w:lang w:val="en-US"/>
        </w:rPr>
        <w:t>explanatory</w:t>
      </w:r>
      <w:r w:rsidR="00ED37DE" w:rsidRPr="00095E7B">
        <w:rPr>
          <w:rFonts w:ascii="Times New Roman" w:hAnsi="Times New Roman" w:cs="Times New Roman"/>
          <w:sz w:val="20"/>
          <w:szCs w:val="20"/>
          <w:lang w:val="en-US"/>
        </w:rPr>
        <w:t xml:space="preserve"> letter and</w:t>
      </w:r>
      <w:r w:rsidRPr="00095E7B">
        <w:rPr>
          <w:rFonts w:ascii="Times New Roman" w:hAnsi="Times New Roman" w:cs="Times New Roman"/>
          <w:sz w:val="20"/>
          <w:szCs w:val="20"/>
          <w:lang w:val="en-US"/>
        </w:rPr>
        <w:t xml:space="preserve"> a stamped addressed envelope. </w:t>
      </w:r>
      <w:r w:rsidR="00412A8F" w:rsidRPr="00095E7B">
        <w:rPr>
          <w:rFonts w:ascii="Times New Roman" w:hAnsi="Times New Roman" w:cs="Times New Roman"/>
          <w:sz w:val="20"/>
          <w:szCs w:val="20"/>
          <w:lang w:val="en-US"/>
        </w:rPr>
        <w:t xml:space="preserve">The </w:t>
      </w:r>
      <w:r w:rsidR="00745369" w:rsidRPr="00095E7B">
        <w:rPr>
          <w:rFonts w:ascii="Times New Roman" w:hAnsi="Times New Roman" w:cs="Times New Roman"/>
          <w:sz w:val="20"/>
          <w:szCs w:val="20"/>
          <w:lang w:val="en-US"/>
        </w:rPr>
        <w:t xml:space="preserve">two </w:t>
      </w:r>
      <w:r w:rsidR="00412A8F" w:rsidRPr="00095E7B">
        <w:rPr>
          <w:rFonts w:ascii="Times New Roman" w:hAnsi="Times New Roman" w:cs="Times New Roman"/>
          <w:sz w:val="20"/>
          <w:szCs w:val="20"/>
          <w:lang w:val="en-US"/>
        </w:rPr>
        <w:t>PCS</w:t>
      </w:r>
      <w:r w:rsidR="00842115" w:rsidRPr="00095E7B">
        <w:rPr>
          <w:rFonts w:ascii="Times New Roman" w:hAnsi="Times New Roman" w:cs="Times New Roman"/>
          <w:sz w:val="20"/>
          <w:szCs w:val="20"/>
          <w:lang w:val="en-US"/>
        </w:rPr>
        <w:t xml:space="preserve">W’s that participated in the pilot study were excluded. </w:t>
      </w:r>
      <w:r w:rsidR="00023FE4" w:rsidRPr="00095E7B">
        <w:rPr>
          <w:rFonts w:ascii="Times New Roman" w:hAnsi="Times New Roman" w:cs="Times New Roman"/>
          <w:sz w:val="20"/>
          <w:szCs w:val="20"/>
          <w:lang w:val="en-US"/>
        </w:rPr>
        <w:t>Since</w:t>
      </w:r>
      <w:r w:rsidR="002A6E60" w:rsidRPr="00095E7B">
        <w:rPr>
          <w:rFonts w:ascii="Times New Roman" w:hAnsi="Times New Roman" w:cs="Times New Roman"/>
          <w:sz w:val="20"/>
          <w:szCs w:val="20"/>
          <w:lang w:val="en-US"/>
        </w:rPr>
        <w:t xml:space="preserve"> there was a high response rate</w:t>
      </w:r>
      <w:r w:rsidR="0023077F" w:rsidRPr="00095E7B">
        <w:rPr>
          <w:rFonts w:ascii="Times New Roman" w:hAnsi="Times New Roman" w:cs="Times New Roman"/>
          <w:sz w:val="20"/>
          <w:szCs w:val="20"/>
          <w:lang w:val="en-US"/>
        </w:rPr>
        <w:t xml:space="preserve"> (62,7%)</w:t>
      </w:r>
      <w:r w:rsidR="00023FE4" w:rsidRPr="00095E7B">
        <w:rPr>
          <w:rFonts w:ascii="Times New Roman" w:hAnsi="Times New Roman" w:cs="Times New Roman"/>
          <w:sz w:val="20"/>
          <w:szCs w:val="20"/>
          <w:lang w:val="en-US"/>
        </w:rPr>
        <w:t>,</w:t>
      </w:r>
      <w:r w:rsidR="002A6E60" w:rsidRPr="00095E7B">
        <w:rPr>
          <w:rFonts w:ascii="Times New Roman" w:hAnsi="Times New Roman" w:cs="Times New Roman"/>
          <w:sz w:val="20"/>
          <w:szCs w:val="20"/>
          <w:lang w:val="en-US"/>
        </w:rPr>
        <w:t xml:space="preserve"> </w:t>
      </w:r>
      <w:r w:rsidR="00745369" w:rsidRPr="00095E7B">
        <w:rPr>
          <w:rFonts w:ascii="Times New Roman" w:hAnsi="Times New Roman" w:cs="Times New Roman"/>
          <w:sz w:val="20"/>
          <w:szCs w:val="20"/>
          <w:lang w:val="en-US"/>
        </w:rPr>
        <w:t xml:space="preserve">no reminder had to be </w:t>
      </w:r>
      <w:r w:rsidR="00023FE4" w:rsidRPr="00095E7B">
        <w:rPr>
          <w:rFonts w:ascii="Times New Roman" w:hAnsi="Times New Roman" w:cs="Times New Roman"/>
          <w:sz w:val="20"/>
          <w:szCs w:val="20"/>
          <w:lang w:val="en-US"/>
        </w:rPr>
        <w:t xml:space="preserve">sent. </w:t>
      </w:r>
      <w:r w:rsidR="00392668" w:rsidRPr="00095E7B">
        <w:rPr>
          <w:rFonts w:ascii="Times New Roman" w:hAnsi="Times New Roman" w:cs="Times New Roman"/>
          <w:sz w:val="20"/>
          <w:szCs w:val="20"/>
          <w:lang w:val="en-US"/>
        </w:rPr>
        <w:t>No questionnaires were excluded.</w:t>
      </w:r>
    </w:p>
    <w:p w:rsidR="00FF4042" w:rsidRPr="00095E7B" w:rsidRDefault="00CE5821" w:rsidP="00FF4042">
      <w:pPr>
        <w:spacing w:after="0"/>
        <w:jc w:val="both"/>
        <w:rPr>
          <w:rFonts w:ascii="Times New Roman" w:hAnsi="Times New Roman" w:cs="Times New Roman"/>
          <w:i/>
          <w:color w:val="808080" w:themeColor="background1" w:themeShade="80"/>
          <w:sz w:val="20"/>
          <w:szCs w:val="20"/>
          <w:lang w:val="en-US"/>
        </w:rPr>
      </w:pPr>
      <w:r w:rsidRPr="00095E7B">
        <w:rPr>
          <w:rFonts w:ascii="Times New Roman" w:hAnsi="Times New Roman" w:cs="Times New Roman"/>
          <w:i/>
          <w:color w:val="808080" w:themeColor="background1" w:themeShade="80"/>
          <w:sz w:val="20"/>
          <w:szCs w:val="20"/>
          <w:lang w:val="en-US"/>
        </w:rPr>
        <w:t>Data analysis</w:t>
      </w:r>
    </w:p>
    <w:p w:rsidR="00FF4042" w:rsidRPr="00095E7B" w:rsidRDefault="003A1ECB" w:rsidP="00FF4042">
      <w:pPr>
        <w:spacing w:after="0"/>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Data were collected in a database and </w:t>
      </w:r>
      <w:r w:rsidR="00E439DA" w:rsidRPr="00095E7B">
        <w:rPr>
          <w:rFonts w:ascii="Times New Roman" w:hAnsi="Times New Roman" w:cs="Times New Roman"/>
          <w:sz w:val="20"/>
          <w:szCs w:val="20"/>
          <w:lang w:val="en-US"/>
        </w:rPr>
        <w:t>analyz</w:t>
      </w:r>
      <w:r w:rsidR="00F90549" w:rsidRPr="00095E7B">
        <w:rPr>
          <w:rFonts w:ascii="Times New Roman" w:hAnsi="Times New Roman" w:cs="Times New Roman"/>
          <w:sz w:val="20"/>
          <w:szCs w:val="20"/>
          <w:lang w:val="en-US"/>
        </w:rPr>
        <w:t>ed</w:t>
      </w:r>
      <w:r w:rsidRPr="00095E7B">
        <w:rPr>
          <w:rFonts w:ascii="Times New Roman" w:hAnsi="Times New Roman" w:cs="Times New Roman"/>
          <w:sz w:val="20"/>
          <w:szCs w:val="20"/>
          <w:lang w:val="en-US"/>
        </w:rPr>
        <w:t xml:space="preserve"> using SPSS statistics 22.0. </w:t>
      </w:r>
      <w:r w:rsidR="00A90A6A" w:rsidRPr="00095E7B">
        <w:rPr>
          <w:rFonts w:ascii="Times New Roman" w:hAnsi="Times New Roman" w:cs="Times New Roman"/>
          <w:sz w:val="20"/>
          <w:szCs w:val="20"/>
          <w:lang w:val="en-US"/>
        </w:rPr>
        <w:br/>
      </w:r>
      <w:r w:rsidR="00F90549" w:rsidRPr="00095E7B">
        <w:rPr>
          <w:rFonts w:ascii="Times New Roman" w:hAnsi="Times New Roman" w:cs="Times New Roman"/>
          <w:sz w:val="20"/>
          <w:szCs w:val="20"/>
          <w:lang w:val="en-US"/>
        </w:rPr>
        <w:t xml:space="preserve">Descriptive frequencies were calculated for all categorical variables. For all continuous variables the median, mean, standard deviation, minimum and maximum were computed. </w:t>
      </w:r>
    </w:p>
    <w:p w:rsidR="00FF4042" w:rsidRPr="00095E7B" w:rsidRDefault="00713A7F" w:rsidP="00FF4042">
      <w:pPr>
        <w:spacing w:after="0"/>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The si</w:t>
      </w:r>
      <w:r w:rsidR="00F047C7" w:rsidRPr="00095E7B">
        <w:rPr>
          <w:rFonts w:ascii="Times New Roman" w:hAnsi="Times New Roman" w:cs="Times New Roman"/>
          <w:sz w:val="20"/>
          <w:szCs w:val="20"/>
          <w:lang w:val="en-US"/>
        </w:rPr>
        <w:t>gnificance level was set at p&lt;0.</w:t>
      </w:r>
      <w:r w:rsidRPr="00095E7B">
        <w:rPr>
          <w:rFonts w:ascii="Times New Roman" w:hAnsi="Times New Roman" w:cs="Times New Roman"/>
          <w:sz w:val="20"/>
          <w:szCs w:val="20"/>
          <w:lang w:val="en-US"/>
        </w:rPr>
        <w:t xml:space="preserve">05. </w:t>
      </w:r>
      <w:r w:rsidR="00DC6744" w:rsidRPr="00095E7B">
        <w:rPr>
          <w:rFonts w:ascii="Times New Roman" w:hAnsi="Times New Roman" w:cs="Times New Roman"/>
          <w:sz w:val="20"/>
          <w:szCs w:val="20"/>
          <w:lang w:val="en-US"/>
        </w:rPr>
        <w:t xml:space="preserve">All statements that were originally </w:t>
      </w:r>
      <w:r w:rsidR="007C7AE5" w:rsidRPr="00095E7B">
        <w:rPr>
          <w:rFonts w:ascii="Times New Roman" w:hAnsi="Times New Roman" w:cs="Times New Roman"/>
          <w:sz w:val="20"/>
          <w:szCs w:val="20"/>
          <w:lang w:val="en-US"/>
        </w:rPr>
        <w:t>rated</w:t>
      </w:r>
      <w:r w:rsidR="00DC6744" w:rsidRPr="00095E7B">
        <w:rPr>
          <w:rFonts w:ascii="Times New Roman" w:hAnsi="Times New Roman" w:cs="Times New Roman"/>
          <w:sz w:val="20"/>
          <w:szCs w:val="20"/>
          <w:lang w:val="en-US"/>
        </w:rPr>
        <w:t xml:space="preserve"> on a six-point scale with the additional option ‘no information’, were recoded into three categories: ‘</w:t>
      </w:r>
      <w:r w:rsidR="007C7AE5" w:rsidRPr="00095E7B">
        <w:rPr>
          <w:rFonts w:ascii="Times New Roman" w:hAnsi="Times New Roman" w:cs="Times New Roman"/>
          <w:sz w:val="20"/>
          <w:szCs w:val="20"/>
          <w:lang w:val="en-US"/>
        </w:rPr>
        <w:t xml:space="preserve">disagree’, ‘agree’ and ‘no information’. </w:t>
      </w:r>
      <w:r w:rsidR="00931A24" w:rsidRPr="00095E7B">
        <w:rPr>
          <w:rFonts w:ascii="Times New Roman" w:hAnsi="Times New Roman" w:cs="Times New Roman"/>
          <w:sz w:val="20"/>
          <w:szCs w:val="20"/>
          <w:lang w:val="en-US"/>
        </w:rPr>
        <w:t>Respondents who</w:t>
      </w:r>
      <w:r w:rsidR="007C7AE5" w:rsidRPr="00095E7B">
        <w:rPr>
          <w:rFonts w:ascii="Times New Roman" w:hAnsi="Times New Roman" w:cs="Times New Roman"/>
          <w:sz w:val="20"/>
          <w:szCs w:val="20"/>
          <w:lang w:val="en-US"/>
        </w:rPr>
        <w:t xml:space="preserve"> selec</w:t>
      </w:r>
      <w:r w:rsidR="00336B15" w:rsidRPr="00095E7B">
        <w:rPr>
          <w:rFonts w:ascii="Times New Roman" w:hAnsi="Times New Roman" w:cs="Times New Roman"/>
          <w:sz w:val="20"/>
          <w:szCs w:val="20"/>
          <w:lang w:val="en-US"/>
        </w:rPr>
        <w:t>ted the option ‘no information’</w:t>
      </w:r>
      <w:r w:rsidR="007C7AE5" w:rsidRPr="00095E7B">
        <w:rPr>
          <w:rFonts w:ascii="Times New Roman" w:hAnsi="Times New Roman" w:cs="Times New Roman"/>
          <w:sz w:val="20"/>
          <w:szCs w:val="20"/>
          <w:lang w:val="en-US"/>
        </w:rPr>
        <w:t xml:space="preserve"> were excluded from statistical analysis</w:t>
      </w:r>
      <w:r w:rsidR="00931A24" w:rsidRPr="00095E7B">
        <w:rPr>
          <w:rFonts w:ascii="Times New Roman" w:hAnsi="Times New Roman" w:cs="Times New Roman"/>
          <w:sz w:val="20"/>
          <w:szCs w:val="20"/>
          <w:lang w:val="en-US"/>
        </w:rPr>
        <w:t xml:space="preserve"> for the respective statement</w:t>
      </w:r>
      <w:r w:rsidR="007C7AE5" w:rsidRPr="00095E7B">
        <w:rPr>
          <w:rFonts w:ascii="Times New Roman" w:hAnsi="Times New Roman" w:cs="Times New Roman"/>
          <w:sz w:val="20"/>
          <w:szCs w:val="20"/>
          <w:lang w:val="en-US"/>
        </w:rPr>
        <w:t xml:space="preserve">. </w:t>
      </w:r>
    </w:p>
    <w:p w:rsidR="003E7A08" w:rsidRPr="00095E7B" w:rsidRDefault="00B4590C" w:rsidP="00FF4042">
      <w:pPr>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Chi-square tests were used to test the </w:t>
      </w:r>
      <w:r w:rsidR="00905391" w:rsidRPr="00095E7B">
        <w:rPr>
          <w:rFonts w:ascii="Times New Roman" w:hAnsi="Times New Roman" w:cs="Times New Roman"/>
          <w:sz w:val="20"/>
          <w:szCs w:val="20"/>
          <w:lang w:val="en-US"/>
        </w:rPr>
        <w:t>relation between</w:t>
      </w:r>
      <w:r w:rsidRPr="00095E7B">
        <w:rPr>
          <w:rFonts w:ascii="Times New Roman" w:hAnsi="Times New Roman" w:cs="Times New Roman"/>
          <w:sz w:val="20"/>
          <w:szCs w:val="20"/>
          <w:lang w:val="en-US"/>
        </w:rPr>
        <w:t xml:space="preserve"> different categorical variables. </w:t>
      </w:r>
      <w:r w:rsidR="00164B3B" w:rsidRPr="00095E7B">
        <w:rPr>
          <w:rFonts w:ascii="Times New Roman" w:hAnsi="Times New Roman" w:cs="Times New Roman"/>
          <w:sz w:val="20"/>
          <w:szCs w:val="20"/>
          <w:lang w:val="en-US"/>
        </w:rPr>
        <w:t xml:space="preserve">If the conditions of the chi-square test were not met, the Fisher’s exact test was used. </w:t>
      </w:r>
      <w:r w:rsidR="006F175F" w:rsidRPr="00095E7B">
        <w:rPr>
          <w:rFonts w:ascii="Times New Roman" w:hAnsi="Times New Roman" w:cs="Times New Roman"/>
          <w:sz w:val="20"/>
          <w:szCs w:val="20"/>
          <w:lang w:val="en-US"/>
        </w:rPr>
        <w:t xml:space="preserve">The </w:t>
      </w:r>
      <w:proofErr w:type="spellStart"/>
      <w:r w:rsidR="006F175F" w:rsidRPr="00095E7B">
        <w:rPr>
          <w:rFonts w:ascii="Times New Roman" w:hAnsi="Times New Roman" w:cs="Times New Roman"/>
          <w:sz w:val="20"/>
          <w:szCs w:val="20"/>
          <w:lang w:val="en-US"/>
        </w:rPr>
        <w:t>McNemar</w:t>
      </w:r>
      <w:proofErr w:type="spellEnd"/>
      <w:r w:rsidR="006F175F" w:rsidRPr="00095E7B">
        <w:rPr>
          <w:rFonts w:ascii="Times New Roman" w:hAnsi="Times New Roman" w:cs="Times New Roman"/>
          <w:sz w:val="20"/>
          <w:szCs w:val="20"/>
          <w:lang w:val="en-US"/>
        </w:rPr>
        <w:t xml:space="preserve">-test and Cochran’s Q-test were used to compare proportions of paired samples. </w:t>
      </w:r>
      <w:r w:rsidR="00943867" w:rsidRPr="00095E7B">
        <w:rPr>
          <w:rFonts w:ascii="Times New Roman" w:hAnsi="Times New Roman" w:cs="Times New Roman"/>
          <w:sz w:val="20"/>
          <w:szCs w:val="20"/>
          <w:lang w:val="en-US"/>
        </w:rPr>
        <w:t xml:space="preserve">The Mann-Whitney U test, the Friedman test and </w:t>
      </w:r>
      <w:proofErr w:type="spellStart"/>
      <w:r w:rsidR="00943867" w:rsidRPr="00095E7B">
        <w:rPr>
          <w:rFonts w:ascii="Times New Roman" w:hAnsi="Times New Roman" w:cs="Times New Roman"/>
          <w:sz w:val="20"/>
          <w:szCs w:val="20"/>
          <w:lang w:val="en-US"/>
        </w:rPr>
        <w:t>Kruskall</w:t>
      </w:r>
      <w:proofErr w:type="spellEnd"/>
      <w:r w:rsidR="00943867" w:rsidRPr="00095E7B">
        <w:rPr>
          <w:rFonts w:ascii="Times New Roman" w:hAnsi="Times New Roman" w:cs="Times New Roman"/>
          <w:sz w:val="20"/>
          <w:szCs w:val="20"/>
          <w:lang w:val="en-US"/>
        </w:rPr>
        <w:t>-Wallis-test were used for statistical analysis based on continuous variables.</w:t>
      </w:r>
    </w:p>
    <w:p w:rsidR="006905B4" w:rsidRPr="00095E7B" w:rsidRDefault="006905B4">
      <w:pPr>
        <w:rPr>
          <w:rFonts w:ascii="Times New Roman" w:hAnsi="Times New Roman" w:cs="Times New Roman"/>
          <w:color w:val="A6A6A6" w:themeColor="background1" w:themeShade="A6"/>
          <w:sz w:val="20"/>
          <w:szCs w:val="20"/>
          <w:lang w:val="en-US"/>
        </w:rPr>
      </w:pPr>
      <w:r w:rsidRPr="00095E7B">
        <w:rPr>
          <w:rFonts w:ascii="Times New Roman" w:hAnsi="Times New Roman" w:cs="Times New Roman"/>
          <w:color w:val="A6A6A6" w:themeColor="background1" w:themeShade="A6"/>
          <w:sz w:val="20"/>
          <w:szCs w:val="20"/>
          <w:lang w:val="en-US"/>
        </w:rPr>
        <w:t>Results</w:t>
      </w:r>
    </w:p>
    <w:p w:rsidR="00FF4042" w:rsidRPr="00095E7B" w:rsidRDefault="00191650" w:rsidP="00FF4042">
      <w:pPr>
        <w:spacing w:after="0"/>
        <w:jc w:val="both"/>
        <w:rPr>
          <w:rFonts w:ascii="Times New Roman" w:hAnsi="Times New Roman" w:cs="Times New Roman"/>
          <w:i/>
          <w:color w:val="808080" w:themeColor="background1" w:themeShade="80"/>
          <w:sz w:val="20"/>
          <w:szCs w:val="20"/>
          <w:lang w:val="en-US"/>
        </w:rPr>
      </w:pPr>
      <w:r w:rsidRPr="00095E7B">
        <w:rPr>
          <w:rFonts w:ascii="Times New Roman" w:hAnsi="Times New Roman" w:cs="Times New Roman"/>
          <w:i/>
          <w:color w:val="808080" w:themeColor="background1" w:themeShade="80"/>
          <w:sz w:val="20"/>
          <w:szCs w:val="20"/>
          <w:lang w:val="en-US"/>
        </w:rPr>
        <w:t>Characteristics of the participating PCSW’s</w:t>
      </w:r>
    </w:p>
    <w:p w:rsidR="004B1F8F" w:rsidRDefault="007D5A4B" w:rsidP="00B55B52">
      <w:pPr>
        <w:spacing w:after="0"/>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For this study 306 Flemish PCSW’s were contacted, of which 192 responded</w:t>
      </w:r>
      <w:r w:rsidR="00376BBC" w:rsidRPr="00095E7B">
        <w:rPr>
          <w:rFonts w:ascii="Times New Roman" w:hAnsi="Times New Roman" w:cs="Times New Roman"/>
          <w:sz w:val="20"/>
          <w:szCs w:val="20"/>
          <w:lang w:val="en-US"/>
        </w:rPr>
        <w:t xml:space="preserve"> (62,7%)</w:t>
      </w:r>
      <w:r w:rsidR="00F5335A" w:rsidRPr="00095E7B">
        <w:rPr>
          <w:rFonts w:ascii="Times New Roman" w:hAnsi="Times New Roman" w:cs="Times New Roman"/>
          <w:sz w:val="20"/>
          <w:szCs w:val="20"/>
          <w:lang w:val="en-US"/>
        </w:rPr>
        <w:t xml:space="preserve"> (Figure 1)</w:t>
      </w:r>
      <w:r w:rsidR="00713B27" w:rsidRPr="00095E7B">
        <w:rPr>
          <w:rFonts w:ascii="Times New Roman" w:hAnsi="Times New Roman" w:cs="Times New Roman"/>
          <w:sz w:val="20"/>
          <w:szCs w:val="20"/>
          <w:lang w:val="en-US"/>
        </w:rPr>
        <w:t>.</w:t>
      </w:r>
      <w:r w:rsidR="00F5335A" w:rsidRPr="00095E7B">
        <w:rPr>
          <w:rFonts w:ascii="Times New Roman" w:hAnsi="Times New Roman" w:cs="Times New Roman"/>
          <w:sz w:val="20"/>
          <w:szCs w:val="20"/>
          <w:lang w:val="en-US"/>
        </w:rPr>
        <w:t xml:space="preserve"> </w:t>
      </w:r>
      <w:r w:rsidR="00713B27" w:rsidRPr="00095E7B">
        <w:rPr>
          <w:rFonts w:ascii="Times New Roman" w:hAnsi="Times New Roman" w:cs="Times New Roman"/>
          <w:sz w:val="20"/>
          <w:szCs w:val="20"/>
          <w:lang w:val="en-US"/>
        </w:rPr>
        <w:t>In each province a response rate hi</w:t>
      </w:r>
      <w:r w:rsidR="00D137E1" w:rsidRPr="00095E7B">
        <w:rPr>
          <w:rFonts w:ascii="Times New Roman" w:hAnsi="Times New Roman" w:cs="Times New Roman"/>
          <w:sz w:val="20"/>
          <w:szCs w:val="20"/>
          <w:lang w:val="en-US"/>
        </w:rPr>
        <w:t xml:space="preserve">gher than 50% was obtained (Table 1). </w:t>
      </w:r>
      <w:r w:rsidR="00C20446" w:rsidRPr="00095E7B">
        <w:rPr>
          <w:rFonts w:ascii="Times New Roman" w:hAnsi="Times New Roman" w:cs="Times New Roman"/>
          <w:sz w:val="20"/>
          <w:szCs w:val="20"/>
          <w:lang w:val="en-US"/>
        </w:rPr>
        <w:t xml:space="preserve">The </w:t>
      </w:r>
      <w:r w:rsidR="007D49BE" w:rsidRPr="00095E7B">
        <w:rPr>
          <w:rFonts w:ascii="Times New Roman" w:hAnsi="Times New Roman" w:cs="Times New Roman"/>
          <w:sz w:val="20"/>
          <w:szCs w:val="20"/>
          <w:lang w:val="en-US"/>
        </w:rPr>
        <w:t>vast majority</w:t>
      </w:r>
      <w:r w:rsidR="00C20446" w:rsidRPr="00095E7B">
        <w:rPr>
          <w:rFonts w:ascii="Times New Roman" w:hAnsi="Times New Roman" w:cs="Times New Roman"/>
          <w:sz w:val="20"/>
          <w:szCs w:val="20"/>
          <w:lang w:val="en-US"/>
        </w:rPr>
        <w:t xml:space="preserve"> of the participating PCSW’s </w:t>
      </w:r>
      <w:r w:rsidR="007D49BE" w:rsidRPr="00095E7B">
        <w:rPr>
          <w:rFonts w:ascii="Times New Roman" w:hAnsi="Times New Roman" w:cs="Times New Roman"/>
          <w:sz w:val="20"/>
          <w:szCs w:val="20"/>
          <w:lang w:val="en-US"/>
        </w:rPr>
        <w:t>operated in</w:t>
      </w:r>
      <w:r w:rsidR="00C20446" w:rsidRPr="00095E7B">
        <w:rPr>
          <w:rFonts w:ascii="Times New Roman" w:hAnsi="Times New Roman" w:cs="Times New Roman"/>
          <w:sz w:val="20"/>
          <w:szCs w:val="20"/>
          <w:lang w:val="en-US"/>
        </w:rPr>
        <w:t xml:space="preserve"> a municipality with less</w:t>
      </w:r>
      <w:r w:rsidR="00346CEA" w:rsidRPr="00095E7B">
        <w:rPr>
          <w:rFonts w:ascii="Times New Roman" w:hAnsi="Times New Roman" w:cs="Times New Roman"/>
          <w:sz w:val="20"/>
          <w:szCs w:val="20"/>
          <w:lang w:val="en-US"/>
        </w:rPr>
        <w:t xml:space="preserve"> than 25 000 residents (75,5%). Only 5,2% of </w:t>
      </w:r>
      <w:r w:rsidR="00816907" w:rsidRPr="00095E7B">
        <w:rPr>
          <w:rFonts w:ascii="Times New Roman" w:hAnsi="Times New Roman" w:cs="Times New Roman"/>
          <w:sz w:val="20"/>
          <w:szCs w:val="20"/>
          <w:lang w:val="en-US"/>
        </w:rPr>
        <w:t xml:space="preserve">the PCSW’s </w:t>
      </w:r>
      <w:r w:rsidR="00346CEA" w:rsidRPr="00095E7B">
        <w:rPr>
          <w:rFonts w:ascii="Times New Roman" w:hAnsi="Times New Roman" w:cs="Times New Roman"/>
          <w:sz w:val="20"/>
          <w:szCs w:val="20"/>
          <w:lang w:val="en-US"/>
        </w:rPr>
        <w:t>had</w:t>
      </w:r>
      <w:r w:rsidR="00816907" w:rsidRPr="00095E7B">
        <w:rPr>
          <w:rFonts w:ascii="Times New Roman" w:hAnsi="Times New Roman" w:cs="Times New Roman"/>
          <w:sz w:val="20"/>
          <w:szCs w:val="20"/>
          <w:lang w:val="en-US"/>
        </w:rPr>
        <w:t xml:space="preserve"> a working are</w:t>
      </w:r>
      <w:r w:rsidR="00346CEA" w:rsidRPr="00095E7B">
        <w:rPr>
          <w:rFonts w:ascii="Times New Roman" w:hAnsi="Times New Roman" w:cs="Times New Roman"/>
          <w:sz w:val="20"/>
          <w:szCs w:val="20"/>
          <w:lang w:val="en-US"/>
        </w:rPr>
        <w:t xml:space="preserve">a of more than 50 000 residents. </w:t>
      </w:r>
      <w:r w:rsidR="0024453F" w:rsidRPr="00095E7B">
        <w:rPr>
          <w:rFonts w:ascii="Times New Roman" w:hAnsi="Times New Roman" w:cs="Times New Roman"/>
          <w:sz w:val="20"/>
          <w:szCs w:val="20"/>
          <w:lang w:val="en-US"/>
        </w:rPr>
        <w:t>A c</w:t>
      </w:r>
      <w:r w:rsidR="00E33C3E" w:rsidRPr="00095E7B">
        <w:rPr>
          <w:rFonts w:ascii="Times New Roman" w:hAnsi="Times New Roman" w:cs="Times New Roman"/>
          <w:sz w:val="20"/>
          <w:szCs w:val="20"/>
          <w:lang w:val="en-US"/>
        </w:rPr>
        <w:t xml:space="preserve">omparison of this data with recent population figures shows a proportionally higher response </w:t>
      </w:r>
      <w:r w:rsidR="00D217E2" w:rsidRPr="00095E7B">
        <w:rPr>
          <w:rFonts w:ascii="Times New Roman" w:hAnsi="Times New Roman" w:cs="Times New Roman"/>
          <w:sz w:val="20"/>
          <w:szCs w:val="20"/>
          <w:lang w:val="en-US"/>
        </w:rPr>
        <w:t>rate of PCSW’s with a working area of &gt;50 000 residents (&gt;80%)</w:t>
      </w:r>
      <w:r w:rsidR="00740FD5" w:rsidRPr="00095E7B">
        <w:rPr>
          <w:rFonts w:ascii="Times New Roman" w:hAnsi="Times New Roman" w:cs="Times New Roman"/>
          <w:sz w:val="20"/>
          <w:szCs w:val="20"/>
          <w:lang w:val="en-US"/>
        </w:rPr>
        <w:t xml:space="preserve"> as opposed to PCSW’s with a working are</w:t>
      </w:r>
      <w:r w:rsidR="00217AED" w:rsidRPr="00095E7B">
        <w:rPr>
          <w:rFonts w:ascii="Times New Roman" w:hAnsi="Times New Roman" w:cs="Times New Roman"/>
          <w:sz w:val="20"/>
          <w:szCs w:val="20"/>
          <w:lang w:val="en-US"/>
        </w:rPr>
        <w:t>a</w:t>
      </w:r>
      <w:r w:rsidR="00740FD5" w:rsidRPr="00095E7B">
        <w:rPr>
          <w:rFonts w:ascii="Times New Roman" w:hAnsi="Times New Roman" w:cs="Times New Roman"/>
          <w:sz w:val="20"/>
          <w:szCs w:val="20"/>
          <w:lang w:val="en-US"/>
        </w:rPr>
        <w:t xml:space="preserve"> of &lt;25 000 residents (&lt;60%).</w:t>
      </w:r>
    </w:p>
    <w:p w:rsidR="00B55B52" w:rsidRPr="00B55B52" w:rsidRDefault="00B55B52" w:rsidP="00B55B52">
      <w:pPr>
        <w:spacing w:after="0"/>
        <w:jc w:val="both"/>
        <w:rPr>
          <w:rFonts w:ascii="Times New Roman" w:hAnsi="Times New Roman" w:cs="Times New Roman"/>
          <w:sz w:val="20"/>
          <w:szCs w:val="20"/>
          <w:lang w:val="en-US"/>
        </w:rPr>
      </w:pPr>
    </w:p>
    <w:tbl>
      <w:tblPr>
        <w:tblStyle w:val="Tabelraster"/>
        <w:tblpPr w:leftFromText="141" w:rightFromText="141" w:vertAnchor="text" w:horzAnchor="margin"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3658"/>
      </w:tblGrid>
      <w:tr w:rsidR="00D137E1" w:rsidRPr="00095E7B" w:rsidTr="00B55B52">
        <w:trPr>
          <w:trHeight w:val="3260"/>
        </w:trPr>
        <w:tc>
          <w:tcPr>
            <w:tcW w:w="5556" w:type="dxa"/>
          </w:tcPr>
          <w:p w:rsidR="00D137E1" w:rsidRPr="00095E7B" w:rsidRDefault="00FC2336" w:rsidP="00D137E1">
            <w:pPr>
              <w:keepNext/>
              <w:rPr>
                <w:rFonts w:ascii="Times New Roman" w:hAnsi="Times New Roman" w:cs="Times New Roman"/>
                <w:sz w:val="20"/>
                <w:szCs w:val="20"/>
                <w:lang w:val="en-US"/>
              </w:rPr>
            </w:pPr>
            <w:r w:rsidRPr="00095E7B">
              <w:rPr>
                <w:rFonts w:ascii="Times New Roman" w:hAnsi="Times New Roman" w:cs="Times New Roman"/>
                <w:noProof/>
                <w:sz w:val="20"/>
                <w:szCs w:val="20"/>
                <w:lang w:eastAsia="nl-BE"/>
              </w:rPr>
              <mc:AlternateContent>
                <mc:Choice Requires="wps">
                  <w:drawing>
                    <wp:anchor distT="0" distB="0" distL="114300" distR="114300" simplePos="0" relativeHeight="251663360" behindDoc="1" locked="0" layoutInCell="1" allowOverlap="1" wp14:anchorId="315067A9" wp14:editId="74A5838D">
                      <wp:simplePos x="0" y="0"/>
                      <wp:positionH relativeFrom="column">
                        <wp:posOffset>-20320</wp:posOffset>
                      </wp:positionH>
                      <wp:positionV relativeFrom="paragraph">
                        <wp:posOffset>1143901</wp:posOffset>
                      </wp:positionV>
                      <wp:extent cx="3324225" cy="284672"/>
                      <wp:effectExtent l="0" t="0" r="9525" b="1270"/>
                      <wp:wrapTight wrapText="bothSides">
                        <wp:wrapPolygon edited="0">
                          <wp:start x="0" y="0"/>
                          <wp:lineTo x="0" y="20250"/>
                          <wp:lineTo x="21538" y="20250"/>
                          <wp:lineTo x="21538" y="0"/>
                          <wp:lineTo x="0" y="0"/>
                        </wp:wrapPolygon>
                      </wp:wrapTight>
                      <wp:docPr id="1" name="Tekstvak 1"/>
                      <wp:cNvGraphicFramePr/>
                      <a:graphic xmlns:a="http://schemas.openxmlformats.org/drawingml/2006/main">
                        <a:graphicData uri="http://schemas.microsoft.com/office/word/2010/wordprocessingShape">
                          <wps:wsp>
                            <wps:cNvSpPr txBox="1"/>
                            <wps:spPr>
                              <a:xfrm>
                                <a:off x="0" y="0"/>
                                <a:ext cx="3324225" cy="284672"/>
                              </a:xfrm>
                              <a:prstGeom prst="rect">
                                <a:avLst/>
                              </a:prstGeom>
                              <a:solidFill>
                                <a:prstClr val="white"/>
                              </a:solidFill>
                              <a:ln>
                                <a:noFill/>
                              </a:ln>
                              <a:effectLst/>
                            </wps:spPr>
                            <wps:txbx>
                              <w:txbxContent>
                                <w:p w:rsidR="00D137E1" w:rsidRPr="00B55B52" w:rsidRDefault="00095E7B" w:rsidP="00D137E1">
                                  <w:pPr>
                                    <w:pStyle w:val="Bijschrift"/>
                                    <w:rPr>
                                      <w:rFonts w:ascii="Times New Roman" w:hAnsi="Times New Roman" w:cs="Times New Roman"/>
                                      <w:i w:val="0"/>
                                      <w:noProof/>
                                      <w:color w:val="000000" w:themeColor="text1"/>
                                      <w:sz w:val="28"/>
                                      <w:szCs w:val="24"/>
                                      <w:lang w:val="en-US"/>
                                    </w:rPr>
                                  </w:pPr>
                                  <w:r w:rsidRPr="00B55B52">
                                    <w:rPr>
                                      <w:rFonts w:ascii="Times New Roman" w:hAnsi="Times New Roman" w:cs="Times New Roman"/>
                                      <w:b/>
                                      <w:i w:val="0"/>
                                      <w:color w:val="000000" w:themeColor="text1"/>
                                      <w:sz w:val="20"/>
                                      <w:lang w:val="en-US"/>
                                    </w:rPr>
                                    <w:t>Fig.</w:t>
                                  </w:r>
                                  <w:r w:rsidR="00D137E1" w:rsidRPr="00B55B52">
                                    <w:rPr>
                                      <w:rFonts w:ascii="Times New Roman" w:hAnsi="Times New Roman" w:cs="Times New Roman"/>
                                      <w:b/>
                                      <w:i w:val="0"/>
                                      <w:color w:val="000000" w:themeColor="text1"/>
                                      <w:sz w:val="20"/>
                                      <w:lang w:val="en-US"/>
                                    </w:rPr>
                                    <w:t xml:space="preserve"> </w:t>
                                  </w:r>
                                  <w:r w:rsidR="00D137E1" w:rsidRPr="00B55B52">
                                    <w:rPr>
                                      <w:rFonts w:ascii="Times New Roman" w:hAnsi="Times New Roman" w:cs="Times New Roman"/>
                                      <w:b/>
                                      <w:i w:val="0"/>
                                      <w:color w:val="000000" w:themeColor="text1"/>
                                      <w:sz w:val="20"/>
                                    </w:rPr>
                                    <w:fldChar w:fldCharType="begin"/>
                                  </w:r>
                                  <w:r w:rsidR="00D137E1" w:rsidRPr="00B55B52">
                                    <w:rPr>
                                      <w:rFonts w:ascii="Times New Roman" w:hAnsi="Times New Roman" w:cs="Times New Roman"/>
                                      <w:b/>
                                      <w:i w:val="0"/>
                                      <w:color w:val="000000" w:themeColor="text1"/>
                                      <w:sz w:val="20"/>
                                      <w:lang w:val="en-US"/>
                                    </w:rPr>
                                    <w:instrText xml:space="preserve"> SEQ Figuur \* ARABIC </w:instrText>
                                  </w:r>
                                  <w:r w:rsidR="00D137E1" w:rsidRPr="00B55B52">
                                    <w:rPr>
                                      <w:rFonts w:ascii="Times New Roman" w:hAnsi="Times New Roman" w:cs="Times New Roman"/>
                                      <w:b/>
                                      <w:i w:val="0"/>
                                      <w:color w:val="000000" w:themeColor="text1"/>
                                      <w:sz w:val="20"/>
                                    </w:rPr>
                                    <w:fldChar w:fldCharType="separate"/>
                                  </w:r>
                                  <w:r w:rsidR="000B1438" w:rsidRPr="00B55B52">
                                    <w:rPr>
                                      <w:rFonts w:ascii="Times New Roman" w:hAnsi="Times New Roman" w:cs="Times New Roman"/>
                                      <w:b/>
                                      <w:i w:val="0"/>
                                      <w:noProof/>
                                      <w:color w:val="000000" w:themeColor="text1"/>
                                      <w:sz w:val="20"/>
                                      <w:lang w:val="en-US"/>
                                    </w:rPr>
                                    <w:t>1</w:t>
                                  </w:r>
                                  <w:r w:rsidR="00D137E1" w:rsidRPr="00B55B52">
                                    <w:rPr>
                                      <w:rFonts w:ascii="Times New Roman" w:hAnsi="Times New Roman" w:cs="Times New Roman"/>
                                      <w:b/>
                                      <w:i w:val="0"/>
                                      <w:color w:val="000000" w:themeColor="text1"/>
                                      <w:sz w:val="20"/>
                                    </w:rPr>
                                    <w:fldChar w:fldCharType="end"/>
                                  </w:r>
                                  <w:r w:rsidR="00D137E1" w:rsidRPr="00B55B52">
                                    <w:rPr>
                                      <w:rFonts w:ascii="Times New Roman" w:hAnsi="Times New Roman" w:cs="Times New Roman"/>
                                      <w:b/>
                                      <w:i w:val="0"/>
                                      <w:color w:val="000000" w:themeColor="text1"/>
                                      <w:sz w:val="20"/>
                                      <w:lang w:val="en-US"/>
                                    </w:rPr>
                                    <w:t>:</w:t>
                                  </w:r>
                                  <w:r w:rsidR="00D137E1" w:rsidRPr="00B55B52">
                                    <w:rPr>
                                      <w:rFonts w:ascii="Times New Roman" w:hAnsi="Times New Roman" w:cs="Times New Roman"/>
                                      <w:i w:val="0"/>
                                      <w:color w:val="000000" w:themeColor="text1"/>
                                      <w:sz w:val="20"/>
                                      <w:lang w:val="en-US"/>
                                    </w:rPr>
                                    <w:t xml:space="preserve"> Geographical distribution of the responding PCSW's in Flanders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6pt;margin-top:90.05pt;width:261.75pt;height:22.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dXNQIAAG4EAAAOAAAAZHJzL2Uyb0RvYy54bWysVE1v2zAMvQ/YfxB0X5y4XVcYcYosRYYB&#10;QVsgGXpWZCkWKomapMTOfv0of6Rbt9Owi0KRz6T4Hpn5XWs0OQkfFNiSziZTSoTlUCl7KOm33frD&#10;LSUhMlsxDVaU9CwCvVu8fzdvXCFyqEFXwhNMYkPRuJLWMboiywKvhWFhAk5YDErwhkW8+kNWedZg&#10;dqOzfDq9yRrwlfPARQjove+DdNHll1Lw+ChlEJHokuLbYnf67tynM1vMWXHwzNWKD89g//AKw5TF&#10;opdU9ywycvTqj1RGcQ8BZJxwMBlIqbjoesBuZtM33Wxr5kTXC5IT3IWm8P/S8ofTkyeqQu0oscyg&#10;RDvxEuKJvZBZYqdxoUDQ1iEstp+hTcjBH9CZmm6lN+kX2yEYR57PF25FGwlH59VVfp3nHynhGMtv&#10;r28+5SlN9vq18yF+EWBIMkrqUbuOUnbahNhDR0gqFkCraq20TpcUWGlPTgx1bmoVxZD8N5S2CWsh&#10;fdUn7D2iG5ShSmq4byxZsd23Q7d7qM5Igod+iILja4VlNyzEJ+ZxarBv3IT4iIfU0JQUBouSGvyP&#10;v/kTHsXEKCUNTmFJw/cj84IS/dWizGlkR8OPxn407NGsABtG6fA1nYkf+KhHU3owz7ggy1QFQ8xy&#10;rFXSOJqr2O8CLhgXy2UHwsF0LG7s1vGUeqR31z4z7wZxIsr6AON8suKNRj22J3t5jCBVJ2AitGcR&#10;hU8XHOpuBIYFTFvz671Dvf5NLH4CAAD//wMAUEsDBBQABgAIAAAAIQABeO1b4AAAAAoBAAAPAAAA&#10;ZHJzL2Rvd25yZXYueG1sTI/LTsMwEEX3SPyDNUhsUGvXhaoNcSpoYQeLPtS1Gw9JRDyObKdJ/x6z&#10;guXMHN05N1+PtmUX9KFxpGA2FcCQSmcaqhQcD++TJbAQNRndOkIFVwywLm5vcp0ZN9AOL/tYsRRC&#10;IdMK6hi7jPNQ1mh1mLoOKd2+nLc6ptFX3Hg9pHDbcinEglvdUPpQ6w43NZbf+94qWGx9P+xo87A9&#10;vn3oz66Sp9frSan7u/HlGVjEMf7B8Kuf1KFITmfXkwmsVTCZy0Sm/VLMgCXgSYo5sLMCKR9XwIuc&#10;/69Q/AAAAP//AwBQSwECLQAUAAYACAAAACEAtoM4kv4AAADhAQAAEwAAAAAAAAAAAAAAAAAAAAAA&#10;W0NvbnRlbnRfVHlwZXNdLnhtbFBLAQItABQABgAIAAAAIQA4/SH/1gAAAJQBAAALAAAAAAAAAAAA&#10;AAAAAC8BAABfcmVscy8ucmVsc1BLAQItABQABgAIAAAAIQDSU6dXNQIAAG4EAAAOAAAAAAAAAAAA&#10;AAAAAC4CAABkcnMvZTJvRG9jLnhtbFBLAQItABQABgAIAAAAIQABeO1b4AAAAAoBAAAPAAAAAAAA&#10;AAAAAAAAAI8EAABkcnMvZG93bnJldi54bWxQSwUGAAAAAAQABADzAAAAnAUAAAAA&#10;" stroked="f">
                      <v:textbox inset="0,0,0,0">
                        <w:txbxContent>
                          <w:p w:rsidR="00D137E1" w:rsidRPr="00B55B52" w:rsidRDefault="00095E7B" w:rsidP="00D137E1">
                            <w:pPr>
                              <w:pStyle w:val="Bijschrift"/>
                              <w:rPr>
                                <w:rFonts w:ascii="Times New Roman" w:hAnsi="Times New Roman" w:cs="Times New Roman"/>
                                <w:i w:val="0"/>
                                <w:noProof/>
                                <w:color w:val="000000" w:themeColor="text1"/>
                                <w:sz w:val="28"/>
                                <w:szCs w:val="24"/>
                                <w:lang w:val="en-US"/>
                              </w:rPr>
                            </w:pPr>
                            <w:r w:rsidRPr="00B55B52">
                              <w:rPr>
                                <w:rFonts w:ascii="Times New Roman" w:hAnsi="Times New Roman" w:cs="Times New Roman"/>
                                <w:b/>
                                <w:i w:val="0"/>
                                <w:color w:val="000000" w:themeColor="text1"/>
                                <w:sz w:val="20"/>
                                <w:lang w:val="en-US"/>
                              </w:rPr>
                              <w:t>Fig.</w:t>
                            </w:r>
                            <w:r w:rsidR="00D137E1" w:rsidRPr="00B55B52">
                              <w:rPr>
                                <w:rFonts w:ascii="Times New Roman" w:hAnsi="Times New Roman" w:cs="Times New Roman"/>
                                <w:b/>
                                <w:i w:val="0"/>
                                <w:color w:val="000000" w:themeColor="text1"/>
                                <w:sz w:val="20"/>
                                <w:lang w:val="en-US"/>
                              </w:rPr>
                              <w:t xml:space="preserve"> </w:t>
                            </w:r>
                            <w:r w:rsidR="00D137E1" w:rsidRPr="00B55B52">
                              <w:rPr>
                                <w:rFonts w:ascii="Times New Roman" w:hAnsi="Times New Roman" w:cs="Times New Roman"/>
                                <w:b/>
                                <w:i w:val="0"/>
                                <w:color w:val="000000" w:themeColor="text1"/>
                                <w:sz w:val="20"/>
                              </w:rPr>
                              <w:fldChar w:fldCharType="begin"/>
                            </w:r>
                            <w:r w:rsidR="00D137E1" w:rsidRPr="00B55B52">
                              <w:rPr>
                                <w:rFonts w:ascii="Times New Roman" w:hAnsi="Times New Roman" w:cs="Times New Roman"/>
                                <w:b/>
                                <w:i w:val="0"/>
                                <w:color w:val="000000" w:themeColor="text1"/>
                                <w:sz w:val="20"/>
                                <w:lang w:val="en-US"/>
                              </w:rPr>
                              <w:instrText xml:space="preserve"> SEQ Figuur \* ARABIC </w:instrText>
                            </w:r>
                            <w:r w:rsidR="00D137E1" w:rsidRPr="00B55B52">
                              <w:rPr>
                                <w:rFonts w:ascii="Times New Roman" w:hAnsi="Times New Roman" w:cs="Times New Roman"/>
                                <w:b/>
                                <w:i w:val="0"/>
                                <w:color w:val="000000" w:themeColor="text1"/>
                                <w:sz w:val="20"/>
                              </w:rPr>
                              <w:fldChar w:fldCharType="separate"/>
                            </w:r>
                            <w:r w:rsidR="000B1438" w:rsidRPr="00B55B52">
                              <w:rPr>
                                <w:rFonts w:ascii="Times New Roman" w:hAnsi="Times New Roman" w:cs="Times New Roman"/>
                                <w:b/>
                                <w:i w:val="0"/>
                                <w:noProof/>
                                <w:color w:val="000000" w:themeColor="text1"/>
                                <w:sz w:val="20"/>
                                <w:lang w:val="en-US"/>
                              </w:rPr>
                              <w:t>1</w:t>
                            </w:r>
                            <w:r w:rsidR="00D137E1" w:rsidRPr="00B55B52">
                              <w:rPr>
                                <w:rFonts w:ascii="Times New Roman" w:hAnsi="Times New Roman" w:cs="Times New Roman"/>
                                <w:b/>
                                <w:i w:val="0"/>
                                <w:color w:val="000000" w:themeColor="text1"/>
                                <w:sz w:val="20"/>
                              </w:rPr>
                              <w:fldChar w:fldCharType="end"/>
                            </w:r>
                            <w:r w:rsidR="00D137E1" w:rsidRPr="00B55B52">
                              <w:rPr>
                                <w:rFonts w:ascii="Times New Roman" w:hAnsi="Times New Roman" w:cs="Times New Roman"/>
                                <w:b/>
                                <w:i w:val="0"/>
                                <w:color w:val="000000" w:themeColor="text1"/>
                                <w:sz w:val="20"/>
                                <w:lang w:val="en-US"/>
                              </w:rPr>
                              <w:t>:</w:t>
                            </w:r>
                            <w:r w:rsidR="00D137E1" w:rsidRPr="00B55B52">
                              <w:rPr>
                                <w:rFonts w:ascii="Times New Roman" w:hAnsi="Times New Roman" w:cs="Times New Roman"/>
                                <w:i w:val="0"/>
                                <w:color w:val="000000" w:themeColor="text1"/>
                                <w:sz w:val="20"/>
                                <w:lang w:val="en-US"/>
                              </w:rPr>
                              <w:t xml:space="preserve"> Geographical distribution of the responding PCSW's in Flanders</w:t>
                            </w:r>
                          </w:p>
                        </w:txbxContent>
                      </v:textbox>
                      <w10:wrap type="tight"/>
                    </v:shape>
                  </w:pict>
                </mc:Fallback>
              </mc:AlternateContent>
            </w:r>
            <w:r w:rsidRPr="00095E7B">
              <w:rPr>
                <w:rFonts w:ascii="Times New Roman" w:hAnsi="Times New Roman" w:cs="Times New Roman"/>
                <w:noProof/>
                <w:sz w:val="20"/>
                <w:szCs w:val="20"/>
                <w:lang w:eastAsia="nl-BE"/>
              </w:rPr>
              <w:drawing>
                <wp:inline distT="0" distB="0" distL="0" distR="0" wp14:anchorId="0CB4AB2B" wp14:editId="0A17362A">
                  <wp:extent cx="3234486" cy="1137684"/>
                  <wp:effectExtent l="0" t="0" r="4445" b="5715"/>
                  <wp:docPr id="4"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rotWithShape="1">
                          <a:blip r:embed="rId8" cstate="print">
                            <a:extLst>
                              <a:ext uri="{28A0092B-C50C-407E-A947-70E740481C1C}">
                                <a14:useLocalDpi xmlns:a14="http://schemas.microsoft.com/office/drawing/2010/main" val="0"/>
                              </a:ext>
                            </a:extLst>
                          </a:blip>
                          <a:srcRect b="16557"/>
                          <a:stretch/>
                        </pic:blipFill>
                        <pic:spPr>
                          <a:xfrm>
                            <a:off x="0" y="0"/>
                            <a:ext cx="3319145" cy="1167461"/>
                          </a:xfrm>
                          <a:prstGeom prst="rect">
                            <a:avLst/>
                          </a:prstGeom>
                          <a:solidFill>
                            <a:schemeClr val="accent1">
                              <a:lumMod val="50000"/>
                            </a:schemeClr>
                          </a:solidFill>
                        </pic:spPr>
                      </pic:pic>
                    </a:graphicData>
                  </a:graphic>
                </wp:inline>
              </w:drawing>
            </w:r>
            <w:r w:rsidR="00D137E1" w:rsidRPr="00095E7B">
              <w:rPr>
                <w:rFonts w:ascii="Times New Roman" w:hAnsi="Times New Roman" w:cs="Times New Roman"/>
                <w:sz w:val="20"/>
                <w:szCs w:val="20"/>
                <w:lang w:val="en-US"/>
              </w:rPr>
              <w:t>Legend</w:t>
            </w:r>
          </w:p>
          <w:p w:rsidR="00D137E1" w:rsidRPr="00095E7B" w:rsidRDefault="00D137E1" w:rsidP="00D137E1">
            <w:pPr>
              <w:keepNext/>
              <w:rPr>
                <w:rFonts w:ascii="Times New Roman" w:hAnsi="Times New Roman" w:cs="Times New Roman"/>
                <w:sz w:val="20"/>
                <w:szCs w:val="20"/>
                <w:lang w:val="en-US"/>
              </w:rPr>
            </w:pPr>
            <w:r w:rsidRPr="00095E7B">
              <w:rPr>
                <w:rFonts w:ascii="Times New Roman" w:hAnsi="Times New Roman" w:cs="Times New Roman"/>
                <w:sz w:val="20"/>
                <w:szCs w:val="20"/>
              </w:rPr>
              <w:sym w:font="Wingdings" w:char="F06E"/>
            </w:r>
            <w:r w:rsidRPr="00095E7B">
              <w:rPr>
                <w:rFonts w:ascii="Times New Roman" w:hAnsi="Times New Roman" w:cs="Times New Roman"/>
                <w:sz w:val="20"/>
                <w:szCs w:val="20"/>
                <w:lang w:val="en-US"/>
              </w:rPr>
              <w:t xml:space="preserve"> Brussels</w:t>
            </w:r>
          </w:p>
          <w:p w:rsidR="00D137E1" w:rsidRPr="00095E7B" w:rsidRDefault="00D137E1" w:rsidP="00D137E1">
            <w:pPr>
              <w:keepNext/>
              <w:rPr>
                <w:rFonts w:ascii="Times New Roman" w:hAnsi="Times New Roman" w:cs="Times New Roman"/>
                <w:color w:val="92D050"/>
                <w:sz w:val="20"/>
                <w:szCs w:val="20"/>
                <w:lang w:val="en-US"/>
              </w:rPr>
            </w:pPr>
            <w:r w:rsidRPr="00095E7B">
              <w:rPr>
                <w:rFonts w:ascii="Times New Roman" w:hAnsi="Times New Roman" w:cs="Times New Roman"/>
                <w:color w:val="92D050"/>
                <w:sz w:val="20"/>
                <w:szCs w:val="20"/>
              </w:rPr>
              <w:sym w:font="Wingdings" w:char="F06E"/>
            </w:r>
            <w:r w:rsidRPr="00095E7B">
              <w:rPr>
                <w:rFonts w:ascii="Times New Roman" w:hAnsi="Times New Roman" w:cs="Times New Roman"/>
                <w:color w:val="92D050"/>
                <w:sz w:val="20"/>
                <w:szCs w:val="20"/>
                <w:lang w:val="en-US"/>
              </w:rPr>
              <w:t xml:space="preserve"> </w:t>
            </w:r>
            <w:r w:rsidRPr="00095E7B">
              <w:rPr>
                <w:rFonts w:ascii="Times New Roman" w:hAnsi="Times New Roman" w:cs="Times New Roman"/>
                <w:sz w:val="20"/>
                <w:szCs w:val="20"/>
                <w:lang w:val="en-US"/>
              </w:rPr>
              <w:t>Participating PCSW’s</w:t>
            </w:r>
          </w:p>
          <w:p w:rsidR="00D137E1" w:rsidRPr="00095E7B" w:rsidRDefault="00D137E1" w:rsidP="00D137E1">
            <w:pPr>
              <w:rPr>
                <w:rFonts w:ascii="Times New Roman" w:hAnsi="Times New Roman" w:cs="Times New Roman"/>
                <w:noProof/>
                <w:sz w:val="20"/>
                <w:szCs w:val="20"/>
                <w:lang w:val="en-US"/>
              </w:rPr>
            </w:pPr>
            <w:r w:rsidRPr="00095E7B">
              <w:rPr>
                <w:rFonts w:ascii="Times New Roman" w:hAnsi="Times New Roman" w:cs="Times New Roman"/>
                <w:color w:val="FF0000"/>
                <w:sz w:val="20"/>
                <w:szCs w:val="20"/>
              </w:rPr>
              <w:sym w:font="Wingdings" w:char="F06E"/>
            </w:r>
            <w:r w:rsidRPr="00095E7B">
              <w:rPr>
                <w:rFonts w:ascii="Times New Roman" w:hAnsi="Times New Roman" w:cs="Times New Roman"/>
                <w:color w:val="FF0000"/>
                <w:sz w:val="20"/>
                <w:szCs w:val="20"/>
                <w:lang w:val="en-US"/>
              </w:rPr>
              <w:t xml:space="preserve"> </w:t>
            </w:r>
            <w:r w:rsidRPr="00095E7B">
              <w:rPr>
                <w:rFonts w:ascii="Times New Roman" w:hAnsi="Times New Roman" w:cs="Times New Roman"/>
                <w:sz w:val="20"/>
                <w:szCs w:val="20"/>
                <w:lang w:val="en-US"/>
              </w:rPr>
              <w:t>PCSW’s pilot study</w:t>
            </w:r>
            <w:r w:rsidRPr="00095E7B">
              <w:rPr>
                <w:rFonts w:ascii="Times New Roman" w:hAnsi="Times New Roman" w:cs="Times New Roman"/>
                <w:noProof/>
                <w:sz w:val="20"/>
                <w:szCs w:val="20"/>
                <w:lang w:val="en-US"/>
              </w:rPr>
              <w:t xml:space="preserve"> </w:t>
            </w:r>
          </w:p>
          <w:p w:rsidR="00FC2336" w:rsidRPr="00095E7B" w:rsidRDefault="00FC2336" w:rsidP="00D137E1">
            <w:pPr>
              <w:rPr>
                <w:rFonts w:ascii="Times New Roman" w:hAnsi="Times New Roman" w:cs="Times New Roman"/>
                <w:sz w:val="20"/>
                <w:szCs w:val="20"/>
                <w:lang w:val="en-US"/>
              </w:rPr>
            </w:pPr>
          </w:p>
        </w:tc>
        <w:tc>
          <w:tcPr>
            <w:tcW w:w="3658" w:type="dxa"/>
          </w:tcPr>
          <w:tbl>
            <w:tblPr>
              <w:tblStyle w:val="GridTable31"/>
              <w:tblpPr w:leftFromText="141" w:rightFromText="141" w:vertAnchor="text" w:horzAnchor="margin" w:tblpY="62"/>
              <w:tblW w:w="3437"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1810"/>
            </w:tblGrid>
            <w:tr w:rsidR="003D1DC7" w:rsidRPr="00095E7B" w:rsidTr="00B55B52">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1627" w:type="dxa"/>
                  <w:tcBorders>
                    <w:bottom w:val="single" w:sz="12" w:space="0" w:color="auto"/>
                  </w:tcBorders>
                  <w:shd w:val="clear" w:color="auto" w:fill="auto"/>
                </w:tcPr>
                <w:p w:rsidR="00D137E1" w:rsidRPr="00095E7B" w:rsidRDefault="00D137E1" w:rsidP="00D137E1">
                  <w:pPr>
                    <w:spacing w:after="120"/>
                    <w:jc w:val="left"/>
                    <w:rPr>
                      <w:rFonts w:ascii="Times New Roman" w:hAnsi="Times New Roman"/>
                      <w:b w:val="0"/>
                      <w:i w:val="0"/>
                      <w:sz w:val="20"/>
                      <w:szCs w:val="20"/>
                      <w:lang w:val="en-US"/>
                    </w:rPr>
                  </w:pPr>
                  <w:r w:rsidRPr="00095E7B">
                    <w:rPr>
                      <w:rFonts w:ascii="Times New Roman" w:hAnsi="Times New Roman"/>
                      <w:b w:val="0"/>
                      <w:i w:val="0"/>
                      <w:sz w:val="20"/>
                      <w:szCs w:val="20"/>
                      <w:lang w:val="en-US"/>
                    </w:rPr>
                    <w:t>Province</w:t>
                  </w:r>
                </w:p>
              </w:tc>
              <w:tc>
                <w:tcPr>
                  <w:tcW w:w="1810" w:type="dxa"/>
                  <w:tcBorders>
                    <w:bottom w:val="single" w:sz="12" w:space="0" w:color="auto"/>
                  </w:tcBorders>
                  <w:shd w:val="clear" w:color="auto" w:fill="auto"/>
                </w:tcPr>
                <w:p w:rsidR="00D137E1" w:rsidRPr="00095E7B" w:rsidRDefault="00D137E1" w:rsidP="00D137E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n-US"/>
                    </w:rPr>
                  </w:pPr>
                  <w:r w:rsidRPr="00095E7B">
                    <w:rPr>
                      <w:rFonts w:ascii="Times New Roman" w:hAnsi="Times New Roman"/>
                      <w:b w:val="0"/>
                      <w:sz w:val="20"/>
                      <w:szCs w:val="20"/>
                      <w:lang w:val="en-US"/>
                    </w:rPr>
                    <w:t>Response rate</w:t>
                  </w:r>
                </w:p>
              </w:tc>
            </w:tr>
            <w:tr w:rsidR="003D1DC7" w:rsidRPr="00095E7B" w:rsidTr="00B55B5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27" w:type="dxa"/>
                  <w:tcBorders>
                    <w:top w:val="single" w:sz="12" w:space="0" w:color="auto"/>
                    <w:bottom w:val="single" w:sz="4" w:space="0" w:color="D9D9D9" w:themeColor="background1" w:themeShade="D9"/>
                  </w:tcBorders>
                </w:tcPr>
                <w:p w:rsidR="00D137E1" w:rsidRPr="00095E7B" w:rsidRDefault="00D137E1" w:rsidP="00D137E1">
                  <w:pPr>
                    <w:jc w:val="left"/>
                    <w:rPr>
                      <w:rFonts w:ascii="Times New Roman" w:hAnsi="Times New Roman"/>
                      <w:i w:val="0"/>
                      <w:sz w:val="20"/>
                      <w:szCs w:val="20"/>
                      <w:lang w:val="en-US"/>
                    </w:rPr>
                  </w:pPr>
                  <w:r w:rsidRPr="00095E7B">
                    <w:rPr>
                      <w:rFonts w:ascii="Times New Roman" w:hAnsi="Times New Roman"/>
                      <w:i w:val="0"/>
                      <w:sz w:val="20"/>
                      <w:szCs w:val="20"/>
                      <w:lang w:val="en-US"/>
                    </w:rPr>
                    <w:t>Antwerp</w:t>
                  </w:r>
                </w:p>
              </w:tc>
              <w:tc>
                <w:tcPr>
                  <w:tcW w:w="1810" w:type="dxa"/>
                  <w:tcBorders>
                    <w:top w:val="single" w:sz="12" w:space="0" w:color="auto"/>
                    <w:bottom w:val="single" w:sz="4" w:space="0" w:color="D9D9D9" w:themeColor="background1" w:themeShade="D9"/>
                  </w:tcBorders>
                  <w:shd w:val="clear" w:color="auto" w:fill="auto"/>
                </w:tcPr>
                <w:p w:rsidR="00D137E1" w:rsidRPr="00095E7B" w:rsidRDefault="00D137E1" w:rsidP="00D137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95E7B">
                    <w:rPr>
                      <w:rFonts w:ascii="Times New Roman" w:hAnsi="Times New Roman"/>
                      <w:sz w:val="20"/>
                      <w:szCs w:val="20"/>
                      <w:lang w:val="en-US"/>
                    </w:rPr>
                    <w:t>55,7%</w:t>
                  </w:r>
                </w:p>
              </w:tc>
            </w:tr>
            <w:tr w:rsidR="00D137E1" w:rsidRPr="00095E7B" w:rsidTr="00B55B52">
              <w:trPr>
                <w:trHeight w:val="310"/>
              </w:trPr>
              <w:tc>
                <w:tcPr>
                  <w:cnfStyle w:val="001000000000" w:firstRow="0" w:lastRow="0" w:firstColumn="1" w:lastColumn="0" w:oddVBand="0" w:evenVBand="0" w:oddHBand="0" w:evenHBand="0" w:firstRowFirstColumn="0" w:firstRowLastColumn="0" w:lastRowFirstColumn="0" w:lastRowLastColumn="0"/>
                  <w:tcW w:w="1627" w:type="dxa"/>
                  <w:tcBorders>
                    <w:top w:val="single" w:sz="4" w:space="0" w:color="D9D9D9" w:themeColor="background1" w:themeShade="D9"/>
                    <w:left w:val="none" w:sz="0" w:space="0" w:color="auto"/>
                    <w:bottom w:val="single" w:sz="4" w:space="0" w:color="D9D9D9" w:themeColor="background1" w:themeShade="D9"/>
                  </w:tcBorders>
                </w:tcPr>
                <w:p w:rsidR="00D137E1" w:rsidRPr="00095E7B" w:rsidRDefault="00D137E1" w:rsidP="00D137E1">
                  <w:pPr>
                    <w:jc w:val="left"/>
                    <w:rPr>
                      <w:rFonts w:ascii="Times New Roman" w:hAnsi="Times New Roman"/>
                      <w:i w:val="0"/>
                      <w:sz w:val="20"/>
                      <w:szCs w:val="20"/>
                      <w:lang w:val="en-US"/>
                    </w:rPr>
                  </w:pPr>
                  <w:r w:rsidRPr="00095E7B">
                    <w:rPr>
                      <w:rFonts w:ascii="Times New Roman" w:hAnsi="Times New Roman"/>
                      <w:i w:val="0"/>
                      <w:sz w:val="20"/>
                      <w:szCs w:val="20"/>
                      <w:lang w:val="en-US"/>
                    </w:rPr>
                    <w:t>West Flanders</w:t>
                  </w:r>
                </w:p>
              </w:tc>
              <w:tc>
                <w:tcPr>
                  <w:tcW w:w="1810" w:type="dxa"/>
                  <w:tcBorders>
                    <w:top w:val="single" w:sz="4" w:space="0" w:color="D9D9D9" w:themeColor="background1" w:themeShade="D9"/>
                    <w:bottom w:val="single" w:sz="4" w:space="0" w:color="D9D9D9" w:themeColor="background1" w:themeShade="D9"/>
                  </w:tcBorders>
                  <w:shd w:val="clear" w:color="auto" w:fill="auto"/>
                </w:tcPr>
                <w:p w:rsidR="00D137E1" w:rsidRPr="00095E7B" w:rsidRDefault="00D137E1" w:rsidP="00D137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95E7B">
                    <w:rPr>
                      <w:rFonts w:ascii="Times New Roman" w:hAnsi="Times New Roman"/>
                      <w:sz w:val="20"/>
                      <w:szCs w:val="20"/>
                      <w:lang w:val="en-US"/>
                    </w:rPr>
                    <w:t>70,6%</w:t>
                  </w:r>
                </w:p>
              </w:tc>
            </w:tr>
            <w:tr w:rsidR="00D137E1" w:rsidRPr="00095E7B" w:rsidTr="00B55B5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27" w:type="dxa"/>
                  <w:tcBorders>
                    <w:top w:val="single" w:sz="4" w:space="0" w:color="D9D9D9" w:themeColor="background1" w:themeShade="D9"/>
                    <w:left w:val="none" w:sz="0" w:space="0" w:color="auto"/>
                    <w:bottom w:val="single" w:sz="4" w:space="0" w:color="D9D9D9" w:themeColor="background1" w:themeShade="D9"/>
                  </w:tcBorders>
                </w:tcPr>
                <w:p w:rsidR="00D137E1" w:rsidRPr="00095E7B" w:rsidRDefault="00D137E1" w:rsidP="00D137E1">
                  <w:pPr>
                    <w:jc w:val="left"/>
                    <w:rPr>
                      <w:rFonts w:ascii="Times New Roman" w:hAnsi="Times New Roman"/>
                      <w:i w:val="0"/>
                      <w:sz w:val="20"/>
                      <w:szCs w:val="20"/>
                      <w:lang w:val="en-US"/>
                    </w:rPr>
                  </w:pPr>
                  <w:r w:rsidRPr="00095E7B">
                    <w:rPr>
                      <w:rFonts w:ascii="Times New Roman" w:hAnsi="Times New Roman"/>
                      <w:i w:val="0"/>
                      <w:sz w:val="20"/>
                      <w:szCs w:val="20"/>
                      <w:lang w:val="en-US"/>
                    </w:rPr>
                    <w:t>East Flanders</w:t>
                  </w:r>
                </w:p>
              </w:tc>
              <w:tc>
                <w:tcPr>
                  <w:tcW w:w="1810" w:type="dxa"/>
                  <w:tcBorders>
                    <w:top w:val="single" w:sz="4" w:space="0" w:color="D9D9D9" w:themeColor="background1" w:themeShade="D9"/>
                    <w:bottom w:val="single" w:sz="4" w:space="0" w:color="D9D9D9" w:themeColor="background1" w:themeShade="D9"/>
                  </w:tcBorders>
                  <w:shd w:val="clear" w:color="auto" w:fill="auto"/>
                </w:tcPr>
                <w:p w:rsidR="00D137E1" w:rsidRPr="00095E7B" w:rsidRDefault="00D137E1" w:rsidP="00D137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95E7B">
                    <w:rPr>
                      <w:rFonts w:ascii="Times New Roman" w:hAnsi="Times New Roman"/>
                      <w:sz w:val="20"/>
                      <w:szCs w:val="20"/>
                      <w:lang w:val="en-US"/>
                    </w:rPr>
                    <w:t>57,8%</w:t>
                  </w:r>
                </w:p>
              </w:tc>
            </w:tr>
            <w:tr w:rsidR="00D137E1" w:rsidRPr="00095E7B" w:rsidTr="00B55B52">
              <w:trPr>
                <w:trHeight w:val="310"/>
              </w:trPr>
              <w:tc>
                <w:tcPr>
                  <w:cnfStyle w:val="001000000000" w:firstRow="0" w:lastRow="0" w:firstColumn="1" w:lastColumn="0" w:oddVBand="0" w:evenVBand="0" w:oddHBand="0" w:evenHBand="0" w:firstRowFirstColumn="0" w:firstRowLastColumn="0" w:lastRowFirstColumn="0" w:lastRowLastColumn="0"/>
                  <w:tcW w:w="1627" w:type="dxa"/>
                  <w:tcBorders>
                    <w:top w:val="single" w:sz="4" w:space="0" w:color="D9D9D9" w:themeColor="background1" w:themeShade="D9"/>
                    <w:left w:val="none" w:sz="0" w:space="0" w:color="auto"/>
                    <w:bottom w:val="single" w:sz="4" w:space="0" w:color="D9D9D9" w:themeColor="background1" w:themeShade="D9"/>
                  </w:tcBorders>
                </w:tcPr>
                <w:p w:rsidR="00D137E1" w:rsidRPr="00095E7B" w:rsidRDefault="00D137E1" w:rsidP="00D137E1">
                  <w:pPr>
                    <w:jc w:val="left"/>
                    <w:rPr>
                      <w:rFonts w:ascii="Times New Roman" w:hAnsi="Times New Roman"/>
                      <w:i w:val="0"/>
                      <w:sz w:val="20"/>
                      <w:szCs w:val="20"/>
                      <w:lang w:val="en-US"/>
                    </w:rPr>
                  </w:pPr>
                  <w:r w:rsidRPr="00095E7B">
                    <w:rPr>
                      <w:rFonts w:ascii="Times New Roman" w:hAnsi="Times New Roman"/>
                      <w:i w:val="0"/>
                      <w:sz w:val="20"/>
                      <w:szCs w:val="20"/>
                      <w:lang w:val="en-US"/>
                    </w:rPr>
                    <w:t>Limburg</w:t>
                  </w:r>
                </w:p>
              </w:tc>
              <w:tc>
                <w:tcPr>
                  <w:tcW w:w="1810" w:type="dxa"/>
                  <w:tcBorders>
                    <w:top w:val="single" w:sz="4" w:space="0" w:color="D9D9D9" w:themeColor="background1" w:themeShade="D9"/>
                    <w:bottom w:val="single" w:sz="4" w:space="0" w:color="D9D9D9" w:themeColor="background1" w:themeShade="D9"/>
                  </w:tcBorders>
                  <w:shd w:val="clear" w:color="auto" w:fill="auto"/>
                </w:tcPr>
                <w:p w:rsidR="00D137E1" w:rsidRPr="00095E7B" w:rsidRDefault="00D137E1" w:rsidP="00D137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95E7B">
                    <w:rPr>
                      <w:rFonts w:ascii="Times New Roman" w:hAnsi="Times New Roman"/>
                      <w:sz w:val="20"/>
                      <w:szCs w:val="20"/>
                      <w:lang w:val="en-US"/>
                    </w:rPr>
                    <w:t>52,3%</w:t>
                  </w:r>
                </w:p>
              </w:tc>
            </w:tr>
            <w:tr w:rsidR="00D137E1" w:rsidRPr="00095E7B" w:rsidTr="00B55B5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27" w:type="dxa"/>
                  <w:tcBorders>
                    <w:top w:val="single" w:sz="4" w:space="0" w:color="D9D9D9" w:themeColor="background1" w:themeShade="D9"/>
                    <w:left w:val="none" w:sz="0" w:space="0" w:color="auto"/>
                    <w:bottom w:val="none" w:sz="0" w:space="0" w:color="auto"/>
                  </w:tcBorders>
                </w:tcPr>
                <w:p w:rsidR="00D137E1" w:rsidRPr="00095E7B" w:rsidRDefault="00D137E1" w:rsidP="00D137E1">
                  <w:pPr>
                    <w:jc w:val="left"/>
                    <w:rPr>
                      <w:rFonts w:ascii="Times New Roman" w:hAnsi="Times New Roman"/>
                      <w:i w:val="0"/>
                      <w:sz w:val="20"/>
                      <w:szCs w:val="20"/>
                      <w:lang w:val="en-US"/>
                    </w:rPr>
                  </w:pPr>
                  <w:r w:rsidRPr="00095E7B">
                    <w:rPr>
                      <w:rFonts w:ascii="Times New Roman" w:hAnsi="Times New Roman"/>
                      <w:i w:val="0"/>
                      <w:sz w:val="20"/>
                      <w:szCs w:val="20"/>
                      <w:lang w:val="en-US"/>
                    </w:rPr>
                    <w:t>Flemish Brabant</w:t>
                  </w:r>
                </w:p>
              </w:tc>
              <w:tc>
                <w:tcPr>
                  <w:tcW w:w="1810" w:type="dxa"/>
                  <w:tcBorders>
                    <w:top w:val="single" w:sz="4" w:space="0" w:color="D9D9D9" w:themeColor="background1" w:themeShade="D9"/>
                  </w:tcBorders>
                  <w:shd w:val="clear" w:color="auto" w:fill="auto"/>
                </w:tcPr>
                <w:p w:rsidR="00D137E1" w:rsidRPr="00095E7B" w:rsidRDefault="00D137E1" w:rsidP="00D137E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095E7B">
                    <w:rPr>
                      <w:rFonts w:ascii="Times New Roman" w:hAnsi="Times New Roman"/>
                      <w:sz w:val="20"/>
                      <w:szCs w:val="20"/>
                      <w:lang w:val="en-US"/>
                    </w:rPr>
                    <w:t>61,5%</w:t>
                  </w:r>
                </w:p>
              </w:tc>
            </w:tr>
          </w:tbl>
          <w:p w:rsidR="00FC2336" w:rsidRPr="00095E7B" w:rsidRDefault="00FC2336" w:rsidP="00FC2336">
            <w:pPr>
              <w:rPr>
                <w:rFonts w:ascii="Times New Roman" w:hAnsi="Times New Roman" w:cs="Times New Roman"/>
                <w:sz w:val="20"/>
                <w:szCs w:val="20"/>
                <w:u w:val="single"/>
                <w:lang w:val="en-US"/>
              </w:rPr>
            </w:pPr>
            <w:r w:rsidRPr="00095E7B">
              <w:rPr>
                <w:rFonts w:ascii="Times New Roman" w:hAnsi="Times New Roman" w:cs="Times New Roman"/>
                <w:b/>
                <w:color w:val="000000" w:themeColor="text1"/>
                <w:sz w:val="20"/>
                <w:szCs w:val="20"/>
                <w:lang w:val="en-US"/>
              </w:rPr>
              <w:t xml:space="preserve">Table </w:t>
            </w:r>
            <w:r w:rsidR="007902D6" w:rsidRPr="00095E7B">
              <w:rPr>
                <w:rFonts w:ascii="Times New Roman" w:hAnsi="Times New Roman" w:cs="Times New Roman"/>
                <w:b/>
                <w:color w:val="000000" w:themeColor="text1"/>
                <w:sz w:val="20"/>
                <w:szCs w:val="20"/>
                <w:lang w:val="en-US"/>
              </w:rPr>
              <w:fldChar w:fldCharType="begin"/>
            </w:r>
            <w:r w:rsidR="007902D6" w:rsidRPr="00095E7B">
              <w:rPr>
                <w:rFonts w:ascii="Times New Roman" w:hAnsi="Times New Roman" w:cs="Times New Roman"/>
                <w:b/>
                <w:color w:val="000000" w:themeColor="text1"/>
                <w:sz w:val="20"/>
                <w:szCs w:val="20"/>
                <w:lang w:val="en-US"/>
              </w:rPr>
              <w:instrText xml:space="preserve"> SEQ Tabel \* ARABIC </w:instrText>
            </w:r>
            <w:r w:rsidR="007902D6" w:rsidRPr="00095E7B">
              <w:rPr>
                <w:rFonts w:ascii="Times New Roman" w:hAnsi="Times New Roman" w:cs="Times New Roman"/>
                <w:b/>
                <w:color w:val="000000" w:themeColor="text1"/>
                <w:sz w:val="20"/>
                <w:szCs w:val="20"/>
                <w:lang w:val="en-US"/>
              </w:rPr>
              <w:fldChar w:fldCharType="separate"/>
            </w:r>
            <w:r w:rsidR="000B1438" w:rsidRPr="00095E7B">
              <w:rPr>
                <w:rFonts w:ascii="Times New Roman" w:hAnsi="Times New Roman" w:cs="Times New Roman"/>
                <w:b/>
                <w:noProof/>
                <w:color w:val="000000" w:themeColor="text1"/>
                <w:sz w:val="20"/>
                <w:szCs w:val="20"/>
                <w:lang w:val="en-US"/>
              </w:rPr>
              <w:t>1</w:t>
            </w:r>
            <w:r w:rsidR="007902D6" w:rsidRPr="00095E7B">
              <w:rPr>
                <w:rFonts w:ascii="Times New Roman" w:hAnsi="Times New Roman" w:cs="Times New Roman"/>
                <w:b/>
                <w:color w:val="000000" w:themeColor="text1"/>
                <w:sz w:val="20"/>
                <w:szCs w:val="20"/>
                <w:lang w:val="en-US"/>
              </w:rPr>
              <w:fldChar w:fldCharType="end"/>
            </w:r>
            <w:r w:rsidRPr="00095E7B">
              <w:rPr>
                <w:rFonts w:ascii="Times New Roman" w:hAnsi="Times New Roman" w:cs="Times New Roman"/>
                <w:b/>
                <w:color w:val="000000" w:themeColor="text1"/>
                <w:sz w:val="20"/>
                <w:szCs w:val="20"/>
                <w:lang w:val="en-US"/>
              </w:rPr>
              <w:t>:</w:t>
            </w:r>
            <w:r w:rsidRPr="00095E7B">
              <w:rPr>
                <w:rFonts w:ascii="Times New Roman" w:hAnsi="Times New Roman" w:cs="Times New Roman"/>
                <w:color w:val="000000" w:themeColor="text1"/>
                <w:sz w:val="20"/>
                <w:szCs w:val="20"/>
                <w:lang w:val="en-US"/>
              </w:rPr>
              <w:t xml:space="preserve"> Response rate by province</w:t>
            </w:r>
          </w:p>
          <w:p w:rsidR="00D137E1" w:rsidRPr="00095E7B" w:rsidRDefault="00D137E1" w:rsidP="00D137E1">
            <w:pPr>
              <w:pStyle w:val="Bijschrift"/>
              <w:rPr>
                <w:rFonts w:ascii="Times New Roman" w:hAnsi="Times New Roman" w:cs="Times New Roman"/>
                <w:i w:val="0"/>
                <w:noProof/>
                <w:sz w:val="20"/>
                <w:szCs w:val="20"/>
                <w:lang w:val="en-US"/>
              </w:rPr>
            </w:pPr>
          </w:p>
        </w:tc>
      </w:tr>
    </w:tbl>
    <w:p w:rsidR="00A50B9F" w:rsidRPr="00095E7B" w:rsidRDefault="003D3958" w:rsidP="00A50B9F">
      <w:pPr>
        <w:spacing w:after="0"/>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The</w:t>
      </w:r>
      <w:r w:rsidR="000F2AF8" w:rsidRPr="00095E7B">
        <w:rPr>
          <w:rFonts w:ascii="Times New Roman" w:hAnsi="Times New Roman" w:cs="Times New Roman"/>
          <w:sz w:val="20"/>
          <w:szCs w:val="20"/>
          <w:lang w:val="en-US"/>
        </w:rPr>
        <w:t xml:space="preserve"> frequency in which PCSW’s</w:t>
      </w:r>
      <w:r w:rsidR="00217AED" w:rsidRPr="00095E7B">
        <w:rPr>
          <w:rFonts w:ascii="Times New Roman" w:hAnsi="Times New Roman" w:cs="Times New Roman"/>
          <w:sz w:val="20"/>
          <w:szCs w:val="20"/>
          <w:lang w:val="en-US"/>
        </w:rPr>
        <w:t xml:space="preserve"> have guidelines </w:t>
      </w:r>
      <w:r w:rsidR="0005331B" w:rsidRPr="00095E7B">
        <w:rPr>
          <w:rFonts w:ascii="Times New Roman" w:hAnsi="Times New Roman" w:cs="Times New Roman"/>
          <w:sz w:val="20"/>
          <w:szCs w:val="20"/>
          <w:lang w:val="en-US"/>
        </w:rPr>
        <w:t>concerning</w:t>
      </w:r>
      <w:r w:rsidR="00217AED" w:rsidRPr="00095E7B">
        <w:rPr>
          <w:rFonts w:ascii="Times New Roman" w:hAnsi="Times New Roman" w:cs="Times New Roman"/>
          <w:sz w:val="20"/>
          <w:szCs w:val="20"/>
          <w:lang w:val="en-US"/>
        </w:rPr>
        <w:t xml:space="preserve"> </w:t>
      </w:r>
      <w:r w:rsidR="000F2AF8" w:rsidRPr="00095E7B">
        <w:rPr>
          <w:rFonts w:ascii="Times New Roman" w:hAnsi="Times New Roman" w:cs="Times New Roman"/>
          <w:sz w:val="20"/>
          <w:szCs w:val="20"/>
          <w:lang w:val="en-US"/>
        </w:rPr>
        <w:t>the support of their clients in need of dental treatment varies depending on the target group</w:t>
      </w:r>
      <w:r w:rsidR="00E20E6C" w:rsidRPr="00095E7B">
        <w:rPr>
          <w:rFonts w:ascii="Times New Roman" w:hAnsi="Times New Roman" w:cs="Times New Roman"/>
          <w:sz w:val="20"/>
          <w:szCs w:val="20"/>
          <w:lang w:val="en-US"/>
        </w:rPr>
        <w:t xml:space="preserve"> (p&lt;0,001)</w:t>
      </w:r>
      <w:r w:rsidR="000F2AF8" w:rsidRPr="00095E7B">
        <w:rPr>
          <w:rFonts w:ascii="Times New Roman" w:hAnsi="Times New Roman" w:cs="Times New Roman"/>
          <w:sz w:val="20"/>
          <w:szCs w:val="20"/>
          <w:lang w:val="en-US"/>
        </w:rPr>
        <w:t xml:space="preserve">. </w:t>
      </w:r>
      <w:r w:rsidR="002808D3" w:rsidRPr="00095E7B">
        <w:rPr>
          <w:rFonts w:ascii="Times New Roman" w:hAnsi="Times New Roman" w:cs="Times New Roman"/>
          <w:sz w:val="20"/>
          <w:szCs w:val="20"/>
          <w:lang w:val="en-US"/>
        </w:rPr>
        <w:t xml:space="preserve">PCSW’s are more likely to have guidelines for asylum seekers (63,0%) and undocumented migrants (58,2%) than for their clients who receive a living wage (36,8%) or </w:t>
      </w:r>
      <w:r w:rsidR="002808D3" w:rsidRPr="00095E7B">
        <w:rPr>
          <w:rFonts w:ascii="Times New Roman" w:hAnsi="Times New Roman" w:cs="Times New Roman"/>
          <w:sz w:val="20"/>
          <w:szCs w:val="20"/>
          <w:lang w:val="en-US"/>
        </w:rPr>
        <w:lastRenderedPageBreak/>
        <w:t xml:space="preserve">budget counselling (36,2%). </w:t>
      </w:r>
      <w:r w:rsidR="00A145F3" w:rsidRPr="00095E7B">
        <w:rPr>
          <w:rFonts w:ascii="Times New Roman" w:hAnsi="Times New Roman" w:cs="Times New Roman"/>
          <w:sz w:val="20"/>
          <w:szCs w:val="20"/>
          <w:lang w:val="en-US"/>
        </w:rPr>
        <w:t xml:space="preserve">Only 26,6% has guidelines </w:t>
      </w:r>
      <w:r w:rsidR="0064546A" w:rsidRPr="00095E7B">
        <w:rPr>
          <w:rFonts w:ascii="Times New Roman" w:hAnsi="Times New Roman" w:cs="Times New Roman"/>
          <w:sz w:val="20"/>
          <w:szCs w:val="20"/>
          <w:lang w:val="en-US"/>
        </w:rPr>
        <w:t>for</w:t>
      </w:r>
      <w:r w:rsidR="00A145F3" w:rsidRPr="00095E7B">
        <w:rPr>
          <w:rFonts w:ascii="Times New Roman" w:hAnsi="Times New Roman" w:cs="Times New Roman"/>
          <w:sz w:val="20"/>
          <w:szCs w:val="20"/>
          <w:lang w:val="en-US"/>
        </w:rPr>
        <w:t xml:space="preserve"> all </w:t>
      </w:r>
      <w:r w:rsidR="0064546A" w:rsidRPr="00095E7B">
        <w:rPr>
          <w:rFonts w:ascii="Times New Roman" w:hAnsi="Times New Roman" w:cs="Times New Roman"/>
          <w:sz w:val="20"/>
          <w:szCs w:val="20"/>
          <w:lang w:val="en-US"/>
        </w:rPr>
        <w:t>subgroups</w:t>
      </w:r>
      <w:r w:rsidR="00A145F3" w:rsidRPr="00095E7B">
        <w:rPr>
          <w:rFonts w:ascii="Times New Roman" w:hAnsi="Times New Roman" w:cs="Times New Roman"/>
          <w:sz w:val="20"/>
          <w:szCs w:val="20"/>
          <w:lang w:val="en-US"/>
        </w:rPr>
        <w:t>, while m</w:t>
      </w:r>
      <w:r w:rsidR="005E66FF" w:rsidRPr="00095E7B">
        <w:rPr>
          <w:rFonts w:ascii="Times New Roman" w:hAnsi="Times New Roman" w:cs="Times New Roman"/>
          <w:sz w:val="20"/>
          <w:szCs w:val="20"/>
          <w:lang w:val="en-US"/>
        </w:rPr>
        <w:t xml:space="preserve">ore than 30% has </w:t>
      </w:r>
      <w:r w:rsidR="00967036" w:rsidRPr="00095E7B">
        <w:rPr>
          <w:rFonts w:ascii="Times New Roman" w:hAnsi="Times New Roman" w:cs="Times New Roman"/>
          <w:sz w:val="20"/>
          <w:szCs w:val="20"/>
          <w:lang w:val="en-US"/>
        </w:rPr>
        <w:t>no guidelines at all</w:t>
      </w:r>
      <w:r w:rsidR="005E66FF" w:rsidRPr="00095E7B">
        <w:rPr>
          <w:rFonts w:ascii="Times New Roman" w:hAnsi="Times New Roman" w:cs="Times New Roman"/>
          <w:sz w:val="20"/>
          <w:szCs w:val="20"/>
          <w:lang w:val="en-US"/>
        </w:rPr>
        <w:t>.</w:t>
      </w:r>
    </w:p>
    <w:p w:rsidR="00A50B9F" w:rsidRPr="00095E7B" w:rsidRDefault="006C491B" w:rsidP="00A50B9F">
      <w:pPr>
        <w:spacing w:after="0"/>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Fifty nine percent of PCSW’s advises their clients to use the on-call service for </w:t>
      </w:r>
      <w:r w:rsidR="003D3958" w:rsidRPr="00095E7B">
        <w:rPr>
          <w:rFonts w:ascii="Times New Roman" w:hAnsi="Times New Roman" w:cs="Times New Roman"/>
          <w:sz w:val="20"/>
          <w:szCs w:val="20"/>
          <w:lang w:val="en-US"/>
        </w:rPr>
        <w:t>dental urgencies</w:t>
      </w:r>
      <w:r w:rsidRPr="00095E7B">
        <w:rPr>
          <w:rFonts w:ascii="Times New Roman" w:hAnsi="Times New Roman" w:cs="Times New Roman"/>
          <w:sz w:val="20"/>
          <w:szCs w:val="20"/>
          <w:lang w:val="en-US"/>
        </w:rPr>
        <w:t xml:space="preserve">, but only a minority does </w:t>
      </w:r>
      <w:r w:rsidR="00043AF5" w:rsidRPr="00095E7B">
        <w:rPr>
          <w:rFonts w:ascii="Times New Roman" w:hAnsi="Times New Roman" w:cs="Times New Roman"/>
          <w:sz w:val="20"/>
          <w:szCs w:val="20"/>
          <w:lang w:val="en-US"/>
        </w:rPr>
        <w:t>so</w:t>
      </w:r>
      <w:r w:rsidRPr="00095E7B">
        <w:rPr>
          <w:rFonts w:ascii="Times New Roman" w:hAnsi="Times New Roman" w:cs="Times New Roman"/>
          <w:sz w:val="20"/>
          <w:szCs w:val="20"/>
          <w:lang w:val="en-US"/>
        </w:rPr>
        <w:t xml:space="preserve"> systematically (12,2%). </w:t>
      </w:r>
      <w:r w:rsidR="00850595" w:rsidRPr="00095E7B">
        <w:rPr>
          <w:rFonts w:ascii="Times New Roman" w:hAnsi="Times New Roman" w:cs="Times New Roman"/>
          <w:sz w:val="20"/>
          <w:szCs w:val="20"/>
          <w:lang w:val="en-US"/>
        </w:rPr>
        <w:t xml:space="preserve">Forty seven percent encourages preventive dental check-ups. </w:t>
      </w:r>
      <w:r w:rsidRPr="00095E7B">
        <w:rPr>
          <w:rFonts w:ascii="Times New Roman" w:hAnsi="Times New Roman" w:cs="Times New Roman"/>
          <w:sz w:val="20"/>
          <w:szCs w:val="20"/>
          <w:lang w:val="en-US"/>
        </w:rPr>
        <w:t xml:space="preserve">When the PCSW’s take on the costs of a dental treatment, the dentist </w:t>
      </w:r>
      <w:r w:rsidR="00806A51">
        <w:rPr>
          <w:rFonts w:ascii="Times New Roman" w:hAnsi="Times New Roman" w:cs="Times New Roman"/>
          <w:sz w:val="20"/>
          <w:szCs w:val="20"/>
          <w:lang w:val="en-US"/>
        </w:rPr>
        <w:t>are</w:t>
      </w:r>
      <w:r w:rsidRPr="00095E7B">
        <w:rPr>
          <w:rFonts w:ascii="Times New Roman" w:hAnsi="Times New Roman" w:cs="Times New Roman"/>
          <w:sz w:val="20"/>
          <w:szCs w:val="20"/>
          <w:lang w:val="en-US"/>
        </w:rPr>
        <w:t xml:space="preserve"> us</w:t>
      </w:r>
      <w:r w:rsidR="0064546A" w:rsidRPr="00095E7B">
        <w:rPr>
          <w:rFonts w:ascii="Times New Roman" w:hAnsi="Times New Roman" w:cs="Times New Roman"/>
          <w:sz w:val="20"/>
          <w:szCs w:val="20"/>
          <w:lang w:val="en-US"/>
        </w:rPr>
        <w:t>ually pai</w:t>
      </w:r>
      <w:r w:rsidR="004A3E7C" w:rsidRPr="00095E7B">
        <w:rPr>
          <w:rFonts w:ascii="Times New Roman" w:hAnsi="Times New Roman" w:cs="Times New Roman"/>
          <w:sz w:val="20"/>
          <w:szCs w:val="20"/>
          <w:lang w:val="en-US"/>
        </w:rPr>
        <w:t xml:space="preserve">d within a month (73,9%). </w:t>
      </w:r>
    </w:p>
    <w:p w:rsidR="00A50B9F" w:rsidRPr="00095E7B" w:rsidRDefault="00285E9A" w:rsidP="00A50B9F">
      <w:pPr>
        <w:spacing w:after="0"/>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Collaborations are not limited to</w:t>
      </w:r>
      <w:r w:rsidR="003D3958" w:rsidRPr="00095E7B">
        <w:rPr>
          <w:rFonts w:ascii="Times New Roman" w:hAnsi="Times New Roman" w:cs="Times New Roman"/>
          <w:sz w:val="20"/>
          <w:szCs w:val="20"/>
          <w:lang w:val="en-US"/>
        </w:rPr>
        <w:t xml:space="preserve"> GP’s and dentists </w:t>
      </w:r>
      <w:r w:rsidR="005C72B0" w:rsidRPr="00095E7B">
        <w:rPr>
          <w:rFonts w:ascii="Times New Roman" w:hAnsi="Times New Roman" w:cs="Times New Roman"/>
          <w:sz w:val="20"/>
          <w:szCs w:val="20"/>
          <w:lang w:val="en-US"/>
        </w:rPr>
        <w:t xml:space="preserve">who </w:t>
      </w:r>
      <w:r w:rsidR="00850595" w:rsidRPr="00095E7B">
        <w:rPr>
          <w:rFonts w:ascii="Times New Roman" w:hAnsi="Times New Roman" w:cs="Times New Roman"/>
          <w:sz w:val="20"/>
          <w:szCs w:val="20"/>
          <w:lang w:val="en-US"/>
        </w:rPr>
        <w:t xml:space="preserve">work under </w:t>
      </w:r>
      <w:r w:rsidR="005C72B0" w:rsidRPr="00095E7B">
        <w:rPr>
          <w:rFonts w:ascii="Times New Roman" w:hAnsi="Times New Roman" w:cs="Times New Roman"/>
          <w:sz w:val="20"/>
          <w:szCs w:val="20"/>
          <w:lang w:val="en-US"/>
        </w:rPr>
        <w:t>conventi</w:t>
      </w:r>
      <w:r w:rsidR="00821E4D" w:rsidRPr="00095E7B">
        <w:rPr>
          <w:rFonts w:ascii="Times New Roman" w:hAnsi="Times New Roman" w:cs="Times New Roman"/>
          <w:sz w:val="20"/>
          <w:szCs w:val="20"/>
          <w:lang w:val="en-US"/>
        </w:rPr>
        <w:t>on</w:t>
      </w:r>
      <w:r w:rsidR="003D3958" w:rsidRPr="00095E7B">
        <w:rPr>
          <w:rFonts w:ascii="Times New Roman" w:hAnsi="Times New Roman" w:cs="Times New Roman"/>
          <w:sz w:val="20"/>
          <w:szCs w:val="20"/>
          <w:lang w:val="en-US"/>
        </w:rPr>
        <w:t xml:space="preserve"> (44,7% and 42,6% respectively)</w:t>
      </w:r>
      <w:r w:rsidR="00821E4D" w:rsidRPr="00095E7B">
        <w:rPr>
          <w:rFonts w:ascii="Times New Roman" w:hAnsi="Times New Roman" w:cs="Times New Roman"/>
          <w:sz w:val="20"/>
          <w:szCs w:val="20"/>
          <w:lang w:val="en-US"/>
        </w:rPr>
        <w:t>.</w:t>
      </w:r>
      <w:r w:rsidR="005C72B0" w:rsidRPr="00095E7B">
        <w:rPr>
          <w:rFonts w:ascii="Times New Roman" w:hAnsi="Times New Roman" w:cs="Times New Roman"/>
          <w:sz w:val="20"/>
          <w:szCs w:val="20"/>
          <w:lang w:val="en-US"/>
        </w:rPr>
        <w:t xml:space="preserve"> Only a minority </w:t>
      </w:r>
      <w:r w:rsidR="001A6AD9" w:rsidRPr="00095E7B">
        <w:rPr>
          <w:rFonts w:ascii="Times New Roman" w:hAnsi="Times New Roman" w:cs="Times New Roman"/>
          <w:sz w:val="20"/>
          <w:szCs w:val="20"/>
          <w:lang w:val="en-US"/>
        </w:rPr>
        <w:t>works exclusively with GP’s (</w:t>
      </w:r>
      <w:r w:rsidR="00A641D9" w:rsidRPr="00095E7B">
        <w:rPr>
          <w:rFonts w:ascii="Times New Roman" w:hAnsi="Times New Roman" w:cs="Times New Roman"/>
          <w:sz w:val="20"/>
          <w:szCs w:val="20"/>
          <w:lang w:val="en-US"/>
        </w:rPr>
        <w:t>18,8%</w:t>
      </w:r>
      <w:r w:rsidR="001A6AD9" w:rsidRPr="00095E7B">
        <w:rPr>
          <w:rFonts w:ascii="Times New Roman" w:hAnsi="Times New Roman" w:cs="Times New Roman"/>
          <w:sz w:val="20"/>
          <w:szCs w:val="20"/>
          <w:lang w:val="en-US"/>
        </w:rPr>
        <w:t>) and dentists (</w:t>
      </w:r>
      <w:r w:rsidR="00A641D9" w:rsidRPr="00095E7B">
        <w:rPr>
          <w:rFonts w:ascii="Times New Roman" w:hAnsi="Times New Roman" w:cs="Times New Roman"/>
          <w:sz w:val="20"/>
          <w:szCs w:val="20"/>
          <w:lang w:val="en-US"/>
        </w:rPr>
        <w:t>16,8</w:t>
      </w:r>
      <w:r w:rsidR="001A6AD9" w:rsidRPr="00095E7B">
        <w:rPr>
          <w:rFonts w:ascii="Times New Roman" w:hAnsi="Times New Roman" w:cs="Times New Roman"/>
          <w:sz w:val="20"/>
          <w:szCs w:val="20"/>
          <w:lang w:val="en-US"/>
        </w:rPr>
        <w:t xml:space="preserve">%) that accept </w:t>
      </w:r>
      <w:r w:rsidR="00242B90" w:rsidRPr="00095E7B">
        <w:rPr>
          <w:rFonts w:ascii="Times New Roman" w:hAnsi="Times New Roman" w:cs="Times New Roman"/>
          <w:sz w:val="20"/>
          <w:szCs w:val="20"/>
          <w:lang w:val="en-US"/>
        </w:rPr>
        <w:t>the</w:t>
      </w:r>
      <w:r w:rsidR="001A6AD9" w:rsidRPr="00095E7B">
        <w:rPr>
          <w:rFonts w:ascii="Times New Roman" w:hAnsi="Times New Roman" w:cs="Times New Roman"/>
          <w:sz w:val="20"/>
          <w:szCs w:val="20"/>
          <w:lang w:val="en-US"/>
        </w:rPr>
        <w:t xml:space="preserve"> third-party payment system. </w:t>
      </w:r>
    </w:p>
    <w:p w:rsidR="00B55B52" w:rsidRPr="00095E7B" w:rsidRDefault="00B22C67" w:rsidP="00A50B9F">
      <w:pPr>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Based on these characteristics the dental </w:t>
      </w:r>
      <w:r w:rsidR="00E50743" w:rsidRPr="00095E7B">
        <w:rPr>
          <w:rFonts w:ascii="Times New Roman" w:hAnsi="Times New Roman" w:cs="Times New Roman"/>
          <w:sz w:val="20"/>
          <w:szCs w:val="20"/>
          <w:lang w:val="en-US"/>
        </w:rPr>
        <w:t>mindedness</w:t>
      </w:r>
      <w:r w:rsidR="004F1946" w:rsidRPr="00095E7B">
        <w:rPr>
          <w:rFonts w:ascii="Times New Roman" w:hAnsi="Times New Roman" w:cs="Times New Roman"/>
          <w:sz w:val="20"/>
          <w:szCs w:val="20"/>
          <w:lang w:val="en-US"/>
        </w:rPr>
        <w:t xml:space="preserve"> of the PCSW’s</w:t>
      </w:r>
      <w:r w:rsidRPr="00095E7B">
        <w:rPr>
          <w:rFonts w:ascii="Times New Roman" w:hAnsi="Times New Roman" w:cs="Times New Roman"/>
          <w:sz w:val="20"/>
          <w:szCs w:val="20"/>
          <w:lang w:val="en-US"/>
        </w:rPr>
        <w:t xml:space="preserve"> </w:t>
      </w:r>
      <w:r w:rsidR="0064422D" w:rsidRPr="00095E7B">
        <w:rPr>
          <w:rFonts w:ascii="Times New Roman" w:hAnsi="Times New Roman" w:cs="Times New Roman"/>
          <w:sz w:val="20"/>
          <w:szCs w:val="20"/>
          <w:lang w:val="en-US"/>
        </w:rPr>
        <w:t>was determined</w:t>
      </w:r>
      <w:r w:rsidRPr="00095E7B">
        <w:rPr>
          <w:rFonts w:ascii="Times New Roman" w:hAnsi="Times New Roman" w:cs="Times New Roman"/>
          <w:sz w:val="20"/>
          <w:szCs w:val="20"/>
          <w:lang w:val="en-US"/>
        </w:rPr>
        <w:t xml:space="preserve"> (Table 2). </w:t>
      </w:r>
      <w:r w:rsidR="004F1946" w:rsidRPr="00095E7B">
        <w:rPr>
          <w:rFonts w:ascii="Times New Roman" w:hAnsi="Times New Roman" w:cs="Times New Roman"/>
          <w:sz w:val="20"/>
          <w:szCs w:val="20"/>
          <w:lang w:val="en-US"/>
        </w:rPr>
        <w:t xml:space="preserve">This describes the extent to which PCSW’s pay attention to the oral health of their beneficiaries and their cooperation with local dentists. </w:t>
      </w:r>
      <w:r w:rsidR="006B3EDB" w:rsidRPr="00095E7B">
        <w:rPr>
          <w:rFonts w:ascii="Times New Roman" w:hAnsi="Times New Roman" w:cs="Times New Roman"/>
          <w:sz w:val="20"/>
          <w:szCs w:val="20"/>
          <w:lang w:val="en-US"/>
        </w:rPr>
        <w:t xml:space="preserve">Only 17 PCSW’s </w:t>
      </w:r>
      <w:r w:rsidR="00764364" w:rsidRPr="00095E7B">
        <w:rPr>
          <w:rFonts w:ascii="Times New Roman" w:hAnsi="Times New Roman" w:cs="Times New Roman"/>
          <w:sz w:val="20"/>
          <w:szCs w:val="20"/>
          <w:lang w:val="en-US"/>
        </w:rPr>
        <w:t>satisfy all requirement</w:t>
      </w:r>
      <w:r w:rsidR="001662D4" w:rsidRPr="00095E7B">
        <w:rPr>
          <w:rFonts w:ascii="Times New Roman" w:hAnsi="Times New Roman" w:cs="Times New Roman"/>
          <w:sz w:val="20"/>
          <w:szCs w:val="20"/>
          <w:lang w:val="en-US"/>
        </w:rPr>
        <w:t>s</w:t>
      </w:r>
      <w:r w:rsidR="00764364" w:rsidRPr="00095E7B">
        <w:rPr>
          <w:rFonts w:ascii="Times New Roman" w:hAnsi="Times New Roman" w:cs="Times New Roman"/>
          <w:sz w:val="20"/>
          <w:szCs w:val="20"/>
          <w:lang w:val="en-US"/>
        </w:rPr>
        <w:t xml:space="preserve">. </w:t>
      </w:r>
      <w:r w:rsidR="003D1CB0" w:rsidRPr="00095E7B">
        <w:rPr>
          <w:rFonts w:ascii="Times New Roman" w:hAnsi="Times New Roman" w:cs="Times New Roman"/>
          <w:sz w:val="20"/>
          <w:szCs w:val="20"/>
          <w:lang w:val="en-US"/>
        </w:rPr>
        <w:t xml:space="preserve">Statistical analysis revealed no significant positive effect of a good dental </w:t>
      </w:r>
      <w:r w:rsidR="00415A9E" w:rsidRPr="00095E7B">
        <w:rPr>
          <w:rFonts w:ascii="Times New Roman" w:hAnsi="Times New Roman" w:cs="Times New Roman"/>
          <w:sz w:val="20"/>
          <w:szCs w:val="20"/>
          <w:lang w:val="en-US"/>
        </w:rPr>
        <w:t>mindedness</w:t>
      </w:r>
      <w:r w:rsidR="003D1CB0" w:rsidRPr="00095E7B">
        <w:rPr>
          <w:rFonts w:ascii="Times New Roman" w:hAnsi="Times New Roman" w:cs="Times New Roman"/>
          <w:sz w:val="20"/>
          <w:szCs w:val="20"/>
          <w:lang w:val="en-US"/>
        </w:rPr>
        <w:t xml:space="preserve"> on the accessibility </w:t>
      </w:r>
      <w:r w:rsidR="00401B92" w:rsidRPr="00095E7B">
        <w:rPr>
          <w:rFonts w:ascii="Times New Roman" w:hAnsi="Times New Roman" w:cs="Times New Roman"/>
          <w:sz w:val="20"/>
          <w:szCs w:val="20"/>
          <w:lang w:val="en-US"/>
        </w:rPr>
        <w:t>to</w:t>
      </w:r>
      <w:r w:rsidR="003D1CB0" w:rsidRPr="00095E7B">
        <w:rPr>
          <w:rFonts w:ascii="Times New Roman" w:hAnsi="Times New Roman" w:cs="Times New Roman"/>
          <w:sz w:val="20"/>
          <w:szCs w:val="20"/>
          <w:lang w:val="en-US"/>
        </w:rPr>
        <w:t xml:space="preserve"> </w:t>
      </w:r>
      <w:r w:rsidR="00415A9E" w:rsidRPr="00095E7B">
        <w:rPr>
          <w:rFonts w:ascii="Times New Roman" w:hAnsi="Times New Roman" w:cs="Times New Roman"/>
          <w:sz w:val="20"/>
          <w:szCs w:val="20"/>
          <w:lang w:val="en-US"/>
        </w:rPr>
        <w:t>oral health</w:t>
      </w:r>
      <w:r w:rsidR="003D1CB0" w:rsidRPr="00095E7B">
        <w:rPr>
          <w:rFonts w:ascii="Times New Roman" w:hAnsi="Times New Roman" w:cs="Times New Roman"/>
          <w:sz w:val="20"/>
          <w:szCs w:val="20"/>
          <w:lang w:val="en-US"/>
        </w:rPr>
        <w:t xml:space="preserve"> care, the communication with local dentists or the reluctance of local dentist to tre</w:t>
      </w:r>
      <w:r w:rsidR="00A50B9F" w:rsidRPr="00095E7B">
        <w:rPr>
          <w:rFonts w:ascii="Times New Roman" w:hAnsi="Times New Roman" w:cs="Times New Roman"/>
          <w:sz w:val="20"/>
          <w:szCs w:val="20"/>
          <w:lang w:val="en-US"/>
        </w:rPr>
        <w:t>at people on social assistance.</w:t>
      </w:r>
    </w:p>
    <w:tbl>
      <w:tblPr>
        <w:tblStyle w:val="Tabelraster"/>
        <w:tblW w:w="7235" w:type="dxa"/>
        <w:tblInd w:w="-5"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374"/>
        <w:gridCol w:w="2585"/>
        <w:gridCol w:w="1276"/>
      </w:tblGrid>
      <w:tr w:rsidR="002C3DB6" w:rsidRPr="00095E7B" w:rsidTr="008B7157">
        <w:tc>
          <w:tcPr>
            <w:tcW w:w="5959" w:type="dxa"/>
            <w:gridSpan w:val="2"/>
            <w:tcBorders>
              <w:bottom w:val="single" w:sz="12" w:space="0" w:color="auto"/>
            </w:tcBorders>
            <w:shd w:val="clear" w:color="auto" w:fill="auto"/>
          </w:tcPr>
          <w:p w:rsidR="002C3DB6" w:rsidRPr="00095E7B" w:rsidRDefault="00E018C4" w:rsidP="008B7157">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Conditions</w:t>
            </w:r>
            <w:r w:rsidR="002C3DB6" w:rsidRPr="00095E7B">
              <w:rPr>
                <w:rFonts w:ascii="Times New Roman" w:hAnsi="Times New Roman" w:cs="Times New Roman"/>
                <w:sz w:val="20"/>
                <w:szCs w:val="20"/>
                <w:lang w:val="en-US" w:eastAsia="zh-CN"/>
              </w:rPr>
              <w:t xml:space="preserve"> dental minded PCSW</w:t>
            </w:r>
          </w:p>
        </w:tc>
        <w:tc>
          <w:tcPr>
            <w:tcW w:w="1276" w:type="dxa"/>
            <w:tcBorders>
              <w:bottom w:val="single" w:sz="12" w:space="0" w:color="auto"/>
            </w:tcBorders>
            <w:shd w:val="clear" w:color="auto" w:fill="auto"/>
          </w:tcPr>
          <w:p w:rsidR="002C3DB6" w:rsidRPr="00095E7B" w:rsidRDefault="002C3DB6" w:rsidP="008B7157">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Percentage</w:t>
            </w:r>
          </w:p>
        </w:tc>
      </w:tr>
      <w:tr w:rsidR="002C3DB6" w:rsidRPr="00095E7B" w:rsidTr="008B7157">
        <w:tc>
          <w:tcPr>
            <w:tcW w:w="5959" w:type="dxa"/>
            <w:gridSpan w:val="2"/>
            <w:tcBorders>
              <w:top w:val="single" w:sz="12" w:space="0" w:color="auto"/>
            </w:tcBorders>
          </w:tcPr>
          <w:p w:rsidR="002C3DB6" w:rsidRPr="00095E7B" w:rsidRDefault="00E018C4" w:rsidP="00292E07">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 xml:space="preserve">Guidelines </w:t>
            </w:r>
            <w:r w:rsidR="00292E07" w:rsidRPr="00095E7B">
              <w:rPr>
                <w:rFonts w:ascii="Times New Roman" w:hAnsi="Times New Roman" w:cs="Times New Roman"/>
                <w:sz w:val="20"/>
                <w:szCs w:val="20"/>
                <w:lang w:val="en-US" w:eastAsia="zh-CN"/>
              </w:rPr>
              <w:t>for</w:t>
            </w:r>
            <w:r w:rsidRPr="00095E7B">
              <w:rPr>
                <w:rFonts w:ascii="Times New Roman" w:hAnsi="Times New Roman" w:cs="Times New Roman"/>
                <w:sz w:val="20"/>
                <w:szCs w:val="20"/>
                <w:lang w:val="en-US" w:eastAsia="zh-CN"/>
              </w:rPr>
              <w:t xml:space="preserve"> at least 3 </w:t>
            </w:r>
            <w:r w:rsidR="00292E07" w:rsidRPr="00095E7B">
              <w:rPr>
                <w:rFonts w:ascii="Times New Roman" w:hAnsi="Times New Roman" w:cs="Times New Roman"/>
                <w:sz w:val="20"/>
                <w:szCs w:val="20"/>
                <w:lang w:val="en-US" w:eastAsia="zh-CN"/>
              </w:rPr>
              <w:t>subgroups</w:t>
            </w:r>
            <w:r w:rsidR="003C0504" w:rsidRPr="00095E7B">
              <w:rPr>
                <w:rFonts w:ascii="Times New Roman" w:hAnsi="Times New Roman" w:cs="Times New Roman"/>
                <w:sz w:val="20"/>
                <w:szCs w:val="20"/>
                <w:lang w:val="en-US" w:eastAsia="zh-CN"/>
              </w:rPr>
              <w:t xml:space="preserve"> of PCSW-beneficiaries</w:t>
            </w:r>
          </w:p>
        </w:tc>
        <w:tc>
          <w:tcPr>
            <w:tcW w:w="1276" w:type="dxa"/>
            <w:tcBorders>
              <w:top w:val="single" w:sz="12" w:space="0" w:color="auto"/>
            </w:tcBorders>
          </w:tcPr>
          <w:p w:rsidR="002C3DB6" w:rsidRPr="00095E7B" w:rsidRDefault="002C3DB6" w:rsidP="00144F01">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36,4</w:t>
            </w:r>
          </w:p>
        </w:tc>
      </w:tr>
      <w:tr w:rsidR="002C3DB6" w:rsidRPr="00095E7B" w:rsidTr="00E018C4">
        <w:tc>
          <w:tcPr>
            <w:tcW w:w="5959" w:type="dxa"/>
            <w:gridSpan w:val="2"/>
          </w:tcPr>
          <w:p w:rsidR="002C3DB6" w:rsidRPr="00095E7B" w:rsidRDefault="00E018C4" w:rsidP="00144F01">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Payment of the dentist within a month</w:t>
            </w:r>
          </w:p>
        </w:tc>
        <w:tc>
          <w:tcPr>
            <w:tcW w:w="1276" w:type="dxa"/>
          </w:tcPr>
          <w:p w:rsidR="002C3DB6" w:rsidRPr="00095E7B" w:rsidRDefault="002C3DB6" w:rsidP="00144F01">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73,9</w:t>
            </w:r>
          </w:p>
        </w:tc>
      </w:tr>
      <w:tr w:rsidR="002C3DB6" w:rsidRPr="00095E7B" w:rsidTr="00E018C4">
        <w:tc>
          <w:tcPr>
            <w:tcW w:w="5959" w:type="dxa"/>
            <w:gridSpan w:val="2"/>
          </w:tcPr>
          <w:p w:rsidR="002C3DB6" w:rsidRPr="00095E7B" w:rsidRDefault="00E018C4" w:rsidP="00144F01">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Advise the use of the on-call service for dentists in emergencies</w:t>
            </w:r>
          </w:p>
        </w:tc>
        <w:tc>
          <w:tcPr>
            <w:tcW w:w="1276" w:type="dxa"/>
          </w:tcPr>
          <w:p w:rsidR="002C3DB6" w:rsidRPr="00095E7B" w:rsidRDefault="002C3DB6" w:rsidP="00144F01">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59,3</w:t>
            </w:r>
          </w:p>
        </w:tc>
      </w:tr>
      <w:tr w:rsidR="002C3DB6" w:rsidRPr="00095E7B" w:rsidTr="008B7157">
        <w:trPr>
          <w:trHeight w:val="266"/>
        </w:trPr>
        <w:tc>
          <w:tcPr>
            <w:tcW w:w="5959" w:type="dxa"/>
            <w:gridSpan w:val="2"/>
            <w:tcBorders>
              <w:bottom w:val="nil"/>
            </w:tcBorders>
          </w:tcPr>
          <w:p w:rsidR="002C3DB6" w:rsidRPr="00095E7B" w:rsidRDefault="00E018C4" w:rsidP="00144F01">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Encourage preventive dental check-ups</w:t>
            </w:r>
          </w:p>
          <w:p w:rsidR="002C3DB6" w:rsidRPr="00095E7B" w:rsidRDefault="002C3DB6" w:rsidP="00144F01">
            <w:pPr>
              <w:rPr>
                <w:rFonts w:ascii="Times New Roman" w:hAnsi="Times New Roman" w:cs="Times New Roman"/>
                <w:sz w:val="20"/>
                <w:szCs w:val="20"/>
                <w:lang w:val="en-US" w:eastAsia="zh-CN"/>
              </w:rPr>
            </w:pPr>
          </w:p>
        </w:tc>
        <w:tc>
          <w:tcPr>
            <w:tcW w:w="1276" w:type="dxa"/>
            <w:tcBorders>
              <w:bottom w:val="nil"/>
            </w:tcBorders>
          </w:tcPr>
          <w:p w:rsidR="002C3DB6" w:rsidRPr="00095E7B" w:rsidRDefault="002C3DB6" w:rsidP="00144F01">
            <w:pPr>
              <w:keepNext/>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47,1</w:t>
            </w:r>
          </w:p>
        </w:tc>
      </w:tr>
      <w:tr w:rsidR="002C3DB6" w:rsidRPr="00095E7B" w:rsidTr="008B7157">
        <w:tc>
          <w:tcPr>
            <w:tcW w:w="3374" w:type="dxa"/>
            <w:tcBorders>
              <w:top w:val="nil"/>
              <w:bottom w:val="single" w:sz="12" w:space="0" w:color="auto"/>
            </w:tcBorders>
            <w:shd w:val="clear" w:color="auto" w:fill="auto"/>
          </w:tcPr>
          <w:p w:rsidR="002C3DB6" w:rsidRPr="00095E7B" w:rsidRDefault="00E018C4" w:rsidP="008B7157">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Number of satisfied conditions</w:t>
            </w:r>
          </w:p>
        </w:tc>
        <w:tc>
          <w:tcPr>
            <w:tcW w:w="2585" w:type="dxa"/>
            <w:tcBorders>
              <w:top w:val="nil"/>
              <w:bottom w:val="single" w:sz="12" w:space="0" w:color="auto"/>
            </w:tcBorders>
            <w:shd w:val="clear" w:color="auto" w:fill="auto"/>
          </w:tcPr>
          <w:p w:rsidR="002C3DB6" w:rsidRPr="00095E7B" w:rsidRDefault="002C3DB6" w:rsidP="000D647B">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 xml:space="preserve">Dental </w:t>
            </w:r>
            <w:r w:rsidR="000D647B" w:rsidRPr="00095E7B">
              <w:rPr>
                <w:rFonts w:ascii="Times New Roman" w:hAnsi="Times New Roman" w:cs="Times New Roman"/>
                <w:sz w:val="20"/>
                <w:szCs w:val="20"/>
                <w:lang w:val="en-US" w:eastAsia="zh-CN"/>
              </w:rPr>
              <w:t>mindedness</w:t>
            </w:r>
            <w:r w:rsidRPr="00095E7B">
              <w:rPr>
                <w:rFonts w:ascii="Times New Roman" w:hAnsi="Times New Roman" w:cs="Times New Roman"/>
                <w:sz w:val="20"/>
                <w:szCs w:val="20"/>
                <w:lang w:val="en-US" w:eastAsia="zh-CN"/>
              </w:rPr>
              <w:t xml:space="preserve"> PCSW</w:t>
            </w:r>
          </w:p>
        </w:tc>
        <w:tc>
          <w:tcPr>
            <w:tcW w:w="1276" w:type="dxa"/>
            <w:tcBorders>
              <w:top w:val="nil"/>
              <w:bottom w:val="single" w:sz="12" w:space="0" w:color="auto"/>
            </w:tcBorders>
            <w:shd w:val="clear" w:color="auto" w:fill="auto"/>
          </w:tcPr>
          <w:p w:rsidR="002C3DB6" w:rsidRPr="00095E7B" w:rsidRDefault="002C3DB6" w:rsidP="008B7157">
            <w:pPr>
              <w:keepNext/>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Percentage</w:t>
            </w:r>
          </w:p>
        </w:tc>
      </w:tr>
      <w:tr w:rsidR="002C3DB6" w:rsidRPr="00095E7B" w:rsidTr="008B7157">
        <w:tc>
          <w:tcPr>
            <w:tcW w:w="3374" w:type="dxa"/>
            <w:tcBorders>
              <w:top w:val="single" w:sz="12" w:space="0" w:color="auto"/>
            </w:tcBorders>
          </w:tcPr>
          <w:p w:rsidR="002C3DB6" w:rsidRPr="00095E7B" w:rsidRDefault="002C3DB6" w:rsidP="00144F01">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 1</w:t>
            </w:r>
          </w:p>
        </w:tc>
        <w:tc>
          <w:tcPr>
            <w:tcW w:w="2585" w:type="dxa"/>
            <w:tcBorders>
              <w:top w:val="single" w:sz="12" w:space="0" w:color="auto"/>
            </w:tcBorders>
          </w:tcPr>
          <w:p w:rsidR="002C3DB6" w:rsidRPr="00095E7B" w:rsidRDefault="004C67EA" w:rsidP="00144F01">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Negative</w:t>
            </w:r>
            <w:r w:rsidR="002C3DB6" w:rsidRPr="00095E7B">
              <w:rPr>
                <w:rFonts w:ascii="Times New Roman" w:hAnsi="Times New Roman" w:cs="Times New Roman"/>
                <w:sz w:val="20"/>
                <w:szCs w:val="20"/>
                <w:lang w:val="en-US" w:eastAsia="zh-CN"/>
              </w:rPr>
              <w:t xml:space="preserve"> </w:t>
            </w:r>
          </w:p>
        </w:tc>
        <w:tc>
          <w:tcPr>
            <w:tcW w:w="1276" w:type="dxa"/>
            <w:tcBorders>
              <w:top w:val="single" w:sz="12" w:space="0" w:color="auto"/>
            </w:tcBorders>
          </w:tcPr>
          <w:p w:rsidR="002C3DB6" w:rsidRPr="00095E7B" w:rsidRDefault="002C3DB6" w:rsidP="00144F01">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25,4</w:t>
            </w:r>
          </w:p>
        </w:tc>
      </w:tr>
      <w:tr w:rsidR="002C3DB6" w:rsidRPr="00095E7B" w:rsidTr="00E018C4">
        <w:tc>
          <w:tcPr>
            <w:tcW w:w="3374" w:type="dxa"/>
          </w:tcPr>
          <w:p w:rsidR="002C3DB6" w:rsidRPr="00095E7B" w:rsidRDefault="002C3DB6" w:rsidP="00144F01">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2</w:t>
            </w:r>
          </w:p>
        </w:tc>
        <w:tc>
          <w:tcPr>
            <w:tcW w:w="2585" w:type="dxa"/>
          </w:tcPr>
          <w:p w:rsidR="002C3DB6" w:rsidRPr="00095E7B" w:rsidRDefault="004C67EA" w:rsidP="00144F01">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Moderate</w:t>
            </w:r>
          </w:p>
        </w:tc>
        <w:tc>
          <w:tcPr>
            <w:tcW w:w="1276" w:type="dxa"/>
          </w:tcPr>
          <w:p w:rsidR="002C3DB6" w:rsidRPr="00095E7B" w:rsidRDefault="002C3DB6" w:rsidP="00144F01">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39,3</w:t>
            </w:r>
          </w:p>
        </w:tc>
      </w:tr>
      <w:tr w:rsidR="002C3DB6" w:rsidRPr="00095E7B" w:rsidTr="00E018C4">
        <w:tc>
          <w:tcPr>
            <w:tcW w:w="3374" w:type="dxa"/>
          </w:tcPr>
          <w:p w:rsidR="002C3DB6" w:rsidRPr="00095E7B" w:rsidRDefault="002C3DB6" w:rsidP="00144F01">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 3</w:t>
            </w:r>
          </w:p>
        </w:tc>
        <w:tc>
          <w:tcPr>
            <w:tcW w:w="2585" w:type="dxa"/>
          </w:tcPr>
          <w:p w:rsidR="002C3DB6" w:rsidRPr="00095E7B" w:rsidRDefault="004C67EA" w:rsidP="00144F01">
            <w:pPr>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Positive</w:t>
            </w:r>
            <w:r w:rsidR="002C3DB6" w:rsidRPr="00095E7B">
              <w:rPr>
                <w:rFonts w:ascii="Times New Roman" w:hAnsi="Times New Roman" w:cs="Times New Roman"/>
                <w:sz w:val="20"/>
                <w:szCs w:val="20"/>
                <w:lang w:val="en-US" w:eastAsia="zh-CN"/>
              </w:rPr>
              <w:t xml:space="preserve"> </w:t>
            </w:r>
          </w:p>
        </w:tc>
        <w:tc>
          <w:tcPr>
            <w:tcW w:w="1276" w:type="dxa"/>
          </w:tcPr>
          <w:p w:rsidR="002C3DB6" w:rsidRPr="00095E7B" w:rsidRDefault="002C3DB6" w:rsidP="00E018C4">
            <w:pPr>
              <w:keepNext/>
              <w:rPr>
                <w:rFonts w:ascii="Times New Roman" w:hAnsi="Times New Roman" w:cs="Times New Roman"/>
                <w:sz w:val="20"/>
                <w:szCs w:val="20"/>
                <w:lang w:val="en-US" w:eastAsia="zh-CN"/>
              </w:rPr>
            </w:pPr>
            <w:r w:rsidRPr="00095E7B">
              <w:rPr>
                <w:rFonts w:ascii="Times New Roman" w:hAnsi="Times New Roman" w:cs="Times New Roman"/>
                <w:sz w:val="20"/>
                <w:szCs w:val="20"/>
                <w:lang w:val="en-US" w:eastAsia="zh-CN"/>
              </w:rPr>
              <w:t>35,3</w:t>
            </w:r>
          </w:p>
        </w:tc>
      </w:tr>
    </w:tbl>
    <w:p w:rsidR="002C3DB6" w:rsidRPr="00095E7B" w:rsidRDefault="00E018C4" w:rsidP="00E018C4">
      <w:pPr>
        <w:pStyle w:val="Bijschrift"/>
        <w:rPr>
          <w:rFonts w:ascii="Times New Roman" w:hAnsi="Times New Roman" w:cs="Times New Roman"/>
          <w:i w:val="0"/>
          <w:color w:val="auto"/>
          <w:sz w:val="20"/>
          <w:szCs w:val="20"/>
          <w:lang w:val="en-US"/>
        </w:rPr>
      </w:pPr>
      <w:r w:rsidRPr="00095E7B">
        <w:rPr>
          <w:rFonts w:ascii="Times New Roman" w:hAnsi="Times New Roman" w:cs="Times New Roman"/>
          <w:b/>
          <w:i w:val="0"/>
          <w:color w:val="auto"/>
          <w:sz w:val="20"/>
          <w:szCs w:val="20"/>
          <w:lang w:val="en-US"/>
        </w:rPr>
        <w:t>Table 2:</w:t>
      </w:r>
      <w:r w:rsidRPr="00095E7B">
        <w:rPr>
          <w:rFonts w:ascii="Times New Roman" w:hAnsi="Times New Roman" w:cs="Times New Roman"/>
          <w:i w:val="0"/>
          <w:color w:val="auto"/>
          <w:sz w:val="20"/>
          <w:szCs w:val="20"/>
          <w:lang w:val="en-US"/>
        </w:rPr>
        <w:t xml:space="preserve"> Dental attitude of the PCSW's</w:t>
      </w:r>
    </w:p>
    <w:p w:rsidR="00A50B9F" w:rsidRPr="00095E7B" w:rsidRDefault="000B39E3" w:rsidP="00A50B9F">
      <w:pPr>
        <w:keepNext/>
        <w:spacing w:after="0"/>
        <w:jc w:val="both"/>
        <w:rPr>
          <w:rFonts w:ascii="Times New Roman" w:hAnsi="Times New Roman" w:cs="Times New Roman"/>
          <w:sz w:val="20"/>
          <w:szCs w:val="20"/>
          <w:lang w:val="en-US"/>
        </w:rPr>
      </w:pPr>
      <w:r w:rsidRPr="00095E7B">
        <w:rPr>
          <w:rFonts w:ascii="Times New Roman" w:hAnsi="Times New Roman" w:cs="Times New Roman"/>
          <w:i/>
          <w:color w:val="808080" w:themeColor="background1" w:themeShade="80"/>
          <w:sz w:val="20"/>
          <w:szCs w:val="20"/>
          <w:lang w:val="en-US"/>
        </w:rPr>
        <w:br/>
      </w:r>
      <w:r w:rsidR="000C17CF" w:rsidRPr="00095E7B">
        <w:rPr>
          <w:rFonts w:ascii="Times New Roman" w:hAnsi="Times New Roman" w:cs="Times New Roman"/>
          <w:i/>
          <w:color w:val="808080" w:themeColor="background1" w:themeShade="80"/>
          <w:sz w:val="20"/>
          <w:szCs w:val="20"/>
          <w:lang w:val="en-US"/>
        </w:rPr>
        <w:t>Barriers</w:t>
      </w:r>
      <w:r w:rsidR="00905286" w:rsidRPr="00095E7B">
        <w:rPr>
          <w:rFonts w:ascii="Times New Roman" w:hAnsi="Times New Roman" w:cs="Times New Roman"/>
          <w:i/>
          <w:color w:val="808080" w:themeColor="background1" w:themeShade="80"/>
          <w:sz w:val="20"/>
          <w:szCs w:val="20"/>
          <w:lang w:val="en-US"/>
        </w:rPr>
        <w:br/>
      </w:r>
      <w:r w:rsidR="00103DE2" w:rsidRPr="00095E7B">
        <w:rPr>
          <w:rFonts w:ascii="Times New Roman" w:hAnsi="Times New Roman" w:cs="Times New Roman"/>
          <w:sz w:val="20"/>
          <w:szCs w:val="20"/>
          <w:lang w:val="en-US"/>
        </w:rPr>
        <w:t>Social service providers label f</w:t>
      </w:r>
      <w:r w:rsidR="00905286" w:rsidRPr="00095E7B">
        <w:rPr>
          <w:rFonts w:ascii="Times New Roman" w:hAnsi="Times New Roman" w:cs="Times New Roman"/>
          <w:sz w:val="20"/>
          <w:szCs w:val="20"/>
          <w:lang w:val="en-US"/>
        </w:rPr>
        <w:t xml:space="preserve">inancial limitations and not prioritizing oral health the </w:t>
      </w:r>
      <w:r w:rsidR="002D2D9E" w:rsidRPr="00095E7B">
        <w:rPr>
          <w:rFonts w:ascii="Times New Roman" w:hAnsi="Times New Roman" w:cs="Times New Roman"/>
          <w:sz w:val="20"/>
          <w:szCs w:val="20"/>
          <w:lang w:val="en-US"/>
        </w:rPr>
        <w:t>most important</w:t>
      </w:r>
      <w:r w:rsidR="00905286" w:rsidRPr="00095E7B">
        <w:rPr>
          <w:rFonts w:ascii="Times New Roman" w:hAnsi="Times New Roman" w:cs="Times New Roman"/>
          <w:sz w:val="20"/>
          <w:szCs w:val="20"/>
          <w:lang w:val="en-US"/>
        </w:rPr>
        <w:t xml:space="preserve"> barriers to </w:t>
      </w:r>
      <w:r w:rsidR="002D2D9E" w:rsidRPr="00095E7B">
        <w:rPr>
          <w:rFonts w:ascii="Times New Roman" w:hAnsi="Times New Roman" w:cs="Times New Roman"/>
          <w:sz w:val="20"/>
          <w:szCs w:val="20"/>
          <w:lang w:val="en-US"/>
        </w:rPr>
        <w:t>oral health</w:t>
      </w:r>
      <w:r w:rsidR="00905286" w:rsidRPr="00095E7B">
        <w:rPr>
          <w:rFonts w:ascii="Times New Roman" w:hAnsi="Times New Roman" w:cs="Times New Roman"/>
          <w:sz w:val="20"/>
          <w:szCs w:val="20"/>
          <w:lang w:val="en-US"/>
        </w:rPr>
        <w:t xml:space="preserve"> care </w:t>
      </w:r>
      <w:r w:rsidR="00103DE2" w:rsidRPr="00095E7B">
        <w:rPr>
          <w:rFonts w:ascii="Times New Roman" w:hAnsi="Times New Roman" w:cs="Times New Roman"/>
          <w:sz w:val="20"/>
          <w:szCs w:val="20"/>
          <w:lang w:val="en-US"/>
        </w:rPr>
        <w:t>for people on social assistance</w:t>
      </w:r>
      <w:r w:rsidR="00905286" w:rsidRPr="00095E7B">
        <w:rPr>
          <w:rFonts w:ascii="Times New Roman" w:hAnsi="Times New Roman" w:cs="Times New Roman"/>
          <w:sz w:val="20"/>
          <w:szCs w:val="20"/>
          <w:lang w:val="en-US"/>
        </w:rPr>
        <w:t xml:space="preserve">(Figure 2). Fear, shame and language </w:t>
      </w:r>
      <w:r w:rsidR="00352B7A" w:rsidRPr="00095E7B">
        <w:rPr>
          <w:rFonts w:ascii="Times New Roman" w:hAnsi="Times New Roman" w:cs="Times New Roman"/>
          <w:sz w:val="20"/>
          <w:szCs w:val="20"/>
          <w:lang w:val="en-US"/>
        </w:rPr>
        <w:t>restrictions</w:t>
      </w:r>
      <w:r w:rsidR="00905286" w:rsidRPr="00095E7B">
        <w:rPr>
          <w:rFonts w:ascii="Times New Roman" w:hAnsi="Times New Roman" w:cs="Times New Roman"/>
          <w:sz w:val="20"/>
          <w:szCs w:val="20"/>
          <w:lang w:val="en-US"/>
        </w:rPr>
        <w:t xml:space="preserve"> are other potential, but less important barriers. Financial barriers</w:t>
      </w:r>
      <w:r w:rsidR="0038202A" w:rsidRPr="00095E7B">
        <w:rPr>
          <w:rFonts w:ascii="Times New Roman" w:hAnsi="Times New Roman" w:cs="Times New Roman"/>
          <w:sz w:val="20"/>
          <w:szCs w:val="20"/>
          <w:lang w:val="en-US"/>
        </w:rPr>
        <w:t xml:space="preserve"> for general medical care</w:t>
      </w:r>
      <w:r w:rsidR="00905286" w:rsidRPr="00095E7B">
        <w:rPr>
          <w:rFonts w:ascii="Times New Roman" w:hAnsi="Times New Roman" w:cs="Times New Roman"/>
          <w:sz w:val="20"/>
          <w:szCs w:val="20"/>
          <w:lang w:val="en-US"/>
        </w:rPr>
        <w:t xml:space="preserve"> are also apparent </w:t>
      </w:r>
      <w:r w:rsidR="00CB3C2D" w:rsidRPr="00095E7B">
        <w:rPr>
          <w:rFonts w:ascii="Times New Roman" w:hAnsi="Times New Roman" w:cs="Times New Roman"/>
          <w:sz w:val="20"/>
          <w:szCs w:val="20"/>
          <w:lang w:val="en-US"/>
        </w:rPr>
        <w:t>(80,6%), but these b</w:t>
      </w:r>
      <w:r w:rsidR="00B11DB2" w:rsidRPr="00095E7B">
        <w:rPr>
          <w:rFonts w:ascii="Times New Roman" w:hAnsi="Times New Roman" w:cs="Times New Roman"/>
          <w:sz w:val="20"/>
          <w:szCs w:val="20"/>
          <w:lang w:val="en-US"/>
        </w:rPr>
        <w:t xml:space="preserve">arriers are more often reported for the dentist than the GP (p&lt;0,001). </w:t>
      </w:r>
      <w:r w:rsidR="00DE6F29" w:rsidRPr="00095E7B">
        <w:rPr>
          <w:rFonts w:ascii="Times New Roman" w:hAnsi="Times New Roman" w:cs="Times New Roman"/>
          <w:sz w:val="20"/>
          <w:szCs w:val="20"/>
          <w:lang w:val="en-US"/>
        </w:rPr>
        <w:t>The knowledge of</w:t>
      </w:r>
      <w:r w:rsidR="002074D6" w:rsidRPr="00095E7B">
        <w:rPr>
          <w:rFonts w:ascii="Times New Roman" w:hAnsi="Times New Roman" w:cs="Times New Roman"/>
          <w:sz w:val="20"/>
          <w:szCs w:val="20"/>
          <w:lang w:val="en-US"/>
        </w:rPr>
        <w:t xml:space="preserve"> PCSW-beneficiaries on</w:t>
      </w:r>
      <w:r w:rsidR="00DE6F29" w:rsidRPr="00095E7B">
        <w:rPr>
          <w:rFonts w:ascii="Times New Roman" w:hAnsi="Times New Roman" w:cs="Times New Roman"/>
          <w:sz w:val="20"/>
          <w:szCs w:val="20"/>
          <w:lang w:val="en-US"/>
        </w:rPr>
        <w:t xml:space="preserve"> </w:t>
      </w:r>
      <w:r w:rsidR="00FE5BFA" w:rsidRPr="00095E7B">
        <w:rPr>
          <w:rFonts w:ascii="Times New Roman" w:hAnsi="Times New Roman" w:cs="Times New Roman"/>
          <w:sz w:val="20"/>
          <w:szCs w:val="20"/>
          <w:lang w:val="en-US"/>
        </w:rPr>
        <w:t xml:space="preserve">existing </w:t>
      </w:r>
      <w:r w:rsidR="00DE6F29" w:rsidRPr="00095E7B">
        <w:rPr>
          <w:rFonts w:ascii="Times New Roman" w:hAnsi="Times New Roman" w:cs="Times New Roman"/>
          <w:sz w:val="20"/>
          <w:szCs w:val="20"/>
          <w:lang w:val="en-US"/>
        </w:rPr>
        <w:t xml:space="preserve">measures to reduce the financial barrier to </w:t>
      </w:r>
      <w:r w:rsidR="00352B7A" w:rsidRPr="00095E7B">
        <w:rPr>
          <w:rFonts w:ascii="Times New Roman" w:hAnsi="Times New Roman" w:cs="Times New Roman"/>
          <w:sz w:val="20"/>
          <w:szCs w:val="20"/>
          <w:lang w:val="en-US"/>
        </w:rPr>
        <w:t>oral health</w:t>
      </w:r>
      <w:r w:rsidR="00DE6F29" w:rsidRPr="00095E7B">
        <w:rPr>
          <w:rFonts w:ascii="Times New Roman" w:hAnsi="Times New Roman" w:cs="Times New Roman"/>
          <w:sz w:val="20"/>
          <w:szCs w:val="20"/>
          <w:lang w:val="en-US"/>
        </w:rPr>
        <w:t xml:space="preserve"> care (such as thir</w:t>
      </w:r>
      <w:r w:rsidR="00FE5BFA" w:rsidRPr="00095E7B">
        <w:rPr>
          <w:rFonts w:ascii="Times New Roman" w:hAnsi="Times New Roman" w:cs="Times New Roman"/>
          <w:sz w:val="20"/>
          <w:szCs w:val="20"/>
          <w:lang w:val="en-US"/>
        </w:rPr>
        <w:t>d party-payment) wa</w:t>
      </w:r>
      <w:r w:rsidR="005B0423" w:rsidRPr="00095E7B">
        <w:rPr>
          <w:rFonts w:ascii="Times New Roman" w:hAnsi="Times New Roman" w:cs="Times New Roman"/>
          <w:sz w:val="20"/>
          <w:szCs w:val="20"/>
          <w:lang w:val="en-US"/>
        </w:rPr>
        <w:t>s low (34,9%), but the reported percentages vary greatly depending on the municipality (SD 20,47%).</w:t>
      </w:r>
    </w:p>
    <w:p w:rsidR="0070627D" w:rsidRPr="00095E7B" w:rsidRDefault="00255202" w:rsidP="00A50B9F">
      <w:pPr>
        <w:keepNext/>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One fifth of the PCSW’s (19,4%) </w:t>
      </w:r>
      <w:r w:rsidR="00FE5BFA" w:rsidRPr="00095E7B">
        <w:rPr>
          <w:rFonts w:ascii="Times New Roman" w:hAnsi="Times New Roman" w:cs="Times New Roman"/>
          <w:sz w:val="20"/>
          <w:szCs w:val="20"/>
          <w:lang w:val="en-US"/>
        </w:rPr>
        <w:t>declared</w:t>
      </w:r>
      <w:r w:rsidRPr="00095E7B">
        <w:rPr>
          <w:rFonts w:ascii="Times New Roman" w:hAnsi="Times New Roman" w:cs="Times New Roman"/>
          <w:sz w:val="20"/>
          <w:szCs w:val="20"/>
          <w:lang w:val="en-US"/>
        </w:rPr>
        <w:t xml:space="preserve"> that their clients </w:t>
      </w:r>
      <w:r w:rsidR="00410BD0" w:rsidRPr="00095E7B">
        <w:rPr>
          <w:rFonts w:ascii="Times New Roman" w:hAnsi="Times New Roman" w:cs="Times New Roman"/>
          <w:sz w:val="20"/>
          <w:szCs w:val="20"/>
          <w:lang w:val="en-US"/>
        </w:rPr>
        <w:t>experience social</w:t>
      </w:r>
      <w:r w:rsidR="002074D6" w:rsidRPr="00095E7B">
        <w:rPr>
          <w:rFonts w:ascii="Times New Roman" w:hAnsi="Times New Roman" w:cs="Times New Roman"/>
          <w:sz w:val="20"/>
          <w:szCs w:val="20"/>
          <w:lang w:val="en-US"/>
        </w:rPr>
        <w:t xml:space="preserve"> discrimination</w:t>
      </w:r>
      <w:r w:rsidR="00410BD0" w:rsidRPr="00095E7B">
        <w:rPr>
          <w:rFonts w:ascii="Times New Roman" w:hAnsi="Times New Roman" w:cs="Times New Roman"/>
          <w:sz w:val="20"/>
          <w:szCs w:val="20"/>
          <w:lang w:val="en-US"/>
        </w:rPr>
        <w:t xml:space="preserve"> </w:t>
      </w:r>
      <w:r w:rsidR="00FE5BFA" w:rsidRPr="00095E7B">
        <w:rPr>
          <w:rFonts w:ascii="Times New Roman" w:hAnsi="Times New Roman" w:cs="Times New Roman"/>
          <w:sz w:val="20"/>
          <w:szCs w:val="20"/>
          <w:lang w:val="en-US"/>
        </w:rPr>
        <w:t>in the dental office.</w:t>
      </w:r>
      <w:r w:rsidR="00FE5BFA" w:rsidRPr="00095E7B">
        <w:rPr>
          <w:rFonts w:ascii="Times New Roman" w:hAnsi="Times New Roman" w:cs="Times New Roman"/>
          <w:sz w:val="20"/>
          <w:szCs w:val="20"/>
          <w:lang w:val="en-US"/>
        </w:rPr>
        <w:br/>
      </w:r>
      <w:r w:rsidR="00410BD0" w:rsidRPr="00095E7B">
        <w:rPr>
          <w:rFonts w:ascii="Times New Roman" w:hAnsi="Times New Roman" w:cs="Times New Roman"/>
          <w:sz w:val="20"/>
          <w:szCs w:val="20"/>
          <w:lang w:val="en-US"/>
        </w:rPr>
        <w:t xml:space="preserve"> </w:t>
      </w:r>
      <w:r w:rsidR="000C17CF" w:rsidRPr="00095E7B">
        <w:rPr>
          <w:rFonts w:ascii="Times New Roman" w:hAnsi="Times New Roman" w:cs="Times New Roman"/>
          <w:i/>
          <w:color w:val="808080" w:themeColor="background1" w:themeShade="80"/>
          <w:sz w:val="20"/>
          <w:szCs w:val="20"/>
          <w:lang w:val="en-US"/>
        </w:rPr>
        <w:br/>
      </w:r>
      <w:r w:rsidR="0070627D" w:rsidRPr="00095E7B">
        <w:rPr>
          <w:rFonts w:ascii="Times New Roman" w:hAnsi="Times New Roman" w:cs="Times New Roman"/>
          <w:noProof/>
          <w:sz w:val="20"/>
          <w:szCs w:val="20"/>
          <w:lang w:eastAsia="nl-BE"/>
        </w:rPr>
        <w:drawing>
          <wp:inline distT="0" distB="0" distL="0" distR="0" wp14:anchorId="0DCBB24A" wp14:editId="5A838118">
            <wp:extent cx="4625163" cy="2222204"/>
            <wp:effectExtent l="0" t="0" r="4445" b="698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33C8" w:rsidRPr="00095E7B" w:rsidRDefault="0070627D" w:rsidP="0070627D">
      <w:pPr>
        <w:pStyle w:val="Bijschrift"/>
        <w:rPr>
          <w:rFonts w:ascii="Times New Roman" w:hAnsi="Times New Roman" w:cs="Times New Roman"/>
          <w:i w:val="0"/>
          <w:color w:val="auto"/>
          <w:sz w:val="20"/>
          <w:szCs w:val="20"/>
          <w:lang w:val="en-US"/>
        </w:rPr>
      </w:pPr>
      <w:r w:rsidRPr="00095E7B">
        <w:rPr>
          <w:rFonts w:ascii="Times New Roman" w:hAnsi="Times New Roman" w:cs="Times New Roman"/>
          <w:b/>
          <w:i w:val="0"/>
          <w:color w:val="auto"/>
          <w:sz w:val="20"/>
          <w:szCs w:val="20"/>
          <w:lang w:val="en-US"/>
        </w:rPr>
        <w:t>Fig</w:t>
      </w:r>
      <w:r w:rsidR="00095E7B">
        <w:rPr>
          <w:rFonts w:ascii="Times New Roman" w:hAnsi="Times New Roman" w:cs="Times New Roman"/>
          <w:b/>
          <w:i w:val="0"/>
          <w:color w:val="auto"/>
          <w:sz w:val="20"/>
          <w:szCs w:val="20"/>
          <w:lang w:val="en-US"/>
        </w:rPr>
        <w:t>.</w:t>
      </w:r>
      <w:r w:rsidRPr="00095E7B">
        <w:rPr>
          <w:rFonts w:ascii="Times New Roman" w:hAnsi="Times New Roman" w:cs="Times New Roman"/>
          <w:b/>
          <w:i w:val="0"/>
          <w:color w:val="auto"/>
          <w:sz w:val="20"/>
          <w:szCs w:val="20"/>
          <w:lang w:val="en-US"/>
        </w:rPr>
        <w:t xml:space="preserve"> 2:</w:t>
      </w:r>
      <w:r w:rsidRPr="00095E7B">
        <w:rPr>
          <w:rFonts w:ascii="Times New Roman" w:hAnsi="Times New Roman" w:cs="Times New Roman"/>
          <w:i w:val="0"/>
          <w:color w:val="auto"/>
          <w:sz w:val="20"/>
          <w:szCs w:val="20"/>
          <w:lang w:val="en-US"/>
        </w:rPr>
        <w:t xml:space="preserve"> Barriers to dental care experienced by people on social assistance</w:t>
      </w:r>
    </w:p>
    <w:p w:rsidR="00BE3C9A" w:rsidRPr="00095E7B" w:rsidRDefault="009E3BDF" w:rsidP="00A50B9F">
      <w:pPr>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According to the social service providers, </w:t>
      </w:r>
      <w:r w:rsidR="00FE5BFA" w:rsidRPr="00095E7B">
        <w:rPr>
          <w:rFonts w:ascii="Times New Roman" w:hAnsi="Times New Roman" w:cs="Times New Roman"/>
          <w:sz w:val="20"/>
          <w:szCs w:val="20"/>
          <w:lang w:val="en-US"/>
        </w:rPr>
        <w:t>d</w:t>
      </w:r>
      <w:r w:rsidR="00BE3C9A" w:rsidRPr="00095E7B">
        <w:rPr>
          <w:rFonts w:ascii="Times New Roman" w:hAnsi="Times New Roman" w:cs="Times New Roman"/>
          <w:sz w:val="20"/>
          <w:szCs w:val="20"/>
          <w:lang w:val="en-US"/>
        </w:rPr>
        <w:t>entists also experience various</w:t>
      </w:r>
      <w:r w:rsidR="00CC69BA" w:rsidRPr="00095E7B">
        <w:rPr>
          <w:rFonts w:ascii="Times New Roman" w:hAnsi="Times New Roman" w:cs="Times New Roman"/>
          <w:sz w:val="20"/>
          <w:szCs w:val="20"/>
          <w:lang w:val="en-US"/>
        </w:rPr>
        <w:t xml:space="preserve"> barriers</w:t>
      </w:r>
      <w:r w:rsidRPr="00095E7B">
        <w:rPr>
          <w:rFonts w:ascii="Times New Roman" w:hAnsi="Times New Roman" w:cs="Times New Roman"/>
          <w:sz w:val="20"/>
          <w:szCs w:val="20"/>
          <w:lang w:val="en-US"/>
        </w:rPr>
        <w:t xml:space="preserve"> to treat underprivileged patients,</w:t>
      </w:r>
      <w:r w:rsidR="00345283" w:rsidRPr="00095E7B">
        <w:rPr>
          <w:rFonts w:ascii="Times New Roman" w:hAnsi="Times New Roman" w:cs="Times New Roman"/>
          <w:sz w:val="20"/>
          <w:szCs w:val="20"/>
          <w:lang w:val="en-US"/>
        </w:rPr>
        <w:t xml:space="preserve"> of which financial issues and additional administration are the most important (Figure 3). </w:t>
      </w:r>
      <w:r w:rsidR="00A9387A" w:rsidRPr="00095E7B">
        <w:rPr>
          <w:rFonts w:ascii="Times New Roman" w:hAnsi="Times New Roman" w:cs="Times New Roman"/>
          <w:sz w:val="20"/>
          <w:szCs w:val="20"/>
          <w:lang w:val="en-US"/>
        </w:rPr>
        <w:t xml:space="preserve">Many PCSW’s however could not assess these barriers, which is reflected in a frequent choice for the option ‘no information’ (n=55) and a high number of missing values (n=30). </w:t>
      </w:r>
      <w:r w:rsidR="00D65DF1" w:rsidRPr="00095E7B">
        <w:rPr>
          <w:rFonts w:ascii="Times New Roman" w:hAnsi="Times New Roman" w:cs="Times New Roman"/>
          <w:sz w:val="20"/>
          <w:szCs w:val="20"/>
          <w:lang w:val="en-US"/>
        </w:rPr>
        <w:t>As shown in figure 4, t</w:t>
      </w:r>
      <w:r w:rsidR="000C12FE" w:rsidRPr="00095E7B">
        <w:rPr>
          <w:rFonts w:ascii="Times New Roman" w:hAnsi="Times New Roman" w:cs="Times New Roman"/>
          <w:sz w:val="20"/>
          <w:szCs w:val="20"/>
          <w:lang w:val="en-US"/>
        </w:rPr>
        <w:t xml:space="preserve">he extent to which </w:t>
      </w:r>
      <w:r w:rsidR="000C12FE" w:rsidRPr="00095E7B">
        <w:rPr>
          <w:rFonts w:ascii="Times New Roman" w:hAnsi="Times New Roman" w:cs="Times New Roman"/>
          <w:sz w:val="20"/>
          <w:szCs w:val="20"/>
          <w:lang w:val="en-US"/>
        </w:rPr>
        <w:lastRenderedPageBreak/>
        <w:t>dentists are reluctant to treat people on social assistance varies depending on the target group</w:t>
      </w:r>
      <w:r w:rsidRPr="00095E7B">
        <w:rPr>
          <w:rFonts w:ascii="Times New Roman" w:hAnsi="Times New Roman" w:cs="Times New Roman"/>
          <w:sz w:val="20"/>
          <w:szCs w:val="20"/>
          <w:lang w:val="en-US"/>
        </w:rPr>
        <w:t xml:space="preserve"> (p&lt;0,001), as assessed by the social service providers.</w:t>
      </w:r>
      <w:r w:rsidR="0013452D" w:rsidRPr="00095E7B">
        <w:rPr>
          <w:rFonts w:ascii="Times New Roman" w:hAnsi="Times New Roman" w:cs="Times New Roman"/>
          <w:sz w:val="20"/>
          <w:szCs w:val="20"/>
          <w:lang w:val="en-US"/>
        </w:rPr>
        <w:t xml:space="preserve"> </w:t>
      </w:r>
      <w:r w:rsidR="005704F6" w:rsidRPr="00095E7B">
        <w:rPr>
          <w:rFonts w:ascii="Times New Roman" w:hAnsi="Times New Roman" w:cs="Times New Roman"/>
          <w:sz w:val="20"/>
          <w:szCs w:val="20"/>
          <w:lang w:val="en-US"/>
        </w:rPr>
        <w:t>Dentists are more reluctant to treat undocumented migrants (mean 34,9%)</w:t>
      </w:r>
      <w:r w:rsidR="000C12FE" w:rsidRPr="00095E7B">
        <w:rPr>
          <w:rFonts w:ascii="Times New Roman" w:hAnsi="Times New Roman" w:cs="Times New Roman"/>
          <w:sz w:val="20"/>
          <w:szCs w:val="20"/>
          <w:lang w:val="en-US"/>
        </w:rPr>
        <w:t xml:space="preserve"> </w:t>
      </w:r>
      <w:r w:rsidR="005704F6" w:rsidRPr="00095E7B">
        <w:rPr>
          <w:rFonts w:ascii="Times New Roman" w:hAnsi="Times New Roman" w:cs="Times New Roman"/>
          <w:sz w:val="20"/>
          <w:szCs w:val="20"/>
          <w:lang w:val="en-US"/>
        </w:rPr>
        <w:t xml:space="preserve">and asylum seekers (mean 27,6%) </w:t>
      </w:r>
      <w:r w:rsidR="00E800BD" w:rsidRPr="00095E7B">
        <w:rPr>
          <w:rFonts w:ascii="Times New Roman" w:hAnsi="Times New Roman" w:cs="Times New Roman"/>
          <w:sz w:val="20"/>
          <w:szCs w:val="20"/>
          <w:lang w:val="en-US"/>
        </w:rPr>
        <w:t>compared to</w:t>
      </w:r>
      <w:r w:rsidR="005704F6" w:rsidRPr="00095E7B">
        <w:rPr>
          <w:rFonts w:ascii="Times New Roman" w:hAnsi="Times New Roman" w:cs="Times New Roman"/>
          <w:sz w:val="20"/>
          <w:szCs w:val="20"/>
          <w:lang w:val="en-US"/>
        </w:rPr>
        <w:t xml:space="preserve"> people on a living wage (mean 23,8%) or budget counselling (mean 21,6%). </w:t>
      </w:r>
    </w:p>
    <w:p w:rsidR="0054243C" w:rsidRPr="00095E7B" w:rsidRDefault="00A86C19" w:rsidP="0054243C">
      <w:pPr>
        <w:keepNext/>
        <w:rPr>
          <w:rFonts w:ascii="Times New Roman" w:hAnsi="Times New Roman" w:cs="Times New Roman"/>
          <w:sz w:val="20"/>
          <w:szCs w:val="20"/>
          <w:lang w:val="en-US"/>
        </w:rPr>
      </w:pPr>
      <w:r w:rsidRPr="00095E7B">
        <w:rPr>
          <w:rFonts w:ascii="Times New Roman" w:hAnsi="Times New Roman" w:cs="Times New Roman"/>
          <w:noProof/>
          <w:sz w:val="20"/>
          <w:szCs w:val="20"/>
          <w:lang w:eastAsia="nl-BE"/>
        </w:rPr>
        <w:drawing>
          <wp:inline distT="0" distB="0" distL="0" distR="0" wp14:anchorId="01FC691D" wp14:editId="4B592685">
            <wp:extent cx="4859020" cy="2147977"/>
            <wp:effectExtent l="0" t="0" r="17780" b="508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17CF" w:rsidRPr="00095E7B" w:rsidRDefault="0054243C" w:rsidP="0054243C">
      <w:pPr>
        <w:pStyle w:val="Bijschrift"/>
        <w:rPr>
          <w:rFonts w:ascii="Times New Roman" w:hAnsi="Times New Roman" w:cs="Times New Roman"/>
          <w:i w:val="0"/>
          <w:color w:val="auto"/>
          <w:sz w:val="20"/>
          <w:szCs w:val="20"/>
          <w:lang w:val="en-US"/>
        </w:rPr>
      </w:pPr>
      <w:r w:rsidRPr="00095E7B">
        <w:rPr>
          <w:rFonts w:ascii="Times New Roman" w:hAnsi="Times New Roman" w:cs="Times New Roman"/>
          <w:b/>
          <w:i w:val="0"/>
          <w:color w:val="auto"/>
          <w:sz w:val="20"/>
          <w:szCs w:val="20"/>
          <w:lang w:val="en-US"/>
        </w:rPr>
        <w:t>Fig</w:t>
      </w:r>
      <w:r w:rsidR="00095E7B">
        <w:rPr>
          <w:rFonts w:ascii="Times New Roman" w:hAnsi="Times New Roman" w:cs="Times New Roman"/>
          <w:b/>
          <w:i w:val="0"/>
          <w:color w:val="auto"/>
          <w:sz w:val="20"/>
          <w:szCs w:val="20"/>
          <w:lang w:val="en-US"/>
        </w:rPr>
        <w:t>.</w:t>
      </w:r>
      <w:r w:rsidRPr="00095E7B">
        <w:rPr>
          <w:rFonts w:ascii="Times New Roman" w:hAnsi="Times New Roman" w:cs="Times New Roman"/>
          <w:b/>
          <w:i w:val="0"/>
          <w:color w:val="auto"/>
          <w:sz w:val="20"/>
          <w:szCs w:val="20"/>
          <w:lang w:val="en-US"/>
        </w:rPr>
        <w:t xml:space="preserve"> 3:</w:t>
      </w:r>
      <w:r w:rsidRPr="00095E7B">
        <w:rPr>
          <w:rFonts w:ascii="Times New Roman" w:hAnsi="Times New Roman" w:cs="Times New Roman"/>
          <w:i w:val="0"/>
          <w:color w:val="auto"/>
          <w:sz w:val="20"/>
          <w:szCs w:val="20"/>
          <w:lang w:val="en-US"/>
        </w:rPr>
        <w:t xml:space="preserve"> Barriers to treating people on social assistance experienced by dentist</w:t>
      </w:r>
    </w:p>
    <w:p w:rsidR="00A64DA3" w:rsidRPr="00095E7B" w:rsidRDefault="00FE1ECC" w:rsidP="00A50B9F">
      <w:pPr>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About </w:t>
      </w:r>
      <w:r w:rsidR="00AD29B2" w:rsidRPr="00095E7B">
        <w:rPr>
          <w:rFonts w:ascii="Times New Roman" w:hAnsi="Times New Roman" w:cs="Times New Roman"/>
          <w:sz w:val="20"/>
          <w:szCs w:val="20"/>
          <w:lang w:val="en-US"/>
        </w:rPr>
        <w:t>15%</w:t>
      </w:r>
      <w:r w:rsidRPr="00095E7B">
        <w:rPr>
          <w:rFonts w:ascii="Times New Roman" w:hAnsi="Times New Roman" w:cs="Times New Roman"/>
          <w:sz w:val="20"/>
          <w:szCs w:val="20"/>
          <w:lang w:val="en-US"/>
        </w:rPr>
        <w:t xml:space="preserve"> of the PCSW’s experiences communication issues with the local dentists. </w:t>
      </w:r>
      <w:r w:rsidR="00C9701A" w:rsidRPr="00095E7B">
        <w:rPr>
          <w:rFonts w:ascii="Times New Roman" w:hAnsi="Times New Roman" w:cs="Times New Roman"/>
          <w:sz w:val="20"/>
          <w:szCs w:val="20"/>
          <w:lang w:val="en-US"/>
        </w:rPr>
        <w:t>The occurrence of d</w:t>
      </w:r>
      <w:r w:rsidR="00AD29B2" w:rsidRPr="00095E7B">
        <w:rPr>
          <w:rFonts w:ascii="Times New Roman" w:hAnsi="Times New Roman" w:cs="Times New Roman"/>
          <w:sz w:val="20"/>
          <w:szCs w:val="20"/>
          <w:lang w:val="en-US"/>
        </w:rPr>
        <w:t xml:space="preserve">iscussions </w:t>
      </w:r>
      <w:r w:rsidR="00C9701A" w:rsidRPr="00095E7B">
        <w:rPr>
          <w:rFonts w:ascii="Times New Roman" w:hAnsi="Times New Roman" w:cs="Times New Roman"/>
          <w:sz w:val="20"/>
          <w:szCs w:val="20"/>
          <w:lang w:val="en-US"/>
        </w:rPr>
        <w:t xml:space="preserve">between social service providers and local </w:t>
      </w:r>
      <w:r w:rsidR="00AD29B2" w:rsidRPr="00095E7B">
        <w:rPr>
          <w:rFonts w:ascii="Times New Roman" w:hAnsi="Times New Roman" w:cs="Times New Roman"/>
          <w:sz w:val="20"/>
          <w:szCs w:val="20"/>
          <w:lang w:val="en-US"/>
        </w:rPr>
        <w:t xml:space="preserve">dentists on the necessity of a dental treatment are reported by </w:t>
      </w:r>
      <w:r w:rsidR="00B94FBD" w:rsidRPr="00095E7B">
        <w:rPr>
          <w:rFonts w:ascii="Times New Roman" w:hAnsi="Times New Roman" w:cs="Times New Roman"/>
          <w:sz w:val="20"/>
          <w:szCs w:val="20"/>
          <w:lang w:val="en-US"/>
        </w:rPr>
        <w:t xml:space="preserve">27,2% of the PCSW’s. </w:t>
      </w:r>
      <w:r w:rsidR="00495454" w:rsidRPr="00095E7B">
        <w:rPr>
          <w:rFonts w:ascii="Times New Roman" w:hAnsi="Times New Roman" w:cs="Times New Roman"/>
          <w:sz w:val="20"/>
          <w:szCs w:val="20"/>
          <w:lang w:val="en-US"/>
        </w:rPr>
        <w:t>These discussions occ</w:t>
      </w:r>
      <w:r w:rsidR="00C9701A" w:rsidRPr="00095E7B">
        <w:rPr>
          <w:rFonts w:ascii="Times New Roman" w:hAnsi="Times New Roman" w:cs="Times New Roman"/>
          <w:sz w:val="20"/>
          <w:szCs w:val="20"/>
          <w:lang w:val="en-US"/>
        </w:rPr>
        <w:t>ur more frequently (46,8%) with the PCSW-beneficiaries</w:t>
      </w:r>
      <w:r w:rsidR="00495454" w:rsidRPr="00095E7B">
        <w:rPr>
          <w:rFonts w:ascii="Times New Roman" w:hAnsi="Times New Roman" w:cs="Times New Roman"/>
          <w:sz w:val="20"/>
          <w:szCs w:val="20"/>
          <w:lang w:val="en-US"/>
        </w:rPr>
        <w:t xml:space="preserve">. </w:t>
      </w:r>
    </w:p>
    <w:p w:rsidR="00A64DA3" w:rsidRPr="00095E7B" w:rsidRDefault="00A64DA3" w:rsidP="00A64DA3">
      <w:pPr>
        <w:autoSpaceDE w:val="0"/>
        <w:autoSpaceDN w:val="0"/>
        <w:adjustRightInd w:val="0"/>
        <w:spacing w:after="0" w:line="240" w:lineRule="auto"/>
        <w:rPr>
          <w:rFonts w:ascii="Times New Roman" w:hAnsi="Times New Roman" w:cs="Times New Roman"/>
          <w:sz w:val="20"/>
          <w:szCs w:val="20"/>
          <w:lang w:val="en-US"/>
        </w:rPr>
      </w:pPr>
    </w:p>
    <w:p w:rsidR="009B00EB" w:rsidRPr="00095E7B" w:rsidRDefault="009B00EB" w:rsidP="009B00EB">
      <w:pPr>
        <w:keepNext/>
        <w:autoSpaceDE w:val="0"/>
        <w:autoSpaceDN w:val="0"/>
        <w:adjustRightInd w:val="0"/>
        <w:spacing w:after="0" w:line="240" w:lineRule="auto"/>
        <w:rPr>
          <w:rFonts w:ascii="Times New Roman" w:hAnsi="Times New Roman" w:cs="Times New Roman"/>
          <w:sz w:val="20"/>
          <w:szCs w:val="20"/>
          <w:lang w:val="en-US"/>
        </w:rPr>
      </w:pPr>
      <w:r w:rsidRPr="00095E7B">
        <w:rPr>
          <w:rFonts w:ascii="Times New Roman" w:hAnsi="Times New Roman" w:cs="Times New Roman"/>
          <w:noProof/>
          <w:sz w:val="20"/>
          <w:szCs w:val="20"/>
          <w:lang w:eastAsia="nl-BE"/>
        </w:rPr>
        <w:drawing>
          <wp:inline distT="0" distB="0" distL="0" distR="0" wp14:anchorId="3627A3DF" wp14:editId="29C66D8B">
            <wp:extent cx="3829860" cy="204446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33032"/>
                    <a:stretch/>
                  </pic:blipFill>
                  <pic:spPr bwMode="auto">
                    <a:xfrm>
                      <a:off x="0" y="0"/>
                      <a:ext cx="3840332" cy="2050050"/>
                    </a:xfrm>
                    <a:prstGeom prst="rect">
                      <a:avLst/>
                    </a:prstGeom>
                    <a:noFill/>
                    <a:ln>
                      <a:noFill/>
                    </a:ln>
                    <a:extLst>
                      <a:ext uri="{53640926-AAD7-44D8-BBD7-CCE9431645EC}">
                        <a14:shadowObscured xmlns:a14="http://schemas.microsoft.com/office/drawing/2010/main"/>
                      </a:ext>
                    </a:extLst>
                  </pic:spPr>
                </pic:pic>
              </a:graphicData>
            </a:graphic>
          </wp:inline>
        </w:drawing>
      </w:r>
    </w:p>
    <w:p w:rsidR="009B00EB" w:rsidRPr="00095E7B" w:rsidRDefault="009B00EB" w:rsidP="009B00EB">
      <w:pPr>
        <w:pStyle w:val="Bijschrift"/>
        <w:rPr>
          <w:rFonts w:ascii="Times New Roman" w:hAnsi="Times New Roman" w:cs="Times New Roman"/>
          <w:i w:val="0"/>
          <w:color w:val="0D0D0D" w:themeColor="text1" w:themeTint="F2"/>
          <w:sz w:val="20"/>
          <w:szCs w:val="20"/>
          <w:lang w:val="en-US"/>
        </w:rPr>
      </w:pPr>
      <w:r w:rsidRPr="00095E7B">
        <w:rPr>
          <w:rFonts w:ascii="Times New Roman" w:hAnsi="Times New Roman" w:cs="Times New Roman"/>
          <w:b/>
          <w:i w:val="0"/>
          <w:color w:val="0D0D0D" w:themeColor="text1" w:themeTint="F2"/>
          <w:sz w:val="20"/>
          <w:szCs w:val="20"/>
          <w:lang w:val="en-US"/>
        </w:rPr>
        <w:t>Fig</w:t>
      </w:r>
      <w:r w:rsidR="00095E7B">
        <w:rPr>
          <w:rFonts w:ascii="Times New Roman" w:hAnsi="Times New Roman" w:cs="Times New Roman"/>
          <w:b/>
          <w:i w:val="0"/>
          <w:color w:val="0D0D0D" w:themeColor="text1" w:themeTint="F2"/>
          <w:sz w:val="20"/>
          <w:szCs w:val="20"/>
          <w:lang w:val="en-US"/>
        </w:rPr>
        <w:t>.</w:t>
      </w:r>
      <w:r w:rsidRPr="00095E7B">
        <w:rPr>
          <w:rFonts w:ascii="Times New Roman" w:hAnsi="Times New Roman" w:cs="Times New Roman"/>
          <w:b/>
          <w:i w:val="0"/>
          <w:color w:val="0D0D0D" w:themeColor="text1" w:themeTint="F2"/>
          <w:sz w:val="20"/>
          <w:szCs w:val="20"/>
          <w:lang w:val="en-US"/>
        </w:rPr>
        <w:t xml:space="preserve"> 4:</w:t>
      </w:r>
      <w:r w:rsidRPr="00095E7B">
        <w:rPr>
          <w:rFonts w:ascii="Times New Roman" w:hAnsi="Times New Roman" w:cs="Times New Roman"/>
          <w:i w:val="0"/>
          <w:color w:val="0D0D0D" w:themeColor="text1" w:themeTint="F2"/>
          <w:sz w:val="20"/>
          <w:szCs w:val="20"/>
          <w:lang w:val="en-US"/>
        </w:rPr>
        <w:t xml:space="preserve"> Dentist's reluctance to treat people on social assistance</w:t>
      </w:r>
    </w:p>
    <w:p w:rsidR="00A64DA3" w:rsidRPr="00095E7B" w:rsidRDefault="00072E34" w:rsidP="00A64DA3">
      <w:pPr>
        <w:autoSpaceDE w:val="0"/>
        <w:autoSpaceDN w:val="0"/>
        <w:adjustRightInd w:val="0"/>
        <w:spacing w:after="0" w:line="240" w:lineRule="auto"/>
        <w:rPr>
          <w:rFonts w:ascii="Times New Roman" w:hAnsi="Times New Roman" w:cs="Times New Roman"/>
          <w:sz w:val="20"/>
          <w:szCs w:val="20"/>
          <w:lang w:val="en-US"/>
        </w:rPr>
      </w:pPr>
      <w:r w:rsidRPr="00095E7B">
        <w:rPr>
          <w:rFonts w:ascii="Times New Roman" w:hAnsi="Times New Roman" w:cs="Times New Roman"/>
          <w:i/>
          <w:color w:val="808080" w:themeColor="background1" w:themeShade="80"/>
          <w:sz w:val="20"/>
          <w:szCs w:val="20"/>
          <w:lang w:val="en-US"/>
        </w:rPr>
        <w:t>Accessibility</w:t>
      </w:r>
      <w:r w:rsidR="00930E7E" w:rsidRPr="00095E7B">
        <w:rPr>
          <w:rFonts w:ascii="Times New Roman" w:hAnsi="Times New Roman" w:cs="Times New Roman"/>
          <w:i/>
          <w:color w:val="808080" w:themeColor="background1" w:themeShade="80"/>
          <w:sz w:val="20"/>
          <w:szCs w:val="20"/>
          <w:lang w:val="en-US"/>
        </w:rPr>
        <w:t xml:space="preserve"> </w:t>
      </w:r>
      <w:r w:rsidR="00DB1606" w:rsidRPr="00095E7B">
        <w:rPr>
          <w:rFonts w:ascii="Times New Roman" w:hAnsi="Times New Roman" w:cs="Times New Roman"/>
          <w:i/>
          <w:color w:val="808080" w:themeColor="background1" w:themeShade="80"/>
          <w:sz w:val="20"/>
          <w:szCs w:val="20"/>
          <w:lang w:val="en-US"/>
        </w:rPr>
        <w:t>to</w:t>
      </w:r>
      <w:r w:rsidR="00930E7E" w:rsidRPr="00095E7B">
        <w:rPr>
          <w:rFonts w:ascii="Times New Roman" w:hAnsi="Times New Roman" w:cs="Times New Roman"/>
          <w:i/>
          <w:color w:val="808080" w:themeColor="background1" w:themeShade="80"/>
          <w:sz w:val="20"/>
          <w:szCs w:val="20"/>
          <w:lang w:val="en-US"/>
        </w:rPr>
        <w:t xml:space="preserve"> (oral) health care</w:t>
      </w:r>
    </w:p>
    <w:p w:rsidR="007902D6" w:rsidRPr="00095E7B" w:rsidRDefault="00A63B6F" w:rsidP="00A50B9F">
      <w:pPr>
        <w:pStyle w:val="Bijschrift"/>
        <w:keepNext/>
        <w:spacing w:after="240"/>
        <w:jc w:val="both"/>
        <w:rPr>
          <w:rFonts w:ascii="Times New Roman" w:hAnsi="Times New Roman" w:cs="Times New Roman"/>
          <w:sz w:val="20"/>
          <w:szCs w:val="20"/>
          <w:lang w:val="en-US"/>
        </w:rPr>
      </w:pPr>
      <w:r w:rsidRPr="00095E7B">
        <w:rPr>
          <w:rFonts w:ascii="Times New Roman" w:hAnsi="Times New Roman" w:cs="Times New Roman"/>
          <w:i w:val="0"/>
          <w:iCs w:val="0"/>
          <w:color w:val="auto"/>
          <w:sz w:val="20"/>
          <w:szCs w:val="20"/>
          <w:lang w:val="en-US"/>
        </w:rPr>
        <w:lastRenderedPageBreak/>
        <w:t>As shown in Figure 5</w:t>
      </w:r>
      <w:r w:rsidR="006F3C4A" w:rsidRPr="00095E7B">
        <w:rPr>
          <w:rFonts w:ascii="Times New Roman" w:hAnsi="Times New Roman" w:cs="Times New Roman"/>
          <w:i w:val="0"/>
          <w:iCs w:val="0"/>
          <w:color w:val="auto"/>
          <w:sz w:val="20"/>
          <w:szCs w:val="20"/>
          <w:lang w:val="en-US"/>
        </w:rPr>
        <w:t xml:space="preserve">, people on social assistance experience more difficulties accessing </w:t>
      </w:r>
      <w:r w:rsidR="00930E7E" w:rsidRPr="00095E7B">
        <w:rPr>
          <w:rFonts w:ascii="Times New Roman" w:hAnsi="Times New Roman" w:cs="Times New Roman"/>
          <w:i w:val="0"/>
          <w:iCs w:val="0"/>
          <w:color w:val="auto"/>
          <w:sz w:val="20"/>
          <w:szCs w:val="20"/>
          <w:lang w:val="en-US"/>
        </w:rPr>
        <w:t>oral health</w:t>
      </w:r>
      <w:r w:rsidR="006F3C4A" w:rsidRPr="00095E7B">
        <w:rPr>
          <w:rFonts w:ascii="Times New Roman" w:hAnsi="Times New Roman" w:cs="Times New Roman"/>
          <w:i w:val="0"/>
          <w:iCs w:val="0"/>
          <w:color w:val="auto"/>
          <w:sz w:val="20"/>
          <w:szCs w:val="20"/>
          <w:lang w:val="en-US"/>
        </w:rPr>
        <w:t xml:space="preserve"> care as opposed to medical care, both in </w:t>
      </w:r>
      <w:r w:rsidR="00FE5BFA" w:rsidRPr="00095E7B">
        <w:rPr>
          <w:rFonts w:ascii="Times New Roman" w:hAnsi="Times New Roman" w:cs="Times New Roman"/>
          <w:i w:val="0"/>
          <w:iCs w:val="0"/>
          <w:color w:val="auto"/>
          <w:sz w:val="20"/>
          <w:szCs w:val="20"/>
          <w:lang w:val="en-US"/>
        </w:rPr>
        <w:t>urgent</w:t>
      </w:r>
      <w:r w:rsidR="006F3C4A" w:rsidRPr="00095E7B">
        <w:rPr>
          <w:rFonts w:ascii="Times New Roman" w:hAnsi="Times New Roman" w:cs="Times New Roman"/>
          <w:i w:val="0"/>
          <w:iCs w:val="0"/>
          <w:color w:val="auto"/>
          <w:sz w:val="20"/>
          <w:szCs w:val="20"/>
          <w:lang w:val="en-US"/>
        </w:rPr>
        <w:t xml:space="preserve"> (</w:t>
      </w:r>
      <w:r w:rsidR="00D61BB7" w:rsidRPr="00095E7B">
        <w:rPr>
          <w:rFonts w:ascii="Times New Roman" w:hAnsi="Times New Roman" w:cs="Times New Roman"/>
          <w:i w:val="0"/>
          <w:iCs w:val="0"/>
          <w:color w:val="auto"/>
          <w:sz w:val="20"/>
          <w:szCs w:val="20"/>
          <w:lang w:val="en-US"/>
        </w:rPr>
        <w:t>p&lt;0,001</w:t>
      </w:r>
      <w:r w:rsidR="006F3C4A" w:rsidRPr="00095E7B">
        <w:rPr>
          <w:rFonts w:ascii="Times New Roman" w:hAnsi="Times New Roman" w:cs="Times New Roman"/>
          <w:i w:val="0"/>
          <w:iCs w:val="0"/>
          <w:color w:val="auto"/>
          <w:sz w:val="20"/>
          <w:szCs w:val="20"/>
          <w:lang w:val="en-US"/>
        </w:rPr>
        <w:t xml:space="preserve">) and non-urgent </w:t>
      </w:r>
      <w:r w:rsidR="00B91FCB" w:rsidRPr="00095E7B">
        <w:rPr>
          <w:rFonts w:ascii="Times New Roman" w:hAnsi="Times New Roman" w:cs="Times New Roman"/>
          <w:i w:val="0"/>
          <w:iCs w:val="0"/>
          <w:color w:val="auto"/>
          <w:sz w:val="20"/>
          <w:szCs w:val="20"/>
          <w:lang w:val="en-US"/>
        </w:rPr>
        <w:t>situations (</w:t>
      </w:r>
      <w:r w:rsidR="007C78E5" w:rsidRPr="00095E7B">
        <w:rPr>
          <w:rFonts w:ascii="Times New Roman" w:hAnsi="Times New Roman" w:cs="Times New Roman"/>
          <w:i w:val="0"/>
          <w:iCs w:val="0"/>
          <w:color w:val="auto"/>
          <w:sz w:val="20"/>
          <w:szCs w:val="20"/>
          <w:lang w:val="en-US"/>
        </w:rPr>
        <w:t>p&lt;0,001</w:t>
      </w:r>
      <w:r w:rsidR="00B91FCB" w:rsidRPr="00095E7B">
        <w:rPr>
          <w:rFonts w:ascii="Times New Roman" w:hAnsi="Times New Roman" w:cs="Times New Roman"/>
          <w:i w:val="0"/>
          <w:iCs w:val="0"/>
          <w:color w:val="auto"/>
          <w:sz w:val="20"/>
          <w:szCs w:val="20"/>
          <w:lang w:val="en-US"/>
        </w:rPr>
        <w:t>)</w:t>
      </w:r>
      <w:r w:rsidR="006F3C4A" w:rsidRPr="00095E7B">
        <w:rPr>
          <w:rFonts w:ascii="Times New Roman" w:hAnsi="Times New Roman" w:cs="Times New Roman"/>
          <w:i w:val="0"/>
          <w:iCs w:val="0"/>
          <w:color w:val="auto"/>
          <w:sz w:val="20"/>
          <w:szCs w:val="20"/>
          <w:lang w:val="en-US"/>
        </w:rPr>
        <w:t>.</w:t>
      </w:r>
      <w:r w:rsidR="00887E8B" w:rsidRPr="00095E7B">
        <w:rPr>
          <w:rFonts w:ascii="Times New Roman" w:hAnsi="Times New Roman" w:cs="Times New Roman"/>
          <w:i w:val="0"/>
          <w:iCs w:val="0"/>
          <w:color w:val="auto"/>
          <w:sz w:val="20"/>
          <w:szCs w:val="20"/>
          <w:lang w:val="en-US"/>
        </w:rPr>
        <w:t xml:space="preserve"> </w:t>
      </w:r>
      <w:r w:rsidR="001516A4" w:rsidRPr="00095E7B">
        <w:rPr>
          <w:rFonts w:ascii="Times New Roman" w:hAnsi="Times New Roman" w:cs="Times New Roman"/>
          <w:i w:val="0"/>
          <w:iCs w:val="0"/>
          <w:color w:val="auto"/>
          <w:sz w:val="20"/>
          <w:szCs w:val="20"/>
          <w:lang w:val="en-US"/>
        </w:rPr>
        <w:t xml:space="preserve">Seventy seven percent (77,4%) of </w:t>
      </w:r>
      <w:r w:rsidR="008F76CA" w:rsidRPr="00095E7B">
        <w:rPr>
          <w:rFonts w:ascii="Times New Roman" w:hAnsi="Times New Roman" w:cs="Times New Roman"/>
          <w:i w:val="0"/>
          <w:iCs w:val="0"/>
          <w:color w:val="auto"/>
          <w:sz w:val="20"/>
          <w:szCs w:val="20"/>
          <w:lang w:val="en-US"/>
        </w:rPr>
        <w:t xml:space="preserve">the </w:t>
      </w:r>
      <w:r w:rsidR="001516A4" w:rsidRPr="00095E7B">
        <w:rPr>
          <w:rFonts w:ascii="Times New Roman" w:hAnsi="Times New Roman" w:cs="Times New Roman"/>
          <w:i w:val="0"/>
          <w:iCs w:val="0"/>
          <w:color w:val="auto"/>
          <w:sz w:val="20"/>
          <w:szCs w:val="20"/>
          <w:lang w:val="en-US"/>
        </w:rPr>
        <w:t xml:space="preserve">PCSW’s </w:t>
      </w:r>
      <w:r w:rsidR="00930E7E" w:rsidRPr="00095E7B">
        <w:rPr>
          <w:rFonts w:ascii="Times New Roman" w:hAnsi="Times New Roman" w:cs="Times New Roman"/>
          <w:i w:val="0"/>
          <w:iCs w:val="0"/>
          <w:color w:val="auto"/>
          <w:sz w:val="20"/>
          <w:szCs w:val="20"/>
          <w:lang w:val="en-US"/>
        </w:rPr>
        <w:t>expressed</w:t>
      </w:r>
      <w:r w:rsidR="008F76CA" w:rsidRPr="00095E7B">
        <w:rPr>
          <w:rFonts w:ascii="Times New Roman" w:hAnsi="Times New Roman" w:cs="Times New Roman"/>
          <w:i w:val="0"/>
          <w:iCs w:val="0"/>
          <w:color w:val="auto"/>
          <w:sz w:val="20"/>
          <w:szCs w:val="20"/>
          <w:lang w:val="en-US"/>
        </w:rPr>
        <w:t xml:space="preserve"> that the GP is more accessible than the dentist. </w:t>
      </w:r>
      <w:r w:rsidR="00E4763D" w:rsidRPr="00095E7B">
        <w:rPr>
          <w:rFonts w:ascii="Times New Roman" w:hAnsi="Times New Roman" w:cs="Times New Roman"/>
          <w:i w:val="0"/>
          <w:iCs w:val="0"/>
          <w:color w:val="auto"/>
          <w:sz w:val="20"/>
          <w:szCs w:val="20"/>
          <w:lang w:val="en-US"/>
        </w:rPr>
        <w:t>More difficultie</w:t>
      </w:r>
      <w:r w:rsidR="00FE5BFA" w:rsidRPr="00095E7B">
        <w:rPr>
          <w:rFonts w:ascii="Times New Roman" w:hAnsi="Times New Roman" w:cs="Times New Roman"/>
          <w:i w:val="0"/>
          <w:iCs w:val="0"/>
          <w:color w:val="auto"/>
          <w:sz w:val="20"/>
          <w:szCs w:val="20"/>
          <w:lang w:val="en-US"/>
        </w:rPr>
        <w:t>s are experienced in emergency situations</w:t>
      </w:r>
      <w:r w:rsidR="00E4763D" w:rsidRPr="00095E7B">
        <w:rPr>
          <w:rFonts w:ascii="Times New Roman" w:hAnsi="Times New Roman" w:cs="Times New Roman"/>
          <w:i w:val="0"/>
          <w:iCs w:val="0"/>
          <w:color w:val="auto"/>
          <w:sz w:val="20"/>
          <w:szCs w:val="20"/>
          <w:lang w:val="en-US"/>
        </w:rPr>
        <w:t xml:space="preserve"> </w:t>
      </w:r>
      <w:r w:rsidR="00FE5BFA" w:rsidRPr="00095E7B">
        <w:rPr>
          <w:rFonts w:ascii="Times New Roman" w:hAnsi="Times New Roman" w:cs="Times New Roman"/>
          <w:i w:val="0"/>
          <w:iCs w:val="0"/>
          <w:color w:val="auto"/>
          <w:sz w:val="20"/>
          <w:szCs w:val="20"/>
          <w:lang w:val="en-US"/>
        </w:rPr>
        <w:t>compared</w:t>
      </w:r>
      <w:r w:rsidR="00E4763D" w:rsidRPr="00095E7B">
        <w:rPr>
          <w:rFonts w:ascii="Times New Roman" w:hAnsi="Times New Roman" w:cs="Times New Roman"/>
          <w:i w:val="0"/>
          <w:iCs w:val="0"/>
          <w:color w:val="auto"/>
          <w:sz w:val="20"/>
          <w:szCs w:val="20"/>
          <w:lang w:val="en-US"/>
        </w:rPr>
        <w:t xml:space="preserve"> to non-urgent situations, and this difference is statistically significant for both medical (</w:t>
      </w:r>
      <w:r w:rsidR="00F44003" w:rsidRPr="00095E7B">
        <w:rPr>
          <w:rFonts w:ascii="Times New Roman" w:hAnsi="Times New Roman" w:cs="Times New Roman"/>
          <w:i w:val="0"/>
          <w:iCs w:val="0"/>
          <w:color w:val="auto"/>
          <w:sz w:val="20"/>
          <w:szCs w:val="20"/>
          <w:lang w:val="en-US"/>
        </w:rPr>
        <w:t>p=0,002</w:t>
      </w:r>
      <w:r w:rsidR="00E4763D" w:rsidRPr="00095E7B">
        <w:rPr>
          <w:rFonts w:ascii="Times New Roman" w:hAnsi="Times New Roman" w:cs="Times New Roman"/>
          <w:i w:val="0"/>
          <w:iCs w:val="0"/>
          <w:color w:val="auto"/>
          <w:sz w:val="20"/>
          <w:szCs w:val="20"/>
          <w:lang w:val="en-US"/>
        </w:rPr>
        <w:t>) and dental (</w:t>
      </w:r>
      <w:r w:rsidR="00C038D3" w:rsidRPr="00095E7B">
        <w:rPr>
          <w:rFonts w:ascii="Times New Roman" w:hAnsi="Times New Roman" w:cs="Times New Roman"/>
          <w:i w:val="0"/>
          <w:iCs w:val="0"/>
          <w:color w:val="auto"/>
          <w:sz w:val="20"/>
          <w:szCs w:val="20"/>
          <w:lang w:val="en-US"/>
        </w:rPr>
        <w:t>p=0,001</w:t>
      </w:r>
      <w:r w:rsidR="00705605" w:rsidRPr="00095E7B">
        <w:rPr>
          <w:rFonts w:ascii="Times New Roman" w:hAnsi="Times New Roman" w:cs="Times New Roman"/>
          <w:i w:val="0"/>
          <w:iCs w:val="0"/>
          <w:color w:val="auto"/>
          <w:sz w:val="20"/>
          <w:szCs w:val="20"/>
          <w:lang w:val="en-US"/>
        </w:rPr>
        <w:t>)</w:t>
      </w:r>
      <w:r w:rsidR="00E4763D" w:rsidRPr="00095E7B">
        <w:rPr>
          <w:rFonts w:ascii="Times New Roman" w:hAnsi="Times New Roman" w:cs="Times New Roman"/>
          <w:i w:val="0"/>
          <w:iCs w:val="0"/>
          <w:color w:val="auto"/>
          <w:sz w:val="20"/>
          <w:szCs w:val="20"/>
          <w:lang w:val="en-US"/>
        </w:rPr>
        <w:t xml:space="preserve"> care. </w:t>
      </w:r>
    </w:p>
    <w:p w:rsidR="00CF00ED" w:rsidRPr="00095E7B" w:rsidRDefault="00CF00ED" w:rsidP="00CF00ED">
      <w:pPr>
        <w:keepNext/>
        <w:rPr>
          <w:rFonts w:ascii="Times New Roman" w:hAnsi="Times New Roman" w:cs="Times New Roman"/>
          <w:sz w:val="20"/>
          <w:szCs w:val="20"/>
        </w:rPr>
      </w:pPr>
      <w:r w:rsidRPr="00095E7B">
        <w:rPr>
          <w:rFonts w:ascii="Times New Roman" w:hAnsi="Times New Roman" w:cs="Times New Roman"/>
          <w:noProof/>
          <w:sz w:val="20"/>
          <w:szCs w:val="20"/>
          <w:lang w:eastAsia="nl-BE"/>
        </w:rPr>
        <w:drawing>
          <wp:inline distT="0" distB="0" distL="0" distR="0" wp14:anchorId="3C652492" wp14:editId="0F38BBED">
            <wp:extent cx="4257673" cy="1752599"/>
            <wp:effectExtent l="0" t="0" r="10160" b="635"/>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00ED" w:rsidRPr="00095E7B" w:rsidRDefault="00CF00ED" w:rsidP="00CF00ED">
      <w:pPr>
        <w:pStyle w:val="Bijschrift"/>
        <w:rPr>
          <w:rFonts w:ascii="Times New Roman" w:hAnsi="Times New Roman" w:cs="Times New Roman"/>
          <w:i w:val="0"/>
          <w:color w:val="0D0D0D" w:themeColor="text1" w:themeTint="F2"/>
          <w:sz w:val="20"/>
          <w:szCs w:val="20"/>
          <w:lang w:val="en-US"/>
        </w:rPr>
      </w:pPr>
      <w:r w:rsidRPr="00095E7B">
        <w:rPr>
          <w:rFonts w:ascii="Times New Roman" w:hAnsi="Times New Roman" w:cs="Times New Roman"/>
          <w:b/>
          <w:i w:val="0"/>
          <w:color w:val="0D0D0D" w:themeColor="text1" w:themeTint="F2"/>
          <w:sz w:val="20"/>
          <w:szCs w:val="20"/>
          <w:lang w:val="en-US"/>
        </w:rPr>
        <w:t>Fig</w:t>
      </w:r>
      <w:r w:rsidR="00095E7B">
        <w:rPr>
          <w:rFonts w:ascii="Times New Roman" w:hAnsi="Times New Roman" w:cs="Times New Roman"/>
          <w:b/>
          <w:i w:val="0"/>
          <w:color w:val="0D0D0D" w:themeColor="text1" w:themeTint="F2"/>
          <w:sz w:val="20"/>
          <w:szCs w:val="20"/>
          <w:lang w:val="en-US"/>
        </w:rPr>
        <w:t>.</w:t>
      </w:r>
      <w:r w:rsidRPr="00095E7B">
        <w:rPr>
          <w:rFonts w:ascii="Times New Roman" w:hAnsi="Times New Roman" w:cs="Times New Roman"/>
          <w:b/>
          <w:i w:val="0"/>
          <w:color w:val="0D0D0D" w:themeColor="text1" w:themeTint="F2"/>
          <w:sz w:val="20"/>
          <w:szCs w:val="20"/>
          <w:lang w:val="en-US"/>
        </w:rPr>
        <w:t xml:space="preserve"> 5:</w:t>
      </w:r>
      <w:r w:rsidRPr="00095E7B">
        <w:rPr>
          <w:rFonts w:ascii="Times New Roman" w:hAnsi="Times New Roman" w:cs="Times New Roman"/>
          <w:i w:val="0"/>
          <w:color w:val="0D0D0D" w:themeColor="text1" w:themeTint="F2"/>
          <w:sz w:val="20"/>
          <w:szCs w:val="20"/>
          <w:lang w:val="en-US"/>
        </w:rPr>
        <w:t xml:space="preserve"> Accessibility </w:t>
      </w:r>
      <w:r w:rsidR="00DB1606" w:rsidRPr="00095E7B">
        <w:rPr>
          <w:rFonts w:ascii="Times New Roman" w:hAnsi="Times New Roman" w:cs="Times New Roman"/>
          <w:i w:val="0"/>
          <w:color w:val="0D0D0D" w:themeColor="text1" w:themeTint="F2"/>
          <w:sz w:val="20"/>
          <w:szCs w:val="20"/>
          <w:lang w:val="en-US"/>
        </w:rPr>
        <w:t>to</w:t>
      </w:r>
      <w:r w:rsidRPr="00095E7B">
        <w:rPr>
          <w:rFonts w:ascii="Times New Roman" w:hAnsi="Times New Roman" w:cs="Times New Roman"/>
          <w:i w:val="0"/>
          <w:color w:val="0D0D0D" w:themeColor="text1" w:themeTint="F2"/>
          <w:sz w:val="20"/>
          <w:szCs w:val="20"/>
          <w:lang w:val="en-US"/>
        </w:rPr>
        <w:t xml:space="preserve"> the GP and dentist</w:t>
      </w:r>
    </w:p>
    <w:p w:rsidR="00A50B9F" w:rsidRPr="00095E7B" w:rsidRDefault="00DC35D2" w:rsidP="00A50B9F">
      <w:pPr>
        <w:autoSpaceDE w:val="0"/>
        <w:autoSpaceDN w:val="0"/>
        <w:adjustRightInd w:val="0"/>
        <w:spacing w:before="120" w:after="0" w:line="240" w:lineRule="auto"/>
        <w:jc w:val="both"/>
        <w:rPr>
          <w:rFonts w:ascii="Times New Roman" w:hAnsi="Times New Roman" w:cs="Times New Roman"/>
          <w:i/>
          <w:color w:val="808080" w:themeColor="background1" w:themeShade="80"/>
          <w:sz w:val="20"/>
          <w:szCs w:val="20"/>
          <w:lang w:val="en-US"/>
        </w:rPr>
      </w:pPr>
      <w:r w:rsidRPr="00095E7B">
        <w:rPr>
          <w:rFonts w:ascii="Times New Roman" w:hAnsi="Times New Roman" w:cs="Times New Roman"/>
          <w:i/>
          <w:color w:val="808080" w:themeColor="background1" w:themeShade="80"/>
          <w:sz w:val="20"/>
          <w:szCs w:val="20"/>
          <w:lang w:val="en-US"/>
        </w:rPr>
        <w:t xml:space="preserve">Improving access to </w:t>
      </w:r>
      <w:r w:rsidR="005B4086" w:rsidRPr="00095E7B">
        <w:rPr>
          <w:rFonts w:ascii="Times New Roman" w:hAnsi="Times New Roman" w:cs="Times New Roman"/>
          <w:i/>
          <w:color w:val="808080" w:themeColor="background1" w:themeShade="80"/>
          <w:sz w:val="20"/>
          <w:szCs w:val="20"/>
          <w:lang w:val="en-US"/>
        </w:rPr>
        <w:t>oral health</w:t>
      </w:r>
      <w:r w:rsidRPr="00095E7B">
        <w:rPr>
          <w:rFonts w:ascii="Times New Roman" w:hAnsi="Times New Roman" w:cs="Times New Roman"/>
          <w:i/>
          <w:color w:val="808080" w:themeColor="background1" w:themeShade="80"/>
          <w:sz w:val="20"/>
          <w:szCs w:val="20"/>
          <w:lang w:val="en-US"/>
        </w:rPr>
        <w:t xml:space="preserve"> care</w:t>
      </w:r>
    </w:p>
    <w:p w:rsidR="00A64DA3" w:rsidRPr="00095E7B" w:rsidRDefault="001262CD" w:rsidP="00A50B9F">
      <w:pPr>
        <w:autoSpaceDE w:val="0"/>
        <w:autoSpaceDN w:val="0"/>
        <w:adjustRightInd w:val="0"/>
        <w:spacing w:after="0" w:line="240" w:lineRule="auto"/>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The Belgian government provides several social measures to reduce financial barriers to care. </w:t>
      </w:r>
      <w:r w:rsidR="005B4086" w:rsidRPr="00095E7B">
        <w:rPr>
          <w:rFonts w:ascii="Times New Roman" w:hAnsi="Times New Roman" w:cs="Times New Roman"/>
          <w:sz w:val="20"/>
          <w:szCs w:val="20"/>
          <w:lang w:val="en-US"/>
        </w:rPr>
        <w:t xml:space="preserve">In this study it was </w:t>
      </w:r>
      <w:r w:rsidRPr="00095E7B">
        <w:rPr>
          <w:rFonts w:ascii="Times New Roman" w:hAnsi="Times New Roman" w:cs="Times New Roman"/>
          <w:sz w:val="20"/>
          <w:szCs w:val="20"/>
          <w:lang w:val="en-US"/>
        </w:rPr>
        <w:t>examined whether</w:t>
      </w:r>
      <w:r w:rsidR="00DB1606" w:rsidRPr="00095E7B">
        <w:rPr>
          <w:rFonts w:ascii="Times New Roman" w:hAnsi="Times New Roman" w:cs="Times New Roman"/>
          <w:sz w:val="20"/>
          <w:szCs w:val="20"/>
          <w:lang w:val="en-US"/>
        </w:rPr>
        <w:t xml:space="preserve"> the</w:t>
      </w:r>
      <w:r w:rsidRPr="00095E7B">
        <w:rPr>
          <w:rFonts w:ascii="Times New Roman" w:hAnsi="Times New Roman" w:cs="Times New Roman"/>
          <w:sz w:val="20"/>
          <w:szCs w:val="20"/>
          <w:lang w:val="en-US"/>
        </w:rPr>
        <w:t xml:space="preserve"> knowledge of </w:t>
      </w:r>
      <w:r w:rsidR="00DB1606" w:rsidRPr="00095E7B">
        <w:rPr>
          <w:rFonts w:ascii="Times New Roman" w:hAnsi="Times New Roman" w:cs="Times New Roman"/>
          <w:sz w:val="20"/>
          <w:szCs w:val="20"/>
          <w:lang w:val="en-US"/>
        </w:rPr>
        <w:t xml:space="preserve">people on social assistance on </w:t>
      </w:r>
      <w:r w:rsidRPr="00095E7B">
        <w:rPr>
          <w:rFonts w:ascii="Times New Roman" w:hAnsi="Times New Roman" w:cs="Times New Roman"/>
          <w:sz w:val="20"/>
          <w:szCs w:val="20"/>
          <w:lang w:val="en-US"/>
        </w:rPr>
        <w:t>these measures</w:t>
      </w:r>
      <w:r w:rsidR="00991951" w:rsidRPr="00095E7B">
        <w:rPr>
          <w:rFonts w:ascii="Times New Roman" w:hAnsi="Times New Roman" w:cs="Times New Roman"/>
          <w:sz w:val="20"/>
          <w:szCs w:val="20"/>
          <w:lang w:val="en-US"/>
        </w:rPr>
        <w:t>,</w:t>
      </w:r>
      <w:r w:rsidRPr="00095E7B">
        <w:rPr>
          <w:rFonts w:ascii="Times New Roman" w:hAnsi="Times New Roman" w:cs="Times New Roman"/>
          <w:sz w:val="20"/>
          <w:szCs w:val="20"/>
          <w:lang w:val="en-US"/>
        </w:rPr>
        <w:t xml:space="preserve"> can </w:t>
      </w:r>
      <w:r w:rsidR="005B4086" w:rsidRPr="00095E7B">
        <w:rPr>
          <w:rFonts w:ascii="Times New Roman" w:hAnsi="Times New Roman" w:cs="Times New Roman"/>
          <w:sz w:val="20"/>
          <w:szCs w:val="20"/>
          <w:lang w:val="en-US"/>
        </w:rPr>
        <w:t>really</w:t>
      </w:r>
      <w:r w:rsidRPr="00095E7B">
        <w:rPr>
          <w:rFonts w:ascii="Times New Roman" w:hAnsi="Times New Roman" w:cs="Times New Roman"/>
          <w:sz w:val="20"/>
          <w:szCs w:val="20"/>
          <w:lang w:val="en-US"/>
        </w:rPr>
        <w:t xml:space="preserve"> reduce </w:t>
      </w:r>
      <w:r w:rsidR="00400946" w:rsidRPr="00095E7B">
        <w:rPr>
          <w:rFonts w:ascii="Times New Roman" w:hAnsi="Times New Roman" w:cs="Times New Roman"/>
          <w:sz w:val="20"/>
          <w:szCs w:val="20"/>
          <w:lang w:val="en-US"/>
        </w:rPr>
        <w:t xml:space="preserve">the </w:t>
      </w:r>
      <w:r w:rsidRPr="00095E7B">
        <w:rPr>
          <w:rFonts w:ascii="Times New Roman" w:hAnsi="Times New Roman" w:cs="Times New Roman"/>
          <w:sz w:val="20"/>
          <w:szCs w:val="20"/>
          <w:lang w:val="en-US"/>
        </w:rPr>
        <w:t>financial barriers</w:t>
      </w:r>
      <w:r w:rsidR="00400946" w:rsidRPr="00095E7B">
        <w:rPr>
          <w:rFonts w:ascii="Times New Roman" w:hAnsi="Times New Roman" w:cs="Times New Roman"/>
          <w:sz w:val="20"/>
          <w:szCs w:val="20"/>
          <w:lang w:val="en-US"/>
        </w:rPr>
        <w:t xml:space="preserve"> </w:t>
      </w:r>
      <w:r w:rsidR="00DB1606" w:rsidRPr="00095E7B">
        <w:rPr>
          <w:rFonts w:ascii="Times New Roman" w:hAnsi="Times New Roman" w:cs="Times New Roman"/>
          <w:sz w:val="20"/>
          <w:szCs w:val="20"/>
          <w:lang w:val="en-US"/>
        </w:rPr>
        <w:t>they experience</w:t>
      </w:r>
      <w:r w:rsidR="005B4086" w:rsidRPr="00095E7B">
        <w:rPr>
          <w:rFonts w:ascii="Times New Roman" w:hAnsi="Times New Roman" w:cs="Times New Roman"/>
          <w:sz w:val="20"/>
          <w:szCs w:val="20"/>
          <w:lang w:val="en-US"/>
        </w:rPr>
        <w:t xml:space="preserve">. However, </w:t>
      </w:r>
      <w:r w:rsidR="00064E9A" w:rsidRPr="00095E7B">
        <w:rPr>
          <w:rFonts w:ascii="Times New Roman" w:hAnsi="Times New Roman" w:cs="Times New Roman"/>
          <w:sz w:val="20"/>
          <w:szCs w:val="20"/>
          <w:lang w:val="en-US"/>
        </w:rPr>
        <w:t xml:space="preserve">statistical analysis could not confirm </w:t>
      </w:r>
      <w:r w:rsidR="005B4086" w:rsidRPr="00095E7B">
        <w:rPr>
          <w:rFonts w:ascii="Times New Roman" w:hAnsi="Times New Roman" w:cs="Times New Roman"/>
          <w:sz w:val="20"/>
          <w:szCs w:val="20"/>
          <w:lang w:val="en-US"/>
        </w:rPr>
        <w:t>t</w:t>
      </w:r>
      <w:r w:rsidR="00064E9A" w:rsidRPr="00095E7B">
        <w:rPr>
          <w:rFonts w:ascii="Times New Roman" w:hAnsi="Times New Roman" w:cs="Times New Roman"/>
          <w:sz w:val="20"/>
          <w:szCs w:val="20"/>
          <w:lang w:val="en-US"/>
        </w:rPr>
        <w:t xml:space="preserve">his </w:t>
      </w:r>
      <w:r w:rsidRPr="00095E7B">
        <w:rPr>
          <w:rFonts w:ascii="Times New Roman" w:hAnsi="Times New Roman" w:cs="Times New Roman"/>
          <w:sz w:val="20"/>
          <w:szCs w:val="20"/>
          <w:lang w:val="en-US"/>
        </w:rPr>
        <w:t xml:space="preserve">(p=0,471). </w:t>
      </w:r>
      <w:r w:rsidR="008D7633" w:rsidRPr="00095E7B">
        <w:rPr>
          <w:rFonts w:ascii="Times New Roman" w:hAnsi="Times New Roman" w:cs="Times New Roman"/>
          <w:sz w:val="20"/>
          <w:szCs w:val="20"/>
          <w:lang w:val="en-US"/>
        </w:rPr>
        <w:br/>
        <w:t xml:space="preserve">As </w:t>
      </w:r>
      <w:r w:rsidR="005B4086" w:rsidRPr="00095E7B">
        <w:rPr>
          <w:rFonts w:ascii="Times New Roman" w:hAnsi="Times New Roman" w:cs="Times New Roman"/>
          <w:sz w:val="20"/>
          <w:szCs w:val="20"/>
          <w:lang w:val="en-US"/>
        </w:rPr>
        <w:t>already</w:t>
      </w:r>
      <w:r w:rsidR="008D7633" w:rsidRPr="00095E7B">
        <w:rPr>
          <w:rFonts w:ascii="Times New Roman" w:hAnsi="Times New Roman" w:cs="Times New Roman"/>
          <w:sz w:val="20"/>
          <w:szCs w:val="20"/>
          <w:lang w:val="en-US"/>
        </w:rPr>
        <w:t xml:space="preserve"> mentioned, </w:t>
      </w:r>
      <w:r w:rsidR="003804FF" w:rsidRPr="00095E7B">
        <w:rPr>
          <w:rFonts w:ascii="Times New Roman" w:hAnsi="Times New Roman" w:cs="Times New Roman"/>
          <w:sz w:val="20"/>
          <w:szCs w:val="20"/>
          <w:lang w:val="en-US"/>
        </w:rPr>
        <w:t>the de</w:t>
      </w:r>
      <w:r w:rsidR="000976B8" w:rsidRPr="00095E7B">
        <w:rPr>
          <w:rFonts w:ascii="Times New Roman" w:hAnsi="Times New Roman" w:cs="Times New Roman"/>
          <w:sz w:val="20"/>
          <w:szCs w:val="20"/>
          <w:lang w:val="en-US"/>
        </w:rPr>
        <w:t xml:space="preserve">ntal </w:t>
      </w:r>
      <w:r w:rsidR="005B4086" w:rsidRPr="00095E7B">
        <w:rPr>
          <w:rFonts w:ascii="Times New Roman" w:hAnsi="Times New Roman" w:cs="Times New Roman"/>
          <w:sz w:val="20"/>
          <w:szCs w:val="20"/>
          <w:lang w:val="en-US"/>
        </w:rPr>
        <w:t>mindedness</w:t>
      </w:r>
      <w:r w:rsidR="000976B8" w:rsidRPr="00095E7B">
        <w:rPr>
          <w:rFonts w:ascii="Times New Roman" w:hAnsi="Times New Roman" w:cs="Times New Roman"/>
          <w:sz w:val="20"/>
          <w:szCs w:val="20"/>
          <w:lang w:val="en-US"/>
        </w:rPr>
        <w:t xml:space="preserve"> of social service </w:t>
      </w:r>
      <w:r w:rsidR="003804FF" w:rsidRPr="00095E7B">
        <w:rPr>
          <w:rFonts w:ascii="Times New Roman" w:hAnsi="Times New Roman" w:cs="Times New Roman"/>
          <w:sz w:val="20"/>
          <w:szCs w:val="20"/>
          <w:lang w:val="en-US"/>
        </w:rPr>
        <w:t xml:space="preserve">providers has no significant impact on </w:t>
      </w:r>
      <w:r w:rsidR="006158A3" w:rsidRPr="00095E7B">
        <w:rPr>
          <w:rFonts w:ascii="Times New Roman" w:hAnsi="Times New Roman" w:cs="Times New Roman"/>
          <w:sz w:val="20"/>
          <w:szCs w:val="20"/>
          <w:lang w:val="en-US"/>
        </w:rPr>
        <w:t xml:space="preserve">the accessibility </w:t>
      </w:r>
      <w:r w:rsidR="006E3D78" w:rsidRPr="00095E7B">
        <w:rPr>
          <w:rFonts w:ascii="Times New Roman" w:hAnsi="Times New Roman" w:cs="Times New Roman"/>
          <w:sz w:val="20"/>
          <w:szCs w:val="20"/>
          <w:lang w:val="en-US"/>
        </w:rPr>
        <w:t>of</w:t>
      </w:r>
      <w:r w:rsidR="00EE2CF5" w:rsidRPr="00095E7B">
        <w:rPr>
          <w:rFonts w:ascii="Times New Roman" w:hAnsi="Times New Roman" w:cs="Times New Roman"/>
          <w:sz w:val="20"/>
          <w:szCs w:val="20"/>
          <w:lang w:val="en-US"/>
        </w:rPr>
        <w:t xml:space="preserve"> oral health</w:t>
      </w:r>
      <w:r w:rsidR="006158A3" w:rsidRPr="00095E7B">
        <w:rPr>
          <w:rFonts w:ascii="Times New Roman" w:hAnsi="Times New Roman" w:cs="Times New Roman"/>
          <w:sz w:val="20"/>
          <w:szCs w:val="20"/>
          <w:lang w:val="en-US"/>
        </w:rPr>
        <w:t xml:space="preserve"> care, the communication with local dentists or the reluctance of local dentist to treat people on social assistance.</w:t>
      </w:r>
    </w:p>
    <w:p w:rsidR="00A64DA3" w:rsidRPr="00095E7B" w:rsidRDefault="002E7440" w:rsidP="00A50B9F">
      <w:pPr>
        <w:autoSpaceDE w:val="0"/>
        <w:autoSpaceDN w:val="0"/>
        <w:adjustRightInd w:val="0"/>
        <w:spacing w:after="0" w:line="240" w:lineRule="auto"/>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PCSW’s </w:t>
      </w:r>
      <w:r w:rsidR="00991951" w:rsidRPr="00095E7B">
        <w:rPr>
          <w:rFonts w:ascii="Times New Roman" w:hAnsi="Times New Roman" w:cs="Times New Roman"/>
          <w:sz w:val="20"/>
          <w:szCs w:val="20"/>
          <w:lang w:val="en-US"/>
        </w:rPr>
        <w:t>who</w:t>
      </w:r>
      <w:r w:rsidRPr="00095E7B">
        <w:rPr>
          <w:rFonts w:ascii="Times New Roman" w:hAnsi="Times New Roman" w:cs="Times New Roman"/>
          <w:sz w:val="20"/>
          <w:szCs w:val="20"/>
          <w:lang w:val="en-US"/>
        </w:rPr>
        <w:t xml:space="preserve"> provide a fast payment </w:t>
      </w:r>
      <w:r w:rsidR="00991951" w:rsidRPr="00095E7B">
        <w:rPr>
          <w:rFonts w:ascii="Times New Roman" w:hAnsi="Times New Roman" w:cs="Times New Roman"/>
          <w:sz w:val="20"/>
          <w:szCs w:val="20"/>
          <w:lang w:val="en-US"/>
        </w:rPr>
        <w:t>to</w:t>
      </w:r>
      <w:r w:rsidRPr="00095E7B">
        <w:rPr>
          <w:rFonts w:ascii="Times New Roman" w:hAnsi="Times New Roman" w:cs="Times New Roman"/>
          <w:sz w:val="20"/>
          <w:szCs w:val="20"/>
          <w:lang w:val="en-US"/>
        </w:rPr>
        <w:t xml:space="preserve"> the dentist experience less reluctance</w:t>
      </w:r>
      <w:r w:rsidR="00C878C4" w:rsidRPr="00095E7B">
        <w:rPr>
          <w:rFonts w:ascii="Times New Roman" w:hAnsi="Times New Roman" w:cs="Times New Roman"/>
          <w:sz w:val="20"/>
          <w:szCs w:val="20"/>
          <w:lang w:val="en-US"/>
        </w:rPr>
        <w:t xml:space="preserve"> from local dentists to treat</w:t>
      </w:r>
      <w:r w:rsidRPr="00095E7B">
        <w:rPr>
          <w:rFonts w:ascii="Times New Roman" w:hAnsi="Times New Roman" w:cs="Times New Roman"/>
          <w:sz w:val="20"/>
          <w:szCs w:val="20"/>
          <w:lang w:val="en-US"/>
        </w:rPr>
        <w:t xml:space="preserve"> people on social assistance (p=0,016). </w:t>
      </w:r>
    </w:p>
    <w:p w:rsidR="00A64DA3" w:rsidRPr="00095E7B" w:rsidRDefault="00A64DA3" w:rsidP="00A64DA3">
      <w:pPr>
        <w:autoSpaceDE w:val="0"/>
        <w:autoSpaceDN w:val="0"/>
        <w:adjustRightInd w:val="0"/>
        <w:spacing w:after="0" w:line="400" w:lineRule="atLeast"/>
        <w:rPr>
          <w:rFonts w:ascii="Times New Roman" w:hAnsi="Times New Roman" w:cs="Times New Roman"/>
          <w:sz w:val="20"/>
          <w:szCs w:val="20"/>
          <w:lang w:val="en-US"/>
        </w:rPr>
      </w:pPr>
    </w:p>
    <w:p w:rsidR="00A50B9F" w:rsidRPr="00095E7B" w:rsidRDefault="006905B4" w:rsidP="00C243F0">
      <w:pPr>
        <w:spacing w:after="0" w:line="240" w:lineRule="auto"/>
        <w:jc w:val="both"/>
        <w:rPr>
          <w:rFonts w:ascii="Times New Roman" w:hAnsi="Times New Roman" w:cs="Times New Roman"/>
          <w:sz w:val="20"/>
          <w:szCs w:val="20"/>
          <w:lang w:val="en-US"/>
        </w:rPr>
      </w:pPr>
      <w:r w:rsidRPr="00095E7B">
        <w:rPr>
          <w:rFonts w:ascii="Times New Roman" w:hAnsi="Times New Roman" w:cs="Times New Roman"/>
          <w:color w:val="A6A6A6" w:themeColor="background1" w:themeShade="A6"/>
          <w:sz w:val="20"/>
          <w:szCs w:val="20"/>
          <w:lang w:val="en-US"/>
        </w:rPr>
        <w:t>Discussion</w:t>
      </w:r>
      <w:r w:rsidR="00F236D7" w:rsidRPr="00095E7B">
        <w:rPr>
          <w:rFonts w:ascii="Times New Roman" w:hAnsi="Times New Roman" w:cs="Times New Roman"/>
          <w:sz w:val="20"/>
          <w:szCs w:val="20"/>
          <w:lang w:val="en-US"/>
        </w:rPr>
        <w:br/>
      </w:r>
      <w:r w:rsidR="00710277" w:rsidRPr="00095E7B">
        <w:rPr>
          <w:rFonts w:ascii="Times New Roman" w:hAnsi="Times New Roman" w:cs="Times New Roman"/>
          <w:i/>
          <w:color w:val="808080" w:themeColor="background1" w:themeShade="80"/>
          <w:sz w:val="20"/>
          <w:szCs w:val="20"/>
          <w:lang w:val="en-US"/>
        </w:rPr>
        <w:br/>
      </w:r>
      <w:r w:rsidR="00191521" w:rsidRPr="00095E7B">
        <w:rPr>
          <w:rFonts w:ascii="Times New Roman" w:hAnsi="Times New Roman" w:cs="Times New Roman"/>
          <w:sz w:val="20"/>
          <w:szCs w:val="20"/>
          <w:lang w:val="en-US"/>
        </w:rPr>
        <w:t>The r</w:t>
      </w:r>
      <w:r w:rsidR="00D209F1" w:rsidRPr="00095E7B">
        <w:rPr>
          <w:rFonts w:ascii="Times New Roman" w:hAnsi="Times New Roman" w:cs="Times New Roman"/>
          <w:sz w:val="20"/>
          <w:szCs w:val="20"/>
          <w:lang w:val="en-US"/>
        </w:rPr>
        <w:t>esponse rate of this study (62,7</w:t>
      </w:r>
      <w:r w:rsidR="00191521" w:rsidRPr="00095E7B">
        <w:rPr>
          <w:rFonts w:ascii="Times New Roman" w:hAnsi="Times New Roman" w:cs="Times New Roman"/>
          <w:sz w:val="20"/>
          <w:szCs w:val="20"/>
          <w:lang w:val="en-US"/>
        </w:rPr>
        <w:t xml:space="preserve">%) is </w:t>
      </w:r>
      <w:r w:rsidR="00C5746A" w:rsidRPr="00095E7B">
        <w:rPr>
          <w:rFonts w:ascii="Times New Roman" w:hAnsi="Times New Roman" w:cs="Times New Roman"/>
          <w:sz w:val="20"/>
          <w:szCs w:val="20"/>
          <w:lang w:val="en-US"/>
        </w:rPr>
        <w:t xml:space="preserve">notably higher than the average response rate </w:t>
      </w:r>
      <w:r w:rsidR="00D209F1" w:rsidRPr="00095E7B">
        <w:rPr>
          <w:rFonts w:ascii="Times New Roman" w:hAnsi="Times New Roman" w:cs="Times New Roman"/>
          <w:sz w:val="20"/>
          <w:szCs w:val="20"/>
          <w:lang w:val="en-US"/>
        </w:rPr>
        <w:t>of</w:t>
      </w:r>
      <w:r w:rsidR="00C5746A" w:rsidRPr="00095E7B">
        <w:rPr>
          <w:rFonts w:ascii="Times New Roman" w:hAnsi="Times New Roman" w:cs="Times New Roman"/>
          <w:sz w:val="20"/>
          <w:szCs w:val="20"/>
          <w:lang w:val="en-US"/>
        </w:rPr>
        <w:t xml:space="preserve"> studies that collect</w:t>
      </w:r>
      <w:r w:rsidR="00D209F1" w:rsidRPr="00095E7B">
        <w:rPr>
          <w:rFonts w:ascii="Times New Roman" w:hAnsi="Times New Roman" w:cs="Times New Roman"/>
          <w:sz w:val="20"/>
          <w:szCs w:val="20"/>
          <w:lang w:val="en-US"/>
        </w:rPr>
        <w:t>ed</w:t>
      </w:r>
      <w:r w:rsidR="00C5746A" w:rsidRPr="00095E7B">
        <w:rPr>
          <w:rFonts w:ascii="Times New Roman" w:hAnsi="Times New Roman" w:cs="Times New Roman"/>
          <w:sz w:val="20"/>
          <w:szCs w:val="20"/>
          <w:lang w:val="en-US"/>
        </w:rPr>
        <w:t xml:space="preserve"> data from organizations (35,8%, SD 18,8%)</w:t>
      </w:r>
      <w:r w:rsidR="002A539A" w:rsidRPr="00095E7B">
        <w:rPr>
          <w:rFonts w:ascii="Times New Roman" w:hAnsi="Times New Roman" w:cs="Times New Roman"/>
          <w:sz w:val="20"/>
          <w:szCs w:val="20"/>
          <w:lang w:val="en-US"/>
        </w:rPr>
        <w:t xml:space="preserve">, as </w:t>
      </w:r>
      <w:r w:rsidR="00676F5E" w:rsidRPr="00095E7B">
        <w:rPr>
          <w:rFonts w:ascii="Times New Roman" w:hAnsi="Times New Roman" w:cs="Times New Roman"/>
          <w:sz w:val="20"/>
          <w:szCs w:val="20"/>
          <w:lang w:val="en-US"/>
        </w:rPr>
        <w:t xml:space="preserve">described by Baruch and </w:t>
      </w:r>
      <w:proofErr w:type="spellStart"/>
      <w:r w:rsidR="00676F5E" w:rsidRPr="00095E7B">
        <w:rPr>
          <w:rFonts w:ascii="Times New Roman" w:hAnsi="Times New Roman" w:cs="Times New Roman"/>
          <w:sz w:val="20"/>
          <w:szCs w:val="20"/>
          <w:lang w:val="en-US"/>
        </w:rPr>
        <w:t>Holtom</w:t>
      </w:r>
      <w:proofErr w:type="spellEnd"/>
      <w:r w:rsidR="00676F5E" w:rsidRPr="00095E7B">
        <w:rPr>
          <w:rFonts w:ascii="Times New Roman" w:hAnsi="Times New Roman" w:cs="Times New Roman"/>
          <w:sz w:val="20"/>
          <w:szCs w:val="20"/>
          <w:lang w:val="en-US"/>
        </w:rPr>
        <w:t xml:space="preserve"> </w:t>
      </w:r>
      <w:r w:rsidR="00676F5E" w:rsidRPr="00095E7B">
        <w:rPr>
          <w:rFonts w:ascii="Times New Roman" w:hAnsi="Times New Roman" w:cs="Times New Roman"/>
          <w:sz w:val="20"/>
          <w:szCs w:val="20"/>
          <w:lang w:val="en-US"/>
        </w:rPr>
        <w:fldChar w:fldCharType="begin"/>
      </w:r>
      <w:r w:rsidR="00377F67" w:rsidRPr="00095E7B">
        <w:rPr>
          <w:rFonts w:ascii="Times New Roman" w:hAnsi="Times New Roman" w:cs="Times New Roman"/>
          <w:sz w:val="20"/>
          <w:szCs w:val="20"/>
          <w:lang w:val="en-US"/>
        </w:rPr>
        <w:instrText xml:space="preserve"> ADDIN EN.CITE &lt;EndNote&gt;&lt;Cite&gt;&lt;Author&gt;Yehurda Baruch&lt;/Author&gt;&lt;Year&gt;2008&lt;/Year&gt;&lt;RecNum&gt;58&lt;/RecNum&gt;&lt;DisplayText&gt;(21)&lt;/DisplayText&gt;&lt;record&gt;&lt;rec-number&gt;58&lt;/rec-number&gt;&lt;foreign-keys&gt;&lt;key app="EN" db-id="ta2x2avrma9sfbev0rkxfst0p2wtd0r2s0ve" timestamp="1443455669"&gt;58&lt;/key&gt;&lt;/foreign-keys&gt;&lt;ref-type name="Journal Article"&gt;17&lt;/ref-type&gt;&lt;contributors&gt;&lt;authors&gt;&lt;author&gt;Yehurda Baruch&lt;/author&gt;&lt;author&gt; Brooks C. Holtom&lt;/author&gt;&lt;/authors&gt;&lt;/contributors&gt;&lt;titles&gt;&lt;title&gt;Survey response rate levels and trends in organizational research.&lt;/title&gt;&lt;secondary-title&gt;Human relations&lt;/secondary-title&gt;&lt;/titles&gt;&lt;periodical&gt;&lt;full-title&gt;Human relations&lt;/full-title&gt;&lt;/periodical&gt;&lt;pages&gt;1139-1160&lt;/pages&gt;&lt;volume&gt;61&lt;/volume&gt;&lt;number&gt;8&lt;/number&gt;&lt;keywords&gt;&lt;keyword&gt;Response rate questionnaire&lt;/keyword&gt;&lt;/keywords&gt;&lt;dates&gt;&lt;year&gt;2008&lt;/year&gt;&lt;/dates&gt;&lt;urls&gt;&lt;/urls&gt;&lt;/record&gt;&lt;/Cite&gt;&lt;/EndNote&gt;</w:instrText>
      </w:r>
      <w:r w:rsidR="00676F5E" w:rsidRPr="00095E7B">
        <w:rPr>
          <w:rFonts w:ascii="Times New Roman" w:hAnsi="Times New Roman" w:cs="Times New Roman"/>
          <w:sz w:val="20"/>
          <w:szCs w:val="20"/>
          <w:lang w:val="en-US"/>
        </w:rPr>
        <w:fldChar w:fldCharType="separate"/>
      </w:r>
      <w:r w:rsidR="00095E7B" w:rsidRPr="00095E7B">
        <w:rPr>
          <w:rFonts w:ascii="Times New Roman" w:hAnsi="Times New Roman" w:cs="Times New Roman"/>
          <w:noProof/>
          <w:sz w:val="20"/>
          <w:szCs w:val="20"/>
          <w:lang w:val="en-US"/>
        </w:rPr>
        <w:t>[</w:t>
      </w:r>
      <w:r w:rsidR="00377F67" w:rsidRPr="00095E7B">
        <w:rPr>
          <w:rFonts w:ascii="Times New Roman" w:hAnsi="Times New Roman" w:cs="Times New Roman"/>
          <w:noProof/>
          <w:sz w:val="20"/>
          <w:szCs w:val="20"/>
          <w:lang w:val="en-US"/>
        </w:rPr>
        <w:t>21</w:t>
      </w:r>
      <w:r w:rsidR="00095E7B" w:rsidRPr="00095E7B">
        <w:rPr>
          <w:rFonts w:ascii="Times New Roman" w:hAnsi="Times New Roman" w:cs="Times New Roman"/>
          <w:noProof/>
          <w:sz w:val="20"/>
          <w:szCs w:val="20"/>
          <w:lang w:val="en-US"/>
        </w:rPr>
        <w:t>]</w:t>
      </w:r>
      <w:r w:rsidR="00676F5E" w:rsidRPr="00095E7B">
        <w:rPr>
          <w:rFonts w:ascii="Times New Roman" w:hAnsi="Times New Roman" w:cs="Times New Roman"/>
          <w:sz w:val="20"/>
          <w:szCs w:val="20"/>
          <w:lang w:val="en-US"/>
        </w:rPr>
        <w:fldChar w:fldCharType="end"/>
      </w:r>
      <w:r w:rsidR="00C5746A" w:rsidRPr="00095E7B">
        <w:rPr>
          <w:rFonts w:ascii="Times New Roman" w:hAnsi="Times New Roman" w:cs="Times New Roman"/>
          <w:sz w:val="20"/>
          <w:szCs w:val="20"/>
          <w:lang w:val="en-US"/>
        </w:rPr>
        <w:t xml:space="preserve">. </w:t>
      </w:r>
      <w:r w:rsidR="008F73BB" w:rsidRPr="00095E7B">
        <w:rPr>
          <w:rFonts w:ascii="Times New Roman" w:hAnsi="Times New Roman" w:cs="Times New Roman"/>
          <w:sz w:val="20"/>
          <w:szCs w:val="20"/>
          <w:lang w:val="en-US"/>
        </w:rPr>
        <w:t>This could indicate</w:t>
      </w:r>
      <w:r w:rsidR="00491EB2" w:rsidRPr="00095E7B">
        <w:rPr>
          <w:rFonts w:ascii="Times New Roman" w:hAnsi="Times New Roman" w:cs="Times New Roman"/>
          <w:sz w:val="20"/>
          <w:szCs w:val="20"/>
          <w:lang w:val="en-US"/>
        </w:rPr>
        <w:t xml:space="preserve"> that </w:t>
      </w:r>
      <w:r w:rsidR="00C243F0" w:rsidRPr="00095E7B">
        <w:rPr>
          <w:rFonts w:ascii="Times New Roman" w:hAnsi="Times New Roman" w:cs="Times New Roman"/>
          <w:sz w:val="20"/>
          <w:szCs w:val="20"/>
          <w:lang w:val="en-US"/>
        </w:rPr>
        <w:t xml:space="preserve">the </w:t>
      </w:r>
      <w:r w:rsidR="00491EB2" w:rsidRPr="00095E7B">
        <w:rPr>
          <w:rFonts w:ascii="Times New Roman" w:hAnsi="Times New Roman" w:cs="Times New Roman"/>
          <w:sz w:val="20"/>
          <w:szCs w:val="20"/>
          <w:lang w:val="en-US"/>
        </w:rPr>
        <w:t xml:space="preserve">social service providers </w:t>
      </w:r>
      <w:r w:rsidR="00C243F0" w:rsidRPr="00095E7B">
        <w:rPr>
          <w:rFonts w:ascii="Times New Roman" w:hAnsi="Times New Roman" w:cs="Times New Roman"/>
          <w:sz w:val="20"/>
          <w:szCs w:val="20"/>
          <w:lang w:val="en-US"/>
        </w:rPr>
        <w:t>who</w:t>
      </w:r>
      <w:r w:rsidR="00D209F1" w:rsidRPr="00095E7B">
        <w:rPr>
          <w:rFonts w:ascii="Times New Roman" w:hAnsi="Times New Roman" w:cs="Times New Roman"/>
          <w:sz w:val="20"/>
          <w:szCs w:val="20"/>
          <w:lang w:val="en-US"/>
        </w:rPr>
        <w:t xml:space="preserve"> participated in the present study </w:t>
      </w:r>
      <w:r w:rsidR="00491EB2" w:rsidRPr="00095E7B">
        <w:rPr>
          <w:rFonts w:ascii="Times New Roman" w:hAnsi="Times New Roman" w:cs="Times New Roman"/>
          <w:sz w:val="20"/>
          <w:szCs w:val="20"/>
          <w:lang w:val="en-US"/>
        </w:rPr>
        <w:t xml:space="preserve">have a keen interest in the accessibility </w:t>
      </w:r>
      <w:r w:rsidR="00C243F0" w:rsidRPr="00095E7B">
        <w:rPr>
          <w:rFonts w:ascii="Times New Roman" w:hAnsi="Times New Roman" w:cs="Times New Roman"/>
          <w:sz w:val="20"/>
          <w:szCs w:val="20"/>
          <w:lang w:val="en-US"/>
        </w:rPr>
        <w:t>to</w:t>
      </w:r>
      <w:r w:rsidR="00491EB2" w:rsidRPr="00095E7B">
        <w:rPr>
          <w:rFonts w:ascii="Times New Roman" w:hAnsi="Times New Roman" w:cs="Times New Roman"/>
          <w:sz w:val="20"/>
          <w:szCs w:val="20"/>
          <w:lang w:val="en-US"/>
        </w:rPr>
        <w:t xml:space="preserve"> </w:t>
      </w:r>
      <w:r w:rsidR="00D209F1" w:rsidRPr="00095E7B">
        <w:rPr>
          <w:rFonts w:ascii="Times New Roman" w:hAnsi="Times New Roman" w:cs="Times New Roman"/>
          <w:sz w:val="20"/>
          <w:szCs w:val="20"/>
          <w:lang w:val="en-US"/>
        </w:rPr>
        <w:t>oral health</w:t>
      </w:r>
      <w:r w:rsidR="00491EB2" w:rsidRPr="00095E7B">
        <w:rPr>
          <w:rFonts w:ascii="Times New Roman" w:hAnsi="Times New Roman" w:cs="Times New Roman"/>
          <w:sz w:val="20"/>
          <w:szCs w:val="20"/>
          <w:lang w:val="en-US"/>
        </w:rPr>
        <w:t xml:space="preserve"> care</w:t>
      </w:r>
      <w:r w:rsidR="00962262" w:rsidRPr="00095E7B">
        <w:rPr>
          <w:rFonts w:ascii="Times New Roman" w:hAnsi="Times New Roman" w:cs="Times New Roman"/>
          <w:sz w:val="20"/>
          <w:szCs w:val="20"/>
          <w:lang w:val="en-US"/>
        </w:rPr>
        <w:t xml:space="preserve"> for their beneficiaries</w:t>
      </w:r>
      <w:r w:rsidR="00491EB2" w:rsidRPr="00095E7B">
        <w:rPr>
          <w:rFonts w:ascii="Times New Roman" w:hAnsi="Times New Roman" w:cs="Times New Roman"/>
          <w:sz w:val="20"/>
          <w:szCs w:val="20"/>
          <w:lang w:val="en-US"/>
        </w:rPr>
        <w:t xml:space="preserve">. </w:t>
      </w:r>
    </w:p>
    <w:p w:rsidR="00A50B9F" w:rsidRPr="00095E7B" w:rsidRDefault="00AA0845" w:rsidP="00A50B9F">
      <w:pPr>
        <w:spacing w:after="0" w:line="240" w:lineRule="auto"/>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Previous studies on the accessibility </w:t>
      </w:r>
      <w:r w:rsidR="00085E93" w:rsidRPr="00095E7B">
        <w:rPr>
          <w:rFonts w:ascii="Times New Roman" w:hAnsi="Times New Roman" w:cs="Times New Roman"/>
          <w:sz w:val="20"/>
          <w:szCs w:val="20"/>
          <w:lang w:val="en-US"/>
        </w:rPr>
        <w:t>to</w:t>
      </w:r>
      <w:r w:rsidRPr="00095E7B">
        <w:rPr>
          <w:rFonts w:ascii="Times New Roman" w:hAnsi="Times New Roman" w:cs="Times New Roman"/>
          <w:sz w:val="20"/>
          <w:szCs w:val="20"/>
          <w:lang w:val="en-US"/>
        </w:rPr>
        <w:t xml:space="preserve"> </w:t>
      </w:r>
      <w:r w:rsidR="00913E2C" w:rsidRPr="00095E7B">
        <w:rPr>
          <w:rFonts w:ascii="Times New Roman" w:hAnsi="Times New Roman" w:cs="Times New Roman"/>
          <w:sz w:val="20"/>
          <w:szCs w:val="20"/>
          <w:lang w:val="en-US"/>
        </w:rPr>
        <w:t>oral health</w:t>
      </w:r>
      <w:r w:rsidRPr="00095E7B">
        <w:rPr>
          <w:rFonts w:ascii="Times New Roman" w:hAnsi="Times New Roman" w:cs="Times New Roman"/>
          <w:sz w:val="20"/>
          <w:szCs w:val="20"/>
          <w:lang w:val="en-US"/>
        </w:rPr>
        <w:t xml:space="preserve"> care </w:t>
      </w:r>
      <w:r w:rsidR="009A44E4" w:rsidRPr="00095E7B">
        <w:rPr>
          <w:rFonts w:ascii="Times New Roman" w:hAnsi="Times New Roman" w:cs="Times New Roman"/>
          <w:sz w:val="20"/>
          <w:szCs w:val="20"/>
          <w:lang w:val="en-US"/>
        </w:rPr>
        <w:t xml:space="preserve">were mainly focused on the perception of either the dentist </w:t>
      </w:r>
      <w:r w:rsidR="009A501E" w:rsidRPr="00095E7B">
        <w:rPr>
          <w:rFonts w:ascii="Times New Roman" w:hAnsi="Times New Roman" w:cs="Times New Roman"/>
          <w:sz w:val="20"/>
          <w:szCs w:val="20"/>
          <w:lang w:val="en-US"/>
        </w:rPr>
        <w:fldChar w:fldCharType="begin">
          <w:fldData xml:space="preserve">PEVuZE5vdGU+PENpdGU+PEF1dGhvcj5DLjwvQXV0aG9yPjxZZWFyPjIwMTA8L1llYXI+PFJlY051
bT43MjwvUmVjTnVtPjxEaXNwbGF5VGV4dD4oMjAsIDIyLCAyMyk8L0Rpc3BsYXlUZXh0PjxyZWNv
cmQ+PHJlYy1udW1iZXI+NzI8L3JlYy1udW1iZXI+PGZvcmVpZ24ta2V5cz48a2V5IGFwcD0iRU4i
IGRiLWlkPSJ0YTJ4MmF2cm1hOXNmYmV2MHJreGZzdDBwMnd0ZDByMnMwdmUiIHRpbWVzdGFtcD0i
MTQ0NjEzMTUzNyI+NzI8L2tleT48L2ZvcmVpZ24ta2V5cz48cmVmLXR5cGUgbmFtZT0iSm91cm5h
bCBBcnRpY2xlIj4xNzwvcmVmLXR5cGU+PGNvbnRyaWJ1dG9ycz48YXV0aG9ycz48YXV0aG9yPkMu
IERlc3Byw6hzPC9hdXRob3I+PC9hdXRob3JzPjwvY29udHJpYnV0b3JzPjx0aXRsZXM+PHRpdGxl
PkxhIGNvdXZlcnR1cmUgbWFsYWRpZSB1bml2ZXJzZWxsZSwgdW5lIGzDqWdpdGltaXTDqSBjb250
ZXN0w6llOiBhbmFseXNlIGRlcyBhdHRpdHVkZXMgZGUgbcOpZGVjaW5zIGV0IGRlbnRpc3RlcyDD
oCBsJmFwb3M7w6lnYXJkIGRlIHNlcyBiw6luw6lmaWNpYWlyZXMuPC90aXRsZT48c2Vjb25kYXJ5
LXRpdGxlPiBQcmF0aXF1ZXMgZXQgT3JnYW5pc2F0aW9uIGRlcyBTb2luczwvc2Vjb25kYXJ5LXRp
dGxlPjwvdGl0bGVzPjxwYWdlcz4zMy00MzwvcGFnZXM+PHZvbHVtZT40MTwvdm9sdW1lPjxkYXRl
cz48eWVhcj4yMDEwPC95ZWFyPjxwdWItZGF0ZXM+PGRhdGU+MS8yMDEwPC9kYXRlPjwvcHViLWRh
dGVzPjwvZGF0ZXM+PHVybHM+PC91cmxzPjwvcmVjb3JkPjwvQ2l0ZT48Q2l0ZT48QXV0aG9yPlBl
Z29uLU1hY2hhdDwvQXV0aG9yPjxZZWFyPjIwMDk8L1llYXI+PFJlY051bT41PC9SZWNOdW0+PHJl
Y29yZD48cmVjLW51bWJlcj41PC9yZWMtbnVtYmVyPjxmb3JlaWduLWtleXM+PGtleSBhcHA9IkVO
IiBkYi1pZD0idGEyeDJhdnJtYTlzZmJldjBya3hmc3QwcDJ3dGQwcjJzMHZlIiB0aW1lc3RhbXA9
IjE0MjM4MTk0NTAiPjU8L2tleT48L2ZvcmVpZ24ta2V5cz48cmVmLXR5cGUgbmFtZT0iSm91cm5h
bCBBcnRpY2xlIj4xNzwvcmVmLXR5cGU+PGNvbnRyaWJ1dG9ycz48YXV0aG9ycz48YXV0aG9yPlBl
Z29uLU1hY2hhdCwgRS48L2F1dGhvcj48YXV0aG9yPlR1YmVydC1KZWFubmluLCBTLjwvYXV0aG9y
PjxhdXRob3I+TG9pZ25vbiwgQy48L2F1dGhvcj48YXV0aG9yPkxhbmRyeSwgQS48L2F1dGhvcj48
YXV0aG9yPkJlZG9zLCBDLjwvYXV0aG9yPjwvYXV0aG9ycz48L2NvbnRyaWJ1dG9ycz48YXV0aC1h
ZGRyZXNzPkRlcGFydGVtZW50IGRlIFNhbnRlIFB1YmxpcXVlLCBFcXVpcGUgZCZhcG9zO0FjY3Vl
aWwgMzg0NywgVUZSIGQmYXBvcztPZG9udG9sb2dpZSwgVW5pdmVyc2l0ZSBkJmFwb3M7QXV2ZXJn
bmUsIENIVSBkZSBDbGVybW9udC1GZXJyYW5kLCBDbGVybW9udC1GZXJyYW5kLCBGcmFuY2UuIGVz
dGVsbGUubWFjaGF0QHUtY2xlcm1vbnQxLmZyPC9hdXRoLWFkZHJlc3M+PHRpdGxlcz48dGl0bGU+
RGVudGlzdHMmYXBvczsgZXhwZXJpZW5jZSB3aXRoIGxvdy1pbmNvbWUgcGF0aWVudHMgYmVuZWZp
dGluZyBmcm9tIGEgcHVibGljIGluc3VyYW5jZSBwcm9ncmFtPC90aXRsZT48c2Vjb25kYXJ5LXRp
dGxlPkV1ciBKIE9yYWwgU2NpPC9zZWNvbmRhcnktdGl0bGU+PGFsdC10aXRsZT5FdXJvcGVhbiBq
b3VybmFsIG9mIG9yYWwgc2NpZW5jZXM8L2FsdC10aXRsZT48L3RpdGxlcz48cGVyaW9kaWNhbD48
ZnVsbC10aXRsZT5FdXIgSiBPcmFsIFNjaTwvZnVsbC10aXRsZT48YWJici0xPkV1cm9wZWFuIGpv
dXJuYWwgb2Ygb3JhbCBzY2llbmNlczwvYWJici0xPjwvcGVyaW9kaWNhbD48YWx0LXBlcmlvZGlj
YWw+PGZ1bGwtdGl0bGU+RXVyIEogT3JhbCBTY2k8L2Z1bGwtdGl0bGU+PGFiYnItMT5FdXJvcGVh
biBqb3VybmFsIG9mIG9yYWwgc2NpZW5jZXM8L2FiYnItMT48L2FsdC1wZXJpb2RpY2FsPjxwYWdl
cz4zOTgtNDA2PC9wYWdlcz48dm9sdW1lPjExNzwvdm9sdW1lPjxudW1iZXI+NDwvbnVtYmVyPjxl
ZGl0aW9uPjIwMDkvMDcvMjU8L2VkaXRpb24+PGtleXdvcmRzPjxrZXl3b3JkPkFkdWx0PC9rZXl3
b3JkPjxrZXl3b3JkPkFwcG9pbnRtZW50cyBhbmQgU2NoZWR1bGVzPC9rZXl3b3JkPjxrZXl3b3Jk
PkF0dGl0dWRlIG9mIEhlYWx0aCBQZXJzb25uZWw8L2tleXdvcmQ+PGtleXdvcmQ+QXR0aXR1ZGUg
dG8gSGVhbHRoPC9rZXl3b3JkPjxrZXl3b3JkPkRlbGl2ZXJ5IG9mIEhlYWx0aCBDYXJlPC9rZXl3
b3JkPjxrZXl3b3JkPipEZW50YWwgQ2FyZS9lY29ub21pY3Mvb3JnYW5pemF0aW9uICZhbXA7IGFk
bWluaXN0cmF0aW9uPC9rZXl3b3JkPjxrZXl3b3JkPkRlbnRpc3QtUGF0aWVudCBSZWxhdGlvbnM8
L2tleXdvcmQ+PGtleXdvcmQ+KkRlbnRpc3RzL3BzeWNob2xvZ3k8L2tleXdvcmQ+PGtleXdvcmQ+
RmVtYWxlPC9rZXl3b3JkPjxrZXl3b3JkPkZyYW5jZTwva2V5d29yZD48a2V5d29yZD5IZWFsdGgg
U2VydmljZXMgQWNjZXNzaWJpbGl0eTwva2V5d29yZD48a2V5d29yZD5IZWFsdGggU2VydmljZXMg
TmVlZHMgYW5kIERlbWFuZDwva2V5d29yZD48a2V5d29yZD5IdW1hbnM8L2tleXdvcmQ+PGtleXdv
cmQ+SW5jb21lPC9rZXl3b3JkPjxrZXl3b3JkPkluc3VyYW5jZSBCZW5lZml0czwva2V5d29yZD48
a2V5d29yZD5NYWxlPC9rZXl3b3JkPjxrZXl3b3JkPk1pZGRsZSBBZ2VkPC9rZXl3b3JkPjxrZXl3
b3JkPlBhdGllbnQgQ29tcGxpYW5jZTwva2V5d29yZD48a2V5d29yZD4qUG92ZXJ0eTwva2V5d29y
ZD48a2V5d29yZD5QcmFjdGljZSBNYW5hZ2VtZW50LCBEZW50YWwvZWNvbm9taWNzL29yZ2FuaXph
dGlvbiAmYW1wOyBhZG1pbmlzdHJhdGlvbjwva2V5d29yZD48a2V5d29yZD5Qcml2YXRlIFByYWN0
aWNlPC9rZXl3b3JkPjxrZXl3b3JkPlByb2Zlc3Npb25hbCBQcmFjdGljZSBMb2NhdGlvbjwva2V5
d29yZD48a2V5d29yZD4qUHVibGljIEFzc2lzdGFuY2U8L2tleXdvcmQ+PGtleXdvcmQ+VW5pdmVy
c2FsIENvdmVyYWdlPC9rZXl3b3JkPjxrZXl3b3JkPlZ1bG5lcmFibGUgUG9wdWxhdGlvbnMvcHN5
Y2hvbG9neTwva2V5d29yZD48L2tleXdvcmRzPjxkYXRlcz48eWVhcj4yMDA5PC95ZWFyPjxwdWIt
ZGF0ZXM+PGRhdGU+QXVnPC9kYXRlPjwvcHViLWRhdGVzPjwvZGF0ZXM+PGlzYm4+MDkwOS04ODM2
PC9pc2JuPjxhY2Nlc3Npb24tbnVtPjE5NjI3MzUxPC9hY2Nlc3Npb24tbnVtPjx1cmxzPjxyZWxh
dGVkLXVybHM+PHVybD5odHRwOi8vb25saW5lbGlicmFyeS53aWxleS5jb20vc3RvcmUvMTAuMTEx
MS9qLjE2MDAtMDcyMi4yMDA5LjAwNjQzLngvYXNzZXQvai4xNjAwLTA3MjIuMjAwOS4wMDY0My54
LnBkZj92PTEmYW1wO3Q9aTYzZGNob2ImYW1wO3M9NDk0ZDE2YzIyZGY1ODRhNDJkMjRjOTY2NTNh
MWI3YmFjM2IzNjg4ZDwvdXJsPjwvcmVsYXRlZC11cmxzPjwvdXJscz48ZWxlY3Ryb25pYy1yZXNv
dXJjZS1udW0+MTAuMTExMS9qLjE2MDAtMDcyMi4yMDA5LjAwNjQzLng8L2VsZWN0cm9uaWMtcmVz
b3VyY2UtbnVtPjxyZW1vdGUtZGF0YWJhc2UtcHJvdmlkZXI+TkxNPC9yZW1vdGUtZGF0YWJhc2Ut
cHJvdmlkZXI+PGxhbmd1YWdlPmVuZzwvbGFuZ3VhZ2U+PC9yZWNvcmQ+PC9DaXRlPjxDaXRlPjxB
dXRob3I+QmVkb3M8L0F1dGhvcj48WWVhcj4yMDEzPC9ZZWFyPjxSZWNOdW0+MTwvUmVjTnVtPjxy
ZWNvcmQ+PHJlYy1udW1iZXI+MTwvcmVjLW51bWJlcj48Zm9yZWlnbi1rZXlzPjxrZXkgYXBwPSJF
TiIgZGItaWQ9InRhMngyYXZybWE5c2ZiZXYwcmt4ZnN0MHAyd3RkMHIyczB2ZSIgdGltZXN0YW1w
PSIxNDIzODE3NTk4Ij4xPC9rZXk+PC9mb3JlaWduLWtleXM+PHJlZi10eXBlIG5hbWU9IkpvdXJu
YWwgQXJ0aWNsZSI+MTc8L3JlZi10eXBlPjxjb250cmlidXRvcnM+PGF1dGhvcnM+PGF1dGhvcj5C
ZWRvcywgQy48L2F1dGhvcj48YXV0aG9yPkxvaWdub24sIEMuPC9hdXRob3I+PGF1dGhvcj5MYW5k
cnksIEEuPC9hdXRob3I+PGF1dGhvcj5BbGxpc29uLCBQLiBKLjwvYXV0aG9yPjxhdXRob3I+Umlj
aGFyZCwgTC48L2F1dGhvcj48L2F1dGhvcnM+PC9jb250cmlidXRvcnM+PGF1dGgtYWRkcmVzcz5b
QmVkb3MsIENocmlzdG9waGU7IEFsbGlzb24sIFBhdWwgSi5dIE1jR2lsbCBVbml2LCBGYWMgRGVu
dCwgRGl2IE9yYWwgSGx0aCAmYW1wOyBTb2MsIE1vbnRyZWFsLCBQUSBIM0EgMkE3LCBDYW5hZGEu
IFtCZWRvcywgQ2hyaXN0b3BoZTsgUmljaGFyZCwgTHVjaWVdIElSU1BVTSwgTW9udHJlYWwsIFBR
LCBDYW5hZGEuIFtMb2lnbm9uLCBDaHJpc3RpbmVdIFVuaXYgU2hlcmJyb29rZSwgRmFjIE1lZCwg
TG9uZ3VldWlsLCBQUSBKNEsgMEE4LCBDYW5hZGEuIFtMYW5kcnksIEFubmVdIEFnZW5jZSBTYW50
ZSAmYW1wOyBTZXJ2IFNvY2lhdXggTW9udHJlYWwsIE1vbnRyZWFsLCBQUSBIMkwgMU0zLCBDYW5h
ZGEuIFtSaWNoYXJkLCBMdWNpZV0gRmFjIFNjaSBJbmZpcm0sIE1vbnRyZWFsLCBQUSBIM0MgM0o3
MywgQ2FuYWRhLiYjeEQ7QmVkb3MsIEMgKHJlcHJpbnQgYXV0aG9yKSwgTWNHaWxsIFVuaXYsIEZh
YyBEZW50LCBEaXYgT3JhbCBIbHRoICZhbXA7IFNvYywgMzU1MCBSdWUgVW5pdiwgTW9udHJlYWws
IFBRIEgzQSAyQTcsIENhbmFkYS4mI3hEO2NocmlzdG9waGUuYmVkb3NAbWNnaWxsLmNhPC9hdXRo
LWFkZHJlc3M+PHRpdGxlcz48dGl0bGU+SG93IGhlYWx0aCBwcm9mZXNzaW9uYWxzIHBlcmNlaXZl
IGFuZCBleHBlcmllbmNlIHRyZWF0aW5nIHBlb3BsZSBvbiBzb2NpYWwgYXNzaXN0YW5jZTogYSBx
dWFsaXRhdGl2ZSBzdHVkeSBhbW9uZyBkZW50aXN0cyBpbiBNb250cmVhbCwgQ2FuYWRhPC90aXRs
ZT48c2Vjb25kYXJ5LXRpdGxlPkJtYyBIZWFsdGggU2VydmljZXMgUmVzZWFyY2g8L3NlY29uZGFy
eS10aXRsZT48YWx0LXRpdGxlPkJNQyBIZWFsdGggU2Vydi4gUmVzLjwvYWx0LXRpdGxlPjwvdGl0
bGVzPjxwZXJpb2RpY2FsPjxmdWxsLXRpdGxlPkJtYyBIZWFsdGggU2VydmljZXMgUmVzZWFyY2g8
L2Z1bGwtdGl0bGU+PGFiYnItMT5CTUMgSGVhbHRoIFNlcnYuIFJlcy48L2FiYnItMT48L3Blcmlv
ZGljYWw+PGFsdC1wZXJpb2RpY2FsPjxmdWxsLXRpdGxlPkJtYyBIZWFsdGggU2VydmljZXMgUmVz
ZWFyY2g8L2Z1bGwtdGl0bGU+PGFiYnItMT5CTUMgSGVhbHRoIFNlcnYuIFJlcy48L2FiYnItMT48
L2FsdC1wZXJpb2RpY2FsPjxwYWdlcz45PC9wYWdlcz48dm9sdW1lPjEzPC92b2x1bWU+PGtleXdv
cmRzPjxrZXl3b3JkPlBvdmVydHk8L2tleXdvcmQ+PGtleXdvcmQ+U29jaWFsIGFzc2lzdGFuY2U8
L2tleXdvcmQ+PGtleXdvcmQ+SGVhbHRoIENhcmU8L2tleXdvcmQ+PGtleXdvcmQ+RGVudGlzdHM8
L2tleXdvcmQ+PGtleXdvcmQ+UXVhbGl0YXRpdmUgcmVzZWFyY2g8L2tleXdvcmQ+PGtleXdvcmQ+
U2VtaS1zdHJ1Y3R1cmVkIGludGVydmlld3M8L2tleXdvcmQ+PGtleXdvcmQ+REVOVEFMLUNBUkU8
L2tleXdvcmQ+PGtleXdvcmQ+T1JBTC1IRUFMVEg8L2tleXdvcmQ+PGtleXdvcmQ+TUVESUNBSUQ8
L2tleXdvcmQ+PGtleXdvcmQ+Q0hJTERSRU48L2tleXdvcmQ+PGtleXdvcmQ+UE9WRVJUWTwva2V5
d29yZD48a2V5d29yZD5BQ0NFU1M8L2tleXdvcmQ+PGtleXdvcmQ+UEVSQ0VQVElPTjwva2V5d29y
ZD48a2V5d29yZD5SRUNJUElFTlRTPC9rZXl3b3JkPjxrZXl3b3JkPkNBUkVHSVZFUlM8L2tleXdv
cmQ+PGtleXdvcmQ+RURVQ0FUSU9OPC9rZXl3b3JkPjxrZXl3b3JkPkhlYWx0aCBDYXJlIFNjaWVu
Y2VzICZhbXA7IFNlcnZpY2VzPC9rZXl3b3JkPjwva2V5d29yZHM+PGRhdGVzPjx5ZWFyPjIwMTM8
L3llYXI+PHB1Yi1kYXRlcz48ZGF0ZT5Ob3Y8L2RhdGU+PC9wdWItZGF0ZXM+PC9kYXRlcz48aXNi
bj4xNDcyLTY5NjM8L2lzYm4+PGFjY2Vzc2lvbi1udW0+V09TOjAwMDMyODEzNzYwMDAwMjwvYWNj
ZXNzaW9uLW51bT48d29yay10eXBlPkFydGljbGU8L3dvcmstdHlwZT48dXJscz48cmVsYXRlZC11
cmxzPjx1cmw+Jmx0O0dvIHRvIElTSSZndDs6Ly9XT1M6MDAwMzI4MTM3NjAwMDAyPC91cmw+PHVy
bD5odHRwOi8vd3d3LmJpb21lZGNlbnRyYWwuY29tL2NvbnRlbnQvcGRmLzE0NzItNjk2My0xMy00
NjQucGRmPC91cmw+PC9yZWxhdGVkLXVybHM+PC91cmxzPjxjdXN0b203PjQ2NDwvY3VzdG9tNz48
ZWxlY3Ryb25pYy1yZXNvdXJjZS1udW0+MTAuMTE4Ni8xNDcyLTY5NjMtMTMtNDY0PC9lbGVjdHJv
bmljLXJlc291cmNlLW51bT48bGFuZ3VhZ2U+RW5nbGlzaDwvbGFuZ3VhZ2U+PC9yZWNvcmQ+PC9D
aXRlPjwvRW5kTm90ZT4A
</w:fldData>
        </w:fldChar>
      </w:r>
      <w:r w:rsidR="00377F67" w:rsidRPr="00095E7B">
        <w:rPr>
          <w:rFonts w:ascii="Times New Roman" w:hAnsi="Times New Roman" w:cs="Times New Roman"/>
          <w:sz w:val="20"/>
          <w:szCs w:val="20"/>
          <w:lang w:val="en-US"/>
        </w:rPr>
        <w:instrText xml:space="preserve"> ADDIN EN.CITE </w:instrText>
      </w:r>
      <w:r w:rsidR="00377F67" w:rsidRPr="00095E7B">
        <w:rPr>
          <w:rFonts w:ascii="Times New Roman" w:hAnsi="Times New Roman" w:cs="Times New Roman"/>
          <w:sz w:val="20"/>
          <w:szCs w:val="20"/>
          <w:lang w:val="en-US"/>
        </w:rPr>
        <w:fldChar w:fldCharType="begin">
          <w:fldData xml:space="preserve">PEVuZE5vdGU+PENpdGU+PEF1dGhvcj5DLjwvQXV0aG9yPjxZZWFyPjIwMTA8L1llYXI+PFJlY051
bT43MjwvUmVjTnVtPjxEaXNwbGF5VGV4dD4oMjAsIDIyLCAyMyk8L0Rpc3BsYXlUZXh0PjxyZWNv
cmQ+PHJlYy1udW1iZXI+NzI8L3JlYy1udW1iZXI+PGZvcmVpZ24ta2V5cz48a2V5IGFwcD0iRU4i
IGRiLWlkPSJ0YTJ4MmF2cm1hOXNmYmV2MHJreGZzdDBwMnd0ZDByMnMwdmUiIHRpbWVzdGFtcD0i
MTQ0NjEzMTUzNyI+NzI8L2tleT48L2ZvcmVpZ24ta2V5cz48cmVmLXR5cGUgbmFtZT0iSm91cm5h
bCBBcnRpY2xlIj4xNzwvcmVmLXR5cGU+PGNvbnRyaWJ1dG9ycz48YXV0aG9ycz48YXV0aG9yPkMu
IERlc3Byw6hzPC9hdXRob3I+PC9hdXRob3JzPjwvY29udHJpYnV0b3JzPjx0aXRsZXM+PHRpdGxl
PkxhIGNvdXZlcnR1cmUgbWFsYWRpZSB1bml2ZXJzZWxsZSwgdW5lIGzDqWdpdGltaXTDqSBjb250
ZXN0w6llOiBhbmFseXNlIGRlcyBhdHRpdHVkZXMgZGUgbcOpZGVjaW5zIGV0IGRlbnRpc3RlcyDD
oCBsJmFwb3M7w6lnYXJkIGRlIHNlcyBiw6luw6lmaWNpYWlyZXMuPC90aXRsZT48c2Vjb25kYXJ5
LXRpdGxlPiBQcmF0aXF1ZXMgZXQgT3JnYW5pc2F0aW9uIGRlcyBTb2luczwvc2Vjb25kYXJ5LXRp
dGxlPjwvdGl0bGVzPjxwYWdlcz4zMy00MzwvcGFnZXM+PHZvbHVtZT40MTwvdm9sdW1lPjxkYXRl
cz48eWVhcj4yMDEwPC95ZWFyPjxwdWItZGF0ZXM+PGRhdGU+MS8yMDEwPC9kYXRlPjwvcHViLWRh
dGVzPjwvZGF0ZXM+PHVybHM+PC91cmxzPjwvcmVjb3JkPjwvQ2l0ZT48Q2l0ZT48QXV0aG9yPlBl
Z29uLU1hY2hhdDwvQXV0aG9yPjxZZWFyPjIwMDk8L1llYXI+PFJlY051bT41PC9SZWNOdW0+PHJl
Y29yZD48cmVjLW51bWJlcj41PC9yZWMtbnVtYmVyPjxmb3JlaWduLWtleXM+PGtleSBhcHA9IkVO
IiBkYi1pZD0idGEyeDJhdnJtYTlzZmJldjBya3hmc3QwcDJ3dGQwcjJzMHZlIiB0aW1lc3RhbXA9
IjE0MjM4MTk0NTAiPjU8L2tleT48L2ZvcmVpZ24ta2V5cz48cmVmLXR5cGUgbmFtZT0iSm91cm5h
bCBBcnRpY2xlIj4xNzwvcmVmLXR5cGU+PGNvbnRyaWJ1dG9ycz48YXV0aG9ycz48YXV0aG9yPlBl
Z29uLU1hY2hhdCwgRS48L2F1dGhvcj48YXV0aG9yPlR1YmVydC1KZWFubmluLCBTLjwvYXV0aG9y
PjxhdXRob3I+TG9pZ25vbiwgQy48L2F1dGhvcj48YXV0aG9yPkxhbmRyeSwgQS48L2F1dGhvcj48
YXV0aG9yPkJlZG9zLCBDLjwvYXV0aG9yPjwvYXV0aG9ycz48L2NvbnRyaWJ1dG9ycz48YXV0aC1h
ZGRyZXNzPkRlcGFydGVtZW50IGRlIFNhbnRlIFB1YmxpcXVlLCBFcXVpcGUgZCZhcG9zO0FjY3Vl
aWwgMzg0NywgVUZSIGQmYXBvcztPZG9udG9sb2dpZSwgVW5pdmVyc2l0ZSBkJmFwb3M7QXV2ZXJn
bmUsIENIVSBkZSBDbGVybW9udC1GZXJyYW5kLCBDbGVybW9udC1GZXJyYW5kLCBGcmFuY2UuIGVz
dGVsbGUubWFjaGF0QHUtY2xlcm1vbnQxLmZyPC9hdXRoLWFkZHJlc3M+PHRpdGxlcz48dGl0bGU+
RGVudGlzdHMmYXBvczsgZXhwZXJpZW5jZSB3aXRoIGxvdy1pbmNvbWUgcGF0aWVudHMgYmVuZWZp
dGluZyBmcm9tIGEgcHVibGljIGluc3VyYW5jZSBwcm9ncmFtPC90aXRsZT48c2Vjb25kYXJ5LXRp
dGxlPkV1ciBKIE9yYWwgU2NpPC9zZWNvbmRhcnktdGl0bGU+PGFsdC10aXRsZT5FdXJvcGVhbiBq
b3VybmFsIG9mIG9yYWwgc2NpZW5jZXM8L2FsdC10aXRsZT48L3RpdGxlcz48cGVyaW9kaWNhbD48
ZnVsbC10aXRsZT5FdXIgSiBPcmFsIFNjaTwvZnVsbC10aXRsZT48YWJici0xPkV1cm9wZWFuIGpv
dXJuYWwgb2Ygb3JhbCBzY2llbmNlczwvYWJici0xPjwvcGVyaW9kaWNhbD48YWx0LXBlcmlvZGlj
YWw+PGZ1bGwtdGl0bGU+RXVyIEogT3JhbCBTY2k8L2Z1bGwtdGl0bGU+PGFiYnItMT5FdXJvcGVh
biBqb3VybmFsIG9mIG9yYWwgc2NpZW5jZXM8L2FiYnItMT48L2FsdC1wZXJpb2RpY2FsPjxwYWdl
cz4zOTgtNDA2PC9wYWdlcz48dm9sdW1lPjExNzwvdm9sdW1lPjxudW1iZXI+NDwvbnVtYmVyPjxl
ZGl0aW9uPjIwMDkvMDcvMjU8L2VkaXRpb24+PGtleXdvcmRzPjxrZXl3b3JkPkFkdWx0PC9rZXl3
b3JkPjxrZXl3b3JkPkFwcG9pbnRtZW50cyBhbmQgU2NoZWR1bGVzPC9rZXl3b3JkPjxrZXl3b3Jk
PkF0dGl0dWRlIG9mIEhlYWx0aCBQZXJzb25uZWw8L2tleXdvcmQ+PGtleXdvcmQ+QXR0aXR1ZGUg
dG8gSGVhbHRoPC9rZXl3b3JkPjxrZXl3b3JkPkRlbGl2ZXJ5IG9mIEhlYWx0aCBDYXJlPC9rZXl3
b3JkPjxrZXl3b3JkPipEZW50YWwgQ2FyZS9lY29ub21pY3Mvb3JnYW5pemF0aW9uICZhbXA7IGFk
bWluaXN0cmF0aW9uPC9rZXl3b3JkPjxrZXl3b3JkPkRlbnRpc3QtUGF0aWVudCBSZWxhdGlvbnM8
L2tleXdvcmQ+PGtleXdvcmQ+KkRlbnRpc3RzL3BzeWNob2xvZ3k8L2tleXdvcmQ+PGtleXdvcmQ+
RmVtYWxlPC9rZXl3b3JkPjxrZXl3b3JkPkZyYW5jZTwva2V5d29yZD48a2V5d29yZD5IZWFsdGgg
U2VydmljZXMgQWNjZXNzaWJpbGl0eTwva2V5d29yZD48a2V5d29yZD5IZWFsdGggU2VydmljZXMg
TmVlZHMgYW5kIERlbWFuZDwva2V5d29yZD48a2V5d29yZD5IdW1hbnM8L2tleXdvcmQ+PGtleXdv
cmQ+SW5jb21lPC9rZXl3b3JkPjxrZXl3b3JkPkluc3VyYW5jZSBCZW5lZml0czwva2V5d29yZD48
a2V5d29yZD5NYWxlPC9rZXl3b3JkPjxrZXl3b3JkPk1pZGRsZSBBZ2VkPC9rZXl3b3JkPjxrZXl3
b3JkPlBhdGllbnQgQ29tcGxpYW5jZTwva2V5d29yZD48a2V5d29yZD4qUG92ZXJ0eTwva2V5d29y
ZD48a2V5d29yZD5QcmFjdGljZSBNYW5hZ2VtZW50LCBEZW50YWwvZWNvbm9taWNzL29yZ2FuaXph
dGlvbiAmYW1wOyBhZG1pbmlzdHJhdGlvbjwva2V5d29yZD48a2V5d29yZD5Qcml2YXRlIFByYWN0
aWNlPC9rZXl3b3JkPjxrZXl3b3JkPlByb2Zlc3Npb25hbCBQcmFjdGljZSBMb2NhdGlvbjwva2V5
d29yZD48a2V5d29yZD4qUHVibGljIEFzc2lzdGFuY2U8L2tleXdvcmQ+PGtleXdvcmQ+VW5pdmVy
c2FsIENvdmVyYWdlPC9rZXl3b3JkPjxrZXl3b3JkPlZ1bG5lcmFibGUgUG9wdWxhdGlvbnMvcHN5
Y2hvbG9neTwva2V5d29yZD48L2tleXdvcmRzPjxkYXRlcz48eWVhcj4yMDA5PC95ZWFyPjxwdWIt
ZGF0ZXM+PGRhdGU+QXVnPC9kYXRlPjwvcHViLWRhdGVzPjwvZGF0ZXM+PGlzYm4+MDkwOS04ODM2
PC9pc2JuPjxhY2Nlc3Npb24tbnVtPjE5NjI3MzUxPC9hY2Nlc3Npb24tbnVtPjx1cmxzPjxyZWxh
dGVkLXVybHM+PHVybD5odHRwOi8vb25saW5lbGlicmFyeS53aWxleS5jb20vc3RvcmUvMTAuMTEx
MS9qLjE2MDAtMDcyMi4yMDA5LjAwNjQzLngvYXNzZXQvai4xNjAwLTA3MjIuMjAwOS4wMDY0My54
LnBkZj92PTEmYW1wO3Q9aTYzZGNob2ImYW1wO3M9NDk0ZDE2YzIyZGY1ODRhNDJkMjRjOTY2NTNh
MWI3YmFjM2IzNjg4ZDwvdXJsPjwvcmVsYXRlZC11cmxzPjwvdXJscz48ZWxlY3Ryb25pYy1yZXNv
dXJjZS1udW0+MTAuMTExMS9qLjE2MDAtMDcyMi4yMDA5LjAwNjQzLng8L2VsZWN0cm9uaWMtcmVz
b3VyY2UtbnVtPjxyZW1vdGUtZGF0YWJhc2UtcHJvdmlkZXI+TkxNPC9yZW1vdGUtZGF0YWJhc2Ut
cHJvdmlkZXI+PGxhbmd1YWdlPmVuZzwvbGFuZ3VhZ2U+PC9yZWNvcmQ+PC9DaXRlPjxDaXRlPjxB
dXRob3I+QmVkb3M8L0F1dGhvcj48WWVhcj4yMDEzPC9ZZWFyPjxSZWNOdW0+MTwvUmVjTnVtPjxy
ZWNvcmQ+PHJlYy1udW1iZXI+MTwvcmVjLW51bWJlcj48Zm9yZWlnbi1rZXlzPjxrZXkgYXBwPSJF
TiIgZGItaWQ9InRhMngyYXZybWE5c2ZiZXYwcmt4ZnN0MHAyd3RkMHIyczB2ZSIgdGltZXN0YW1w
PSIxNDIzODE3NTk4Ij4xPC9rZXk+PC9mb3JlaWduLWtleXM+PHJlZi10eXBlIG5hbWU9IkpvdXJu
YWwgQXJ0aWNsZSI+MTc8L3JlZi10eXBlPjxjb250cmlidXRvcnM+PGF1dGhvcnM+PGF1dGhvcj5C
ZWRvcywgQy48L2F1dGhvcj48YXV0aG9yPkxvaWdub24sIEMuPC9hdXRob3I+PGF1dGhvcj5MYW5k
cnksIEEuPC9hdXRob3I+PGF1dGhvcj5BbGxpc29uLCBQLiBKLjwvYXV0aG9yPjxhdXRob3I+Umlj
aGFyZCwgTC48L2F1dGhvcj48L2F1dGhvcnM+PC9jb250cmlidXRvcnM+PGF1dGgtYWRkcmVzcz5b
QmVkb3MsIENocmlzdG9waGU7IEFsbGlzb24sIFBhdWwgSi5dIE1jR2lsbCBVbml2LCBGYWMgRGVu
dCwgRGl2IE9yYWwgSGx0aCAmYW1wOyBTb2MsIE1vbnRyZWFsLCBQUSBIM0EgMkE3LCBDYW5hZGEu
IFtCZWRvcywgQ2hyaXN0b3BoZTsgUmljaGFyZCwgTHVjaWVdIElSU1BVTSwgTW9udHJlYWwsIFBR
LCBDYW5hZGEuIFtMb2lnbm9uLCBDaHJpc3RpbmVdIFVuaXYgU2hlcmJyb29rZSwgRmFjIE1lZCwg
TG9uZ3VldWlsLCBQUSBKNEsgMEE4LCBDYW5hZGEuIFtMYW5kcnksIEFubmVdIEFnZW5jZSBTYW50
ZSAmYW1wOyBTZXJ2IFNvY2lhdXggTW9udHJlYWwsIE1vbnRyZWFsLCBQUSBIMkwgMU0zLCBDYW5h
ZGEuIFtSaWNoYXJkLCBMdWNpZV0gRmFjIFNjaSBJbmZpcm0sIE1vbnRyZWFsLCBQUSBIM0MgM0o3
MywgQ2FuYWRhLiYjeEQ7QmVkb3MsIEMgKHJlcHJpbnQgYXV0aG9yKSwgTWNHaWxsIFVuaXYsIEZh
YyBEZW50LCBEaXYgT3JhbCBIbHRoICZhbXA7IFNvYywgMzU1MCBSdWUgVW5pdiwgTW9udHJlYWws
IFBRIEgzQSAyQTcsIENhbmFkYS4mI3hEO2NocmlzdG9waGUuYmVkb3NAbWNnaWxsLmNhPC9hdXRo
LWFkZHJlc3M+PHRpdGxlcz48dGl0bGU+SG93IGhlYWx0aCBwcm9mZXNzaW9uYWxzIHBlcmNlaXZl
IGFuZCBleHBlcmllbmNlIHRyZWF0aW5nIHBlb3BsZSBvbiBzb2NpYWwgYXNzaXN0YW5jZTogYSBx
dWFsaXRhdGl2ZSBzdHVkeSBhbW9uZyBkZW50aXN0cyBpbiBNb250cmVhbCwgQ2FuYWRhPC90aXRs
ZT48c2Vjb25kYXJ5LXRpdGxlPkJtYyBIZWFsdGggU2VydmljZXMgUmVzZWFyY2g8L3NlY29uZGFy
eS10aXRsZT48YWx0LXRpdGxlPkJNQyBIZWFsdGggU2Vydi4gUmVzLjwvYWx0LXRpdGxlPjwvdGl0
bGVzPjxwZXJpb2RpY2FsPjxmdWxsLXRpdGxlPkJtYyBIZWFsdGggU2VydmljZXMgUmVzZWFyY2g8
L2Z1bGwtdGl0bGU+PGFiYnItMT5CTUMgSGVhbHRoIFNlcnYuIFJlcy48L2FiYnItMT48L3Blcmlv
ZGljYWw+PGFsdC1wZXJpb2RpY2FsPjxmdWxsLXRpdGxlPkJtYyBIZWFsdGggU2VydmljZXMgUmVz
ZWFyY2g8L2Z1bGwtdGl0bGU+PGFiYnItMT5CTUMgSGVhbHRoIFNlcnYuIFJlcy48L2FiYnItMT48
L2FsdC1wZXJpb2RpY2FsPjxwYWdlcz45PC9wYWdlcz48dm9sdW1lPjEzPC92b2x1bWU+PGtleXdv
cmRzPjxrZXl3b3JkPlBvdmVydHk8L2tleXdvcmQ+PGtleXdvcmQ+U29jaWFsIGFzc2lzdGFuY2U8
L2tleXdvcmQ+PGtleXdvcmQ+SGVhbHRoIENhcmU8L2tleXdvcmQ+PGtleXdvcmQ+RGVudGlzdHM8
L2tleXdvcmQ+PGtleXdvcmQ+UXVhbGl0YXRpdmUgcmVzZWFyY2g8L2tleXdvcmQ+PGtleXdvcmQ+
U2VtaS1zdHJ1Y3R1cmVkIGludGVydmlld3M8L2tleXdvcmQ+PGtleXdvcmQ+REVOVEFMLUNBUkU8
L2tleXdvcmQ+PGtleXdvcmQ+T1JBTC1IRUFMVEg8L2tleXdvcmQ+PGtleXdvcmQ+TUVESUNBSUQ8
L2tleXdvcmQ+PGtleXdvcmQ+Q0hJTERSRU48L2tleXdvcmQ+PGtleXdvcmQ+UE9WRVJUWTwva2V5
d29yZD48a2V5d29yZD5BQ0NFU1M8L2tleXdvcmQ+PGtleXdvcmQ+UEVSQ0VQVElPTjwva2V5d29y
ZD48a2V5d29yZD5SRUNJUElFTlRTPC9rZXl3b3JkPjxrZXl3b3JkPkNBUkVHSVZFUlM8L2tleXdv
cmQ+PGtleXdvcmQ+RURVQ0FUSU9OPC9rZXl3b3JkPjxrZXl3b3JkPkhlYWx0aCBDYXJlIFNjaWVu
Y2VzICZhbXA7IFNlcnZpY2VzPC9rZXl3b3JkPjwva2V5d29yZHM+PGRhdGVzPjx5ZWFyPjIwMTM8
L3llYXI+PHB1Yi1kYXRlcz48ZGF0ZT5Ob3Y8L2RhdGU+PC9wdWItZGF0ZXM+PC9kYXRlcz48aXNi
bj4xNDcyLTY5NjM8L2lzYm4+PGFjY2Vzc2lvbi1udW0+V09TOjAwMDMyODEzNzYwMDAwMjwvYWNj
ZXNzaW9uLW51bT48d29yay10eXBlPkFydGljbGU8L3dvcmstdHlwZT48dXJscz48cmVsYXRlZC11
cmxzPjx1cmw+Jmx0O0dvIHRvIElTSSZndDs6Ly9XT1M6MDAwMzI4MTM3NjAwMDAyPC91cmw+PHVy
bD5odHRwOi8vd3d3LmJpb21lZGNlbnRyYWwuY29tL2NvbnRlbnQvcGRmLzE0NzItNjk2My0xMy00
NjQucGRmPC91cmw+PC9yZWxhdGVkLXVybHM+PC91cmxzPjxjdXN0b203PjQ2NDwvY3VzdG9tNz48
ZWxlY3Ryb25pYy1yZXNvdXJjZS1udW0+MTAuMTE4Ni8xNDcyLTY5NjMtMTMtNDY0PC9lbGVjdHJv
bmljLXJlc291cmNlLW51bT48bGFuZ3VhZ2U+RW5nbGlzaDwvbGFuZ3VhZ2U+PC9yZWNvcmQ+PC9D
aXRlPjwvRW5kTm90ZT4A
</w:fldData>
        </w:fldChar>
      </w:r>
      <w:r w:rsidR="00377F67" w:rsidRPr="00095E7B">
        <w:rPr>
          <w:rFonts w:ascii="Times New Roman" w:hAnsi="Times New Roman" w:cs="Times New Roman"/>
          <w:sz w:val="20"/>
          <w:szCs w:val="20"/>
          <w:lang w:val="en-US"/>
        </w:rPr>
        <w:instrText xml:space="preserve"> ADDIN EN.CITE.DATA </w:instrText>
      </w:r>
      <w:r w:rsidR="00377F67" w:rsidRPr="00095E7B">
        <w:rPr>
          <w:rFonts w:ascii="Times New Roman" w:hAnsi="Times New Roman" w:cs="Times New Roman"/>
          <w:sz w:val="20"/>
          <w:szCs w:val="20"/>
          <w:lang w:val="en-US"/>
        </w:rPr>
      </w:r>
      <w:r w:rsidR="00377F67" w:rsidRPr="00095E7B">
        <w:rPr>
          <w:rFonts w:ascii="Times New Roman" w:hAnsi="Times New Roman" w:cs="Times New Roman"/>
          <w:sz w:val="20"/>
          <w:szCs w:val="20"/>
          <w:lang w:val="en-US"/>
        </w:rPr>
        <w:fldChar w:fldCharType="end"/>
      </w:r>
      <w:r w:rsidR="009A501E" w:rsidRPr="00095E7B">
        <w:rPr>
          <w:rFonts w:ascii="Times New Roman" w:hAnsi="Times New Roman" w:cs="Times New Roman"/>
          <w:sz w:val="20"/>
          <w:szCs w:val="20"/>
          <w:lang w:val="en-US"/>
        </w:rPr>
      </w:r>
      <w:r w:rsidR="009A501E" w:rsidRPr="00095E7B">
        <w:rPr>
          <w:rFonts w:ascii="Times New Roman" w:hAnsi="Times New Roman" w:cs="Times New Roman"/>
          <w:sz w:val="20"/>
          <w:szCs w:val="20"/>
          <w:lang w:val="en-US"/>
        </w:rPr>
        <w:fldChar w:fldCharType="separate"/>
      </w:r>
      <w:r w:rsidR="00095E7B" w:rsidRPr="00095E7B">
        <w:rPr>
          <w:rFonts w:ascii="Times New Roman" w:hAnsi="Times New Roman" w:cs="Times New Roman"/>
          <w:noProof/>
          <w:sz w:val="20"/>
          <w:szCs w:val="20"/>
          <w:lang w:val="en-US"/>
        </w:rPr>
        <w:t>[</w:t>
      </w:r>
      <w:r w:rsidR="00377F67" w:rsidRPr="00095E7B">
        <w:rPr>
          <w:rFonts w:ascii="Times New Roman" w:hAnsi="Times New Roman" w:cs="Times New Roman"/>
          <w:noProof/>
          <w:sz w:val="20"/>
          <w:szCs w:val="20"/>
          <w:lang w:val="en-US"/>
        </w:rPr>
        <w:t>20, 22, 23</w:t>
      </w:r>
      <w:r w:rsidR="00095E7B" w:rsidRPr="00095E7B">
        <w:rPr>
          <w:rFonts w:ascii="Times New Roman" w:hAnsi="Times New Roman" w:cs="Times New Roman"/>
          <w:noProof/>
          <w:sz w:val="20"/>
          <w:szCs w:val="20"/>
          <w:lang w:val="en-US"/>
        </w:rPr>
        <w:t>]</w:t>
      </w:r>
      <w:r w:rsidR="009A501E" w:rsidRPr="00095E7B">
        <w:rPr>
          <w:rFonts w:ascii="Times New Roman" w:hAnsi="Times New Roman" w:cs="Times New Roman"/>
          <w:sz w:val="20"/>
          <w:szCs w:val="20"/>
          <w:lang w:val="en-US"/>
        </w:rPr>
        <w:fldChar w:fldCharType="end"/>
      </w:r>
      <w:r w:rsidR="009A501E" w:rsidRPr="00095E7B">
        <w:rPr>
          <w:rFonts w:ascii="Times New Roman" w:hAnsi="Times New Roman" w:cs="Times New Roman"/>
          <w:sz w:val="20"/>
          <w:szCs w:val="20"/>
          <w:lang w:val="en-US"/>
        </w:rPr>
        <w:t xml:space="preserve"> </w:t>
      </w:r>
      <w:r w:rsidR="009A44E4" w:rsidRPr="00095E7B">
        <w:rPr>
          <w:rFonts w:ascii="Times New Roman" w:hAnsi="Times New Roman" w:cs="Times New Roman"/>
          <w:sz w:val="20"/>
          <w:szCs w:val="20"/>
          <w:lang w:val="en-US"/>
        </w:rPr>
        <w:t xml:space="preserve">or the </w:t>
      </w:r>
      <w:r w:rsidR="00401802" w:rsidRPr="00095E7B">
        <w:rPr>
          <w:rFonts w:ascii="Times New Roman" w:hAnsi="Times New Roman" w:cs="Times New Roman"/>
          <w:sz w:val="20"/>
          <w:szCs w:val="20"/>
          <w:lang w:val="en-US"/>
        </w:rPr>
        <w:t>deprived target group</w:t>
      </w:r>
      <w:r w:rsidR="009A501E" w:rsidRPr="00095E7B">
        <w:rPr>
          <w:rFonts w:ascii="Times New Roman" w:hAnsi="Times New Roman" w:cs="Times New Roman"/>
          <w:sz w:val="20"/>
          <w:szCs w:val="20"/>
          <w:lang w:val="en-US"/>
        </w:rPr>
        <w:t xml:space="preserve"> </w:t>
      </w:r>
      <w:r w:rsidR="009A501E" w:rsidRPr="00095E7B">
        <w:rPr>
          <w:rFonts w:ascii="Times New Roman" w:hAnsi="Times New Roman" w:cs="Times New Roman"/>
          <w:sz w:val="20"/>
          <w:szCs w:val="20"/>
          <w:lang w:val="en-US"/>
        </w:rPr>
        <w:fldChar w:fldCharType="begin">
          <w:fldData xml:space="preserve">PEVuZE5vdGU+PENpdGU+PEF1dGhvcj5PJmFwb3M7RG9ubmVsbDwvQXV0aG9yPjxZZWFyPjIwMDc8
L1llYXI+PFJlY051bT42PC9SZWNOdW0+PERpc3BsYXlUZXh0Pig4LCA5KTwvRGlzcGxheVRleHQ+
PHJlY29yZD48cmVjLW51bWJlcj42PC9yZWMtbnVtYmVyPjxmb3JlaWduLWtleXM+PGtleSBhcHA9
IkVOIiBkYi1pZD0idGEyeDJhdnJtYTlzZmJldjBya3hmc3QwcDJ3dGQwcjJzMHZlIiB0aW1lc3Rh
bXA9IjE0MjM4MTk3MzgiPjY8L2tleT48L2ZvcmVpZ24ta2V5cz48cmVmLXR5cGUgbmFtZT0iSm91
cm5hbCBBcnRpY2xlIj4xNzwvcmVmLXR5cGU+PGNvbnRyaWJ1dG9ycz48YXV0aG9ycz48YXV0aG9y
Pk8mYXBvcztEb25uZWxsLCBDLiBBLjwvYXV0aG9yPjxhdXRob3I+SGlnZ2lucywgTS48L2F1dGhv
cj48YXV0aG9yPkNoYXVoYW4sIFIuPC9hdXRob3I+PGF1dGhvcj5NdWxsZW4sIEsuPC9hdXRob3I+
PC9hdXRob3JzPjwvY29udHJpYnV0b3JzPjxhdXRoLWFkZHJlc3M+R2VuZXJhbCBQcmFjdGljZSBh
bmQgUHJpbWFyeSBDYXJlLCBEaXZpc2lvbiBvZiBDb21tdW5pdHktYmFzZWQgU2NpZW5jZXMsIFVu
aXZlcnNpdHkgb2YgR2xhc2dvdywgR2xhc2dvdywgVUsuIEthdGUuTyZhcG9zO0Rvbm5lbGxAY2xp
bm1lZC5nbGEuYWMudWs8L2F1dGgtYWRkcmVzcz48dGl0bGVzPjx0aXRsZT4mcXVvdDtUaGV5IHRo
aW5rIHdlJmFwb3M7cmUgT0sgYW5kIHdlIGtub3cgd2UmYXBvcztyZSBub3QmcXVvdDsuIEEgcXVh
bGl0YXRpdmUgc3R1ZHkgb2YgYXN5bHVtIHNlZWtlcnMmYXBvczsgYWNjZXNzLCBrbm93bGVkZ2Ug
YW5kIHZpZXdzIHRvIGhlYWx0aCBjYXJlIGluIHRoZSBVSzwvdGl0bGU+PHNlY29uZGFyeS10aXRs
ZT5CTUMgSGVhbHRoIFNlcnYgUmVzPC9zZWNvbmRhcnktdGl0bGU+PGFsdC10aXRsZT5CTUMgaGVh
bHRoIHNlcnZpY2VzIHJlc2VhcmNoPC9hbHQtdGl0bGU+PC90aXRsZXM+PGFsdC1wZXJpb2RpY2Fs
PjxmdWxsLXRpdGxlPkJtYyBIZWFsdGggU2VydmljZXMgUmVzZWFyY2g8L2Z1bGwtdGl0bGU+PGFi
YnItMT5CTUMgSGVhbHRoIFNlcnYuIFJlcy48L2FiYnItMT48L2FsdC1wZXJpb2RpY2FsPjxwYWdl
cz43NTwvcGFnZXM+PHZvbHVtZT43PC92b2x1bWU+PGVkaXRpb24+MjAwNy8wNi8wMTwvZWRpdGlv
bj48a2V5d29yZHM+PGtleXdvcmQ+QWR1bHQ8L2tleXdvcmQ+PGtleXdvcmQ+Q29tbXVuaWNhdGlv
biBCYXJyaWVyczwva2V5d29yZD48a2V5d29yZD5GYW1pbHkgUHJhY3RpY2Uvc3RhbmRhcmRzPC9r
ZXl3b3JkPjxrZXl3b3JkPkZlbWFsZTwva2V5d29yZD48a2V5d29yZD5Gb2N1cyBHcm91cHM8L2tl
eXdvcmQ+PGtleXdvcmQ+KkhlYWx0aCBLbm93bGVkZ2UsIEF0dGl0dWRlcywgUHJhY3RpY2U8L2tl
eXdvcmQ+PGtleXdvcmQ+KkhlYWx0aCBTZXJ2aWNlcyBBY2Nlc3NpYmlsaXR5PC9rZXl3b3JkPjxr
ZXl3b3JkPkh1bWFuczwva2V5d29yZD48a2V5d29yZD5NYWxlPC9rZXl3b3JkPjxrZXl3b3JkPk1p
ZGRsZSBBZ2VkPC9rZXl3b3JkPjxrZXl3b3JkPlBhdGllbnQgU2F0aXNmYWN0aW9uLypldGhub2xv
Z3k8L2tleXdvcmQ+PGtleXdvcmQ+UXVlc3Rpb25uYWlyZXM8L2tleXdvcmQ+PGtleXdvcmQ+UmVm
ZXJyYWwgYW5kIENvbnN1bHRhdGlvbjwva2V5d29yZD48a2V5d29yZD5SZWZ1Z2Vlcy9jbGFzc2lm
aWNhdGlvbi8qcHN5Y2hvbG9neTwva2V5d29yZD48a2V5d29yZD5TY290bGFuZDwva2V5d29yZD48
a2V5d29yZD5TdGF0ZSBNZWRpY2luZS9zdGFuZGFyZHM8L2tleXdvcmQ+PGtleXdvcmQ+VGltZSBG
YWN0b3JzPC9rZXl3b3JkPjxrZXl3b3JkPlRyYW5zbGF0aW5nPC9rZXl3b3JkPjxrZXl3b3JkPldh
aXRpbmcgTGlzdHM8L2tleXdvcmQ+PC9rZXl3b3Jkcz48ZGF0ZXM+PHllYXI+MjAwNzwveWVhcj48
L2RhdGVzPjxpc2JuPjE0NzItNjk2MzwvaXNibj48YWNjZXNzaW9uLW51bT4xNzUzNzI1ODwvYWNj
ZXNzaW9uLW51bT48dXJscz48cmVsYXRlZC11cmxzPjx1cmw+aHR0cDovL3d3dy5uY2JpLm5sbS5u
aWguZ292L3BtYy9hcnRpY2xlcy9QTUMxODkyMDE4L3BkZi8xNDcyLTY5NjMtNy03NS5wZGY8L3Vy
bD48L3JlbGF0ZWQtdXJscz48L3VybHM+PGN1c3RvbTI+UG1jMTg5MjAxODwvY3VzdG9tMj48ZWxl
Y3Ryb25pYy1yZXNvdXJjZS1udW0+MTAuMTE4Ni8xNDcyLTY5NjMtNy03NTwvZWxlY3Ryb25pYy1y
ZXNvdXJjZS1udW0+PHJlbW90ZS1kYXRhYmFzZS1wcm92aWRlcj5OTE08L3JlbW90ZS1kYXRhYmFz
ZS1wcm92aWRlcj48bGFuZ3VhZ2U+ZW5nPC9sYW5ndWFnZT48L3JlY29yZD48L0NpdGU+PENpdGU+
PEF1dGhvcj5CZWRvczwvQXV0aG9yPjxZZWFyPjIwMDk8L1llYXI+PFJlY051bT4yPC9SZWNOdW0+
PHJlY29yZD48cmVjLW51bWJlcj4yPC9yZWMtbnVtYmVyPjxmb3JlaWduLWtleXM+PGtleSBhcHA9
IkVOIiBkYi1pZD0idGEyeDJhdnJtYTlzZmJldjBya3hmc3QwcDJ3dGQwcjJzMHZlIiB0aW1lc3Rh
bXA9IjE0MjM4MTgyMzMiPjI8L2tleT48L2ZvcmVpZ24ta2V5cz48cmVmLXR5cGUgbmFtZT0iSm91
cm5hbCBBcnRpY2xlIj4xNzwvcmVmLXR5cGU+PGNvbnRyaWJ1dG9ycz48YXV0aG9ycz48YXV0aG9y
PkJlZG9zLCBDLjwvYXV0aG9yPjxhdXRob3I+TGV2aW5lLCBBLjwvYXV0aG9yPjxhdXRob3I+QnJv
ZGV1ciwgSi4gTS48L2F1dGhvcj48L2F1dGhvcnM+PC9jb250cmlidXRvcnM+PGF1dGgtYWRkcmVz
cz5bQmVkb3MsIEMuOyBMZXZpbmUsIEEuXSBNY0dpbGwgVW5pdiwgRmFjIERlbnQsIE1vbnRyZWFs
LCBQUSBIMkEgM0IyLCBDYW5hZGEuIFtCcm9kZXVyLCBKLiAtTS5dIFVuaXYgTW9udHJlYWwsIEZh
YyBNZWQsIE1vbnRyZWFsLCBQUSBIM0MgM0o3LCBDYW5hZGEuJiN4RDtCZWRvcywgQyAocmVwcmlu
dCBhdXRob3IpLCBNY0dpbGwgVW5pdiwgRmFjIERlbnQsIDM2NDAgVW5pdiBTdCwgTW9udHJlYWws
IFBRIEgyQSAzQjIsIENhbmFkYS4mI3hEO2NocmlzdG9waGUuYmVkb3NAbWNnaWxsLmNhPC9hdXRo
LWFkZHJlc3M+PHRpdGxlcz48dGl0bGU+SG93IFBlb3BsZSBvbiBTb2NpYWwgQXNzaXN0YW5jZSBQ
ZXJjZWl2ZSwgRXhwZXJpZW5jZSwgYW5kIEltcHJvdmUgT3JhbCBIZWFsdGg8L3RpdGxlPjxzZWNv
bmRhcnktdGl0bGU+Sm91cm5hbCBvZiBEZW50YWwgUmVzZWFyY2g8L3NlY29uZGFyeS10aXRsZT48
YWx0LXRpdGxlPkouIERlbnQuIFJlcy48L2FsdC10aXRsZT48L3RpdGxlcz48cGVyaW9kaWNhbD48
ZnVsbC10aXRsZT5Kb3VybmFsIG9mIERlbnRhbCBSZXNlYXJjaDwvZnVsbC10aXRsZT48YWJici0x
PkouIERlbnQuIFJlcy48L2FiYnItMT48L3BlcmlvZGljYWw+PGFsdC1wZXJpb2RpY2FsPjxmdWxs
LXRpdGxlPkpvdXJuYWwgb2YgRGVudGFsIFJlc2VhcmNoPC9mdWxsLXRpdGxlPjxhYmJyLTE+Si4g
RGVudC4gUmVzLjwvYWJici0xPjwvYWx0LXBlcmlvZGljYWw+PHBhZ2VzPjY1My02NTc8L3BhZ2Vz
Pjx2b2x1bWU+ODg8L3ZvbHVtZT48bnVtYmVyPjc8L251bWJlcj48a2V5d29yZHM+PGtleXdvcmQ+
b3JhbCBoZWFsdGg8L2tleXdvcmQ+PGtleXdvcmQ+YWVzdGhldGljczwva2V5d29yZD48a2V5d29y
ZD5wb3ZlcnR5PC9rZXl3b3JkPjxrZXl3b3JkPnF1YWxpdGF0aXZlIHJlc2VhcmNoPC9rZXl3b3Jk
PjxrZXl3b3JkPklMTE5FU1M8L2tleXdvcmQ+PGtleXdvcmQ+TElGRTwva2V5d29yZD48a2V5d29y
ZD5EZW50aXN0cnksIE9yYWwgU3VyZ2VyeSAmYW1wOyBNZWRpY2luZTwva2V5d29yZD48L2tleXdv
cmRzPjxkYXRlcz48eWVhcj4yMDA5PC95ZWFyPjxwdWItZGF0ZXM+PGRhdGU+SnVsPC9kYXRlPjwv
cHViLWRhdGVzPjwvZGF0ZXM+PGlzYm4+MDAyMi0wMzQ1PC9pc2JuPjxhY2Nlc3Npb24tbnVtPldP
UzowMDAyNjg0NTY4MDAwMTE8L2FjY2Vzc2lvbi1udW0+PHdvcmstdHlwZT5BcnRpY2xlPC93b3Jr
LXR5cGU+PHVybHM+PHJlbGF0ZWQtdXJscz48dXJsPiZsdDtHbyB0byBJU0kmZ3Q7Oi8vV09TOjAw
MDI2ODQ1NjgwMDAxMTwvdXJsPjx1cmw+aHR0cDovL2pkci5zYWdlcHViLmNvbS9jb250ZW50Lzg4
LzcvNjUzLmZ1bGwucGRmPC91cmw+PC9yZWxhdGVkLXVybHM+PC91cmxzPjxlbGVjdHJvbmljLXJl
c291cmNlLW51bT4xMC4xMTc3LzAwMjIwMzQ1MDkzMzkzMDA8L2VsZWN0cm9uaWMtcmVzb3VyY2Ut
bnVtPjxsYW5ndWFnZT5FbmdsaXNoPC9sYW5ndWFnZT48L3JlY29yZD48L0NpdGU+PC9FbmROb3Rl
Pn==
</w:fldData>
        </w:fldChar>
      </w:r>
      <w:r w:rsidR="009A501E" w:rsidRPr="00095E7B">
        <w:rPr>
          <w:rFonts w:ascii="Times New Roman" w:hAnsi="Times New Roman" w:cs="Times New Roman"/>
          <w:sz w:val="20"/>
          <w:szCs w:val="20"/>
          <w:lang w:val="en-US"/>
        </w:rPr>
        <w:instrText xml:space="preserve"> ADDIN EN.CITE </w:instrText>
      </w:r>
      <w:r w:rsidR="009A501E" w:rsidRPr="00095E7B">
        <w:rPr>
          <w:rFonts w:ascii="Times New Roman" w:hAnsi="Times New Roman" w:cs="Times New Roman"/>
          <w:sz w:val="20"/>
          <w:szCs w:val="20"/>
          <w:lang w:val="en-US"/>
        </w:rPr>
        <w:fldChar w:fldCharType="begin">
          <w:fldData xml:space="preserve">PEVuZE5vdGU+PENpdGU+PEF1dGhvcj5PJmFwb3M7RG9ubmVsbDwvQXV0aG9yPjxZZWFyPjIwMDc8
L1llYXI+PFJlY051bT42PC9SZWNOdW0+PERpc3BsYXlUZXh0Pig4LCA5KTwvRGlzcGxheVRleHQ+
PHJlY29yZD48cmVjLW51bWJlcj42PC9yZWMtbnVtYmVyPjxmb3JlaWduLWtleXM+PGtleSBhcHA9
IkVOIiBkYi1pZD0idGEyeDJhdnJtYTlzZmJldjBya3hmc3QwcDJ3dGQwcjJzMHZlIiB0aW1lc3Rh
bXA9IjE0MjM4MTk3MzgiPjY8L2tleT48L2ZvcmVpZ24ta2V5cz48cmVmLXR5cGUgbmFtZT0iSm91
cm5hbCBBcnRpY2xlIj4xNzwvcmVmLXR5cGU+PGNvbnRyaWJ1dG9ycz48YXV0aG9ycz48YXV0aG9y
Pk8mYXBvcztEb25uZWxsLCBDLiBBLjwvYXV0aG9yPjxhdXRob3I+SGlnZ2lucywgTS48L2F1dGhv
cj48YXV0aG9yPkNoYXVoYW4sIFIuPC9hdXRob3I+PGF1dGhvcj5NdWxsZW4sIEsuPC9hdXRob3I+
PC9hdXRob3JzPjwvY29udHJpYnV0b3JzPjxhdXRoLWFkZHJlc3M+R2VuZXJhbCBQcmFjdGljZSBh
bmQgUHJpbWFyeSBDYXJlLCBEaXZpc2lvbiBvZiBDb21tdW5pdHktYmFzZWQgU2NpZW5jZXMsIFVu
aXZlcnNpdHkgb2YgR2xhc2dvdywgR2xhc2dvdywgVUsuIEthdGUuTyZhcG9zO0Rvbm5lbGxAY2xp
bm1lZC5nbGEuYWMudWs8L2F1dGgtYWRkcmVzcz48dGl0bGVzPjx0aXRsZT4mcXVvdDtUaGV5IHRo
aW5rIHdlJmFwb3M7cmUgT0sgYW5kIHdlIGtub3cgd2UmYXBvcztyZSBub3QmcXVvdDsuIEEgcXVh
bGl0YXRpdmUgc3R1ZHkgb2YgYXN5bHVtIHNlZWtlcnMmYXBvczsgYWNjZXNzLCBrbm93bGVkZ2Ug
YW5kIHZpZXdzIHRvIGhlYWx0aCBjYXJlIGluIHRoZSBVSzwvdGl0bGU+PHNlY29uZGFyeS10aXRs
ZT5CTUMgSGVhbHRoIFNlcnYgUmVzPC9zZWNvbmRhcnktdGl0bGU+PGFsdC10aXRsZT5CTUMgaGVh
bHRoIHNlcnZpY2VzIHJlc2VhcmNoPC9hbHQtdGl0bGU+PC90aXRsZXM+PGFsdC1wZXJpb2RpY2Fs
PjxmdWxsLXRpdGxlPkJtYyBIZWFsdGggU2VydmljZXMgUmVzZWFyY2g8L2Z1bGwtdGl0bGU+PGFi
YnItMT5CTUMgSGVhbHRoIFNlcnYuIFJlcy48L2FiYnItMT48L2FsdC1wZXJpb2RpY2FsPjxwYWdl
cz43NTwvcGFnZXM+PHZvbHVtZT43PC92b2x1bWU+PGVkaXRpb24+MjAwNy8wNi8wMTwvZWRpdGlv
bj48a2V5d29yZHM+PGtleXdvcmQ+QWR1bHQ8L2tleXdvcmQ+PGtleXdvcmQ+Q29tbXVuaWNhdGlv
biBCYXJyaWVyczwva2V5d29yZD48a2V5d29yZD5GYW1pbHkgUHJhY3RpY2Uvc3RhbmRhcmRzPC9r
ZXl3b3JkPjxrZXl3b3JkPkZlbWFsZTwva2V5d29yZD48a2V5d29yZD5Gb2N1cyBHcm91cHM8L2tl
eXdvcmQ+PGtleXdvcmQ+KkhlYWx0aCBLbm93bGVkZ2UsIEF0dGl0dWRlcywgUHJhY3RpY2U8L2tl
eXdvcmQ+PGtleXdvcmQ+KkhlYWx0aCBTZXJ2aWNlcyBBY2Nlc3NpYmlsaXR5PC9rZXl3b3JkPjxr
ZXl3b3JkPkh1bWFuczwva2V5d29yZD48a2V5d29yZD5NYWxlPC9rZXl3b3JkPjxrZXl3b3JkPk1p
ZGRsZSBBZ2VkPC9rZXl3b3JkPjxrZXl3b3JkPlBhdGllbnQgU2F0aXNmYWN0aW9uLypldGhub2xv
Z3k8L2tleXdvcmQ+PGtleXdvcmQ+UXVlc3Rpb25uYWlyZXM8L2tleXdvcmQ+PGtleXdvcmQ+UmVm
ZXJyYWwgYW5kIENvbnN1bHRhdGlvbjwva2V5d29yZD48a2V5d29yZD5SZWZ1Z2Vlcy9jbGFzc2lm
aWNhdGlvbi8qcHN5Y2hvbG9neTwva2V5d29yZD48a2V5d29yZD5TY290bGFuZDwva2V5d29yZD48
a2V5d29yZD5TdGF0ZSBNZWRpY2luZS9zdGFuZGFyZHM8L2tleXdvcmQ+PGtleXdvcmQ+VGltZSBG
YWN0b3JzPC9rZXl3b3JkPjxrZXl3b3JkPlRyYW5zbGF0aW5nPC9rZXl3b3JkPjxrZXl3b3JkPldh
aXRpbmcgTGlzdHM8L2tleXdvcmQ+PC9rZXl3b3Jkcz48ZGF0ZXM+PHllYXI+MjAwNzwveWVhcj48
L2RhdGVzPjxpc2JuPjE0NzItNjk2MzwvaXNibj48YWNjZXNzaW9uLW51bT4xNzUzNzI1ODwvYWNj
ZXNzaW9uLW51bT48dXJscz48cmVsYXRlZC11cmxzPjx1cmw+aHR0cDovL3d3dy5uY2JpLm5sbS5u
aWguZ292L3BtYy9hcnRpY2xlcy9QTUMxODkyMDE4L3BkZi8xNDcyLTY5NjMtNy03NS5wZGY8L3Vy
bD48L3JlbGF0ZWQtdXJscz48L3VybHM+PGN1c3RvbTI+UG1jMTg5MjAxODwvY3VzdG9tMj48ZWxl
Y3Ryb25pYy1yZXNvdXJjZS1udW0+MTAuMTE4Ni8xNDcyLTY5NjMtNy03NTwvZWxlY3Ryb25pYy1y
ZXNvdXJjZS1udW0+PHJlbW90ZS1kYXRhYmFzZS1wcm92aWRlcj5OTE08L3JlbW90ZS1kYXRhYmFz
ZS1wcm92aWRlcj48bGFuZ3VhZ2U+ZW5nPC9sYW5ndWFnZT48L3JlY29yZD48L0NpdGU+PENpdGU+
PEF1dGhvcj5CZWRvczwvQXV0aG9yPjxZZWFyPjIwMDk8L1llYXI+PFJlY051bT4yPC9SZWNOdW0+
PHJlY29yZD48cmVjLW51bWJlcj4yPC9yZWMtbnVtYmVyPjxmb3JlaWduLWtleXM+PGtleSBhcHA9
IkVOIiBkYi1pZD0idGEyeDJhdnJtYTlzZmJldjBya3hmc3QwcDJ3dGQwcjJzMHZlIiB0aW1lc3Rh
bXA9IjE0MjM4MTgyMzMiPjI8L2tleT48L2ZvcmVpZ24ta2V5cz48cmVmLXR5cGUgbmFtZT0iSm91
cm5hbCBBcnRpY2xlIj4xNzwvcmVmLXR5cGU+PGNvbnRyaWJ1dG9ycz48YXV0aG9ycz48YXV0aG9y
PkJlZG9zLCBDLjwvYXV0aG9yPjxhdXRob3I+TGV2aW5lLCBBLjwvYXV0aG9yPjxhdXRob3I+QnJv
ZGV1ciwgSi4gTS48L2F1dGhvcj48L2F1dGhvcnM+PC9jb250cmlidXRvcnM+PGF1dGgtYWRkcmVz
cz5bQmVkb3MsIEMuOyBMZXZpbmUsIEEuXSBNY0dpbGwgVW5pdiwgRmFjIERlbnQsIE1vbnRyZWFs
LCBQUSBIMkEgM0IyLCBDYW5hZGEuIFtCcm9kZXVyLCBKLiAtTS5dIFVuaXYgTW9udHJlYWwsIEZh
YyBNZWQsIE1vbnRyZWFsLCBQUSBIM0MgM0o3LCBDYW5hZGEuJiN4RDtCZWRvcywgQyAocmVwcmlu
dCBhdXRob3IpLCBNY0dpbGwgVW5pdiwgRmFjIERlbnQsIDM2NDAgVW5pdiBTdCwgTW9udHJlYWws
IFBRIEgyQSAzQjIsIENhbmFkYS4mI3hEO2NocmlzdG9waGUuYmVkb3NAbWNnaWxsLmNhPC9hdXRo
LWFkZHJlc3M+PHRpdGxlcz48dGl0bGU+SG93IFBlb3BsZSBvbiBTb2NpYWwgQXNzaXN0YW5jZSBQ
ZXJjZWl2ZSwgRXhwZXJpZW5jZSwgYW5kIEltcHJvdmUgT3JhbCBIZWFsdGg8L3RpdGxlPjxzZWNv
bmRhcnktdGl0bGU+Sm91cm5hbCBvZiBEZW50YWwgUmVzZWFyY2g8L3NlY29uZGFyeS10aXRsZT48
YWx0LXRpdGxlPkouIERlbnQuIFJlcy48L2FsdC10aXRsZT48L3RpdGxlcz48cGVyaW9kaWNhbD48
ZnVsbC10aXRsZT5Kb3VybmFsIG9mIERlbnRhbCBSZXNlYXJjaDwvZnVsbC10aXRsZT48YWJici0x
PkouIERlbnQuIFJlcy48L2FiYnItMT48L3BlcmlvZGljYWw+PGFsdC1wZXJpb2RpY2FsPjxmdWxs
LXRpdGxlPkpvdXJuYWwgb2YgRGVudGFsIFJlc2VhcmNoPC9mdWxsLXRpdGxlPjxhYmJyLTE+Si4g
RGVudC4gUmVzLjwvYWJici0xPjwvYWx0LXBlcmlvZGljYWw+PHBhZ2VzPjY1My02NTc8L3BhZ2Vz
Pjx2b2x1bWU+ODg8L3ZvbHVtZT48bnVtYmVyPjc8L251bWJlcj48a2V5d29yZHM+PGtleXdvcmQ+
b3JhbCBoZWFsdGg8L2tleXdvcmQ+PGtleXdvcmQ+YWVzdGhldGljczwva2V5d29yZD48a2V5d29y
ZD5wb3ZlcnR5PC9rZXl3b3JkPjxrZXl3b3JkPnF1YWxpdGF0aXZlIHJlc2VhcmNoPC9rZXl3b3Jk
PjxrZXl3b3JkPklMTE5FU1M8L2tleXdvcmQ+PGtleXdvcmQ+TElGRTwva2V5d29yZD48a2V5d29y
ZD5EZW50aXN0cnksIE9yYWwgU3VyZ2VyeSAmYW1wOyBNZWRpY2luZTwva2V5d29yZD48L2tleXdv
cmRzPjxkYXRlcz48eWVhcj4yMDA5PC95ZWFyPjxwdWItZGF0ZXM+PGRhdGU+SnVsPC9kYXRlPjwv
cHViLWRhdGVzPjwvZGF0ZXM+PGlzYm4+MDAyMi0wMzQ1PC9pc2JuPjxhY2Nlc3Npb24tbnVtPldP
UzowMDAyNjg0NTY4MDAwMTE8L2FjY2Vzc2lvbi1udW0+PHdvcmstdHlwZT5BcnRpY2xlPC93b3Jr
LXR5cGU+PHVybHM+PHJlbGF0ZWQtdXJscz48dXJsPiZsdDtHbyB0byBJU0kmZ3Q7Oi8vV09TOjAw
MDI2ODQ1NjgwMDAxMTwvdXJsPjx1cmw+aHR0cDovL2pkci5zYWdlcHViLmNvbS9jb250ZW50Lzg4
LzcvNjUzLmZ1bGwucGRmPC91cmw+PC9yZWxhdGVkLXVybHM+PC91cmxzPjxlbGVjdHJvbmljLXJl
c291cmNlLW51bT4xMC4xMTc3LzAwMjIwMzQ1MDkzMzkzMDA8L2VsZWN0cm9uaWMtcmVzb3VyY2Ut
bnVtPjxsYW5ndWFnZT5FbmdsaXNoPC9sYW5ndWFnZT48L3JlY29yZD48L0NpdGU+PC9FbmROb3Rl
Pn==
</w:fldData>
        </w:fldChar>
      </w:r>
      <w:r w:rsidR="009A501E" w:rsidRPr="00095E7B">
        <w:rPr>
          <w:rFonts w:ascii="Times New Roman" w:hAnsi="Times New Roman" w:cs="Times New Roman"/>
          <w:sz w:val="20"/>
          <w:szCs w:val="20"/>
          <w:lang w:val="en-US"/>
        </w:rPr>
        <w:instrText xml:space="preserve"> ADDIN EN.CITE.DATA </w:instrText>
      </w:r>
      <w:r w:rsidR="009A501E" w:rsidRPr="00095E7B">
        <w:rPr>
          <w:rFonts w:ascii="Times New Roman" w:hAnsi="Times New Roman" w:cs="Times New Roman"/>
          <w:sz w:val="20"/>
          <w:szCs w:val="20"/>
          <w:lang w:val="en-US"/>
        </w:rPr>
      </w:r>
      <w:r w:rsidR="009A501E" w:rsidRPr="00095E7B">
        <w:rPr>
          <w:rFonts w:ascii="Times New Roman" w:hAnsi="Times New Roman" w:cs="Times New Roman"/>
          <w:sz w:val="20"/>
          <w:szCs w:val="20"/>
          <w:lang w:val="en-US"/>
        </w:rPr>
        <w:fldChar w:fldCharType="end"/>
      </w:r>
      <w:r w:rsidR="009A501E" w:rsidRPr="00095E7B">
        <w:rPr>
          <w:rFonts w:ascii="Times New Roman" w:hAnsi="Times New Roman" w:cs="Times New Roman"/>
          <w:sz w:val="20"/>
          <w:szCs w:val="20"/>
          <w:lang w:val="en-US"/>
        </w:rPr>
      </w:r>
      <w:r w:rsidR="009A501E" w:rsidRPr="00095E7B">
        <w:rPr>
          <w:rFonts w:ascii="Times New Roman" w:hAnsi="Times New Roman" w:cs="Times New Roman"/>
          <w:sz w:val="20"/>
          <w:szCs w:val="20"/>
          <w:lang w:val="en-US"/>
        </w:rPr>
        <w:fldChar w:fldCharType="separate"/>
      </w:r>
      <w:r w:rsidR="00095E7B" w:rsidRPr="00095E7B">
        <w:rPr>
          <w:rFonts w:ascii="Times New Roman" w:hAnsi="Times New Roman" w:cs="Times New Roman"/>
          <w:noProof/>
          <w:sz w:val="20"/>
          <w:szCs w:val="20"/>
          <w:lang w:val="en-US"/>
        </w:rPr>
        <w:t>[</w:t>
      </w:r>
      <w:r w:rsidR="009A501E" w:rsidRPr="00095E7B">
        <w:rPr>
          <w:rFonts w:ascii="Times New Roman" w:hAnsi="Times New Roman" w:cs="Times New Roman"/>
          <w:noProof/>
          <w:sz w:val="20"/>
          <w:szCs w:val="20"/>
          <w:lang w:val="en-US"/>
        </w:rPr>
        <w:t>8, 9</w:t>
      </w:r>
      <w:r w:rsidR="00095E7B" w:rsidRPr="00095E7B">
        <w:rPr>
          <w:rFonts w:ascii="Times New Roman" w:hAnsi="Times New Roman" w:cs="Times New Roman"/>
          <w:noProof/>
          <w:sz w:val="20"/>
          <w:szCs w:val="20"/>
          <w:lang w:val="en-US"/>
        </w:rPr>
        <w:t>]</w:t>
      </w:r>
      <w:r w:rsidR="009A501E" w:rsidRPr="00095E7B">
        <w:rPr>
          <w:rFonts w:ascii="Times New Roman" w:hAnsi="Times New Roman" w:cs="Times New Roman"/>
          <w:sz w:val="20"/>
          <w:szCs w:val="20"/>
          <w:lang w:val="en-US"/>
        </w:rPr>
        <w:fldChar w:fldCharType="end"/>
      </w:r>
      <w:r w:rsidR="009A44E4" w:rsidRPr="00095E7B">
        <w:rPr>
          <w:rFonts w:ascii="Times New Roman" w:hAnsi="Times New Roman" w:cs="Times New Roman"/>
          <w:sz w:val="20"/>
          <w:szCs w:val="20"/>
          <w:lang w:val="en-US"/>
        </w:rPr>
        <w:t xml:space="preserve">. </w:t>
      </w:r>
      <w:r w:rsidR="007C4091" w:rsidRPr="00095E7B">
        <w:rPr>
          <w:rFonts w:ascii="Times New Roman" w:hAnsi="Times New Roman" w:cs="Times New Roman"/>
          <w:sz w:val="20"/>
          <w:szCs w:val="20"/>
          <w:lang w:val="en-US"/>
        </w:rPr>
        <w:t xml:space="preserve">This study involved a survey of social service providers, who are in contact with both parties. </w:t>
      </w:r>
      <w:r w:rsidR="00B51D84" w:rsidRPr="00095E7B">
        <w:rPr>
          <w:rFonts w:ascii="Times New Roman" w:hAnsi="Times New Roman" w:cs="Times New Roman"/>
          <w:sz w:val="20"/>
          <w:szCs w:val="20"/>
          <w:lang w:val="en-US"/>
        </w:rPr>
        <w:t xml:space="preserve">Consequently a larger </w:t>
      </w:r>
      <w:r w:rsidR="002D124D" w:rsidRPr="00095E7B">
        <w:rPr>
          <w:rFonts w:ascii="Times New Roman" w:hAnsi="Times New Roman" w:cs="Times New Roman"/>
          <w:sz w:val="20"/>
          <w:szCs w:val="20"/>
          <w:lang w:val="en-US"/>
        </w:rPr>
        <w:t>target group could be reached</w:t>
      </w:r>
      <w:r w:rsidR="005F0290" w:rsidRPr="00095E7B">
        <w:rPr>
          <w:rFonts w:ascii="Times New Roman" w:hAnsi="Times New Roman" w:cs="Times New Roman"/>
          <w:sz w:val="20"/>
          <w:szCs w:val="20"/>
          <w:lang w:val="en-US"/>
        </w:rPr>
        <w:t>, although indirectly</w:t>
      </w:r>
      <w:r w:rsidR="005F14A7">
        <w:rPr>
          <w:rFonts w:ascii="Times New Roman" w:hAnsi="Times New Roman" w:cs="Times New Roman"/>
          <w:sz w:val="20"/>
          <w:szCs w:val="20"/>
          <w:lang w:val="en-US"/>
        </w:rPr>
        <w:t xml:space="preserve">. Wallace and </w:t>
      </w:r>
      <w:proofErr w:type="spellStart"/>
      <w:r w:rsidR="005F14A7">
        <w:rPr>
          <w:rFonts w:ascii="Times New Roman" w:hAnsi="Times New Roman" w:cs="Times New Roman"/>
          <w:sz w:val="20"/>
          <w:szCs w:val="20"/>
          <w:lang w:val="en-US"/>
        </w:rPr>
        <w:t>Mace</w:t>
      </w:r>
      <w:r w:rsidR="002D124D" w:rsidRPr="00095E7B">
        <w:rPr>
          <w:rFonts w:ascii="Times New Roman" w:hAnsi="Times New Roman" w:cs="Times New Roman"/>
          <w:sz w:val="20"/>
          <w:szCs w:val="20"/>
          <w:lang w:val="en-US"/>
        </w:rPr>
        <w:t>ntee</w:t>
      </w:r>
      <w:proofErr w:type="spellEnd"/>
      <w:r w:rsidR="002D124D" w:rsidRPr="00095E7B">
        <w:rPr>
          <w:rFonts w:ascii="Times New Roman" w:hAnsi="Times New Roman" w:cs="Times New Roman"/>
          <w:sz w:val="20"/>
          <w:szCs w:val="20"/>
          <w:lang w:val="en-US"/>
        </w:rPr>
        <w:t xml:space="preserve"> </w:t>
      </w:r>
      <w:r w:rsidR="00E46240" w:rsidRPr="00095E7B">
        <w:rPr>
          <w:rFonts w:ascii="Times New Roman" w:hAnsi="Times New Roman" w:cs="Times New Roman"/>
          <w:sz w:val="20"/>
          <w:szCs w:val="20"/>
          <w:lang w:val="en-US"/>
        </w:rPr>
        <w:t xml:space="preserve">(2011) </w:t>
      </w:r>
      <w:r w:rsidR="007F2270" w:rsidRPr="00095E7B">
        <w:rPr>
          <w:rFonts w:ascii="Times New Roman" w:hAnsi="Times New Roman" w:cs="Times New Roman"/>
          <w:sz w:val="20"/>
          <w:szCs w:val="20"/>
          <w:lang w:val="en-US"/>
        </w:rPr>
        <w:t xml:space="preserve">already </w:t>
      </w:r>
      <w:r w:rsidR="001E7E9E" w:rsidRPr="00095E7B">
        <w:rPr>
          <w:rFonts w:ascii="Times New Roman" w:hAnsi="Times New Roman" w:cs="Times New Roman"/>
          <w:sz w:val="20"/>
          <w:szCs w:val="20"/>
          <w:lang w:val="en-US"/>
        </w:rPr>
        <w:t>included</w:t>
      </w:r>
      <w:r w:rsidR="007F2270" w:rsidRPr="00095E7B">
        <w:rPr>
          <w:rFonts w:ascii="Times New Roman" w:hAnsi="Times New Roman" w:cs="Times New Roman"/>
          <w:sz w:val="20"/>
          <w:szCs w:val="20"/>
          <w:lang w:val="en-US"/>
        </w:rPr>
        <w:t xml:space="preserve"> social service providers in their </w:t>
      </w:r>
      <w:r w:rsidR="002708BF" w:rsidRPr="00095E7B">
        <w:rPr>
          <w:rFonts w:ascii="Times New Roman" w:hAnsi="Times New Roman" w:cs="Times New Roman"/>
          <w:sz w:val="20"/>
          <w:szCs w:val="20"/>
          <w:lang w:val="en-US"/>
        </w:rPr>
        <w:t>research on</w:t>
      </w:r>
      <w:r w:rsidR="007F2270" w:rsidRPr="00095E7B">
        <w:rPr>
          <w:rFonts w:ascii="Times New Roman" w:hAnsi="Times New Roman" w:cs="Times New Roman"/>
          <w:sz w:val="20"/>
          <w:szCs w:val="20"/>
          <w:lang w:val="en-US"/>
        </w:rPr>
        <w:t xml:space="preserve"> the accessibi</w:t>
      </w:r>
      <w:r w:rsidR="00CF6D79" w:rsidRPr="00095E7B">
        <w:rPr>
          <w:rFonts w:ascii="Times New Roman" w:hAnsi="Times New Roman" w:cs="Times New Roman"/>
          <w:sz w:val="20"/>
          <w:szCs w:val="20"/>
          <w:lang w:val="en-US"/>
        </w:rPr>
        <w:t>lit</w:t>
      </w:r>
      <w:r w:rsidR="007F2270" w:rsidRPr="00095E7B">
        <w:rPr>
          <w:rFonts w:ascii="Times New Roman" w:hAnsi="Times New Roman" w:cs="Times New Roman"/>
          <w:sz w:val="20"/>
          <w:szCs w:val="20"/>
          <w:lang w:val="en-US"/>
        </w:rPr>
        <w:t xml:space="preserve">y of </w:t>
      </w:r>
      <w:r w:rsidR="00276076" w:rsidRPr="00095E7B">
        <w:rPr>
          <w:rFonts w:ascii="Times New Roman" w:hAnsi="Times New Roman" w:cs="Times New Roman"/>
          <w:sz w:val="20"/>
          <w:szCs w:val="20"/>
          <w:lang w:val="en-US"/>
        </w:rPr>
        <w:t>dental care</w:t>
      </w:r>
      <w:r w:rsidR="00D80E9C" w:rsidRPr="00095E7B">
        <w:rPr>
          <w:rFonts w:ascii="Times New Roman" w:hAnsi="Times New Roman" w:cs="Times New Roman"/>
          <w:sz w:val="20"/>
          <w:szCs w:val="20"/>
          <w:lang w:val="en-US"/>
        </w:rPr>
        <w:t xml:space="preserve"> through</w:t>
      </w:r>
      <w:r w:rsidR="00A4382A" w:rsidRPr="00095E7B">
        <w:rPr>
          <w:rFonts w:ascii="Times New Roman" w:hAnsi="Times New Roman" w:cs="Times New Roman"/>
          <w:sz w:val="20"/>
          <w:szCs w:val="20"/>
          <w:lang w:val="en-US"/>
        </w:rPr>
        <w:t xml:space="preserve"> interviews based on open </w:t>
      </w:r>
      <w:r w:rsidR="00D80E9C" w:rsidRPr="00095E7B">
        <w:rPr>
          <w:rFonts w:ascii="Times New Roman" w:hAnsi="Times New Roman" w:cs="Times New Roman"/>
          <w:sz w:val="20"/>
          <w:szCs w:val="20"/>
          <w:lang w:val="en-US"/>
        </w:rPr>
        <w:t>questions</w:t>
      </w:r>
      <w:r w:rsidR="007F2270" w:rsidRPr="00095E7B">
        <w:rPr>
          <w:rFonts w:ascii="Times New Roman" w:hAnsi="Times New Roman" w:cs="Times New Roman"/>
          <w:sz w:val="20"/>
          <w:szCs w:val="20"/>
          <w:lang w:val="en-US"/>
        </w:rPr>
        <w:t>, a</w:t>
      </w:r>
      <w:r w:rsidR="00D80E9C" w:rsidRPr="00095E7B">
        <w:rPr>
          <w:rFonts w:ascii="Times New Roman" w:hAnsi="Times New Roman" w:cs="Times New Roman"/>
          <w:sz w:val="20"/>
          <w:szCs w:val="20"/>
          <w:lang w:val="en-US"/>
        </w:rPr>
        <w:t>lbeit on a smaller scale (n=13)</w:t>
      </w:r>
      <w:r w:rsidR="00767428" w:rsidRPr="00095E7B">
        <w:rPr>
          <w:rFonts w:ascii="Times New Roman" w:hAnsi="Times New Roman" w:cs="Times New Roman"/>
          <w:sz w:val="20"/>
          <w:szCs w:val="20"/>
          <w:lang w:val="en-US"/>
        </w:rPr>
        <w:t xml:space="preserve"> </w:t>
      </w:r>
      <w:r w:rsidR="00767428" w:rsidRPr="00095E7B">
        <w:rPr>
          <w:rFonts w:ascii="Times New Roman" w:hAnsi="Times New Roman" w:cs="Times New Roman"/>
          <w:sz w:val="20"/>
          <w:szCs w:val="20"/>
          <w:lang w:val="en-US"/>
        </w:rPr>
        <w:fldChar w:fldCharType="begin">
          <w:fldData xml:space="preserve">PEVuZE5vdGU+PENpdGU+PEF1dGhvcj5XYWxsYWNlPC9BdXRob3I+PFllYXI+MjAxMjwvWWVhcj48
UmVjTnVtPjc8L1JlY051bT48RGlzcGxheVRleHQ+KDcpPC9EaXNwbGF5VGV4dD48cmVjb3JkPjxy
ZWMtbnVtYmVyPjc8L3JlYy1udW1iZXI+PGZvcmVpZ24ta2V5cz48a2V5IGFwcD0iRU4iIGRiLWlk
PSJ0YTJ4MmF2cm1hOXNmYmV2MHJreGZzdDBwMnd0ZDByMnMwdmUiIHRpbWVzdGFtcD0iMTQyMzgx
OTg3MyI+Nzwva2V5PjwvZm9yZWlnbi1rZXlzPjxyZWYtdHlwZSBuYW1lPSJKb3VybmFsIEFydGlj
bGUiPjE3PC9yZWYtdHlwZT48Y29udHJpYnV0b3JzPjxhdXRob3JzPjxhdXRob3I+V2FsbGFjZSwg
Qi4gQi48L2F1dGhvcj48YXV0aG9yPk1hY2VudGVlLCBNLiBJLjwvYXV0aG9yPjwvYXV0aG9ycz48
L2NvbnRyaWJ1dG9ycz48YXV0aC1hZGRyZXNzPkZhY3VsdHkgb2YgRGVudGlzdHJ5LCBVbml2ZXJz
aXR5IG9mIEJyaXRpc2ggQ29sdW1iaWEsIDIxOTkgV2VzYnJvb2sgTWFsbCwgVmFuY291dmVyLCBC
QywgVjZUIDFaMywgQ2FuYWRhLiBiYndAaW50ZXJjaGFuZ2UudWJjLmNhPC9hdXRoLWFkZHJlc3M+
PHRpdGxlcz48dGl0bGU+QWNjZXNzIHRvIGRlbnRhbCBjYXJlIGZvciBsb3ctaW5jb21lIGFkdWx0
czogcGVyY2VwdGlvbnMgb2YgYWZmb3JkYWJpbGl0eSwgYXZhaWxhYmlsaXR5IGFuZCBhY2NlcHRh
YmlsaXR5PC90aXRsZT48c2Vjb25kYXJ5LXRpdGxlPkogQ29tbXVuaXR5IEhlYWx0aDwvc2Vjb25k
YXJ5LXRpdGxlPjxhbHQtdGl0bGU+Sm91cm5hbCBvZiBjb21tdW5pdHkgaGVhbHRoPC9hbHQtdGl0
bGU+PC90aXRsZXM+PHBlcmlvZGljYWw+PGZ1bGwtdGl0bGU+SiBDb21tdW5pdHkgSGVhbHRoPC9m
dWxsLXRpdGxlPjxhYmJyLTE+Sm91cm5hbCBvZiBjb21tdW5pdHkgaGVhbHRoPC9hYmJyLTE+PC9w
ZXJpb2RpY2FsPjxhbHQtcGVyaW9kaWNhbD48ZnVsbC10aXRsZT5KIENvbW11bml0eSBIZWFsdGg8
L2Z1bGwtdGl0bGU+PGFiYnItMT5Kb3VybmFsIG9mIGNvbW11bml0eSBoZWFsdGg8L2FiYnItMT48
L2FsdC1wZXJpb2RpY2FsPjxwYWdlcz4zMi05PC9wYWdlcz48dm9sdW1lPjM3PC92b2x1bWU+PG51
bWJlcj4xPC9udW1iZXI+PGVkaXRpb24+MjAxMS8wNS8xOTwvZWRpdGlvbj48a2V5d29yZHM+PGtl
eXdvcmQ+QWR1bHQ8L2tleXdvcmQ+PGtleXdvcmQ+QXR0aXR1ZGUgb2YgSGVhbHRoIFBlcnNvbm5l
bDwva2V5d29yZD48a2V5d29yZD4qQXR0aXR1ZGUgdG8gSGVhbHRoPC9rZXl3b3JkPjxrZXl3b3Jk
PkNhbmFkYTwva2V5d29yZD48a2V5d29yZD5Db21tdW5pdHkgSGVhbHRoIFNlcnZpY2VzLyplY29u
b21pY3M8L2tleXdvcmQ+PGtleXdvcmQ+RGVudGFsIENhcmUvKmVjb25vbWljczwva2V5d29yZD48
a2V5d29yZD5EZW50aXN0cy8qcHN5Y2hvbG9neTwva2V5d29yZD48a2V5d29yZD5GZW1hbGU8L2tl
eXdvcmQ+PGtleXdvcmQ+SGVhbHRoIFNlcnZpY2VzIEFjY2Vzc2liaWxpdHkvKmVjb25vbWljczwv
a2V5d29yZD48a2V5d29yZD5IZWFsdGggU2VydmljZXMgTmVlZHMgYW5kIERlbWFuZDwva2V5d29y
ZD48a2V5d29yZD5IZWFsdGggU2VydmljZXMgUmVzZWFyY2g8L2tleXdvcmQ+PGtleXdvcmQ+SHVt
YW5zPC9rZXl3b3JkPjxrZXl3b3JkPk1hbGU8L2tleXdvcmQ+PGtleXdvcmQ+TWlkZGxlIEFnZWQ8
L2tleXdvcmQ+PGtleXdvcmQ+TW9kZWxzLCBQc3ljaG9sb2dpY2FsPC9rZXl3b3JkPjxrZXl3b3Jk
PipQb3ZlcnR5PC9rZXl3b3JkPjxrZXl3b3JkPlByb2Zlc3Npb25hbC1QYXRpZW50IFJlbGF0aW9u
czwva2V5d29yZD48a2V5d29yZD5RdWFsaXRhdGl2ZSBSZXNlYXJjaDwva2V5d29yZD48a2V5d29y
ZD5Tb2NpYWwgV29yazwva2V5d29yZD48a2V5d29yZD5WdWxuZXJhYmxlIFBvcHVsYXRpb25zPC9r
ZXl3b3JkPjxrZXl3b3JkPllvdW5nIEFkdWx0PC9rZXl3b3JkPjwva2V5d29yZHM+PGRhdGVzPjx5
ZWFyPjIwMTI8L3llYXI+PHB1Yi1kYXRlcz48ZGF0ZT5GZWI8L2RhdGU+PC9wdWItZGF0ZXM+PC9k
YXRlcz48aXNibj4wMDk0LTUxNDU8L2lzYm4+PGFjY2Vzc2lvbi1udW0+MjE1OTA0MzQ8L2FjY2Vz
c2lvbi1udW0+PHVybHM+PHJlbGF0ZWQtdXJscz48dXJsPmh0dHA6Ly9kb3dubG9hZC5zcHJpbmdl
ci5jb20vc3RhdGljL3BkZi80MS9hcnQlMjUzQTEwLjEwMDclMjUyRnMxMDkwMC0wMTEtOTQxMi00
LnBkZj9hdXRoNjY9MTQyMzgxOTkxM180MTQwMDJlOTkxMTU3ZTkxMzczMzE2MzNiNmQwNjE4YyZh
bXA7ZXh0PS5wZGY8L3VybD48L3JlbGF0ZWQtdXJscz48L3VybHM+PGVsZWN0cm9uaWMtcmVzb3Vy
Y2UtbnVtPjEwLjEwMDcvczEwOTAwLTAxMS05NDEyLTQ8L2VsZWN0cm9uaWMtcmVzb3VyY2UtbnVt
PjxyZW1vdGUtZGF0YWJhc2UtcHJvdmlkZXI+TkxNPC9yZW1vdGUtZGF0YWJhc2UtcHJvdmlkZXI+
PGxhbmd1YWdlPmVuZzwvbGFuZ3VhZ2U+PC9yZWNvcmQ+PC9DaXRlPjwvRW5kTm90ZT5=
</w:fldData>
        </w:fldChar>
      </w:r>
      <w:r w:rsidR="00767428" w:rsidRPr="00095E7B">
        <w:rPr>
          <w:rFonts w:ascii="Times New Roman" w:hAnsi="Times New Roman" w:cs="Times New Roman"/>
          <w:sz w:val="20"/>
          <w:szCs w:val="20"/>
          <w:lang w:val="en-US"/>
        </w:rPr>
        <w:instrText xml:space="preserve"> ADDIN EN.CITE </w:instrText>
      </w:r>
      <w:r w:rsidR="00767428" w:rsidRPr="00095E7B">
        <w:rPr>
          <w:rFonts w:ascii="Times New Roman" w:hAnsi="Times New Roman" w:cs="Times New Roman"/>
          <w:sz w:val="20"/>
          <w:szCs w:val="20"/>
          <w:lang w:val="en-US"/>
        </w:rPr>
        <w:fldChar w:fldCharType="begin">
          <w:fldData xml:space="preserve">PEVuZE5vdGU+PENpdGU+PEF1dGhvcj5XYWxsYWNlPC9BdXRob3I+PFllYXI+MjAxMjwvWWVhcj48
UmVjTnVtPjc8L1JlY051bT48RGlzcGxheVRleHQ+KDcpPC9EaXNwbGF5VGV4dD48cmVjb3JkPjxy
ZWMtbnVtYmVyPjc8L3JlYy1udW1iZXI+PGZvcmVpZ24ta2V5cz48a2V5IGFwcD0iRU4iIGRiLWlk
PSJ0YTJ4MmF2cm1hOXNmYmV2MHJreGZzdDBwMnd0ZDByMnMwdmUiIHRpbWVzdGFtcD0iMTQyMzgx
OTg3MyI+Nzwva2V5PjwvZm9yZWlnbi1rZXlzPjxyZWYtdHlwZSBuYW1lPSJKb3VybmFsIEFydGlj
bGUiPjE3PC9yZWYtdHlwZT48Y29udHJpYnV0b3JzPjxhdXRob3JzPjxhdXRob3I+V2FsbGFjZSwg
Qi4gQi48L2F1dGhvcj48YXV0aG9yPk1hY2VudGVlLCBNLiBJLjwvYXV0aG9yPjwvYXV0aG9ycz48
L2NvbnRyaWJ1dG9ycz48YXV0aC1hZGRyZXNzPkZhY3VsdHkgb2YgRGVudGlzdHJ5LCBVbml2ZXJz
aXR5IG9mIEJyaXRpc2ggQ29sdW1iaWEsIDIxOTkgV2VzYnJvb2sgTWFsbCwgVmFuY291dmVyLCBC
QywgVjZUIDFaMywgQ2FuYWRhLiBiYndAaW50ZXJjaGFuZ2UudWJjLmNhPC9hdXRoLWFkZHJlc3M+
PHRpdGxlcz48dGl0bGU+QWNjZXNzIHRvIGRlbnRhbCBjYXJlIGZvciBsb3ctaW5jb21lIGFkdWx0
czogcGVyY2VwdGlvbnMgb2YgYWZmb3JkYWJpbGl0eSwgYXZhaWxhYmlsaXR5IGFuZCBhY2NlcHRh
YmlsaXR5PC90aXRsZT48c2Vjb25kYXJ5LXRpdGxlPkogQ29tbXVuaXR5IEhlYWx0aDwvc2Vjb25k
YXJ5LXRpdGxlPjxhbHQtdGl0bGU+Sm91cm5hbCBvZiBjb21tdW5pdHkgaGVhbHRoPC9hbHQtdGl0
bGU+PC90aXRsZXM+PHBlcmlvZGljYWw+PGZ1bGwtdGl0bGU+SiBDb21tdW5pdHkgSGVhbHRoPC9m
dWxsLXRpdGxlPjxhYmJyLTE+Sm91cm5hbCBvZiBjb21tdW5pdHkgaGVhbHRoPC9hYmJyLTE+PC9w
ZXJpb2RpY2FsPjxhbHQtcGVyaW9kaWNhbD48ZnVsbC10aXRsZT5KIENvbW11bml0eSBIZWFsdGg8
L2Z1bGwtdGl0bGU+PGFiYnItMT5Kb3VybmFsIG9mIGNvbW11bml0eSBoZWFsdGg8L2FiYnItMT48
L2FsdC1wZXJpb2RpY2FsPjxwYWdlcz4zMi05PC9wYWdlcz48dm9sdW1lPjM3PC92b2x1bWU+PG51
bWJlcj4xPC9udW1iZXI+PGVkaXRpb24+MjAxMS8wNS8xOTwvZWRpdGlvbj48a2V5d29yZHM+PGtl
eXdvcmQ+QWR1bHQ8L2tleXdvcmQ+PGtleXdvcmQ+QXR0aXR1ZGUgb2YgSGVhbHRoIFBlcnNvbm5l
bDwva2V5d29yZD48a2V5d29yZD4qQXR0aXR1ZGUgdG8gSGVhbHRoPC9rZXl3b3JkPjxrZXl3b3Jk
PkNhbmFkYTwva2V5d29yZD48a2V5d29yZD5Db21tdW5pdHkgSGVhbHRoIFNlcnZpY2VzLyplY29u
b21pY3M8L2tleXdvcmQ+PGtleXdvcmQ+RGVudGFsIENhcmUvKmVjb25vbWljczwva2V5d29yZD48
a2V5d29yZD5EZW50aXN0cy8qcHN5Y2hvbG9neTwva2V5d29yZD48a2V5d29yZD5GZW1hbGU8L2tl
eXdvcmQ+PGtleXdvcmQ+SGVhbHRoIFNlcnZpY2VzIEFjY2Vzc2liaWxpdHkvKmVjb25vbWljczwv
a2V5d29yZD48a2V5d29yZD5IZWFsdGggU2VydmljZXMgTmVlZHMgYW5kIERlbWFuZDwva2V5d29y
ZD48a2V5d29yZD5IZWFsdGggU2VydmljZXMgUmVzZWFyY2g8L2tleXdvcmQ+PGtleXdvcmQ+SHVt
YW5zPC9rZXl3b3JkPjxrZXl3b3JkPk1hbGU8L2tleXdvcmQ+PGtleXdvcmQ+TWlkZGxlIEFnZWQ8
L2tleXdvcmQ+PGtleXdvcmQ+TW9kZWxzLCBQc3ljaG9sb2dpY2FsPC9rZXl3b3JkPjxrZXl3b3Jk
PipQb3ZlcnR5PC9rZXl3b3JkPjxrZXl3b3JkPlByb2Zlc3Npb25hbC1QYXRpZW50IFJlbGF0aW9u
czwva2V5d29yZD48a2V5d29yZD5RdWFsaXRhdGl2ZSBSZXNlYXJjaDwva2V5d29yZD48a2V5d29y
ZD5Tb2NpYWwgV29yazwva2V5d29yZD48a2V5d29yZD5WdWxuZXJhYmxlIFBvcHVsYXRpb25zPC9r
ZXl3b3JkPjxrZXl3b3JkPllvdW5nIEFkdWx0PC9rZXl3b3JkPjwva2V5d29yZHM+PGRhdGVzPjx5
ZWFyPjIwMTI8L3llYXI+PHB1Yi1kYXRlcz48ZGF0ZT5GZWI8L2RhdGU+PC9wdWItZGF0ZXM+PC9k
YXRlcz48aXNibj4wMDk0LTUxNDU8L2lzYm4+PGFjY2Vzc2lvbi1udW0+MjE1OTA0MzQ8L2FjY2Vz
c2lvbi1udW0+PHVybHM+PHJlbGF0ZWQtdXJscz48dXJsPmh0dHA6Ly9kb3dubG9hZC5zcHJpbmdl
ci5jb20vc3RhdGljL3BkZi80MS9hcnQlMjUzQTEwLjEwMDclMjUyRnMxMDkwMC0wMTEtOTQxMi00
LnBkZj9hdXRoNjY9MTQyMzgxOTkxM180MTQwMDJlOTkxMTU3ZTkxMzczMzE2MzNiNmQwNjE4YyZh
bXA7ZXh0PS5wZGY8L3VybD48L3JlbGF0ZWQtdXJscz48L3VybHM+PGVsZWN0cm9uaWMtcmVzb3Vy
Y2UtbnVtPjEwLjEwMDcvczEwOTAwLTAxMS05NDEyLTQ8L2VsZWN0cm9uaWMtcmVzb3VyY2UtbnVt
PjxyZW1vdGUtZGF0YWJhc2UtcHJvdmlkZXI+TkxNPC9yZW1vdGUtZGF0YWJhc2UtcHJvdmlkZXI+
PGxhbmd1YWdlPmVuZzwvbGFuZ3VhZ2U+PC9yZWNvcmQ+PC9DaXRlPjwvRW5kTm90ZT5=
</w:fldData>
        </w:fldChar>
      </w:r>
      <w:r w:rsidR="00767428" w:rsidRPr="00095E7B">
        <w:rPr>
          <w:rFonts w:ascii="Times New Roman" w:hAnsi="Times New Roman" w:cs="Times New Roman"/>
          <w:sz w:val="20"/>
          <w:szCs w:val="20"/>
          <w:lang w:val="en-US"/>
        </w:rPr>
        <w:instrText xml:space="preserve"> ADDIN EN.CITE.DATA </w:instrText>
      </w:r>
      <w:r w:rsidR="00767428" w:rsidRPr="00095E7B">
        <w:rPr>
          <w:rFonts w:ascii="Times New Roman" w:hAnsi="Times New Roman" w:cs="Times New Roman"/>
          <w:sz w:val="20"/>
          <w:szCs w:val="20"/>
          <w:lang w:val="en-US"/>
        </w:rPr>
      </w:r>
      <w:r w:rsidR="00767428" w:rsidRPr="00095E7B">
        <w:rPr>
          <w:rFonts w:ascii="Times New Roman" w:hAnsi="Times New Roman" w:cs="Times New Roman"/>
          <w:sz w:val="20"/>
          <w:szCs w:val="20"/>
          <w:lang w:val="en-US"/>
        </w:rPr>
        <w:fldChar w:fldCharType="end"/>
      </w:r>
      <w:r w:rsidR="00767428" w:rsidRPr="00095E7B">
        <w:rPr>
          <w:rFonts w:ascii="Times New Roman" w:hAnsi="Times New Roman" w:cs="Times New Roman"/>
          <w:sz w:val="20"/>
          <w:szCs w:val="20"/>
          <w:lang w:val="en-US"/>
        </w:rPr>
      </w:r>
      <w:r w:rsidR="00767428" w:rsidRPr="00095E7B">
        <w:rPr>
          <w:rFonts w:ascii="Times New Roman" w:hAnsi="Times New Roman" w:cs="Times New Roman"/>
          <w:sz w:val="20"/>
          <w:szCs w:val="20"/>
          <w:lang w:val="en-US"/>
        </w:rPr>
        <w:fldChar w:fldCharType="separate"/>
      </w:r>
      <w:r w:rsidR="00095E7B" w:rsidRPr="00095E7B">
        <w:rPr>
          <w:rFonts w:ascii="Times New Roman" w:hAnsi="Times New Roman" w:cs="Times New Roman"/>
          <w:noProof/>
          <w:sz w:val="20"/>
          <w:szCs w:val="20"/>
          <w:lang w:val="en-US"/>
        </w:rPr>
        <w:t>[</w:t>
      </w:r>
      <w:r w:rsidR="00767428" w:rsidRPr="00095E7B">
        <w:rPr>
          <w:rFonts w:ascii="Times New Roman" w:hAnsi="Times New Roman" w:cs="Times New Roman"/>
          <w:noProof/>
          <w:sz w:val="20"/>
          <w:szCs w:val="20"/>
          <w:lang w:val="en-US"/>
        </w:rPr>
        <w:t>7</w:t>
      </w:r>
      <w:r w:rsidR="00095E7B" w:rsidRPr="00095E7B">
        <w:rPr>
          <w:rFonts w:ascii="Times New Roman" w:hAnsi="Times New Roman" w:cs="Times New Roman"/>
          <w:noProof/>
          <w:sz w:val="20"/>
          <w:szCs w:val="20"/>
          <w:lang w:val="en-US"/>
        </w:rPr>
        <w:t>]</w:t>
      </w:r>
      <w:r w:rsidR="00767428" w:rsidRPr="00095E7B">
        <w:rPr>
          <w:rFonts w:ascii="Times New Roman" w:hAnsi="Times New Roman" w:cs="Times New Roman"/>
          <w:sz w:val="20"/>
          <w:szCs w:val="20"/>
          <w:lang w:val="en-US"/>
        </w:rPr>
        <w:fldChar w:fldCharType="end"/>
      </w:r>
      <w:r w:rsidR="00D80E9C" w:rsidRPr="00095E7B">
        <w:rPr>
          <w:rFonts w:ascii="Times New Roman" w:hAnsi="Times New Roman" w:cs="Times New Roman"/>
          <w:sz w:val="20"/>
          <w:szCs w:val="20"/>
          <w:lang w:val="en-US"/>
        </w:rPr>
        <w:t>.</w:t>
      </w:r>
      <w:r w:rsidR="002B0C14" w:rsidRPr="00095E7B">
        <w:rPr>
          <w:rFonts w:ascii="Times New Roman" w:hAnsi="Times New Roman" w:cs="Times New Roman"/>
          <w:sz w:val="20"/>
          <w:szCs w:val="20"/>
          <w:lang w:val="en-US"/>
        </w:rPr>
        <w:t xml:space="preserve"> </w:t>
      </w:r>
    </w:p>
    <w:p w:rsidR="00A50B9F" w:rsidRPr="00095E7B" w:rsidRDefault="00B74C6E" w:rsidP="00A50B9F">
      <w:pPr>
        <w:spacing w:after="0" w:line="240" w:lineRule="auto"/>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PCSW’s do not limit their collaborations to health care providers who accept the convention and/or third-party payment. </w:t>
      </w:r>
      <w:r w:rsidR="00EC7572" w:rsidRPr="00095E7B">
        <w:rPr>
          <w:rFonts w:ascii="Times New Roman" w:hAnsi="Times New Roman" w:cs="Times New Roman"/>
          <w:sz w:val="20"/>
          <w:szCs w:val="20"/>
          <w:lang w:val="en-US"/>
        </w:rPr>
        <w:t>Since people on social assistance</w:t>
      </w:r>
      <w:r w:rsidR="00A4382A" w:rsidRPr="00095E7B">
        <w:rPr>
          <w:rFonts w:ascii="Times New Roman" w:hAnsi="Times New Roman" w:cs="Times New Roman"/>
          <w:sz w:val="20"/>
          <w:szCs w:val="20"/>
          <w:lang w:val="en-US"/>
        </w:rPr>
        <w:t xml:space="preserve"> have little knowledge of these measures</w:t>
      </w:r>
      <w:r w:rsidR="0041717E" w:rsidRPr="00095E7B">
        <w:rPr>
          <w:rFonts w:ascii="Times New Roman" w:hAnsi="Times New Roman" w:cs="Times New Roman"/>
          <w:sz w:val="20"/>
          <w:szCs w:val="20"/>
          <w:lang w:val="en-US"/>
        </w:rPr>
        <w:t xml:space="preserve"> </w:t>
      </w:r>
      <w:r w:rsidR="0041717E" w:rsidRPr="00095E7B">
        <w:rPr>
          <w:rFonts w:ascii="Times New Roman" w:hAnsi="Times New Roman" w:cs="Times New Roman"/>
          <w:sz w:val="20"/>
          <w:szCs w:val="20"/>
          <w:lang w:val="en-US"/>
        </w:rPr>
        <w:fldChar w:fldCharType="begin"/>
      </w:r>
      <w:r w:rsidR="00377F67" w:rsidRPr="00095E7B">
        <w:rPr>
          <w:rFonts w:ascii="Times New Roman" w:hAnsi="Times New Roman" w:cs="Times New Roman"/>
          <w:sz w:val="20"/>
          <w:szCs w:val="20"/>
          <w:lang w:val="en-US"/>
        </w:rPr>
        <w:instrText xml:space="preserve"> ADDIN EN.CITE &lt;EndNote&gt;&lt;Cite&gt;&lt;Author&gt;RIjksinstituut voor ziekte- en invaliditeitsverzekering&lt;/Author&gt;&lt;Year&gt;2011&lt;/Year&gt;&lt;RecNum&gt;93&lt;/RecNum&gt;&lt;DisplayText&gt;(24)&lt;/DisplayText&gt;&lt;record&gt;&lt;rec-number&gt;93&lt;/rec-number&gt;&lt;foreign-keys&gt;&lt;key app="EN" db-id="ta2x2avrma9sfbev0rkxfst0p2wtd0r2s0ve" timestamp="1461700764"&gt;93&lt;/key&gt;&lt;/foreign-keys&gt;&lt;ref-type name="Report"&gt;27&lt;/ref-type&gt;&lt;contributors&gt;&lt;authors&gt;&lt;author&gt;RIjksinstituut voor ziekte- en invaliditeitsverzekering,&lt;/author&gt;&lt;/authors&gt;&lt;/contributors&gt;&lt;titles&gt;&lt;title&gt;Pilootproject Mondzorg voor Personen met Bijzondere Noden&lt;/title&gt;&lt;/titles&gt;&lt;dates&gt;&lt;year&gt;2011&lt;/year&gt;&lt;/dates&gt;&lt;urls&gt;&lt;related-urls&gt;&lt;url&gt;https://www.riziv.fgov.be/nl/publicaties/Paginas/mondzorg-bijzondere-noden.aspx#.Vx_IY_mLTDd&lt;/url&gt;&lt;/related-urls&gt;&lt;/urls&gt;&lt;/record&gt;&lt;/Cite&gt;&lt;/EndNote&gt;</w:instrText>
      </w:r>
      <w:r w:rsidR="0041717E" w:rsidRPr="00095E7B">
        <w:rPr>
          <w:rFonts w:ascii="Times New Roman" w:hAnsi="Times New Roman" w:cs="Times New Roman"/>
          <w:sz w:val="20"/>
          <w:szCs w:val="20"/>
          <w:lang w:val="en-US"/>
        </w:rPr>
        <w:fldChar w:fldCharType="separate"/>
      </w:r>
      <w:r w:rsidR="00095E7B" w:rsidRPr="00095E7B">
        <w:rPr>
          <w:rFonts w:ascii="Times New Roman" w:hAnsi="Times New Roman" w:cs="Times New Roman"/>
          <w:noProof/>
          <w:sz w:val="20"/>
          <w:szCs w:val="20"/>
          <w:lang w:val="en-US"/>
        </w:rPr>
        <w:t>[</w:t>
      </w:r>
      <w:r w:rsidR="00377F67" w:rsidRPr="00095E7B">
        <w:rPr>
          <w:rFonts w:ascii="Times New Roman" w:hAnsi="Times New Roman" w:cs="Times New Roman"/>
          <w:noProof/>
          <w:sz w:val="20"/>
          <w:szCs w:val="20"/>
          <w:lang w:val="en-US"/>
        </w:rPr>
        <w:t>24</w:t>
      </w:r>
      <w:r w:rsidR="00095E7B" w:rsidRPr="00095E7B">
        <w:rPr>
          <w:rFonts w:ascii="Times New Roman" w:hAnsi="Times New Roman" w:cs="Times New Roman"/>
          <w:noProof/>
          <w:sz w:val="20"/>
          <w:szCs w:val="20"/>
          <w:lang w:val="en-US"/>
        </w:rPr>
        <w:t>]</w:t>
      </w:r>
      <w:r w:rsidR="0041717E" w:rsidRPr="00095E7B">
        <w:rPr>
          <w:rFonts w:ascii="Times New Roman" w:hAnsi="Times New Roman" w:cs="Times New Roman"/>
          <w:sz w:val="20"/>
          <w:szCs w:val="20"/>
          <w:lang w:val="en-US"/>
        </w:rPr>
        <w:fldChar w:fldCharType="end"/>
      </w:r>
      <w:r w:rsidR="00EC7572" w:rsidRPr="00095E7B">
        <w:rPr>
          <w:rFonts w:ascii="Times New Roman" w:hAnsi="Times New Roman" w:cs="Times New Roman"/>
          <w:sz w:val="20"/>
          <w:szCs w:val="20"/>
          <w:lang w:val="en-US"/>
        </w:rPr>
        <w:t xml:space="preserve">, they </w:t>
      </w:r>
      <w:r w:rsidR="00FC27A2" w:rsidRPr="00095E7B">
        <w:rPr>
          <w:rFonts w:ascii="Times New Roman" w:hAnsi="Times New Roman" w:cs="Times New Roman"/>
          <w:sz w:val="20"/>
          <w:szCs w:val="20"/>
          <w:lang w:val="en-US"/>
        </w:rPr>
        <w:t>may</w:t>
      </w:r>
      <w:r w:rsidR="00EC7572" w:rsidRPr="00095E7B">
        <w:rPr>
          <w:rFonts w:ascii="Times New Roman" w:hAnsi="Times New Roman" w:cs="Times New Roman"/>
          <w:sz w:val="20"/>
          <w:szCs w:val="20"/>
          <w:lang w:val="en-US"/>
        </w:rPr>
        <w:t xml:space="preserve"> not always opt for healthcare providers who meet these requirements. Furthermore, in some provinces more than half of the dentists do not accept the convention </w:t>
      </w:r>
      <w:r w:rsidR="00EC7572" w:rsidRPr="00095E7B">
        <w:rPr>
          <w:rFonts w:ascii="Times New Roman" w:hAnsi="Times New Roman" w:cs="Times New Roman"/>
          <w:sz w:val="20"/>
          <w:szCs w:val="20"/>
          <w:lang w:val="en-US"/>
        </w:rPr>
        <w:fldChar w:fldCharType="begin"/>
      </w:r>
      <w:r w:rsidR="00377F67" w:rsidRPr="00095E7B">
        <w:rPr>
          <w:rFonts w:ascii="Times New Roman" w:hAnsi="Times New Roman" w:cs="Times New Roman"/>
          <w:sz w:val="20"/>
          <w:szCs w:val="20"/>
          <w:lang w:val="en-US"/>
        </w:rPr>
        <w:instrText xml:space="preserve"> ADDIN EN.CITE &lt;EndNote&gt;&lt;Cite&gt;&lt;Author&gt;invaliditeitsverzekering&lt;/Author&gt;&lt;Year&gt;2015&lt;/Year&gt;&lt;RecNum&gt;67&lt;/RecNum&gt;&lt;DisplayText&gt;(25)&lt;/DisplayText&gt;&lt;record&gt;&lt;rec-number&gt;67&lt;/rec-number&gt;&lt;foreign-keys&gt;&lt;key app="EN" db-id="ta2x2avrma9sfbev0rkxfst0p2wtd0r2s0ve" timestamp="1445089540"&gt;67&lt;/key&gt;&lt;/foreign-keys&gt;&lt;ref-type name="Online Database"&gt;45&lt;/ref-type&gt;&lt;contributors&gt;&lt;authors&gt;&lt;author&gt;Rijksinstituut voor ziekte- en invaliditeitsverzekering,&lt;/author&gt;&lt;/authors&gt;&lt;/contributors&gt;&lt;titles&gt;&lt;title&gt;Adhesion accord dento-mutualiste: tableau arrondissement 2015-2016&lt;/title&gt;&lt;/titles&gt;&lt;dates&gt;&lt;year&gt;2015&lt;/year&gt;&lt;pub-dates&gt;&lt;date&gt;17/10/2015&lt;/date&gt;&lt;/pub-dates&gt;&lt;/dates&gt;&lt;urls&gt;&lt;related-urls&gt;&lt;url&gt;http://www.inami.fgov.be/nl/professionals/individuelezorgverleners/tandartsen/Paginas/toetreding-nationaal-akkoord-tandartsen-ziekenfondsen.aspx#.ViJN8v77LDc&lt;/url&gt;&lt;/related-urls&gt;&lt;/urls&gt;&lt;/record&gt;&lt;/Cite&gt;&lt;/EndNote&gt;</w:instrText>
      </w:r>
      <w:r w:rsidR="00EC7572" w:rsidRPr="00095E7B">
        <w:rPr>
          <w:rFonts w:ascii="Times New Roman" w:hAnsi="Times New Roman" w:cs="Times New Roman"/>
          <w:sz w:val="20"/>
          <w:szCs w:val="20"/>
          <w:lang w:val="en-US"/>
        </w:rPr>
        <w:fldChar w:fldCharType="separate"/>
      </w:r>
      <w:r w:rsidR="00095E7B" w:rsidRPr="00095E7B">
        <w:rPr>
          <w:rFonts w:ascii="Times New Roman" w:hAnsi="Times New Roman" w:cs="Times New Roman"/>
          <w:noProof/>
          <w:sz w:val="20"/>
          <w:szCs w:val="20"/>
          <w:lang w:val="en-US"/>
        </w:rPr>
        <w:t>[</w:t>
      </w:r>
      <w:r w:rsidR="00377F67" w:rsidRPr="00095E7B">
        <w:rPr>
          <w:rFonts w:ascii="Times New Roman" w:hAnsi="Times New Roman" w:cs="Times New Roman"/>
          <w:noProof/>
          <w:sz w:val="20"/>
          <w:szCs w:val="20"/>
          <w:lang w:val="en-US"/>
        </w:rPr>
        <w:t>25</w:t>
      </w:r>
      <w:r w:rsidR="00095E7B" w:rsidRPr="00095E7B">
        <w:rPr>
          <w:rFonts w:ascii="Times New Roman" w:hAnsi="Times New Roman" w:cs="Times New Roman"/>
          <w:noProof/>
          <w:sz w:val="20"/>
          <w:szCs w:val="20"/>
          <w:lang w:val="en-US"/>
        </w:rPr>
        <w:t>]</w:t>
      </w:r>
      <w:r w:rsidR="00EC7572" w:rsidRPr="00095E7B">
        <w:rPr>
          <w:rFonts w:ascii="Times New Roman" w:hAnsi="Times New Roman" w:cs="Times New Roman"/>
          <w:sz w:val="20"/>
          <w:szCs w:val="20"/>
          <w:lang w:val="en-US"/>
        </w:rPr>
        <w:fldChar w:fldCharType="end"/>
      </w:r>
      <w:r w:rsidR="003E7A08" w:rsidRPr="00095E7B">
        <w:rPr>
          <w:rFonts w:ascii="Times New Roman" w:hAnsi="Times New Roman" w:cs="Times New Roman"/>
          <w:sz w:val="20"/>
          <w:szCs w:val="20"/>
          <w:lang w:val="en-US"/>
        </w:rPr>
        <w:t>.</w:t>
      </w:r>
      <w:r w:rsidR="00EC7572" w:rsidRPr="00095E7B">
        <w:rPr>
          <w:rFonts w:ascii="Times New Roman" w:hAnsi="Times New Roman" w:cs="Times New Roman"/>
          <w:sz w:val="20"/>
          <w:szCs w:val="20"/>
          <w:lang w:val="en-US"/>
        </w:rPr>
        <w:t xml:space="preserve"> </w:t>
      </w:r>
      <w:r w:rsidR="00482AD8" w:rsidRPr="00095E7B">
        <w:rPr>
          <w:rFonts w:ascii="Times New Roman" w:hAnsi="Times New Roman" w:cs="Times New Roman"/>
          <w:sz w:val="20"/>
          <w:szCs w:val="20"/>
          <w:lang w:val="en-US"/>
        </w:rPr>
        <w:t xml:space="preserve">A recent survey of Belgian GP’s </w:t>
      </w:r>
      <w:r w:rsidR="00A4382A" w:rsidRPr="00095E7B">
        <w:rPr>
          <w:rFonts w:ascii="Times New Roman" w:hAnsi="Times New Roman" w:cs="Times New Roman"/>
          <w:sz w:val="20"/>
          <w:szCs w:val="20"/>
          <w:lang w:val="en-US"/>
        </w:rPr>
        <w:t xml:space="preserve">also </w:t>
      </w:r>
      <w:r w:rsidR="00482AD8" w:rsidRPr="00095E7B">
        <w:rPr>
          <w:rFonts w:ascii="Times New Roman" w:hAnsi="Times New Roman" w:cs="Times New Roman"/>
          <w:sz w:val="20"/>
          <w:szCs w:val="20"/>
          <w:lang w:val="en-US"/>
        </w:rPr>
        <w:t xml:space="preserve">showed limited enthusiasm </w:t>
      </w:r>
      <w:r w:rsidR="0041717E" w:rsidRPr="00095E7B">
        <w:rPr>
          <w:rFonts w:ascii="Times New Roman" w:hAnsi="Times New Roman" w:cs="Times New Roman"/>
          <w:sz w:val="20"/>
          <w:szCs w:val="20"/>
          <w:lang w:val="en-US"/>
        </w:rPr>
        <w:t>for and</w:t>
      </w:r>
      <w:r w:rsidR="00FE5BFA" w:rsidRPr="00095E7B">
        <w:rPr>
          <w:rFonts w:ascii="Times New Roman" w:hAnsi="Times New Roman" w:cs="Times New Roman"/>
          <w:sz w:val="20"/>
          <w:szCs w:val="20"/>
          <w:lang w:val="en-US"/>
        </w:rPr>
        <w:t xml:space="preserve"> use </w:t>
      </w:r>
      <w:r w:rsidR="0041717E" w:rsidRPr="00095E7B">
        <w:rPr>
          <w:rFonts w:ascii="Times New Roman" w:hAnsi="Times New Roman" w:cs="Times New Roman"/>
          <w:sz w:val="20"/>
          <w:szCs w:val="20"/>
          <w:lang w:val="en-US"/>
        </w:rPr>
        <w:t>of t</w:t>
      </w:r>
      <w:r w:rsidR="00482AD8" w:rsidRPr="00095E7B">
        <w:rPr>
          <w:rFonts w:ascii="Times New Roman" w:hAnsi="Times New Roman" w:cs="Times New Roman"/>
          <w:sz w:val="20"/>
          <w:szCs w:val="20"/>
          <w:lang w:val="en-US"/>
        </w:rPr>
        <w:t>hird-party payment</w:t>
      </w:r>
      <w:r w:rsidR="00FE5BFA" w:rsidRPr="00095E7B">
        <w:rPr>
          <w:rFonts w:ascii="Times New Roman" w:hAnsi="Times New Roman" w:cs="Times New Roman"/>
          <w:sz w:val="20"/>
          <w:szCs w:val="20"/>
          <w:lang w:val="en-US"/>
        </w:rPr>
        <w:t>,</w:t>
      </w:r>
      <w:r w:rsidR="00482AD8" w:rsidRPr="00095E7B">
        <w:rPr>
          <w:rFonts w:ascii="Times New Roman" w:hAnsi="Times New Roman" w:cs="Times New Roman"/>
          <w:sz w:val="20"/>
          <w:szCs w:val="20"/>
          <w:lang w:val="en-US"/>
        </w:rPr>
        <w:t xml:space="preserve"> due to the deferred payment and administrative burden </w:t>
      </w:r>
      <w:r w:rsidR="00482AD8" w:rsidRPr="00095E7B">
        <w:rPr>
          <w:rFonts w:ascii="Times New Roman" w:hAnsi="Times New Roman" w:cs="Times New Roman"/>
          <w:sz w:val="20"/>
          <w:szCs w:val="20"/>
          <w:lang w:val="en-US"/>
        </w:rPr>
        <w:fldChar w:fldCharType="begin"/>
      </w:r>
      <w:r w:rsidR="00377F67" w:rsidRPr="00095E7B">
        <w:rPr>
          <w:rFonts w:ascii="Times New Roman" w:hAnsi="Times New Roman" w:cs="Times New Roman"/>
          <w:sz w:val="20"/>
          <w:szCs w:val="20"/>
          <w:lang w:val="en-US"/>
        </w:rPr>
        <w:instrText xml:space="preserve"> ADDIN EN.CITE &lt;EndNote&gt;&lt;Cite&gt;&lt;Author&gt;Pape&lt;/Author&gt;&lt;Year&gt;2015&lt;/Year&gt;&lt;RecNum&gt;70&lt;/RecNum&gt;&lt;DisplayText&gt;(26)&lt;/DisplayText&gt;&lt;record&gt;&lt;rec-number&gt;70&lt;/rec-number&gt;&lt;foreign-keys&gt;&lt;key app="EN" db-id="ta2x2avrma9sfbev0rkxfst0p2wtd0r2s0ve" timestamp="1446116484"&gt;70&lt;/key&gt;&lt;/foreign-keys&gt;&lt;ref-type name="Magazine Article"&gt;19&lt;/ref-type&gt;&lt;contributors&gt;&lt;authors&gt;&lt;author&gt;De Pape, Nicolas&lt;/author&gt;&lt;/authors&gt;&lt;/contributors&gt;&lt;titles&gt;&lt;title&gt;Meeste huisartsen tegen uitbreiding derde betaler&lt;/title&gt;&lt;secondary-title&gt;Artsenkrant&lt;/secondary-title&gt;&lt;/titles&gt;&lt;periodical&gt;&lt;full-title&gt;Artsenkrant&lt;/full-title&gt;&lt;/periodical&gt;&lt;pages&gt;1,6-7&lt;/pages&gt;&lt;volume&gt;35&lt;/volume&gt;&lt;number&gt;2398&lt;/number&gt;&lt;dates&gt;&lt;year&gt;2015&lt;/year&gt;&lt;pub-dates&gt;&lt;date&gt;13/03/2015&lt;/date&gt;&lt;/pub-dates&gt;&lt;/dates&gt;&lt;urls&gt;&lt;/urls&gt;&lt;/record&gt;&lt;/Cite&gt;&lt;/EndNote&gt;</w:instrText>
      </w:r>
      <w:r w:rsidR="00482AD8" w:rsidRPr="00095E7B">
        <w:rPr>
          <w:rFonts w:ascii="Times New Roman" w:hAnsi="Times New Roman" w:cs="Times New Roman"/>
          <w:sz w:val="20"/>
          <w:szCs w:val="20"/>
          <w:lang w:val="en-US"/>
        </w:rPr>
        <w:fldChar w:fldCharType="separate"/>
      </w:r>
      <w:r w:rsidR="00095E7B" w:rsidRPr="00095E7B">
        <w:rPr>
          <w:rFonts w:ascii="Times New Roman" w:hAnsi="Times New Roman" w:cs="Times New Roman"/>
          <w:noProof/>
          <w:sz w:val="20"/>
          <w:szCs w:val="20"/>
          <w:lang w:val="en-US"/>
        </w:rPr>
        <w:t>[</w:t>
      </w:r>
      <w:r w:rsidR="00377F67" w:rsidRPr="00095E7B">
        <w:rPr>
          <w:rFonts w:ascii="Times New Roman" w:hAnsi="Times New Roman" w:cs="Times New Roman"/>
          <w:noProof/>
          <w:sz w:val="20"/>
          <w:szCs w:val="20"/>
          <w:lang w:val="en-US"/>
        </w:rPr>
        <w:t>26</w:t>
      </w:r>
      <w:r w:rsidR="00095E7B" w:rsidRPr="00095E7B">
        <w:rPr>
          <w:rFonts w:ascii="Times New Roman" w:hAnsi="Times New Roman" w:cs="Times New Roman"/>
          <w:noProof/>
          <w:sz w:val="20"/>
          <w:szCs w:val="20"/>
          <w:lang w:val="en-US"/>
        </w:rPr>
        <w:t>]</w:t>
      </w:r>
      <w:r w:rsidR="00482AD8" w:rsidRPr="00095E7B">
        <w:rPr>
          <w:rFonts w:ascii="Times New Roman" w:hAnsi="Times New Roman" w:cs="Times New Roman"/>
          <w:sz w:val="20"/>
          <w:szCs w:val="20"/>
          <w:lang w:val="en-US"/>
        </w:rPr>
        <w:fldChar w:fldCharType="end"/>
      </w:r>
      <w:r w:rsidR="00482AD8" w:rsidRPr="00095E7B">
        <w:rPr>
          <w:rFonts w:ascii="Times New Roman" w:hAnsi="Times New Roman" w:cs="Times New Roman"/>
          <w:sz w:val="20"/>
          <w:szCs w:val="20"/>
          <w:lang w:val="en-US"/>
        </w:rPr>
        <w:t xml:space="preserve">. </w:t>
      </w:r>
      <w:r w:rsidR="00913E2C" w:rsidRPr="00095E7B">
        <w:rPr>
          <w:rFonts w:ascii="Times New Roman" w:hAnsi="Times New Roman" w:cs="Times New Roman"/>
          <w:sz w:val="20"/>
          <w:szCs w:val="20"/>
          <w:lang w:val="en-US"/>
        </w:rPr>
        <w:t>The results of the present study</w:t>
      </w:r>
      <w:r w:rsidR="005B5D5F" w:rsidRPr="00095E7B">
        <w:rPr>
          <w:rFonts w:ascii="Times New Roman" w:hAnsi="Times New Roman" w:cs="Times New Roman"/>
          <w:sz w:val="20"/>
          <w:szCs w:val="20"/>
          <w:lang w:val="en-US"/>
        </w:rPr>
        <w:t xml:space="preserve"> are therefore not surprising. </w:t>
      </w:r>
    </w:p>
    <w:p w:rsidR="00A50B9F" w:rsidRPr="00095E7B" w:rsidRDefault="0078339F" w:rsidP="00A50B9F">
      <w:pPr>
        <w:spacing w:after="0" w:line="240" w:lineRule="auto"/>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According to this study, f</w:t>
      </w:r>
      <w:r w:rsidR="0059358A" w:rsidRPr="00095E7B">
        <w:rPr>
          <w:rFonts w:ascii="Times New Roman" w:hAnsi="Times New Roman" w:cs="Times New Roman"/>
          <w:sz w:val="20"/>
          <w:szCs w:val="20"/>
          <w:lang w:val="en-US"/>
        </w:rPr>
        <w:t xml:space="preserve">inancial limitations </w:t>
      </w:r>
      <w:r w:rsidRPr="00095E7B">
        <w:rPr>
          <w:rFonts w:ascii="Times New Roman" w:hAnsi="Times New Roman" w:cs="Times New Roman"/>
          <w:sz w:val="20"/>
          <w:szCs w:val="20"/>
          <w:lang w:val="en-US"/>
        </w:rPr>
        <w:t>are the most impo</w:t>
      </w:r>
      <w:r w:rsidR="00C652D5" w:rsidRPr="00095E7B">
        <w:rPr>
          <w:rFonts w:ascii="Times New Roman" w:hAnsi="Times New Roman" w:cs="Times New Roman"/>
          <w:sz w:val="20"/>
          <w:szCs w:val="20"/>
          <w:lang w:val="en-US"/>
        </w:rPr>
        <w:t xml:space="preserve">rtant barriers to dental care. This is consistent with the findings of Wall, </w:t>
      </w:r>
      <w:proofErr w:type="spellStart"/>
      <w:r w:rsidR="00C652D5" w:rsidRPr="00095E7B">
        <w:rPr>
          <w:rFonts w:ascii="Times New Roman" w:hAnsi="Times New Roman" w:cs="Times New Roman"/>
          <w:sz w:val="20"/>
          <w:szCs w:val="20"/>
          <w:lang w:val="en-US"/>
        </w:rPr>
        <w:t>Nasseh</w:t>
      </w:r>
      <w:proofErr w:type="spellEnd"/>
      <w:r w:rsidR="00C652D5" w:rsidRPr="00095E7B">
        <w:rPr>
          <w:rFonts w:ascii="Times New Roman" w:hAnsi="Times New Roman" w:cs="Times New Roman"/>
          <w:sz w:val="20"/>
          <w:szCs w:val="20"/>
          <w:lang w:val="en-US"/>
        </w:rPr>
        <w:t xml:space="preserve"> and </w:t>
      </w:r>
      <w:proofErr w:type="spellStart"/>
      <w:r w:rsidR="00C652D5" w:rsidRPr="00095E7B">
        <w:rPr>
          <w:rFonts w:ascii="Times New Roman" w:hAnsi="Times New Roman" w:cs="Times New Roman"/>
          <w:sz w:val="20"/>
          <w:szCs w:val="20"/>
          <w:lang w:val="en-US"/>
        </w:rPr>
        <w:t>Vujicic</w:t>
      </w:r>
      <w:proofErr w:type="spellEnd"/>
      <w:r w:rsidR="00C652D5" w:rsidRPr="00095E7B">
        <w:rPr>
          <w:rFonts w:ascii="Times New Roman" w:hAnsi="Times New Roman" w:cs="Times New Roman"/>
          <w:sz w:val="20"/>
          <w:szCs w:val="20"/>
          <w:lang w:val="en-US"/>
        </w:rPr>
        <w:t xml:space="preserve"> </w:t>
      </w:r>
      <w:r w:rsidR="00E46240" w:rsidRPr="00095E7B">
        <w:rPr>
          <w:rFonts w:ascii="Times New Roman" w:hAnsi="Times New Roman" w:cs="Times New Roman"/>
          <w:sz w:val="20"/>
          <w:szCs w:val="20"/>
          <w:lang w:val="en-US"/>
        </w:rPr>
        <w:t xml:space="preserve">(2014) </w:t>
      </w:r>
      <w:r w:rsidR="00C652D5" w:rsidRPr="00095E7B">
        <w:rPr>
          <w:rFonts w:ascii="Times New Roman" w:hAnsi="Times New Roman" w:cs="Times New Roman"/>
          <w:sz w:val="20"/>
          <w:szCs w:val="20"/>
          <w:lang w:val="en-US"/>
        </w:rPr>
        <w:fldChar w:fldCharType="begin"/>
      </w:r>
      <w:r w:rsidR="00C652D5" w:rsidRPr="00095E7B">
        <w:rPr>
          <w:rFonts w:ascii="Times New Roman" w:hAnsi="Times New Roman" w:cs="Times New Roman"/>
          <w:sz w:val="20"/>
          <w:szCs w:val="20"/>
          <w:lang w:val="en-US"/>
        </w:rPr>
        <w:instrText xml:space="preserve"> ADDIN EN.CITE &lt;EndNote&gt;&lt;Cite&gt;&lt;Author&gt;Thomas Wall&lt;/Author&gt;&lt;Year&gt;2014&lt;/Year&gt;&lt;RecNum&gt;64&lt;/RecNum&gt;&lt;DisplayText&gt;(6)&lt;/DisplayText&gt;&lt;record&gt;&lt;rec-number&gt;64&lt;/rec-number&gt;&lt;foreign-keys&gt;&lt;key app="EN" db-id="ta2x2avrma9sfbev0rkxfst0p2wtd0r2s0ve" timestamp="1444402447"&gt;64&lt;/key&gt;&lt;/foreign-keys&gt;&lt;ref-type name="Report"&gt;27&lt;/ref-type&gt;&lt;contributors&gt;&lt;authors&gt;&lt;author&gt;Thomas Wall, M.A., M.B.A.; Kamyar Nasseh, Ph.D, Marko Vujicic, Ph.D.&lt;/author&gt;&lt;/authors&gt;&lt;/contributors&gt;&lt;titles&gt;&lt;title&gt;Research brief: Most important barriers to dental care are financial, not supply related&lt;/title&gt;&lt;/titles&gt;&lt;dates&gt;&lt;year&gt;2014&lt;/year&gt;&lt;/dates&gt;&lt;urls&gt;&lt;/urls&gt;&lt;/record&gt;&lt;/Cite&gt;&lt;/EndNote&gt;</w:instrText>
      </w:r>
      <w:r w:rsidR="00C652D5" w:rsidRPr="00095E7B">
        <w:rPr>
          <w:rFonts w:ascii="Times New Roman" w:hAnsi="Times New Roman" w:cs="Times New Roman"/>
          <w:sz w:val="20"/>
          <w:szCs w:val="20"/>
          <w:lang w:val="en-US"/>
        </w:rPr>
        <w:fldChar w:fldCharType="separate"/>
      </w:r>
      <w:r w:rsidR="00095E7B" w:rsidRPr="00095E7B">
        <w:rPr>
          <w:rFonts w:ascii="Times New Roman" w:hAnsi="Times New Roman" w:cs="Times New Roman"/>
          <w:noProof/>
          <w:sz w:val="20"/>
          <w:szCs w:val="20"/>
          <w:lang w:val="en-US"/>
        </w:rPr>
        <w:t>[</w:t>
      </w:r>
      <w:r w:rsidR="00C652D5" w:rsidRPr="00095E7B">
        <w:rPr>
          <w:rFonts w:ascii="Times New Roman" w:hAnsi="Times New Roman" w:cs="Times New Roman"/>
          <w:noProof/>
          <w:sz w:val="20"/>
          <w:szCs w:val="20"/>
          <w:lang w:val="en-US"/>
        </w:rPr>
        <w:t>6</w:t>
      </w:r>
      <w:r w:rsidR="00095E7B" w:rsidRPr="00095E7B">
        <w:rPr>
          <w:rFonts w:ascii="Times New Roman" w:hAnsi="Times New Roman" w:cs="Times New Roman"/>
          <w:noProof/>
          <w:sz w:val="20"/>
          <w:szCs w:val="20"/>
          <w:lang w:val="en-US"/>
        </w:rPr>
        <w:t>]</w:t>
      </w:r>
      <w:r w:rsidR="00C652D5" w:rsidRPr="00095E7B">
        <w:rPr>
          <w:rFonts w:ascii="Times New Roman" w:hAnsi="Times New Roman" w:cs="Times New Roman"/>
          <w:sz w:val="20"/>
          <w:szCs w:val="20"/>
          <w:lang w:val="en-US"/>
        </w:rPr>
        <w:fldChar w:fldCharType="end"/>
      </w:r>
      <w:r w:rsidR="00C652D5" w:rsidRPr="00095E7B">
        <w:rPr>
          <w:rFonts w:ascii="Times New Roman" w:hAnsi="Times New Roman" w:cs="Times New Roman"/>
          <w:sz w:val="20"/>
          <w:szCs w:val="20"/>
          <w:lang w:val="en-US"/>
        </w:rPr>
        <w:t xml:space="preserve">. </w:t>
      </w:r>
      <w:r w:rsidR="008E0CB0" w:rsidRPr="00095E7B">
        <w:rPr>
          <w:rFonts w:ascii="Times New Roman" w:hAnsi="Times New Roman" w:cs="Times New Roman"/>
          <w:sz w:val="20"/>
          <w:szCs w:val="20"/>
          <w:lang w:val="en-US"/>
        </w:rPr>
        <w:t xml:space="preserve">The Belgian healthcare system </w:t>
      </w:r>
      <w:r w:rsidR="00A4382A" w:rsidRPr="00095E7B">
        <w:rPr>
          <w:rFonts w:ascii="Times New Roman" w:hAnsi="Times New Roman" w:cs="Times New Roman"/>
          <w:sz w:val="20"/>
          <w:szCs w:val="20"/>
          <w:lang w:val="en-US"/>
        </w:rPr>
        <w:t xml:space="preserve">however </w:t>
      </w:r>
      <w:r w:rsidR="008E0CB0" w:rsidRPr="00095E7B">
        <w:rPr>
          <w:rFonts w:ascii="Times New Roman" w:hAnsi="Times New Roman" w:cs="Times New Roman"/>
          <w:sz w:val="20"/>
          <w:szCs w:val="20"/>
          <w:lang w:val="en-US"/>
        </w:rPr>
        <w:t>provides various protective measures to reduce this financial barrier</w:t>
      </w:r>
      <w:r w:rsidR="00FC27A2" w:rsidRPr="00095E7B">
        <w:rPr>
          <w:rFonts w:ascii="Times New Roman" w:hAnsi="Times New Roman" w:cs="Times New Roman"/>
          <w:sz w:val="20"/>
          <w:szCs w:val="20"/>
          <w:lang w:val="en-US"/>
        </w:rPr>
        <w:t xml:space="preserve"> </w:t>
      </w:r>
      <w:r w:rsidR="00FC27A2" w:rsidRPr="00095E7B">
        <w:rPr>
          <w:rFonts w:ascii="Times New Roman" w:hAnsi="Times New Roman" w:cs="Times New Roman"/>
          <w:sz w:val="20"/>
          <w:szCs w:val="20"/>
          <w:lang w:val="en-US"/>
        </w:rPr>
        <w:fldChar w:fldCharType="begin"/>
      </w:r>
      <w:r w:rsidR="00FC27A2" w:rsidRPr="00095E7B">
        <w:rPr>
          <w:rFonts w:ascii="Times New Roman" w:hAnsi="Times New Roman" w:cs="Times New Roman"/>
          <w:sz w:val="20"/>
          <w:szCs w:val="20"/>
          <w:lang w:val="en-US"/>
        </w:rPr>
        <w:instrText xml:space="preserve"> ADDIN EN.CITE &lt;EndNote&gt;&lt;Cite&gt;&lt;Author&gt;Rijksinstituut voor ziekte- en invaliditeitsverzekering&lt;/Author&gt;&lt;RecNum&gt;52&lt;/RecNum&gt;&lt;DisplayText&gt;(14)&lt;/DisplayText&gt;&lt;record&gt;&lt;rec-number&gt;52&lt;/rec-number&gt;&lt;foreign-keys&gt;&lt;key app="EN" db-id="ta2x2avrma9sfbev0rkxfst0p2wtd0r2s0ve" timestamp="1424595757"&gt;52&lt;/key&gt;&lt;/foreign-keys&gt;&lt;ref-type name="Web Page"&gt;12&lt;/ref-type&gt;&lt;contributors&gt;&lt;authors&gt;&lt;author&gt;Rijksinstituut voor ziekte- en invaliditeitsverzekering,&lt;/author&gt;&lt;/authors&gt;&lt;/contributors&gt;&lt;titles&gt;&lt;title&gt;Financiële toegankelijkheid van uw gezondheidszorg.&lt;/title&gt;&lt;/titles&gt;&lt;volume&gt;2015&lt;/volume&gt;&lt;number&gt;22 feb.&lt;/number&gt;&lt;dates&gt;&lt;pub-dates&gt;&lt;date&gt;18/09/2014&lt;/date&gt;&lt;/pub-dates&gt;&lt;/dates&gt;&lt;urls&gt;&lt;related-urls&gt;&lt;url&gt;http://www.riziv.fgov.be/nl/themas/kost-terugbetaling/financiele-toegankelijkheid/Paginas/default.aspx#.VOmaVIuG-3M&lt;/url&gt;&lt;/related-urls&gt;&lt;/urls&gt;&lt;language&gt;Nederlands&lt;/language&gt;&lt;/record&gt;&lt;/Cite&gt;&lt;/EndNote&gt;</w:instrText>
      </w:r>
      <w:r w:rsidR="00FC27A2" w:rsidRPr="00095E7B">
        <w:rPr>
          <w:rFonts w:ascii="Times New Roman" w:hAnsi="Times New Roman" w:cs="Times New Roman"/>
          <w:sz w:val="20"/>
          <w:szCs w:val="20"/>
          <w:lang w:val="en-US"/>
        </w:rPr>
        <w:fldChar w:fldCharType="separate"/>
      </w:r>
      <w:r w:rsidR="00095E7B" w:rsidRPr="00095E7B">
        <w:rPr>
          <w:rFonts w:ascii="Times New Roman" w:hAnsi="Times New Roman" w:cs="Times New Roman"/>
          <w:noProof/>
          <w:sz w:val="20"/>
          <w:szCs w:val="20"/>
          <w:lang w:val="en-US"/>
        </w:rPr>
        <w:t>[</w:t>
      </w:r>
      <w:r w:rsidR="00FC27A2" w:rsidRPr="00095E7B">
        <w:rPr>
          <w:rFonts w:ascii="Times New Roman" w:hAnsi="Times New Roman" w:cs="Times New Roman"/>
          <w:noProof/>
          <w:sz w:val="20"/>
          <w:szCs w:val="20"/>
          <w:lang w:val="en-US"/>
        </w:rPr>
        <w:t>14</w:t>
      </w:r>
      <w:r w:rsidR="00095E7B" w:rsidRPr="00095E7B">
        <w:rPr>
          <w:rFonts w:ascii="Times New Roman" w:hAnsi="Times New Roman" w:cs="Times New Roman"/>
          <w:noProof/>
          <w:sz w:val="20"/>
          <w:szCs w:val="20"/>
          <w:lang w:val="en-US"/>
        </w:rPr>
        <w:t>]</w:t>
      </w:r>
      <w:r w:rsidR="00FC27A2" w:rsidRPr="00095E7B">
        <w:rPr>
          <w:rFonts w:ascii="Times New Roman" w:hAnsi="Times New Roman" w:cs="Times New Roman"/>
          <w:sz w:val="20"/>
          <w:szCs w:val="20"/>
          <w:lang w:val="en-US"/>
        </w:rPr>
        <w:fldChar w:fldCharType="end"/>
      </w:r>
      <w:r w:rsidR="008E0CB0" w:rsidRPr="00095E7B">
        <w:rPr>
          <w:rFonts w:ascii="Times New Roman" w:hAnsi="Times New Roman" w:cs="Times New Roman"/>
          <w:sz w:val="20"/>
          <w:szCs w:val="20"/>
          <w:lang w:val="en-US"/>
        </w:rPr>
        <w:t xml:space="preserve">. </w:t>
      </w:r>
      <w:r w:rsidR="001966D0" w:rsidRPr="00095E7B">
        <w:rPr>
          <w:rFonts w:ascii="Times New Roman" w:hAnsi="Times New Roman" w:cs="Times New Roman"/>
          <w:sz w:val="20"/>
          <w:szCs w:val="20"/>
          <w:lang w:val="en-US"/>
        </w:rPr>
        <w:t>T</w:t>
      </w:r>
      <w:r w:rsidR="007964E1" w:rsidRPr="00095E7B">
        <w:rPr>
          <w:rFonts w:ascii="Times New Roman" w:hAnsi="Times New Roman" w:cs="Times New Roman"/>
          <w:sz w:val="20"/>
          <w:szCs w:val="20"/>
          <w:lang w:val="en-US"/>
        </w:rPr>
        <w:t>he majority of people on social assistance is unaware of these measures</w:t>
      </w:r>
      <w:r w:rsidR="007842AE" w:rsidRPr="00095E7B">
        <w:rPr>
          <w:rFonts w:ascii="Times New Roman" w:hAnsi="Times New Roman" w:cs="Times New Roman"/>
          <w:sz w:val="20"/>
          <w:szCs w:val="20"/>
          <w:lang w:val="en-US"/>
        </w:rPr>
        <w:t>,</w:t>
      </w:r>
      <w:r w:rsidR="0041717E" w:rsidRPr="00095E7B">
        <w:rPr>
          <w:rFonts w:ascii="Times New Roman" w:hAnsi="Times New Roman" w:cs="Times New Roman"/>
          <w:sz w:val="20"/>
          <w:szCs w:val="20"/>
          <w:lang w:val="en-US"/>
        </w:rPr>
        <w:t xml:space="preserve"> as </w:t>
      </w:r>
      <w:r w:rsidR="007842AE" w:rsidRPr="00095E7B">
        <w:rPr>
          <w:rFonts w:ascii="Times New Roman" w:hAnsi="Times New Roman" w:cs="Times New Roman"/>
          <w:sz w:val="20"/>
          <w:szCs w:val="20"/>
          <w:lang w:val="en-US"/>
        </w:rPr>
        <w:t>reported</w:t>
      </w:r>
      <w:r w:rsidR="001966D0" w:rsidRPr="00095E7B">
        <w:rPr>
          <w:rFonts w:ascii="Times New Roman" w:hAnsi="Times New Roman" w:cs="Times New Roman"/>
          <w:sz w:val="20"/>
          <w:szCs w:val="20"/>
          <w:lang w:val="en-US"/>
        </w:rPr>
        <w:t xml:space="preserve"> by </w:t>
      </w:r>
      <w:r w:rsidR="007842AE" w:rsidRPr="00095E7B">
        <w:rPr>
          <w:rFonts w:ascii="Times New Roman" w:hAnsi="Times New Roman" w:cs="Times New Roman"/>
          <w:sz w:val="20"/>
          <w:szCs w:val="20"/>
          <w:lang w:val="en-US"/>
        </w:rPr>
        <w:t>social service providers</w:t>
      </w:r>
      <w:r w:rsidR="007964E1" w:rsidRPr="00095E7B">
        <w:rPr>
          <w:rFonts w:ascii="Times New Roman" w:hAnsi="Times New Roman" w:cs="Times New Roman"/>
          <w:sz w:val="20"/>
          <w:szCs w:val="20"/>
          <w:lang w:val="en-US"/>
        </w:rPr>
        <w:t xml:space="preserve">. </w:t>
      </w:r>
      <w:r w:rsidR="007B5D65" w:rsidRPr="00095E7B">
        <w:rPr>
          <w:rFonts w:ascii="Times New Roman" w:hAnsi="Times New Roman" w:cs="Times New Roman"/>
          <w:sz w:val="20"/>
          <w:szCs w:val="20"/>
          <w:lang w:val="en-US"/>
        </w:rPr>
        <w:t>I</w:t>
      </w:r>
      <w:r w:rsidR="00327463" w:rsidRPr="00095E7B">
        <w:rPr>
          <w:rFonts w:ascii="Times New Roman" w:hAnsi="Times New Roman" w:cs="Times New Roman"/>
          <w:sz w:val="20"/>
          <w:szCs w:val="20"/>
          <w:lang w:val="en-US"/>
        </w:rPr>
        <w:t>nformative campaign</w:t>
      </w:r>
      <w:r w:rsidR="007B5D65" w:rsidRPr="00095E7B">
        <w:rPr>
          <w:rFonts w:ascii="Times New Roman" w:hAnsi="Times New Roman" w:cs="Times New Roman"/>
          <w:sz w:val="20"/>
          <w:szCs w:val="20"/>
          <w:lang w:val="en-US"/>
        </w:rPr>
        <w:t>s</w:t>
      </w:r>
      <w:r w:rsidR="00327463" w:rsidRPr="00095E7B">
        <w:rPr>
          <w:rFonts w:ascii="Times New Roman" w:hAnsi="Times New Roman" w:cs="Times New Roman"/>
          <w:sz w:val="20"/>
          <w:szCs w:val="20"/>
          <w:lang w:val="en-US"/>
        </w:rPr>
        <w:t xml:space="preserve"> could therefore be the first </w:t>
      </w:r>
      <w:r w:rsidR="002C581A" w:rsidRPr="00095E7B">
        <w:rPr>
          <w:rFonts w:ascii="Times New Roman" w:hAnsi="Times New Roman" w:cs="Times New Roman"/>
          <w:sz w:val="20"/>
          <w:szCs w:val="20"/>
          <w:lang w:val="en-US"/>
        </w:rPr>
        <w:t>step to reduce financial barriers</w:t>
      </w:r>
      <w:r w:rsidR="007B5D65" w:rsidRPr="00095E7B">
        <w:rPr>
          <w:rFonts w:ascii="Times New Roman" w:hAnsi="Times New Roman" w:cs="Times New Roman"/>
          <w:sz w:val="20"/>
          <w:szCs w:val="20"/>
          <w:lang w:val="en-US"/>
        </w:rPr>
        <w:t>, but our findings could not prove this hypothesis.</w:t>
      </w:r>
      <w:r w:rsidR="00A629D8" w:rsidRPr="00095E7B">
        <w:rPr>
          <w:rFonts w:ascii="Times New Roman" w:hAnsi="Times New Roman" w:cs="Times New Roman"/>
          <w:sz w:val="20"/>
          <w:szCs w:val="20"/>
          <w:lang w:val="en-US"/>
        </w:rPr>
        <w:t xml:space="preserve"> </w:t>
      </w:r>
      <w:r w:rsidR="009E4CA3" w:rsidRPr="00095E7B">
        <w:rPr>
          <w:rFonts w:ascii="Times New Roman" w:hAnsi="Times New Roman" w:cs="Times New Roman"/>
          <w:sz w:val="20"/>
          <w:szCs w:val="20"/>
          <w:lang w:val="en-US"/>
        </w:rPr>
        <w:t xml:space="preserve">This study suggests that </w:t>
      </w:r>
      <w:r w:rsidR="00F70A51" w:rsidRPr="00095E7B">
        <w:rPr>
          <w:rFonts w:ascii="Times New Roman" w:hAnsi="Times New Roman" w:cs="Times New Roman"/>
          <w:sz w:val="20"/>
          <w:szCs w:val="20"/>
          <w:lang w:val="en-US"/>
        </w:rPr>
        <w:t>oral health</w:t>
      </w:r>
      <w:r w:rsidR="009E4CA3" w:rsidRPr="00095E7B">
        <w:rPr>
          <w:rFonts w:ascii="Times New Roman" w:hAnsi="Times New Roman" w:cs="Times New Roman"/>
          <w:sz w:val="20"/>
          <w:szCs w:val="20"/>
          <w:lang w:val="en-US"/>
        </w:rPr>
        <w:t xml:space="preserve"> care </w:t>
      </w:r>
      <w:r w:rsidR="007A31D9" w:rsidRPr="00095E7B">
        <w:rPr>
          <w:rFonts w:ascii="Times New Roman" w:hAnsi="Times New Roman" w:cs="Times New Roman"/>
          <w:sz w:val="20"/>
          <w:szCs w:val="20"/>
          <w:lang w:val="en-US"/>
        </w:rPr>
        <w:t>has</w:t>
      </w:r>
      <w:r w:rsidR="00A4382A" w:rsidRPr="00095E7B">
        <w:rPr>
          <w:rFonts w:ascii="Times New Roman" w:hAnsi="Times New Roman" w:cs="Times New Roman"/>
          <w:sz w:val="20"/>
          <w:szCs w:val="20"/>
          <w:lang w:val="en-US"/>
        </w:rPr>
        <w:t xml:space="preserve"> low priority</w:t>
      </w:r>
      <w:r w:rsidR="009E4CA3" w:rsidRPr="00095E7B">
        <w:rPr>
          <w:rFonts w:ascii="Times New Roman" w:hAnsi="Times New Roman" w:cs="Times New Roman"/>
          <w:sz w:val="20"/>
          <w:szCs w:val="20"/>
          <w:lang w:val="en-US"/>
        </w:rPr>
        <w:t xml:space="preserve"> </w:t>
      </w:r>
      <w:r w:rsidR="007A31D9" w:rsidRPr="00095E7B">
        <w:rPr>
          <w:rFonts w:ascii="Times New Roman" w:hAnsi="Times New Roman" w:cs="Times New Roman"/>
          <w:sz w:val="20"/>
          <w:szCs w:val="20"/>
          <w:lang w:val="en-US"/>
        </w:rPr>
        <w:t>for</w:t>
      </w:r>
      <w:r w:rsidR="009E4CA3" w:rsidRPr="00095E7B">
        <w:rPr>
          <w:rFonts w:ascii="Times New Roman" w:hAnsi="Times New Roman" w:cs="Times New Roman"/>
          <w:sz w:val="20"/>
          <w:szCs w:val="20"/>
          <w:lang w:val="en-US"/>
        </w:rPr>
        <w:t xml:space="preserve"> people on social assistance</w:t>
      </w:r>
      <w:r w:rsidR="006C695C" w:rsidRPr="00095E7B">
        <w:rPr>
          <w:rFonts w:ascii="Times New Roman" w:hAnsi="Times New Roman" w:cs="Times New Roman"/>
          <w:sz w:val="20"/>
          <w:szCs w:val="20"/>
          <w:lang w:val="en-US"/>
        </w:rPr>
        <w:t xml:space="preserve">, which is also </w:t>
      </w:r>
      <w:r w:rsidR="00F70A51" w:rsidRPr="00095E7B">
        <w:rPr>
          <w:rFonts w:ascii="Times New Roman" w:hAnsi="Times New Roman" w:cs="Times New Roman"/>
          <w:sz w:val="20"/>
          <w:szCs w:val="20"/>
          <w:lang w:val="en-US"/>
        </w:rPr>
        <w:t>shown by</w:t>
      </w:r>
      <w:r w:rsidR="006C695C" w:rsidRPr="00095E7B">
        <w:rPr>
          <w:rFonts w:ascii="Times New Roman" w:hAnsi="Times New Roman" w:cs="Times New Roman"/>
          <w:sz w:val="20"/>
          <w:szCs w:val="20"/>
          <w:lang w:val="en-US"/>
        </w:rPr>
        <w:t xml:space="preserve"> Wall</w:t>
      </w:r>
      <w:r w:rsidR="004F5350">
        <w:rPr>
          <w:rFonts w:ascii="Times New Roman" w:hAnsi="Times New Roman" w:cs="Times New Roman"/>
          <w:sz w:val="20"/>
          <w:szCs w:val="20"/>
          <w:lang w:val="en-US"/>
        </w:rPr>
        <w:t xml:space="preserve">ace and </w:t>
      </w:r>
      <w:proofErr w:type="spellStart"/>
      <w:r w:rsidR="004F5350">
        <w:rPr>
          <w:rFonts w:ascii="Times New Roman" w:hAnsi="Times New Roman" w:cs="Times New Roman"/>
          <w:sz w:val="20"/>
          <w:szCs w:val="20"/>
          <w:lang w:val="en-US"/>
        </w:rPr>
        <w:t>Macent</w:t>
      </w:r>
      <w:r w:rsidR="00E46240" w:rsidRPr="00095E7B">
        <w:rPr>
          <w:rFonts w:ascii="Times New Roman" w:hAnsi="Times New Roman" w:cs="Times New Roman"/>
          <w:sz w:val="20"/>
          <w:szCs w:val="20"/>
          <w:lang w:val="en-US"/>
        </w:rPr>
        <w:t>ee</w:t>
      </w:r>
      <w:proofErr w:type="spellEnd"/>
      <w:r w:rsidR="00E46240" w:rsidRPr="00095E7B">
        <w:rPr>
          <w:rFonts w:ascii="Times New Roman" w:hAnsi="Times New Roman" w:cs="Times New Roman"/>
          <w:sz w:val="20"/>
          <w:szCs w:val="20"/>
          <w:lang w:val="en-US"/>
        </w:rPr>
        <w:t xml:space="preserve"> (2011) </w:t>
      </w:r>
      <w:r w:rsidR="00E46240" w:rsidRPr="00095E7B">
        <w:rPr>
          <w:rFonts w:ascii="Times New Roman" w:hAnsi="Times New Roman" w:cs="Times New Roman"/>
          <w:sz w:val="20"/>
          <w:szCs w:val="20"/>
          <w:lang w:val="en-US"/>
        </w:rPr>
        <w:fldChar w:fldCharType="begin">
          <w:fldData xml:space="preserve">PEVuZE5vdGU+PENpdGU+PEF1dGhvcj5XYWxsYWNlPC9BdXRob3I+PFllYXI+MjAxMjwvWWVhcj48
UmVjTnVtPjc8L1JlY051bT48RGlzcGxheVRleHQ+KDcpPC9EaXNwbGF5VGV4dD48cmVjb3JkPjxy
ZWMtbnVtYmVyPjc8L3JlYy1udW1iZXI+PGZvcmVpZ24ta2V5cz48a2V5IGFwcD0iRU4iIGRiLWlk
PSJ0YTJ4MmF2cm1hOXNmYmV2MHJreGZzdDBwMnd0ZDByMnMwdmUiIHRpbWVzdGFtcD0iMTQyMzgx
OTg3MyI+Nzwva2V5PjwvZm9yZWlnbi1rZXlzPjxyZWYtdHlwZSBuYW1lPSJKb3VybmFsIEFydGlj
bGUiPjE3PC9yZWYtdHlwZT48Y29udHJpYnV0b3JzPjxhdXRob3JzPjxhdXRob3I+V2FsbGFjZSwg
Qi4gQi48L2F1dGhvcj48YXV0aG9yPk1hY2VudGVlLCBNLiBJLjwvYXV0aG9yPjwvYXV0aG9ycz48
L2NvbnRyaWJ1dG9ycz48YXV0aC1hZGRyZXNzPkZhY3VsdHkgb2YgRGVudGlzdHJ5LCBVbml2ZXJz
aXR5IG9mIEJyaXRpc2ggQ29sdW1iaWEsIDIxOTkgV2VzYnJvb2sgTWFsbCwgVmFuY291dmVyLCBC
QywgVjZUIDFaMywgQ2FuYWRhLiBiYndAaW50ZXJjaGFuZ2UudWJjLmNhPC9hdXRoLWFkZHJlc3M+
PHRpdGxlcz48dGl0bGU+QWNjZXNzIHRvIGRlbnRhbCBjYXJlIGZvciBsb3ctaW5jb21lIGFkdWx0
czogcGVyY2VwdGlvbnMgb2YgYWZmb3JkYWJpbGl0eSwgYXZhaWxhYmlsaXR5IGFuZCBhY2NlcHRh
YmlsaXR5PC90aXRsZT48c2Vjb25kYXJ5LXRpdGxlPkogQ29tbXVuaXR5IEhlYWx0aDwvc2Vjb25k
YXJ5LXRpdGxlPjxhbHQtdGl0bGU+Sm91cm5hbCBvZiBjb21tdW5pdHkgaGVhbHRoPC9hbHQtdGl0
bGU+PC90aXRsZXM+PHBlcmlvZGljYWw+PGZ1bGwtdGl0bGU+SiBDb21tdW5pdHkgSGVhbHRoPC9m
dWxsLXRpdGxlPjxhYmJyLTE+Sm91cm5hbCBvZiBjb21tdW5pdHkgaGVhbHRoPC9hYmJyLTE+PC9w
ZXJpb2RpY2FsPjxhbHQtcGVyaW9kaWNhbD48ZnVsbC10aXRsZT5KIENvbW11bml0eSBIZWFsdGg8
L2Z1bGwtdGl0bGU+PGFiYnItMT5Kb3VybmFsIG9mIGNvbW11bml0eSBoZWFsdGg8L2FiYnItMT48
L2FsdC1wZXJpb2RpY2FsPjxwYWdlcz4zMi05PC9wYWdlcz48dm9sdW1lPjM3PC92b2x1bWU+PG51
bWJlcj4xPC9udW1iZXI+PGVkaXRpb24+MjAxMS8wNS8xOTwvZWRpdGlvbj48a2V5d29yZHM+PGtl
eXdvcmQ+QWR1bHQ8L2tleXdvcmQ+PGtleXdvcmQ+QXR0aXR1ZGUgb2YgSGVhbHRoIFBlcnNvbm5l
bDwva2V5d29yZD48a2V5d29yZD4qQXR0aXR1ZGUgdG8gSGVhbHRoPC9rZXl3b3JkPjxrZXl3b3Jk
PkNhbmFkYTwva2V5d29yZD48a2V5d29yZD5Db21tdW5pdHkgSGVhbHRoIFNlcnZpY2VzLyplY29u
b21pY3M8L2tleXdvcmQ+PGtleXdvcmQ+RGVudGFsIENhcmUvKmVjb25vbWljczwva2V5d29yZD48
a2V5d29yZD5EZW50aXN0cy8qcHN5Y2hvbG9neTwva2V5d29yZD48a2V5d29yZD5GZW1hbGU8L2tl
eXdvcmQ+PGtleXdvcmQ+SGVhbHRoIFNlcnZpY2VzIEFjY2Vzc2liaWxpdHkvKmVjb25vbWljczwv
a2V5d29yZD48a2V5d29yZD5IZWFsdGggU2VydmljZXMgTmVlZHMgYW5kIERlbWFuZDwva2V5d29y
ZD48a2V5d29yZD5IZWFsdGggU2VydmljZXMgUmVzZWFyY2g8L2tleXdvcmQ+PGtleXdvcmQ+SHVt
YW5zPC9rZXl3b3JkPjxrZXl3b3JkPk1hbGU8L2tleXdvcmQ+PGtleXdvcmQ+TWlkZGxlIEFnZWQ8
L2tleXdvcmQ+PGtleXdvcmQ+TW9kZWxzLCBQc3ljaG9sb2dpY2FsPC9rZXl3b3JkPjxrZXl3b3Jk
PipQb3ZlcnR5PC9rZXl3b3JkPjxrZXl3b3JkPlByb2Zlc3Npb25hbC1QYXRpZW50IFJlbGF0aW9u
czwva2V5d29yZD48a2V5d29yZD5RdWFsaXRhdGl2ZSBSZXNlYXJjaDwva2V5d29yZD48a2V5d29y
ZD5Tb2NpYWwgV29yazwva2V5d29yZD48a2V5d29yZD5WdWxuZXJhYmxlIFBvcHVsYXRpb25zPC9r
ZXl3b3JkPjxrZXl3b3JkPllvdW5nIEFkdWx0PC9rZXl3b3JkPjwva2V5d29yZHM+PGRhdGVzPjx5
ZWFyPjIwMTI8L3llYXI+PHB1Yi1kYXRlcz48ZGF0ZT5GZWI8L2RhdGU+PC9wdWItZGF0ZXM+PC9k
YXRlcz48aXNibj4wMDk0LTUxNDU8L2lzYm4+PGFjY2Vzc2lvbi1udW0+MjE1OTA0MzQ8L2FjY2Vz
c2lvbi1udW0+PHVybHM+PHJlbGF0ZWQtdXJscz48dXJsPmh0dHA6Ly9kb3dubG9hZC5zcHJpbmdl
ci5jb20vc3RhdGljL3BkZi80MS9hcnQlMjUzQTEwLjEwMDclMjUyRnMxMDkwMC0wMTEtOTQxMi00
LnBkZj9hdXRoNjY9MTQyMzgxOTkxM180MTQwMDJlOTkxMTU3ZTkxMzczMzE2MzNiNmQwNjE4YyZh
bXA7ZXh0PS5wZGY8L3VybD48L3JlbGF0ZWQtdXJscz48L3VybHM+PGVsZWN0cm9uaWMtcmVzb3Vy
Y2UtbnVtPjEwLjEwMDcvczEwOTAwLTAxMS05NDEyLTQ8L2VsZWN0cm9uaWMtcmVzb3VyY2UtbnVt
PjxyZW1vdGUtZGF0YWJhc2UtcHJvdmlkZXI+TkxNPC9yZW1vdGUtZGF0YWJhc2UtcHJvdmlkZXI+
PGxhbmd1YWdlPmVuZzwvbGFuZ3VhZ2U+PC9yZWNvcmQ+PC9DaXRlPjwvRW5kTm90ZT5=
</w:fldData>
        </w:fldChar>
      </w:r>
      <w:r w:rsidR="00E46240" w:rsidRPr="00095E7B">
        <w:rPr>
          <w:rFonts w:ascii="Times New Roman" w:hAnsi="Times New Roman" w:cs="Times New Roman"/>
          <w:sz w:val="20"/>
          <w:szCs w:val="20"/>
          <w:lang w:val="en-US"/>
        </w:rPr>
        <w:instrText xml:space="preserve"> ADDIN EN.CITE </w:instrText>
      </w:r>
      <w:r w:rsidR="00E46240" w:rsidRPr="00095E7B">
        <w:rPr>
          <w:rFonts w:ascii="Times New Roman" w:hAnsi="Times New Roman" w:cs="Times New Roman"/>
          <w:sz w:val="20"/>
          <w:szCs w:val="20"/>
          <w:lang w:val="en-US"/>
        </w:rPr>
        <w:fldChar w:fldCharType="begin">
          <w:fldData xml:space="preserve">PEVuZE5vdGU+PENpdGU+PEF1dGhvcj5XYWxsYWNlPC9BdXRob3I+PFllYXI+MjAxMjwvWWVhcj48
UmVjTnVtPjc8L1JlY051bT48RGlzcGxheVRleHQ+KDcpPC9EaXNwbGF5VGV4dD48cmVjb3JkPjxy
ZWMtbnVtYmVyPjc8L3JlYy1udW1iZXI+PGZvcmVpZ24ta2V5cz48a2V5IGFwcD0iRU4iIGRiLWlk
PSJ0YTJ4MmF2cm1hOXNmYmV2MHJreGZzdDBwMnd0ZDByMnMwdmUiIHRpbWVzdGFtcD0iMTQyMzgx
OTg3MyI+Nzwva2V5PjwvZm9yZWlnbi1rZXlzPjxyZWYtdHlwZSBuYW1lPSJKb3VybmFsIEFydGlj
bGUiPjE3PC9yZWYtdHlwZT48Y29udHJpYnV0b3JzPjxhdXRob3JzPjxhdXRob3I+V2FsbGFjZSwg
Qi4gQi48L2F1dGhvcj48YXV0aG9yPk1hY2VudGVlLCBNLiBJLjwvYXV0aG9yPjwvYXV0aG9ycz48
L2NvbnRyaWJ1dG9ycz48YXV0aC1hZGRyZXNzPkZhY3VsdHkgb2YgRGVudGlzdHJ5LCBVbml2ZXJz
aXR5IG9mIEJyaXRpc2ggQ29sdW1iaWEsIDIxOTkgV2VzYnJvb2sgTWFsbCwgVmFuY291dmVyLCBC
QywgVjZUIDFaMywgQ2FuYWRhLiBiYndAaW50ZXJjaGFuZ2UudWJjLmNhPC9hdXRoLWFkZHJlc3M+
PHRpdGxlcz48dGl0bGU+QWNjZXNzIHRvIGRlbnRhbCBjYXJlIGZvciBsb3ctaW5jb21lIGFkdWx0
czogcGVyY2VwdGlvbnMgb2YgYWZmb3JkYWJpbGl0eSwgYXZhaWxhYmlsaXR5IGFuZCBhY2NlcHRh
YmlsaXR5PC90aXRsZT48c2Vjb25kYXJ5LXRpdGxlPkogQ29tbXVuaXR5IEhlYWx0aDwvc2Vjb25k
YXJ5LXRpdGxlPjxhbHQtdGl0bGU+Sm91cm5hbCBvZiBjb21tdW5pdHkgaGVhbHRoPC9hbHQtdGl0
bGU+PC90aXRsZXM+PHBlcmlvZGljYWw+PGZ1bGwtdGl0bGU+SiBDb21tdW5pdHkgSGVhbHRoPC9m
dWxsLXRpdGxlPjxhYmJyLTE+Sm91cm5hbCBvZiBjb21tdW5pdHkgaGVhbHRoPC9hYmJyLTE+PC9w
ZXJpb2RpY2FsPjxhbHQtcGVyaW9kaWNhbD48ZnVsbC10aXRsZT5KIENvbW11bml0eSBIZWFsdGg8
L2Z1bGwtdGl0bGU+PGFiYnItMT5Kb3VybmFsIG9mIGNvbW11bml0eSBoZWFsdGg8L2FiYnItMT48
L2FsdC1wZXJpb2RpY2FsPjxwYWdlcz4zMi05PC9wYWdlcz48dm9sdW1lPjM3PC92b2x1bWU+PG51
bWJlcj4xPC9udW1iZXI+PGVkaXRpb24+MjAxMS8wNS8xOTwvZWRpdGlvbj48a2V5d29yZHM+PGtl
eXdvcmQ+QWR1bHQ8L2tleXdvcmQ+PGtleXdvcmQ+QXR0aXR1ZGUgb2YgSGVhbHRoIFBlcnNvbm5l
bDwva2V5d29yZD48a2V5d29yZD4qQXR0aXR1ZGUgdG8gSGVhbHRoPC9rZXl3b3JkPjxrZXl3b3Jk
PkNhbmFkYTwva2V5d29yZD48a2V5d29yZD5Db21tdW5pdHkgSGVhbHRoIFNlcnZpY2VzLyplY29u
b21pY3M8L2tleXdvcmQ+PGtleXdvcmQ+RGVudGFsIENhcmUvKmVjb25vbWljczwva2V5d29yZD48
a2V5d29yZD5EZW50aXN0cy8qcHN5Y2hvbG9neTwva2V5d29yZD48a2V5d29yZD5GZW1hbGU8L2tl
eXdvcmQ+PGtleXdvcmQ+SGVhbHRoIFNlcnZpY2VzIEFjY2Vzc2liaWxpdHkvKmVjb25vbWljczwv
a2V5d29yZD48a2V5d29yZD5IZWFsdGggU2VydmljZXMgTmVlZHMgYW5kIERlbWFuZDwva2V5d29y
ZD48a2V5d29yZD5IZWFsdGggU2VydmljZXMgUmVzZWFyY2g8L2tleXdvcmQ+PGtleXdvcmQ+SHVt
YW5zPC9rZXl3b3JkPjxrZXl3b3JkPk1hbGU8L2tleXdvcmQ+PGtleXdvcmQ+TWlkZGxlIEFnZWQ8
L2tleXdvcmQ+PGtleXdvcmQ+TW9kZWxzLCBQc3ljaG9sb2dpY2FsPC9rZXl3b3JkPjxrZXl3b3Jk
PipQb3ZlcnR5PC9rZXl3b3JkPjxrZXl3b3JkPlByb2Zlc3Npb25hbC1QYXRpZW50IFJlbGF0aW9u
czwva2V5d29yZD48a2V5d29yZD5RdWFsaXRhdGl2ZSBSZXNlYXJjaDwva2V5d29yZD48a2V5d29y
ZD5Tb2NpYWwgV29yazwva2V5d29yZD48a2V5d29yZD5WdWxuZXJhYmxlIFBvcHVsYXRpb25zPC9r
ZXl3b3JkPjxrZXl3b3JkPllvdW5nIEFkdWx0PC9rZXl3b3JkPjwva2V5d29yZHM+PGRhdGVzPjx5
ZWFyPjIwMTI8L3llYXI+PHB1Yi1kYXRlcz48ZGF0ZT5GZWI8L2RhdGU+PC9wdWItZGF0ZXM+PC9k
YXRlcz48aXNibj4wMDk0LTUxNDU8L2lzYm4+PGFjY2Vzc2lvbi1udW0+MjE1OTA0MzQ8L2FjY2Vz
c2lvbi1udW0+PHVybHM+PHJlbGF0ZWQtdXJscz48dXJsPmh0dHA6Ly9kb3dubG9hZC5zcHJpbmdl
ci5jb20vc3RhdGljL3BkZi80MS9hcnQlMjUzQTEwLjEwMDclMjUyRnMxMDkwMC0wMTEtOTQxMi00
LnBkZj9hdXRoNjY9MTQyMzgxOTkxM180MTQwMDJlOTkxMTU3ZTkxMzczMzE2MzNiNmQwNjE4YyZh
bXA7ZXh0PS5wZGY8L3VybD48L3JlbGF0ZWQtdXJscz48L3VybHM+PGVsZWN0cm9uaWMtcmVzb3Vy
Y2UtbnVtPjEwLjEwMDcvczEwOTAwLTAxMS05NDEyLTQ8L2VsZWN0cm9uaWMtcmVzb3VyY2UtbnVt
PjxyZW1vdGUtZGF0YWJhc2UtcHJvdmlkZXI+TkxNPC9yZW1vdGUtZGF0YWJhc2UtcHJvdmlkZXI+
PGxhbmd1YWdlPmVuZzwvbGFuZ3VhZ2U+PC9yZWNvcmQ+PC9DaXRlPjwvRW5kTm90ZT5=
</w:fldData>
        </w:fldChar>
      </w:r>
      <w:r w:rsidR="00E46240" w:rsidRPr="00095E7B">
        <w:rPr>
          <w:rFonts w:ascii="Times New Roman" w:hAnsi="Times New Roman" w:cs="Times New Roman"/>
          <w:sz w:val="20"/>
          <w:szCs w:val="20"/>
          <w:lang w:val="en-US"/>
        </w:rPr>
        <w:instrText xml:space="preserve"> ADDIN EN.CITE.DATA </w:instrText>
      </w:r>
      <w:r w:rsidR="00E46240" w:rsidRPr="00095E7B">
        <w:rPr>
          <w:rFonts w:ascii="Times New Roman" w:hAnsi="Times New Roman" w:cs="Times New Roman"/>
          <w:sz w:val="20"/>
          <w:szCs w:val="20"/>
          <w:lang w:val="en-US"/>
        </w:rPr>
      </w:r>
      <w:r w:rsidR="00E46240" w:rsidRPr="00095E7B">
        <w:rPr>
          <w:rFonts w:ascii="Times New Roman" w:hAnsi="Times New Roman" w:cs="Times New Roman"/>
          <w:sz w:val="20"/>
          <w:szCs w:val="20"/>
          <w:lang w:val="en-US"/>
        </w:rPr>
        <w:fldChar w:fldCharType="end"/>
      </w:r>
      <w:r w:rsidR="00E46240" w:rsidRPr="00095E7B">
        <w:rPr>
          <w:rFonts w:ascii="Times New Roman" w:hAnsi="Times New Roman" w:cs="Times New Roman"/>
          <w:sz w:val="20"/>
          <w:szCs w:val="20"/>
          <w:lang w:val="en-US"/>
        </w:rPr>
      </w:r>
      <w:r w:rsidR="00E46240" w:rsidRPr="00095E7B">
        <w:rPr>
          <w:rFonts w:ascii="Times New Roman" w:hAnsi="Times New Roman" w:cs="Times New Roman"/>
          <w:sz w:val="20"/>
          <w:szCs w:val="20"/>
          <w:lang w:val="en-US"/>
        </w:rPr>
        <w:fldChar w:fldCharType="separate"/>
      </w:r>
      <w:r w:rsidR="00095E7B" w:rsidRPr="00095E7B">
        <w:rPr>
          <w:rFonts w:ascii="Times New Roman" w:hAnsi="Times New Roman" w:cs="Times New Roman"/>
          <w:noProof/>
          <w:sz w:val="20"/>
          <w:szCs w:val="20"/>
          <w:lang w:val="en-US"/>
        </w:rPr>
        <w:t>[</w:t>
      </w:r>
      <w:r w:rsidR="00E46240" w:rsidRPr="00095E7B">
        <w:rPr>
          <w:rFonts w:ascii="Times New Roman" w:hAnsi="Times New Roman" w:cs="Times New Roman"/>
          <w:noProof/>
          <w:sz w:val="20"/>
          <w:szCs w:val="20"/>
          <w:lang w:val="en-US"/>
        </w:rPr>
        <w:t>7</w:t>
      </w:r>
      <w:r w:rsidR="00095E7B" w:rsidRPr="00095E7B">
        <w:rPr>
          <w:rFonts w:ascii="Times New Roman" w:hAnsi="Times New Roman" w:cs="Times New Roman"/>
          <w:noProof/>
          <w:sz w:val="20"/>
          <w:szCs w:val="20"/>
          <w:lang w:val="en-US"/>
        </w:rPr>
        <w:t>]</w:t>
      </w:r>
      <w:r w:rsidR="00E46240" w:rsidRPr="00095E7B">
        <w:rPr>
          <w:rFonts w:ascii="Times New Roman" w:hAnsi="Times New Roman" w:cs="Times New Roman"/>
          <w:sz w:val="20"/>
          <w:szCs w:val="20"/>
          <w:lang w:val="en-US"/>
        </w:rPr>
        <w:fldChar w:fldCharType="end"/>
      </w:r>
      <w:r w:rsidR="00E46240" w:rsidRPr="00095E7B">
        <w:rPr>
          <w:rFonts w:ascii="Times New Roman" w:hAnsi="Times New Roman" w:cs="Times New Roman"/>
          <w:sz w:val="20"/>
          <w:szCs w:val="20"/>
          <w:lang w:val="en-US"/>
        </w:rPr>
        <w:t>.</w:t>
      </w:r>
      <w:r w:rsidR="009E4CA3" w:rsidRPr="00095E7B">
        <w:rPr>
          <w:rFonts w:ascii="Times New Roman" w:hAnsi="Times New Roman" w:cs="Times New Roman"/>
          <w:sz w:val="20"/>
          <w:szCs w:val="20"/>
          <w:lang w:val="en-US"/>
        </w:rPr>
        <w:t xml:space="preserve"> </w:t>
      </w:r>
      <w:r w:rsidR="00A629D8" w:rsidRPr="00095E7B">
        <w:rPr>
          <w:rFonts w:ascii="Times New Roman" w:hAnsi="Times New Roman" w:cs="Times New Roman"/>
          <w:sz w:val="20"/>
          <w:szCs w:val="20"/>
          <w:lang w:val="en-US"/>
        </w:rPr>
        <w:t>While language barriers are not a major pr</w:t>
      </w:r>
      <w:r w:rsidR="007348C0" w:rsidRPr="00095E7B">
        <w:rPr>
          <w:rFonts w:ascii="Times New Roman" w:hAnsi="Times New Roman" w:cs="Times New Roman"/>
          <w:sz w:val="20"/>
          <w:szCs w:val="20"/>
          <w:lang w:val="en-US"/>
        </w:rPr>
        <w:t>oblem for all PCSW’</w:t>
      </w:r>
      <w:r w:rsidR="00896C9E" w:rsidRPr="00095E7B">
        <w:rPr>
          <w:rFonts w:ascii="Times New Roman" w:hAnsi="Times New Roman" w:cs="Times New Roman"/>
          <w:sz w:val="20"/>
          <w:szCs w:val="20"/>
          <w:lang w:val="en-US"/>
        </w:rPr>
        <w:t xml:space="preserve">s (mean 20,1%), </w:t>
      </w:r>
      <w:r w:rsidR="000946A2" w:rsidRPr="00095E7B">
        <w:rPr>
          <w:rFonts w:ascii="Times New Roman" w:hAnsi="Times New Roman" w:cs="Times New Roman"/>
          <w:sz w:val="20"/>
          <w:szCs w:val="20"/>
          <w:lang w:val="en-US"/>
        </w:rPr>
        <w:t>this</w:t>
      </w:r>
      <w:r w:rsidR="00896C9E" w:rsidRPr="00095E7B">
        <w:rPr>
          <w:rFonts w:ascii="Times New Roman" w:hAnsi="Times New Roman" w:cs="Times New Roman"/>
          <w:sz w:val="20"/>
          <w:szCs w:val="20"/>
          <w:lang w:val="en-US"/>
        </w:rPr>
        <w:t xml:space="preserve"> turn out to be </w:t>
      </w:r>
      <w:r w:rsidR="000946A2" w:rsidRPr="00095E7B">
        <w:rPr>
          <w:rFonts w:ascii="Times New Roman" w:hAnsi="Times New Roman" w:cs="Times New Roman"/>
          <w:sz w:val="20"/>
          <w:szCs w:val="20"/>
          <w:lang w:val="en-US"/>
        </w:rPr>
        <w:t>a noteworthy problem</w:t>
      </w:r>
      <w:r w:rsidR="00896C9E" w:rsidRPr="00095E7B">
        <w:rPr>
          <w:rFonts w:ascii="Times New Roman" w:hAnsi="Times New Roman" w:cs="Times New Roman"/>
          <w:sz w:val="20"/>
          <w:szCs w:val="20"/>
          <w:lang w:val="en-US"/>
        </w:rPr>
        <w:t xml:space="preserve"> in the larger municipalities. </w:t>
      </w:r>
      <w:r w:rsidR="00911BBE" w:rsidRPr="00095E7B">
        <w:rPr>
          <w:rFonts w:ascii="Times New Roman" w:hAnsi="Times New Roman" w:cs="Times New Roman"/>
          <w:sz w:val="20"/>
          <w:szCs w:val="20"/>
          <w:lang w:val="en-US"/>
        </w:rPr>
        <w:t>In fact, s</w:t>
      </w:r>
      <w:r w:rsidR="00D34BA4" w:rsidRPr="00095E7B">
        <w:rPr>
          <w:rFonts w:ascii="Times New Roman" w:hAnsi="Times New Roman" w:cs="Times New Roman"/>
          <w:sz w:val="20"/>
          <w:szCs w:val="20"/>
          <w:lang w:val="en-US"/>
        </w:rPr>
        <w:t>eventy percent of the PCSW’s with a working area of more than 50 000 residents consider</w:t>
      </w:r>
      <w:r w:rsidR="00911BBE" w:rsidRPr="00095E7B">
        <w:rPr>
          <w:rFonts w:ascii="Times New Roman" w:hAnsi="Times New Roman" w:cs="Times New Roman"/>
          <w:sz w:val="20"/>
          <w:szCs w:val="20"/>
          <w:lang w:val="en-US"/>
        </w:rPr>
        <w:t>s</w:t>
      </w:r>
      <w:r w:rsidR="00D34BA4" w:rsidRPr="00095E7B">
        <w:rPr>
          <w:rFonts w:ascii="Times New Roman" w:hAnsi="Times New Roman" w:cs="Times New Roman"/>
          <w:sz w:val="20"/>
          <w:szCs w:val="20"/>
          <w:lang w:val="en-US"/>
        </w:rPr>
        <w:t xml:space="preserve"> this </w:t>
      </w:r>
      <w:r w:rsidR="003D33DA" w:rsidRPr="00095E7B">
        <w:rPr>
          <w:rFonts w:ascii="Times New Roman" w:hAnsi="Times New Roman" w:cs="Times New Roman"/>
          <w:sz w:val="20"/>
          <w:szCs w:val="20"/>
          <w:lang w:val="en-US"/>
        </w:rPr>
        <w:t xml:space="preserve">to be </w:t>
      </w:r>
      <w:r w:rsidR="00D34BA4" w:rsidRPr="00095E7B">
        <w:rPr>
          <w:rFonts w:ascii="Times New Roman" w:hAnsi="Times New Roman" w:cs="Times New Roman"/>
          <w:sz w:val="20"/>
          <w:szCs w:val="20"/>
          <w:lang w:val="en-US"/>
        </w:rPr>
        <w:t xml:space="preserve">a barrier. </w:t>
      </w:r>
    </w:p>
    <w:p w:rsidR="00A50B9F" w:rsidRPr="00095E7B" w:rsidRDefault="00A14323" w:rsidP="00A50B9F">
      <w:pPr>
        <w:spacing w:after="0" w:line="240" w:lineRule="auto"/>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Financial limitat</w:t>
      </w:r>
      <w:r w:rsidR="00DA35CD" w:rsidRPr="00095E7B">
        <w:rPr>
          <w:rFonts w:ascii="Times New Roman" w:hAnsi="Times New Roman" w:cs="Times New Roman"/>
          <w:sz w:val="20"/>
          <w:szCs w:val="20"/>
          <w:lang w:val="en-US"/>
        </w:rPr>
        <w:t xml:space="preserve">ions and administrative burdens </w:t>
      </w:r>
      <w:r w:rsidR="004C110D" w:rsidRPr="00095E7B">
        <w:rPr>
          <w:rFonts w:ascii="Times New Roman" w:hAnsi="Times New Roman" w:cs="Times New Roman"/>
          <w:sz w:val="20"/>
          <w:szCs w:val="20"/>
          <w:lang w:val="en-US"/>
        </w:rPr>
        <w:t xml:space="preserve">are, </w:t>
      </w:r>
      <w:r w:rsidR="0091259D" w:rsidRPr="00095E7B">
        <w:rPr>
          <w:rFonts w:ascii="Times New Roman" w:hAnsi="Times New Roman" w:cs="Times New Roman"/>
          <w:sz w:val="20"/>
          <w:szCs w:val="20"/>
          <w:lang w:val="en-US"/>
        </w:rPr>
        <w:t xml:space="preserve">according to </w:t>
      </w:r>
      <w:r w:rsidR="00430224" w:rsidRPr="00095E7B">
        <w:rPr>
          <w:rFonts w:ascii="Times New Roman" w:hAnsi="Times New Roman" w:cs="Times New Roman"/>
          <w:sz w:val="20"/>
          <w:szCs w:val="20"/>
          <w:lang w:val="en-US"/>
        </w:rPr>
        <w:t>the present study</w:t>
      </w:r>
      <w:r w:rsidR="00CF1185" w:rsidRPr="00095E7B">
        <w:rPr>
          <w:rFonts w:ascii="Times New Roman" w:hAnsi="Times New Roman" w:cs="Times New Roman"/>
          <w:sz w:val="20"/>
          <w:szCs w:val="20"/>
          <w:lang w:val="en-US"/>
        </w:rPr>
        <w:t>,</w:t>
      </w:r>
      <w:r w:rsidR="0091259D" w:rsidRPr="00095E7B">
        <w:rPr>
          <w:rFonts w:ascii="Times New Roman" w:hAnsi="Times New Roman" w:cs="Times New Roman"/>
          <w:sz w:val="20"/>
          <w:szCs w:val="20"/>
          <w:lang w:val="en-US"/>
        </w:rPr>
        <w:t xml:space="preserve"> the main reasons why dentists are reluctant to treat </w:t>
      </w:r>
      <w:r w:rsidR="00186AAA" w:rsidRPr="00095E7B">
        <w:rPr>
          <w:rFonts w:ascii="Times New Roman" w:hAnsi="Times New Roman" w:cs="Times New Roman"/>
          <w:sz w:val="20"/>
          <w:szCs w:val="20"/>
          <w:lang w:val="en-US"/>
        </w:rPr>
        <w:t>PCSW beneficiaries</w:t>
      </w:r>
      <w:r w:rsidR="0091259D" w:rsidRPr="00095E7B">
        <w:rPr>
          <w:rFonts w:ascii="Times New Roman" w:hAnsi="Times New Roman" w:cs="Times New Roman"/>
          <w:sz w:val="20"/>
          <w:szCs w:val="20"/>
          <w:lang w:val="en-US"/>
        </w:rPr>
        <w:t xml:space="preserve">. </w:t>
      </w:r>
      <w:r w:rsidR="00034A7A" w:rsidRPr="00095E7B">
        <w:rPr>
          <w:rFonts w:ascii="Times New Roman" w:hAnsi="Times New Roman" w:cs="Times New Roman"/>
          <w:sz w:val="20"/>
          <w:szCs w:val="20"/>
          <w:lang w:val="en-US"/>
        </w:rPr>
        <w:t>Previou</w:t>
      </w:r>
      <w:r w:rsidR="001B121C" w:rsidRPr="00095E7B">
        <w:rPr>
          <w:rFonts w:ascii="Times New Roman" w:hAnsi="Times New Roman" w:cs="Times New Roman"/>
          <w:sz w:val="20"/>
          <w:szCs w:val="20"/>
          <w:lang w:val="en-US"/>
        </w:rPr>
        <w:t xml:space="preserve">s studies confirm these results and additionally cite </w:t>
      </w:r>
      <w:r w:rsidR="00186AAA" w:rsidRPr="00095E7B">
        <w:rPr>
          <w:rFonts w:ascii="Times New Roman" w:hAnsi="Times New Roman" w:cs="Times New Roman"/>
          <w:sz w:val="20"/>
          <w:szCs w:val="20"/>
          <w:lang w:val="en-US"/>
        </w:rPr>
        <w:t xml:space="preserve">that dentists are frustrated by the often </w:t>
      </w:r>
      <w:r w:rsidR="00644590" w:rsidRPr="00095E7B">
        <w:rPr>
          <w:rFonts w:ascii="Times New Roman" w:hAnsi="Times New Roman" w:cs="Times New Roman"/>
          <w:sz w:val="20"/>
          <w:szCs w:val="20"/>
          <w:lang w:val="en-US"/>
        </w:rPr>
        <w:t xml:space="preserve">irregular </w:t>
      </w:r>
      <w:r w:rsidR="00186AAA" w:rsidRPr="00095E7B">
        <w:rPr>
          <w:rFonts w:ascii="Times New Roman" w:hAnsi="Times New Roman" w:cs="Times New Roman"/>
          <w:sz w:val="20"/>
          <w:szCs w:val="20"/>
          <w:lang w:val="en-US"/>
        </w:rPr>
        <w:t>attendance</w:t>
      </w:r>
      <w:r w:rsidR="009555E2" w:rsidRPr="00095E7B">
        <w:rPr>
          <w:rFonts w:ascii="Times New Roman" w:hAnsi="Times New Roman" w:cs="Times New Roman"/>
          <w:sz w:val="20"/>
          <w:szCs w:val="20"/>
          <w:lang w:val="en-US"/>
        </w:rPr>
        <w:t xml:space="preserve"> of people on social assistance</w:t>
      </w:r>
      <w:r w:rsidR="0008726F" w:rsidRPr="00095E7B">
        <w:rPr>
          <w:rFonts w:ascii="Times New Roman" w:hAnsi="Times New Roman" w:cs="Times New Roman"/>
          <w:sz w:val="20"/>
          <w:szCs w:val="20"/>
          <w:lang w:val="en-US"/>
        </w:rPr>
        <w:t xml:space="preserve"> </w:t>
      </w:r>
      <w:r w:rsidR="0008726F" w:rsidRPr="00095E7B">
        <w:rPr>
          <w:rFonts w:ascii="Times New Roman" w:hAnsi="Times New Roman" w:cs="Times New Roman"/>
          <w:sz w:val="20"/>
          <w:szCs w:val="20"/>
          <w:lang w:val="en-US"/>
        </w:rPr>
        <w:fldChar w:fldCharType="begin">
          <w:fldData xml:space="preserve">PEVuZE5vdGU+PENpdGU+PEF1dGhvcj5CZWRvczwvQXV0aG9yPjxZZWFyPjIwMTM8L1llYXI+PFJl
Y051bT4xPC9SZWNOdW0+PERpc3BsYXlUZXh0PigyMCwgMjMsIDI3KTwvRGlzcGxheVRleHQ+PHJl
Y29yZD48cmVjLW51bWJlcj4xPC9yZWMtbnVtYmVyPjxmb3JlaWduLWtleXM+PGtleSBhcHA9IkVO
IiBkYi1pZD0idGEyeDJhdnJtYTlzZmJldjBya3hmc3QwcDJ3dGQwcjJzMHZlIiB0aW1lc3RhbXA9
IjE0MjM4MTc1OTgiPjE8L2tleT48L2ZvcmVpZ24ta2V5cz48cmVmLXR5cGUgbmFtZT0iSm91cm5h
bCBBcnRpY2xlIj4xNzwvcmVmLXR5cGU+PGNvbnRyaWJ1dG9ycz48YXV0aG9ycz48YXV0aG9yPkJl
ZG9zLCBDLjwvYXV0aG9yPjxhdXRob3I+TG9pZ25vbiwgQy48L2F1dGhvcj48YXV0aG9yPkxhbmRy
eSwgQS48L2F1dGhvcj48YXV0aG9yPkFsbGlzb24sIFAuIEouPC9hdXRob3I+PGF1dGhvcj5SaWNo
YXJkLCBMLjwvYXV0aG9yPjwvYXV0aG9ycz48L2NvbnRyaWJ1dG9ycz48YXV0aC1hZGRyZXNzPltC
ZWRvcywgQ2hyaXN0b3BoZTsgQWxsaXNvbiwgUGF1bCBKLl0gTWNHaWxsIFVuaXYsIEZhYyBEZW50
LCBEaXYgT3JhbCBIbHRoICZhbXA7IFNvYywgTW9udHJlYWwsIFBRIEgzQSAyQTcsIENhbmFkYS4g
W0JlZG9zLCBDaHJpc3RvcGhlOyBSaWNoYXJkLCBMdWNpZV0gSVJTUFVNLCBNb250cmVhbCwgUFEs
IENhbmFkYS4gW0xvaWdub24sIENocmlzdGluZV0gVW5pdiBTaGVyYnJvb2tlLCBGYWMgTWVkLCBM
b25ndWV1aWwsIFBRIEo0SyAwQTgsIENhbmFkYS4gW0xhbmRyeSwgQW5uZV0gQWdlbmNlIFNhbnRl
ICZhbXA7IFNlcnYgU29jaWF1eCBNb250cmVhbCwgTW9udHJlYWwsIFBRIEgyTCAxTTMsIENhbmFk
YS4gW1JpY2hhcmQsIEx1Y2llXSBGYWMgU2NpIEluZmlybSwgTW9udHJlYWwsIFBRIEgzQyAzSjcz
LCBDYW5hZGEuJiN4RDtCZWRvcywgQyAocmVwcmludCBhdXRob3IpLCBNY0dpbGwgVW5pdiwgRmFj
IERlbnQsIERpdiBPcmFsIEhsdGggJmFtcDsgU29jLCAzNTUwIFJ1ZSBVbml2LCBNb250cmVhbCwg
UFEgSDNBIDJBNywgQ2FuYWRhLiYjeEQ7Y2hyaXN0b3BoZS5iZWRvc0BtY2dpbGwuY2E8L2F1dGgt
YWRkcmVzcz48dGl0bGVzPjx0aXRsZT5Ib3cgaGVhbHRoIHByb2Zlc3Npb25hbHMgcGVyY2VpdmUg
YW5kIGV4cGVyaWVuY2UgdHJlYXRpbmcgcGVvcGxlIG9uIHNvY2lhbCBhc3Npc3RhbmNlOiBhIHF1
YWxpdGF0aXZlIHN0dWR5IGFtb25nIGRlbnRpc3RzIGluIE1vbnRyZWFsLCBDYW5hZGE8L3RpdGxl
PjxzZWNvbmRhcnktdGl0bGU+Qm1jIEhlYWx0aCBTZXJ2aWNlcyBSZXNlYXJjaDwvc2Vjb25kYXJ5
LXRpdGxlPjxhbHQtdGl0bGU+Qk1DIEhlYWx0aCBTZXJ2LiBSZXMuPC9hbHQtdGl0bGU+PC90aXRs
ZXM+PHBlcmlvZGljYWw+PGZ1bGwtdGl0bGU+Qm1jIEhlYWx0aCBTZXJ2aWNlcyBSZXNlYXJjaDwv
ZnVsbC10aXRsZT48YWJici0xPkJNQyBIZWFsdGggU2Vydi4gUmVzLjwvYWJici0xPjwvcGVyaW9k
aWNhbD48YWx0LXBlcmlvZGljYWw+PGZ1bGwtdGl0bGU+Qm1jIEhlYWx0aCBTZXJ2aWNlcyBSZXNl
YXJjaDwvZnVsbC10aXRsZT48YWJici0xPkJNQyBIZWFsdGggU2Vydi4gUmVzLjwvYWJici0xPjwv
YWx0LXBlcmlvZGljYWw+PHBhZ2VzPjk8L3BhZ2VzPjx2b2x1bWU+MTM8L3ZvbHVtZT48a2V5d29y
ZHM+PGtleXdvcmQ+UG92ZXJ0eTwva2V5d29yZD48a2V5d29yZD5Tb2NpYWwgYXNzaXN0YW5jZTwv
a2V5d29yZD48a2V5d29yZD5IZWFsdGggQ2FyZTwva2V5d29yZD48a2V5d29yZD5EZW50aXN0czwv
a2V5d29yZD48a2V5d29yZD5RdWFsaXRhdGl2ZSByZXNlYXJjaDwva2V5d29yZD48a2V5d29yZD5T
ZW1pLXN0cnVjdHVyZWQgaW50ZXJ2aWV3czwva2V5d29yZD48a2V5d29yZD5ERU5UQUwtQ0FSRTwv
a2V5d29yZD48a2V5d29yZD5PUkFMLUhFQUxUSDwva2V5d29yZD48a2V5d29yZD5NRURJQ0FJRDwv
a2V5d29yZD48a2V5d29yZD5DSElMRFJFTjwva2V5d29yZD48a2V5d29yZD5QT1ZFUlRZPC9rZXl3
b3JkPjxrZXl3b3JkPkFDQ0VTUzwva2V5d29yZD48a2V5d29yZD5QRVJDRVBUSU9OPC9rZXl3b3Jk
PjxrZXl3b3JkPlJFQ0lQSUVOVFM8L2tleXdvcmQ+PGtleXdvcmQ+Q0FSRUdJVkVSUzwva2V5d29y
ZD48a2V5d29yZD5FRFVDQVRJT048L2tleXdvcmQ+PGtleXdvcmQ+SGVhbHRoIENhcmUgU2NpZW5j
ZXMgJmFtcDsgU2VydmljZXM8L2tleXdvcmQ+PC9rZXl3b3Jkcz48ZGF0ZXM+PHllYXI+MjAxMzwv
eWVhcj48cHViLWRhdGVzPjxkYXRlPk5vdjwvZGF0ZT48L3B1Yi1kYXRlcz48L2RhdGVzPjxpc2Ju
PjE0NzItNjk2MzwvaXNibj48YWNjZXNzaW9uLW51bT5XT1M6MDAwMzI4MTM3NjAwMDAyPC9hY2Nl
c3Npb24tbnVtPjx3b3JrLXR5cGU+QXJ0aWNsZTwvd29yay10eXBlPjx1cmxzPjxyZWxhdGVkLXVy
bHM+PHVybD4mbHQ7R28gdG8gSVNJJmd0OzovL1dPUzowMDAzMjgxMzc2MDAwMDI8L3VybD48dXJs
Pmh0dHA6Ly93d3cuYmlvbWVkY2VudHJhbC5jb20vY29udGVudC9wZGYvMTQ3Mi02OTYzLTEzLTQ2
NC5wZGY8L3VybD48L3JlbGF0ZWQtdXJscz48L3VybHM+PGN1c3RvbTc+NDY0PC9jdXN0b203Pjxl
bGVjdHJvbmljLXJlc291cmNlLW51bT4xMC4xMTg2LzE0NzItNjk2My0xMy00NjQ8L2VsZWN0cm9u
aWMtcmVzb3VyY2UtbnVtPjxsYW5ndWFnZT5FbmdsaXNoPC9sYW5ndWFnZT48L3JlY29yZD48L0Np
dGU+PENpdGU+PEF1dGhvcj5QZWdvbi1NYWNoYXQ8L0F1dGhvcj48WWVhcj4yMDA5PC9ZZWFyPjxS
ZWNOdW0+NTwvUmVjTnVtPjxyZWNvcmQ+PHJlYy1udW1iZXI+NTwvcmVjLW51bWJlcj48Zm9yZWln
bi1rZXlzPjxrZXkgYXBwPSJFTiIgZGItaWQ9InRhMngyYXZybWE5c2ZiZXYwcmt4ZnN0MHAyd3Rk
MHIyczB2ZSIgdGltZXN0YW1wPSIxNDIzODE5NDUwIj41PC9rZXk+PC9mb3JlaWduLWtleXM+PHJl
Zi10eXBlIG5hbWU9IkpvdXJuYWwgQXJ0aWNsZSI+MTc8L3JlZi10eXBlPjxjb250cmlidXRvcnM+
PGF1dGhvcnM+PGF1dGhvcj5QZWdvbi1NYWNoYXQsIEUuPC9hdXRob3I+PGF1dGhvcj5UdWJlcnQt
SmVhbm5pbiwgUy48L2F1dGhvcj48YXV0aG9yPkxvaWdub24sIEMuPC9hdXRob3I+PGF1dGhvcj5M
YW5kcnksIEEuPC9hdXRob3I+PGF1dGhvcj5CZWRvcywgQy48L2F1dGhvcj48L2F1dGhvcnM+PC9j
b250cmlidXRvcnM+PGF1dGgtYWRkcmVzcz5EZXBhcnRlbWVudCBkZSBTYW50ZSBQdWJsaXF1ZSwg
RXF1aXBlIGQmYXBvcztBY2N1ZWlsIDM4NDcsIFVGUiBkJmFwb3M7T2RvbnRvbG9naWUsIFVuaXZl
cnNpdGUgZCZhcG9zO0F1dmVyZ25lLCBDSFUgZGUgQ2xlcm1vbnQtRmVycmFuZCwgQ2xlcm1vbnQt
RmVycmFuZCwgRnJhbmNlLiBlc3RlbGxlLm1hY2hhdEB1LWNsZXJtb250MS5mcjwvYXV0aC1hZGRy
ZXNzPjx0aXRsZXM+PHRpdGxlPkRlbnRpc3RzJmFwb3M7IGV4cGVyaWVuY2Ugd2l0aCBsb3ctaW5j
b21lIHBhdGllbnRzIGJlbmVmaXRpbmcgZnJvbSBhIHB1YmxpYyBpbnN1cmFuY2UgcHJvZ3JhbTwv
dGl0bGU+PHNlY29uZGFyeS10aXRsZT5FdXIgSiBPcmFsIFNjaTwvc2Vjb25kYXJ5LXRpdGxlPjxh
bHQtdGl0bGU+RXVyb3BlYW4gam91cm5hbCBvZiBvcmFsIHNjaWVuY2VzPC9hbHQtdGl0bGU+PC90
aXRsZXM+PHBlcmlvZGljYWw+PGZ1bGwtdGl0bGU+RXVyIEogT3JhbCBTY2k8L2Z1bGwtdGl0bGU+
PGFiYnItMT5FdXJvcGVhbiBqb3VybmFsIG9mIG9yYWwgc2NpZW5jZXM8L2FiYnItMT48L3Blcmlv
ZGljYWw+PGFsdC1wZXJpb2RpY2FsPjxmdWxsLXRpdGxlPkV1ciBKIE9yYWwgU2NpPC9mdWxsLXRp
dGxlPjxhYmJyLTE+RXVyb3BlYW4gam91cm5hbCBvZiBvcmFsIHNjaWVuY2VzPC9hYmJyLTE+PC9h
bHQtcGVyaW9kaWNhbD48cGFnZXM+Mzk4LTQwNjwvcGFnZXM+PHZvbHVtZT4xMTc8L3ZvbHVtZT48
bnVtYmVyPjQ8L251bWJlcj48ZWRpdGlvbj4yMDA5LzA3LzI1PC9lZGl0aW9uPjxrZXl3b3Jkcz48
a2V5d29yZD5BZHVsdDwva2V5d29yZD48a2V5d29yZD5BcHBvaW50bWVudHMgYW5kIFNjaGVkdWxl
czwva2V5d29yZD48a2V5d29yZD5BdHRpdHVkZSBvZiBIZWFsdGggUGVyc29ubmVsPC9rZXl3b3Jk
PjxrZXl3b3JkPkF0dGl0dWRlIHRvIEhlYWx0aDwva2V5d29yZD48a2V5d29yZD5EZWxpdmVyeSBv
ZiBIZWFsdGggQ2FyZTwva2V5d29yZD48a2V5d29yZD4qRGVudGFsIENhcmUvZWNvbm9taWNzL29y
Z2FuaXphdGlvbiAmYW1wOyBhZG1pbmlzdHJhdGlvbjwva2V5d29yZD48a2V5d29yZD5EZW50aXN0
LVBhdGllbnQgUmVsYXRpb25zPC9rZXl3b3JkPjxrZXl3b3JkPipEZW50aXN0cy9wc3ljaG9sb2d5
PC9rZXl3b3JkPjxrZXl3b3JkPkZlbWFsZTwva2V5d29yZD48a2V5d29yZD5GcmFuY2U8L2tleXdv
cmQ+PGtleXdvcmQ+SGVhbHRoIFNlcnZpY2VzIEFjY2Vzc2liaWxpdHk8L2tleXdvcmQ+PGtleXdv
cmQ+SGVhbHRoIFNlcnZpY2VzIE5lZWRzIGFuZCBEZW1hbmQ8L2tleXdvcmQ+PGtleXdvcmQ+SHVt
YW5zPC9rZXl3b3JkPjxrZXl3b3JkPkluY29tZTwva2V5d29yZD48a2V5d29yZD5JbnN1cmFuY2Ug
QmVuZWZpdHM8L2tleXdvcmQ+PGtleXdvcmQ+TWFsZTwva2V5d29yZD48a2V5d29yZD5NaWRkbGUg
QWdlZDwva2V5d29yZD48a2V5d29yZD5QYXRpZW50IENvbXBsaWFuY2U8L2tleXdvcmQ+PGtleXdv
cmQ+KlBvdmVydHk8L2tleXdvcmQ+PGtleXdvcmQ+UHJhY3RpY2UgTWFuYWdlbWVudCwgRGVudGFs
L2Vjb25vbWljcy9vcmdhbml6YXRpb24gJmFtcDsgYWRtaW5pc3RyYXRpb248L2tleXdvcmQ+PGtl
eXdvcmQ+UHJpdmF0ZSBQcmFjdGljZTwva2V5d29yZD48a2V5d29yZD5Qcm9mZXNzaW9uYWwgUHJh
Y3RpY2UgTG9jYXRpb248L2tleXdvcmQ+PGtleXdvcmQ+KlB1YmxpYyBBc3Npc3RhbmNlPC9rZXl3
b3JkPjxrZXl3b3JkPlVuaXZlcnNhbCBDb3ZlcmFnZTwva2V5d29yZD48a2V5d29yZD5WdWxuZXJh
YmxlIFBvcHVsYXRpb25zL3BzeWNob2xvZ3k8L2tleXdvcmQ+PC9rZXl3b3Jkcz48ZGF0ZXM+PHll
YXI+MjAwOTwveWVhcj48cHViLWRhdGVzPjxkYXRlPkF1ZzwvZGF0ZT48L3B1Yi1kYXRlcz48L2Rh
dGVzPjxpc2JuPjA5MDktODgzNjwvaXNibj48YWNjZXNzaW9uLW51bT4xOTYyNzM1MTwvYWNjZXNz
aW9uLW51bT48dXJscz48cmVsYXRlZC11cmxzPjx1cmw+aHR0cDovL29ubGluZWxpYnJhcnkud2ls
ZXkuY29tL3N0b3JlLzEwLjExMTEvai4xNjAwLTA3MjIuMjAwOS4wMDY0My54L2Fzc2V0L2ouMTYw
MC0wNzIyLjIwMDkuMDA2NDMueC5wZGY/dj0xJmFtcDt0PWk2M2RjaG9iJmFtcDtzPTQ5NGQxNmMy
MmRmNTg0YTQyZDI0Yzk2NjUzYTFiN2JhYzNiMzY4OGQ8L3VybD48L3JlbGF0ZWQtdXJscz48L3Vy
bHM+PGVsZWN0cm9uaWMtcmVzb3VyY2UtbnVtPjEwLjExMTEvai4xNjAwLTA3MjIuMjAwOS4wMDY0
My54PC9lbGVjdHJvbmljLXJlc291cmNlLW51bT48cmVtb3RlLWRhdGFiYXNlLXByb3ZpZGVyPk5M
TTwvcmVtb3RlLWRhdGFiYXNlLXByb3ZpZGVyPjxsYW5ndWFnZT5lbmc8L2xhbmd1YWdlPjwvcmVj
b3JkPjwvQ2l0ZT48Q2l0ZT48QXV0aG9yPk9mZmljZTwvQXV0aG9yPjxZZWFyPjIwMDA8L1llYXI+
PFJlY051bT42NTwvUmVjTnVtPjxyZWNvcmQ+PHJlYy1udW1iZXI+NjU8L3JlYy1udW1iZXI+PGZv
cmVpZ24ta2V5cz48a2V5IGFwcD0iRU4iIGRiLWlkPSJ0YTJ4MmF2cm1hOXNmYmV2MHJreGZzdDBw
Mnd0ZDByMnMwdmUiIHRpbWVzdGFtcD0iMTQ0NDU1MTE2NSI+NjU8L2tleT48L2ZvcmVpZ24ta2V5
cz48cmVmLXR5cGUgbmFtZT0iUmVwb3J0Ij4yNzwvcmVmLXR5cGU+PGNvbnRyaWJ1dG9ycz48YXV0
aG9ycz48YXV0aG9yPlVuaXRlZCBTdGF0ZXMgR2VuZXJhbCBBY2NvdW50aW5nIE9mZmljZSw8L2F1
dGhvcj48L2F1dGhvcnM+PC9jb250cmlidXRvcnM+PHRpdGxlcz48dGl0bGU+RmFjdG9ycyBjb250
cmlidXRpbmcgdG8gbG93IHVzZSBvZiBkZW50YWwgc2VydmljZXMgYnkgbG93LWluY29tZSBwb3B1
bGF0aW9uczwvdGl0bGU+PC90aXRsZXM+PGRhdGVzPjx5ZWFyPjIwMDA8L3llYXI+PHB1Yi1kYXRl
cz48ZGF0ZT5vY3QuPC9kYXRlPjwvcHViLWRhdGVzPjwvZGF0ZXM+PGlzYm4+MDAtMTQ5PC9pc2Ju
Pjx1cmxzPjwvdXJscz48L3JlY29yZD48L0NpdGU+PC9FbmROb3RlPn==
</w:fldData>
        </w:fldChar>
      </w:r>
      <w:r w:rsidR="00377F67" w:rsidRPr="00095E7B">
        <w:rPr>
          <w:rFonts w:ascii="Times New Roman" w:hAnsi="Times New Roman" w:cs="Times New Roman"/>
          <w:sz w:val="20"/>
          <w:szCs w:val="20"/>
          <w:lang w:val="en-US"/>
        </w:rPr>
        <w:instrText xml:space="preserve"> ADDIN EN.CITE </w:instrText>
      </w:r>
      <w:r w:rsidR="00377F67" w:rsidRPr="00095E7B">
        <w:rPr>
          <w:rFonts w:ascii="Times New Roman" w:hAnsi="Times New Roman" w:cs="Times New Roman"/>
          <w:sz w:val="20"/>
          <w:szCs w:val="20"/>
          <w:lang w:val="en-US"/>
        </w:rPr>
        <w:fldChar w:fldCharType="begin">
          <w:fldData xml:space="preserve">PEVuZE5vdGU+PENpdGU+PEF1dGhvcj5CZWRvczwvQXV0aG9yPjxZZWFyPjIwMTM8L1llYXI+PFJl
Y051bT4xPC9SZWNOdW0+PERpc3BsYXlUZXh0PigyMCwgMjMsIDI3KTwvRGlzcGxheVRleHQ+PHJl
Y29yZD48cmVjLW51bWJlcj4xPC9yZWMtbnVtYmVyPjxmb3JlaWduLWtleXM+PGtleSBhcHA9IkVO
IiBkYi1pZD0idGEyeDJhdnJtYTlzZmJldjBya3hmc3QwcDJ3dGQwcjJzMHZlIiB0aW1lc3RhbXA9
IjE0MjM4MTc1OTgiPjE8L2tleT48L2ZvcmVpZ24ta2V5cz48cmVmLXR5cGUgbmFtZT0iSm91cm5h
bCBBcnRpY2xlIj4xNzwvcmVmLXR5cGU+PGNvbnRyaWJ1dG9ycz48YXV0aG9ycz48YXV0aG9yPkJl
ZG9zLCBDLjwvYXV0aG9yPjxhdXRob3I+TG9pZ25vbiwgQy48L2F1dGhvcj48YXV0aG9yPkxhbmRy
eSwgQS48L2F1dGhvcj48YXV0aG9yPkFsbGlzb24sIFAuIEouPC9hdXRob3I+PGF1dGhvcj5SaWNo
YXJkLCBMLjwvYXV0aG9yPjwvYXV0aG9ycz48L2NvbnRyaWJ1dG9ycz48YXV0aC1hZGRyZXNzPltC
ZWRvcywgQ2hyaXN0b3BoZTsgQWxsaXNvbiwgUGF1bCBKLl0gTWNHaWxsIFVuaXYsIEZhYyBEZW50
LCBEaXYgT3JhbCBIbHRoICZhbXA7IFNvYywgTW9udHJlYWwsIFBRIEgzQSAyQTcsIENhbmFkYS4g
W0JlZG9zLCBDaHJpc3RvcGhlOyBSaWNoYXJkLCBMdWNpZV0gSVJTUFVNLCBNb250cmVhbCwgUFEs
IENhbmFkYS4gW0xvaWdub24sIENocmlzdGluZV0gVW5pdiBTaGVyYnJvb2tlLCBGYWMgTWVkLCBM
b25ndWV1aWwsIFBRIEo0SyAwQTgsIENhbmFkYS4gW0xhbmRyeSwgQW5uZV0gQWdlbmNlIFNhbnRl
ICZhbXA7IFNlcnYgU29jaWF1eCBNb250cmVhbCwgTW9udHJlYWwsIFBRIEgyTCAxTTMsIENhbmFk
YS4gW1JpY2hhcmQsIEx1Y2llXSBGYWMgU2NpIEluZmlybSwgTW9udHJlYWwsIFBRIEgzQyAzSjcz
LCBDYW5hZGEuJiN4RDtCZWRvcywgQyAocmVwcmludCBhdXRob3IpLCBNY0dpbGwgVW5pdiwgRmFj
IERlbnQsIERpdiBPcmFsIEhsdGggJmFtcDsgU29jLCAzNTUwIFJ1ZSBVbml2LCBNb250cmVhbCwg
UFEgSDNBIDJBNywgQ2FuYWRhLiYjeEQ7Y2hyaXN0b3BoZS5iZWRvc0BtY2dpbGwuY2E8L2F1dGgt
YWRkcmVzcz48dGl0bGVzPjx0aXRsZT5Ib3cgaGVhbHRoIHByb2Zlc3Npb25hbHMgcGVyY2VpdmUg
YW5kIGV4cGVyaWVuY2UgdHJlYXRpbmcgcGVvcGxlIG9uIHNvY2lhbCBhc3Npc3RhbmNlOiBhIHF1
YWxpdGF0aXZlIHN0dWR5IGFtb25nIGRlbnRpc3RzIGluIE1vbnRyZWFsLCBDYW5hZGE8L3RpdGxl
PjxzZWNvbmRhcnktdGl0bGU+Qm1jIEhlYWx0aCBTZXJ2aWNlcyBSZXNlYXJjaDwvc2Vjb25kYXJ5
LXRpdGxlPjxhbHQtdGl0bGU+Qk1DIEhlYWx0aCBTZXJ2LiBSZXMuPC9hbHQtdGl0bGU+PC90aXRs
ZXM+PHBlcmlvZGljYWw+PGZ1bGwtdGl0bGU+Qm1jIEhlYWx0aCBTZXJ2aWNlcyBSZXNlYXJjaDwv
ZnVsbC10aXRsZT48YWJici0xPkJNQyBIZWFsdGggU2Vydi4gUmVzLjwvYWJici0xPjwvcGVyaW9k
aWNhbD48YWx0LXBlcmlvZGljYWw+PGZ1bGwtdGl0bGU+Qm1jIEhlYWx0aCBTZXJ2aWNlcyBSZXNl
YXJjaDwvZnVsbC10aXRsZT48YWJici0xPkJNQyBIZWFsdGggU2Vydi4gUmVzLjwvYWJici0xPjwv
YWx0LXBlcmlvZGljYWw+PHBhZ2VzPjk8L3BhZ2VzPjx2b2x1bWU+MTM8L3ZvbHVtZT48a2V5d29y
ZHM+PGtleXdvcmQ+UG92ZXJ0eTwva2V5d29yZD48a2V5d29yZD5Tb2NpYWwgYXNzaXN0YW5jZTwv
a2V5d29yZD48a2V5d29yZD5IZWFsdGggQ2FyZTwva2V5d29yZD48a2V5d29yZD5EZW50aXN0czwv
a2V5d29yZD48a2V5d29yZD5RdWFsaXRhdGl2ZSByZXNlYXJjaDwva2V5d29yZD48a2V5d29yZD5T
ZW1pLXN0cnVjdHVyZWQgaW50ZXJ2aWV3czwva2V5d29yZD48a2V5d29yZD5ERU5UQUwtQ0FSRTwv
a2V5d29yZD48a2V5d29yZD5PUkFMLUhFQUxUSDwva2V5d29yZD48a2V5d29yZD5NRURJQ0FJRDwv
a2V5d29yZD48a2V5d29yZD5DSElMRFJFTjwva2V5d29yZD48a2V5d29yZD5QT1ZFUlRZPC9rZXl3
b3JkPjxrZXl3b3JkPkFDQ0VTUzwva2V5d29yZD48a2V5d29yZD5QRVJDRVBUSU9OPC9rZXl3b3Jk
PjxrZXl3b3JkPlJFQ0lQSUVOVFM8L2tleXdvcmQ+PGtleXdvcmQ+Q0FSRUdJVkVSUzwva2V5d29y
ZD48a2V5d29yZD5FRFVDQVRJT048L2tleXdvcmQ+PGtleXdvcmQ+SGVhbHRoIENhcmUgU2NpZW5j
ZXMgJmFtcDsgU2VydmljZXM8L2tleXdvcmQ+PC9rZXl3b3Jkcz48ZGF0ZXM+PHllYXI+MjAxMzwv
eWVhcj48cHViLWRhdGVzPjxkYXRlPk5vdjwvZGF0ZT48L3B1Yi1kYXRlcz48L2RhdGVzPjxpc2Ju
PjE0NzItNjk2MzwvaXNibj48YWNjZXNzaW9uLW51bT5XT1M6MDAwMzI4MTM3NjAwMDAyPC9hY2Nl
c3Npb24tbnVtPjx3b3JrLXR5cGU+QXJ0aWNsZTwvd29yay10eXBlPjx1cmxzPjxyZWxhdGVkLXVy
bHM+PHVybD4mbHQ7R28gdG8gSVNJJmd0OzovL1dPUzowMDAzMjgxMzc2MDAwMDI8L3VybD48dXJs
Pmh0dHA6Ly93d3cuYmlvbWVkY2VudHJhbC5jb20vY29udGVudC9wZGYvMTQ3Mi02OTYzLTEzLTQ2
NC5wZGY8L3VybD48L3JlbGF0ZWQtdXJscz48L3VybHM+PGN1c3RvbTc+NDY0PC9jdXN0b203Pjxl
bGVjdHJvbmljLXJlc291cmNlLW51bT4xMC4xMTg2LzE0NzItNjk2My0xMy00NjQ8L2VsZWN0cm9u
aWMtcmVzb3VyY2UtbnVtPjxsYW5ndWFnZT5FbmdsaXNoPC9sYW5ndWFnZT48L3JlY29yZD48L0Np
dGU+PENpdGU+PEF1dGhvcj5QZWdvbi1NYWNoYXQ8L0F1dGhvcj48WWVhcj4yMDA5PC9ZZWFyPjxS
ZWNOdW0+NTwvUmVjTnVtPjxyZWNvcmQ+PHJlYy1udW1iZXI+NTwvcmVjLW51bWJlcj48Zm9yZWln
bi1rZXlzPjxrZXkgYXBwPSJFTiIgZGItaWQ9InRhMngyYXZybWE5c2ZiZXYwcmt4ZnN0MHAyd3Rk
MHIyczB2ZSIgdGltZXN0YW1wPSIxNDIzODE5NDUwIj41PC9rZXk+PC9mb3JlaWduLWtleXM+PHJl
Zi10eXBlIG5hbWU9IkpvdXJuYWwgQXJ0aWNsZSI+MTc8L3JlZi10eXBlPjxjb250cmlidXRvcnM+
PGF1dGhvcnM+PGF1dGhvcj5QZWdvbi1NYWNoYXQsIEUuPC9hdXRob3I+PGF1dGhvcj5UdWJlcnQt
SmVhbm5pbiwgUy48L2F1dGhvcj48YXV0aG9yPkxvaWdub24sIEMuPC9hdXRob3I+PGF1dGhvcj5M
YW5kcnksIEEuPC9hdXRob3I+PGF1dGhvcj5CZWRvcywgQy48L2F1dGhvcj48L2F1dGhvcnM+PC9j
b250cmlidXRvcnM+PGF1dGgtYWRkcmVzcz5EZXBhcnRlbWVudCBkZSBTYW50ZSBQdWJsaXF1ZSwg
RXF1aXBlIGQmYXBvcztBY2N1ZWlsIDM4NDcsIFVGUiBkJmFwb3M7T2RvbnRvbG9naWUsIFVuaXZl
cnNpdGUgZCZhcG9zO0F1dmVyZ25lLCBDSFUgZGUgQ2xlcm1vbnQtRmVycmFuZCwgQ2xlcm1vbnQt
RmVycmFuZCwgRnJhbmNlLiBlc3RlbGxlLm1hY2hhdEB1LWNsZXJtb250MS5mcjwvYXV0aC1hZGRy
ZXNzPjx0aXRsZXM+PHRpdGxlPkRlbnRpc3RzJmFwb3M7IGV4cGVyaWVuY2Ugd2l0aCBsb3ctaW5j
b21lIHBhdGllbnRzIGJlbmVmaXRpbmcgZnJvbSBhIHB1YmxpYyBpbnN1cmFuY2UgcHJvZ3JhbTwv
dGl0bGU+PHNlY29uZGFyeS10aXRsZT5FdXIgSiBPcmFsIFNjaTwvc2Vjb25kYXJ5LXRpdGxlPjxh
bHQtdGl0bGU+RXVyb3BlYW4gam91cm5hbCBvZiBvcmFsIHNjaWVuY2VzPC9hbHQtdGl0bGU+PC90
aXRsZXM+PHBlcmlvZGljYWw+PGZ1bGwtdGl0bGU+RXVyIEogT3JhbCBTY2k8L2Z1bGwtdGl0bGU+
PGFiYnItMT5FdXJvcGVhbiBqb3VybmFsIG9mIG9yYWwgc2NpZW5jZXM8L2FiYnItMT48L3Blcmlv
ZGljYWw+PGFsdC1wZXJpb2RpY2FsPjxmdWxsLXRpdGxlPkV1ciBKIE9yYWwgU2NpPC9mdWxsLXRp
dGxlPjxhYmJyLTE+RXVyb3BlYW4gam91cm5hbCBvZiBvcmFsIHNjaWVuY2VzPC9hYmJyLTE+PC9h
bHQtcGVyaW9kaWNhbD48cGFnZXM+Mzk4LTQwNjwvcGFnZXM+PHZvbHVtZT4xMTc8L3ZvbHVtZT48
bnVtYmVyPjQ8L251bWJlcj48ZWRpdGlvbj4yMDA5LzA3LzI1PC9lZGl0aW9uPjxrZXl3b3Jkcz48
a2V5d29yZD5BZHVsdDwva2V5d29yZD48a2V5d29yZD5BcHBvaW50bWVudHMgYW5kIFNjaGVkdWxl
czwva2V5d29yZD48a2V5d29yZD5BdHRpdHVkZSBvZiBIZWFsdGggUGVyc29ubmVsPC9rZXl3b3Jk
PjxrZXl3b3JkPkF0dGl0dWRlIHRvIEhlYWx0aDwva2V5d29yZD48a2V5d29yZD5EZWxpdmVyeSBv
ZiBIZWFsdGggQ2FyZTwva2V5d29yZD48a2V5d29yZD4qRGVudGFsIENhcmUvZWNvbm9taWNzL29y
Z2FuaXphdGlvbiAmYW1wOyBhZG1pbmlzdHJhdGlvbjwva2V5d29yZD48a2V5d29yZD5EZW50aXN0
LVBhdGllbnQgUmVsYXRpb25zPC9rZXl3b3JkPjxrZXl3b3JkPipEZW50aXN0cy9wc3ljaG9sb2d5
PC9rZXl3b3JkPjxrZXl3b3JkPkZlbWFsZTwva2V5d29yZD48a2V5d29yZD5GcmFuY2U8L2tleXdv
cmQ+PGtleXdvcmQ+SGVhbHRoIFNlcnZpY2VzIEFjY2Vzc2liaWxpdHk8L2tleXdvcmQ+PGtleXdv
cmQ+SGVhbHRoIFNlcnZpY2VzIE5lZWRzIGFuZCBEZW1hbmQ8L2tleXdvcmQ+PGtleXdvcmQ+SHVt
YW5zPC9rZXl3b3JkPjxrZXl3b3JkPkluY29tZTwva2V5d29yZD48a2V5d29yZD5JbnN1cmFuY2Ug
QmVuZWZpdHM8L2tleXdvcmQ+PGtleXdvcmQ+TWFsZTwva2V5d29yZD48a2V5d29yZD5NaWRkbGUg
QWdlZDwva2V5d29yZD48a2V5d29yZD5QYXRpZW50IENvbXBsaWFuY2U8L2tleXdvcmQ+PGtleXdv
cmQ+KlBvdmVydHk8L2tleXdvcmQ+PGtleXdvcmQ+UHJhY3RpY2UgTWFuYWdlbWVudCwgRGVudGFs
L2Vjb25vbWljcy9vcmdhbml6YXRpb24gJmFtcDsgYWRtaW5pc3RyYXRpb248L2tleXdvcmQ+PGtl
eXdvcmQ+UHJpdmF0ZSBQcmFjdGljZTwva2V5d29yZD48a2V5d29yZD5Qcm9mZXNzaW9uYWwgUHJh
Y3RpY2UgTG9jYXRpb248L2tleXdvcmQ+PGtleXdvcmQ+KlB1YmxpYyBBc3Npc3RhbmNlPC9rZXl3
b3JkPjxrZXl3b3JkPlVuaXZlcnNhbCBDb3ZlcmFnZTwva2V5d29yZD48a2V5d29yZD5WdWxuZXJh
YmxlIFBvcHVsYXRpb25zL3BzeWNob2xvZ3k8L2tleXdvcmQ+PC9rZXl3b3Jkcz48ZGF0ZXM+PHll
YXI+MjAwOTwveWVhcj48cHViLWRhdGVzPjxkYXRlPkF1ZzwvZGF0ZT48L3B1Yi1kYXRlcz48L2Rh
dGVzPjxpc2JuPjA5MDktODgzNjwvaXNibj48YWNjZXNzaW9uLW51bT4xOTYyNzM1MTwvYWNjZXNz
aW9uLW51bT48dXJscz48cmVsYXRlZC11cmxzPjx1cmw+aHR0cDovL29ubGluZWxpYnJhcnkud2ls
ZXkuY29tL3N0b3JlLzEwLjExMTEvai4xNjAwLTA3MjIuMjAwOS4wMDY0My54L2Fzc2V0L2ouMTYw
MC0wNzIyLjIwMDkuMDA2NDMueC5wZGY/dj0xJmFtcDt0PWk2M2RjaG9iJmFtcDtzPTQ5NGQxNmMy
MmRmNTg0YTQyZDI0Yzk2NjUzYTFiN2JhYzNiMzY4OGQ8L3VybD48L3JlbGF0ZWQtdXJscz48L3Vy
bHM+PGVsZWN0cm9uaWMtcmVzb3VyY2UtbnVtPjEwLjExMTEvai4xNjAwLTA3MjIuMjAwOS4wMDY0
My54PC9lbGVjdHJvbmljLXJlc291cmNlLW51bT48cmVtb3RlLWRhdGFiYXNlLXByb3ZpZGVyPk5M
TTwvcmVtb3RlLWRhdGFiYXNlLXByb3ZpZGVyPjxsYW5ndWFnZT5lbmc8L2xhbmd1YWdlPjwvcmVj
b3JkPjwvQ2l0ZT48Q2l0ZT48QXV0aG9yPk9mZmljZTwvQXV0aG9yPjxZZWFyPjIwMDA8L1llYXI+
PFJlY051bT42NTwvUmVjTnVtPjxyZWNvcmQ+PHJlYy1udW1iZXI+NjU8L3JlYy1udW1iZXI+PGZv
cmVpZ24ta2V5cz48a2V5IGFwcD0iRU4iIGRiLWlkPSJ0YTJ4MmF2cm1hOXNmYmV2MHJreGZzdDBw
Mnd0ZDByMnMwdmUiIHRpbWVzdGFtcD0iMTQ0NDU1MTE2NSI+NjU8L2tleT48L2ZvcmVpZ24ta2V5
cz48cmVmLXR5cGUgbmFtZT0iUmVwb3J0Ij4yNzwvcmVmLXR5cGU+PGNvbnRyaWJ1dG9ycz48YXV0
aG9ycz48YXV0aG9yPlVuaXRlZCBTdGF0ZXMgR2VuZXJhbCBBY2NvdW50aW5nIE9mZmljZSw8L2F1
dGhvcj48L2F1dGhvcnM+PC9jb250cmlidXRvcnM+PHRpdGxlcz48dGl0bGU+RmFjdG9ycyBjb250
cmlidXRpbmcgdG8gbG93IHVzZSBvZiBkZW50YWwgc2VydmljZXMgYnkgbG93LWluY29tZSBwb3B1
bGF0aW9uczwvdGl0bGU+PC90aXRsZXM+PGRhdGVzPjx5ZWFyPjIwMDA8L3llYXI+PHB1Yi1kYXRl
cz48ZGF0ZT5vY3QuPC9kYXRlPjwvcHViLWRhdGVzPjwvZGF0ZXM+PGlzYm4+MDAtMTQ5PC9pc2Ju
Pjx1cmxzPjwvdXJscz48L3JlY29yZD48L0NpdGU+PC9FbmROb3RlPn==
</w:fldData>
        </w:fldChar>
      </w:r>
      <w:r w:rsidR="00377F67" w:rsidRPr="00095E7B">
        <w:rPr>
          <w:rFonts w:ascii="Times New Roman" w:hAnsi="Times New Roman" w:cs="Times New Roman"/>
          <w:sz w:val="20"/>
          <w:szCs w:val="20"/>
          <w:lang w:val="en-US"/>
        </w:rPr>
        <w:instrText xml:space="preserve"> ADDIN EN.CITE.DATA </w:instrText>
      </w:r>
      <w:r w:rsidR="00377F67" w:rsidRPr="00095E7B">
        <w:rPr>
          <w:rFonts w:ascii="Times New Roman" w:hAnsi="Times New Roman" w:cs="Times New Roman"/>
          <w:sz w:val="20"/>
          <w:szCs w:val="20"/>
          <w:lang w:val="en-US"/>
        </w:rPr>
      </w:r>
      <w:r w:rsidR="00377F67" w:rsidRPr="00095E7B">
        <w:rPr>
          <w:rFonts w:ascii="Times New Roman" w:hAnsi="Times New Roman" w:cs="Times New Roman"/>
          <w:sz w:val="20"/>
          <w:szCs w:val="20"/>
          <w:lang w:val="en-US"/>
        </w:rPr>
        <w:fldChar w:fldCharType="end"/>
      </w:r>
      <w:r w:rsidR="0008726F" w:rsidRPr="00095E7B">
        <w:rPr>
          <w:rFonts w:ascii="Times New Roman" w:hAnsi="Times New Roman" w:cs="Times New Roman"/>
          <w:sz w:val="20"/>
          <w:szCs w:val="20"/>
          <w:lang w:val="en-US"/>
        </w:rPr>
      </w:r>
      <w:r w:rsidR="0008726F" w:rsidRPr="00095E7B">
        <w:rPr>
          <w:rFonts w:ascii="Times New Roman" w:hAnsi="Times New Roman" w:cs="Times New Roman"/>
          <w:sz w:val="20"/>
          <w:szCs w:val="20"/>
          <w:lang w:val="en-US"/>
        </w:rPr>
        <w:fldChar w:fldCharType="separate"/>
      </w:r>
      <w:r w:rsidR="00095E7B" w:rsidRPr="00095E7B">
        <w:rPr>
          <w:rFonts w:ascii="Times New Roman" w:hAnsi="Times New Roman" w:cs="Times New Roman"/>
          <w:noProof/>
          <w:sz w:val="20"/>
          <w:szCs w:val="20"/>
          <w:lang w:val="en-US"/>
        </w:rPr>
        <w:t>[</w:t>
      </w:r>
      <w:r w:rsidR="00377F67" w:rsidRPr="00095E7B">
        <w:rPr>
          <w:rFonts w:ascii="Times New Roman" w:hAnsi="Times New Roman" w:cs="Times New Roman"/>
          <w:noProof/>
          <w:sz w:val="20"/>
          <w:szCs w:val="20"/>
          <w:lang w:val="en-US"/>
        </w:rPr>
        <w:t>20, 23, 27</w:t>
      </w:r>
      <w:r w:rsidR="00095E7B" w:rsidRPr="00095E7B">
        <w:rPr>
          <w:rFonts w:ascii="Times New Roman" w:hAnsi="Times New Roman" w:cs="Times New Roman"/>
          <w:noProof/>
          <w:sz w:val="20"/>
          <w:szCs w:val="20"/>
          <w:lang w:val="en-US"/>
        </w:rPr>
        <w:t>]</w:t>
      </w:r>
      <w:r w:rsidR="0008726F" w:rsidRPr="00095E7B">
        <w:rPr>
          <w:rFonts w:ascii="Times New Roman" w:hAnsi="Times New Roman" w:cs="Times New Roman"/>
          <w:sz w:val="20"/>
          <w:szCs w:val="20"/>
          <w:lang w:val="en-US"/>
        </w:rPr>
        <w:fldChar w:fldCharType="end"/>
      </w:r>
      <w:r w:rsidR="00186AAA" w:rsidRPr="00095E7B">
        <w:rPr>
          <w:rFonts w:ascii="Times New Roman" w:hAnsi="Times New Roman" w:cs="Times New Roman"/>
          <w:sz w:val="20"/>
          <w:szCs w:val="20"/>
          <w:lang w:val="en-US"/>
        </w:rPr>
        <w:t xml:space="preserve">. </w:t>
      </w:r>
      <w:r w:rsidR="009A6E29" w:rsidRPr="00095E7B">
        <w:rPr>
          <w:rFonts w:ascii="Times New Roman" w:hAnsi="Times New Roman" w:cs="Times New Roman"/>
          <w:sz w:val="20"/>
          <w:szCs w:val="20"/>
          <w:lang w:val="en-US"/>
        </w:rPr>
        <w:t>D</w:t>
      </w:r>
      <w:r w:rsidR="00F23141" w:rsidRPr="00095E7B">
        <w:rPr>
          <w:rFonts w:ascii="Times New Roman" w:hAnsi="Times New Roman" w:cs="Times New Roman"/>
          <w:sz w:val="20"/>
          <w:szCs w:val="20"/>
          <w:lang w:val="en-US"/>
        </w:rPr>
        <w:t xml:space="preserve">entists </w:t>
      </w:r>
      <w:r w:rsidR="00F23141" w:rsidRPr="00095E7B">
        <w:rPr>
          <w:rFonts w:ascii="Times New Roman" w:hAnsi="Times New Roman" w:cs="Times New Roman"/>
          <w:sz w:val="20"/>
          <w:szCs w:val="20"/>
          <w:lang w:val="en-US"/>
        </w:rPr>
        <w:lastRenderedPageBreak/>
        <w:t xml:space="preserve">are </w:t>
      </w:r>
      <w:r w:rsidR="009A6E29" w:rsidRPr="00095E7B">
        <w:rPr>
          <w:rFonts w:ascii="Times New Roman" w:hAnsi="Times New Roman" w:cs="Times New Roman"/>
          <w:sz w:val="20"/>
          <w:szCs w:val="20"/>
          <w:lang w:val="en-US"/>
        </w:rPr>
        <w:t xml:space="preserve">therefore </w:t>
      </w:r>
      <w:r w:rsidR="00F23141" w:rsidRPr="00095E7B">
        <w:rPr>
          <w:rFonts w:ascii="Times New Roman" w:hAnsi="Times New Roman" w:cs="Times New Roman"/>
          <w:sz w:val="20"/>
          <w:szCs w:val="20"/>
          <w:lang w:val="en-US"/>
        </w:rPr>
        <w:t xml:space="preserve">often not keen to treat </w:t>
      </w:r>
      <w:r w:rsidR="000273FD" w:rsidRPr="00095E7B">
        <w:rPr>
          <w:rFonts w:ascii="Times New Roman" w:hAnsi="Times New Roman" w:cs="Times New Roman"/>
          <w:sz w:val="20"/>
          <w:szCs w:val="20"/>
          <w:lang w:val="en-US"/>
        </w:rPr>
        <w:t xml:space="preserve">this target group. </w:t>
      </w:r>
      <w:r w:rsidR="008F3D74" w:rsidRPr="00095E7B">
        <w:rPr>
          <w:rFonts w:ascii="Times New Roman" w:hAnsi="Times New Roman" w:cs="Times New Roman"/>
          <w:sz w:val="20"/>
          <w:szCs w:val="20"/>
          <w:lang w:val="en-US"/>
        </w:rPr>
        <w:t>The present study</w:t>
      </w:r>
      <w:r w:rsidR="000273FD" w:rsidRPr="00095E7B">
        <w:rPr>
          <w:rFonts w:ascii="Times New Roman" w:hAnsi="Times New Roman" w:cs="Times New Roman"/>
          <w:sz w:val="20"/>
          <w:szCs w:val="20"/>
          <w:lang w:val="en-US"/>
        </w:rPr>
        <w:t xml:space="preserve"> suggest that </w:t>
      </w:r>
      <w:r w:rsidR="00B137A5" w:rsidRPr="00095E7B">
        <w:rPr>
          <w:rFonts w:ascii="Times New Roman" w:hAnsi="Times New Roman" w:cs="Times New Roman"/>
          <w:sz w:val="20"/>
          <w:szCs w:val="20"/>
          <w:lang w:val="en-US"/>
        </w:rPr>
        <w:t xml:space="preserve">on average 21,6% </w:t>
      </w:r>
      <w:r w:rsidR="00C634B5" w:rsidRPr="00095E7B">
        <w:rPr>
          <w:rFonts w:ascii="Times New Roman" w:hAnsi="Times New Roman" w:cs="Times New Roman"/>
          <w:sz w:val="20"/>
          <w:szCs w:val="20"/>
          <w:lang w:val="en-US"/>
        </w:rPr>
        <w:t xml:space="preserve">up to 34,9% </w:t>
      </w:r>
      <w:r w:rsidR="00D1694B" w:rsidRPr="00095E7B">
        <w:rPr>
          <w:rFonts w:ascii="Times New Roman" w:hAnsi="Times New Roman" w:cs="Times New Roman"/>
          <w:sz w:val="20"/>
          <w:szCs w:val="20"/>
          <w:lang w:val="en-US"/>
        </w:rPr>
        <w:t xml:space="preserve">of dentists are reluctant to treat people on social assistance. </w:t>
      </w:r>
      <w:r w:rsidR="00DA45A0" w:rsidRPr="00095E7B">
        <w:rPr>
          <w:rFonts w:ascii="Times New Roman" w:hAnsi="Times New Roman" w:cs="Times New Roman"/>
          <w:sz w:val="20"/>
          <w:szCs w:val="20"/>
          <w:lang w:val="en-US"/>
        </w:rPr>
        <w:t xml:space="preserve">This reluctance is similarly found in other western countries. </w:t>
      </w:r>
      <w:proofErr w:type="spellStart"/>
      <w:r w:rsidR="009B4C8E" w:rsidRPr="00095E7B">
        <w:rPr>
          <w:rFonts w:ascii="Times New Roman" w:hAnsi="Times New Roman" w:cs="Times New Roman"/>
          <w:sz w:val="20"/>
          <w:szCs w:val="20"/>
          <w:lang w:val="en-US"/>
        </w:rPr>
        <w:t>Desprès</w:t>
      </w:r>
      <w:proofErr w:type="spellEnd"/>
      <w:r w:rsidR="009B4C8E" w:rsidRPr="00095E7B">
        <w:rPr>
          <w:rFonts w:ascii="Times New Roman" w:hAnsi="Times New Roman" w:cs="Times New Roman"/>
          <w:sz w:val="20"/>
          <w:szCs w:val="20"/>
          <w:lang w:val="en-US"/>
        </w:rPr>
        <w:t xml:space="preserve"> (2010, France) </w:t>
      </w:r>
      <w:r w:rsidR="008E5B1C" w:rsidRPr="00095E7B">
        <w:rPr>
          <w:rFonts w:ascii="Times New Roman" w:hAnsi="Times New Roman" w:cs="Times New Roman"/>
          <w:sz w:val="20"/>
          <w:szCs w:val="20"/>
          <w:lang w:val="en-US"/>
        </w:rPr>
        <w:t xml:space="preserve">experienced </w:t>
      </w:r>
      <w:r w:rsidR="009B4C8E" w:rsidRPr="00095E7B">
        <w:rPr>
          <w:rFonts w:ascii="Times New Roman" w:hAnsi="Times New Roman" w:cs="Times New Roman"/>
          <w:sz w:val="20"/>
          <w:szCs w:val="20"/>
          <w:lang w:val="en-US"/>
        </w:rPr>
        <w:t>a 39,1% refusal rate</w:t>
      </w:r>
      <w:r w:rsidR="004E3AB7" w:rsidRPr="00095E7B">
        <w:rPr>
          <w:rFonts w:ascii="Times New Roman" w:hAnsi="Times New Roman" w:cs="Times New Roman"/>
          <w:sz w:val="20"/>
          <w:szCs w:val="20"/>
          <w:lang w:val="en-US"/>
        </w:rPr>
        <w:t xml:space="preserve"> among dentists</w:t>
      </w:r>
      <w:r w:rsidR="009B4C8E" w:rsidRPr="00095E7B">
        <w:rPr>
          <w:rFonts w:ascii="Times New Roman" w:hAnsi="Times New Roman" w:cs="Times New Roman"/>
          <w:sz w:val="20"/>
          <w:szCs w:val="20"/>
          <w:lang w:val="en-US"/>
        </w:rPr>
        <w:t xml:space="preserve"> </w:t>
      </w:r>
      <w:r w:rsidR="004E3AB7" w:rsidRPr="00095E7B">
        <w:rPr>
          <w:rFonts w:ascii="Times New Roman" w:hAnsi="Times New Roman" w:cs="Times New Roman"/>
          <w:sz w:val="20"/>
          <w:szCs w:val="20"/>
          <w:lang w:val="en-US"/>
        </w:rPr>
        <w:t>for</w:t>
      </w:r>
      <w:r w:rsidR="00D94E01" w:rsidRPr="00095E7B">
        <w:rPr>
          <w:rFonts w:ascii="Times New Roman" w:hAnsi="Times New Roman" w:cs="Times New Roman"/>
          <w:sz w:val="20"/>
          <w:szCs w:val="20"/>
          <w:lang w:val="en-US"/>
        </w:rPr>
        <w:t xml:space="preserve"> treating low-income people with a complementary health insurance</w:t>
      </w:r>
      <w:r w:rsidR="004E3AB7" w:rsidRPr="00095E7B">
        <w:rPr>
          <w:rFonts w:ascii="Times New Roman" w:hAnsi="Times New Roman" w:cs="Times New Roman"/>
          <w:sz w:val="20"/>
          <w:szCs w:val="20"/>
          <w:lang w:val="en-US"/>
        </w:rPr>
        <w:t xml:space="preserve"> </w:t>
      </w:r>
      <w:r w:rsidR="004E3AB7" w:rsidRPr="00095E7B">
        <w:rPr>
          <w:rFonts w:ascii="Times New Roman" w:hAnsi="Times New Roman" w:cs="Times New Roman"/>
          <w:sz w:val="20"/>
          <w:szCs w:val="20"/>
          <w:lang w:val="en-US"/>
        </w:rPr>
        <w:fldChar w:fldCharType="begin"/>
      </w:r>
      <w:r w:rsidR="00377F67" w:rsidRPr="00095E7B">
        <w:rPr>
          <w:rFonts w:ascii="Times New Roman" w:hAnsi="Times New Roman" w:cs="Times New Roman"/>
          <w:sz w:val="20"/>
          <w:szCs w:val="20"/>
          <w:lang w:val="en-US"/>
        </w:rPr>
        <w:instrText xml:space="preserve"> ADDIN EN.CITE &lt;EndNote&gt;&lt;Cite&gt;&lt;Author&gt;C.&lt;/Author&gt;&lt;Year&gt;2010&lt;/Year&gt;&lt;RecNum&gt;72&lt;/RecNum&gt;&lt;DisplayText&gt;(22)&lt;/DisplayText&gt;&lt;record&gt;&lt;rec-number&gt;72&lt;/rec-number&gt;&lt;foreign-keys&gt;&lt;key app="EN" db-id="ta2x2avrma9sfbev0rkxfst0p2wtd0r2s0ve" timestamp="1446131537"&gt;72&lt;/key&gt;&lt;/foreign-keys&gt;&lt;ref-type name="Journal Article"&gt;17&lt;/ref-type&gt;&lt;contributors&gt;&lt;authors&gt;&lt;author&gt;C. Desprès&lt;/author&gt;&lt;/authors&gt;&lt;/contributors&gt;&lt;titles&gt;&lt;title&gt;La couverture maladie universelle, une légitimité contestée: analyse des attitudes de médecins et dentistes à l&amp;apos;égard de ses bénéficiaires.&lt;/title&gt;&lt;secondary-title&gt; Pratiques et Organisation des Soins&lt;/secondary-title&gt;&lt;/titles&gt;&lt;pages&gt;33-43&lt;/pages&gt;&lt;volume&gt;41&lt;/volume&gt;&lt;dates&gt;&lt;year&gt;2010&lt;/year&gt;&lt;pub-dates&gt;&lt;date&gt;1/2010&lt;/date&gt;&lt;/pub-dates&gt;&lt;/dates&gt;&lt;urls&gt;&lt;/urls&gt;&lt;/record&gt;&lt;/Cite&gt;&lt;/EndNote&gt;</w:instrText>
      </w:r>
      <w:r w:rsidR="004E3AB7" w:rsidRPr="00095E7B">
        <w:rPr>
          <w:rFonts w:ascii="Times New Roman" w:hAnsi="Times New Roman" w:cs="Times New Roman"/>
          <w:sz w:val="20"/>
          <w:szCs w:val="20"/>
          <w:lang w:val="en-US"/>
        </w:rPr>
        <w:fldChar w:fldCharType="separate"/>
      </w:r>
      <w:r w:rsidR="00095E7B" w:rsidRPr="00095E7B">
        <w:rPr>
          <w:rFonts w:ascii="Times New Roman" w:hAnsi="Times New Roman" w:cs="Times New Roman"/>
          <w:noProof/>
          <w:sz w:val="20"/>
          <w:szCs w:val="20"/>
          <w:lang w:val="en-US"/>
        </w:rPr>
        <w:t>[</w:t>
      </w:r>
      <w:r w:rsidR="00377F67" w:rsidRPr="00095E7B">
        <w:rPr>
          <w:rFonts w:ascii="Times New Roman" w:hAnsi="Times New Roman" w:cs="Times New Roman"/>
          <w:noProof/>
          <w:sz w:val="20"/>
          <w:szCs w:val="20"/>
          <w:lang w:val="en-US"/>
        </w:rPr>
        <w:t>22</w:t>
      </w:r>
      <w:r w:rsidR="00095E7B" w:rsidRPr="00095E7B">
        <w:rPr>
          <w:rFonts w:ascii="Times New Roman" w:hAnsi="Times New Roman" w:cs="Times New Roman"/>
          <w:noProof/>
          <w:sz w:val="20"/>
          <w:szCs w:val="20"/>
          <w:lang w:val="en-US"/>
        </w:rPr>
        <w:t>]</w:t>
      </w:r>
      <w:r w:rsidR="004E3AB7" w:rsidRPr="00095E7B">
        <w:rPr>
          <w:rFonts w:ascii="Times New Roman" w:hAnsi="Times New Roman" w:cs="Times New Roman"/>
          <w:sz w:val="20"/>
          <w:szCs w:val="20"/>
          <w:lang w:val="en-US"/>
        </w:rPr>
        <w:fldChar w:fldCharType="end"/>
      </w:r>
      <w:r w:rsidR="00D94E01" w:rsidRPr="00095E7B">
        <w:rPr>
          <w:rFonts w:ascii="Times New Roman" w:hAnsi="Times New Roman" w:cs="Times New Roman"/>
          <w:sz w:val="20"/>
          <w:szCs w:val="20"/>
          <w:lang w:val="en-US"/>
        </w:rPr>
        <w:t xml:space="preserve">. </w:t>
      </w:r>
      <w:r w:rsidR="000F21C3" w:rsidRPr="00095E7B">
        <w:rPr>
          <w:rFonts w:ascii="Times New Roman" w:hAnsi="Times New Roman" w:cs="Times New Roman"/>
          <w:sz w:val="20"/>
          <w:szCs w:val="20"/>
          <w:lang w:val="en-US"/>
        </w:rPr>
        <w:t>Thi</w:t>
      </w:r>
      <w:r w:rsidR="003E7A08" w:rsidRPr="00095E7B">
        <w:rPr>
          <w:rFonts w:ascii="Times New Roman" w:hAnsi="Times New Roman" w:cs="Times New Roman"/>
          <w:sz w:val="20"/>
          <w:szCs w:val="20"/>
          <w:lang w:val="en-US"/>
        </w:rPr>
        <w:t>s problem is also encountered in</w:t>
      </w:r>
      <w:r w:rsidR="000F21C3" w:rsidRPr="00095E7B">
        <w:rPr>
          <w:rFonts w:ascii="Times New Roman" w:hAnsi="Times New Roman" w:cs="Times New Roman"/>
          <w:sz w:val="20"/>
          <w:szCs w:val="20"/>
          <w:lang w:val="en-US"/>
        </w:rPr>
        <w:t xml:space="preserve"> the US. </w:t>
      </w:r>
      <w:r w:rsidR="00D812BC" w:rsidRPr="00095E7B">
        <w:rPr>
          <w:rFonts w:ascii="Times New Roman" w:hAnsi="Times New Roman" w:cs="Times New Roman"/>
          <w:sz w:val="20"/>
          <w:szCs w:val="20"/>
          <w:lang w:val="en-US"/>
        </w:rPr>
        <w:t xml:space="preserve">A study by the United States General Accounting Office </w:t>
      </w:r>
      <w:r w:rsidR="003E7A08" w:rsidRPr="00095E7B">
        <w:rPr>
          <w:rFonts w:ascii="Times New Roman" w:hAnsi="Times New Roman" w:cs="Times New Roman"/>
          <w:sz w:val="20"/>
          <w:szCs w:val="20"/>
          <w:lang w:val="en-US"/>
        </w:rPr>
        <w:t>showed</w:t>
      </w:r>
      <w:r w:rsidR="000517AB" w:rsidRPr="00095E7B">
        <w:rPr>
          <w:rFonts w:ascii="Times New Roman" w:hAnsi="Times New Roman" w:cs="Times New Roman"/>
          <w:sz w:val="20"/>
          <w:szCs w:val="20"/>
          <w:lang w:val="en-US"/>
        </w:rPr>
        <w:t xml:space="preserve"> limited dentist participation in the Medicaid program </w:t>
      </w:r>
      <w:r w:rsidR="000517AB" w:rsidRPr="00095E7B">
        <w:rPr>
          <w:rFonts w:ascii="Times New Roman" w:hAnsi="Times New Roman" w:cs="Times New Roman"/>
          <w:sz w:val="20"/>
          <w:szCs w:val="20"/>
          <w:lang w:val="en-US"/>
        </w:rPr>
        <w:fldChar w:fldCharType="begin"/>
      </w:r>
      <w:r w:rsidR="00377F67" w:rsidRPr="00095E7B">
        <w:rPr>
          <w:rFonts w:ascii="Times New Roman" w:hAnsi="Times New Roman" w:cs="Times New Roman"/>
          <w:sz w:val="20"/>
          <w:szCs w:val="20"/>
          <w:lang w:val="en-US"/>
        </w:rPr>
        <w:instrText xml:space="preserve"> ADDIN EN.CITE &lt;EndNote&gt;&lt;Cite&gt;&lt;Author&gt;Office&lt;/Author&gt;&lt;Year&gt;2000&lt;/Year&gt;&lt;RecNum&gt;65&lt;/RecNum&gt;&lt;DisplayText&gt;(27)&lt;/DisplayText&gt;&lt;record&gt;&lt;rec-number&gt;65&lt;/rec-number&gt;&lt;foreign-keys&gt;&lt;key app="EN" db-id="ta2x2avrma9sfbev0rkxfst0p2wtd0r2s0ve" timestamp="1444551165"&gt;65&lt;/key&gt;&lt;/foreign-keys&gt;&lt;ref-type name="Report"&gt;27&lt;/ref-type&gt;&lt;contributors&gt;&lt;authors&gt;&lt;author&gt;United States General Accounting Office,&lt;/author&gt;&lt;/authors&gt;&lt;/contributors&gt;&lt;titles&gt;&lt;title&gt;Factors contributing to low use of dental services by low-income populations&lt;/title&gt;&lt;/titles&gt;&lt;dates&gt;&lt;year&gt;2000&lt;/year&gt;&lt;pub-dates&gt;&lt;date&gt;oct.&lt;/date&gt;&lt;/pub-dates&gt;&lt;/dates&gt;&lt;isbn&gt;00-149&lt;/isbn&gt;&lt;urls&gt;&lt;/urls&gt;&lt;/record&gt;&lt;/Cite&gt;&lt;/EndNote&gt;</w:instrText>
      </w:r>
      <w:r w:rsidR="000517AB" w:rsidRPr="00095E7B">
        <w:rPr>
          <w:rFonts w:ascii="Times New Roman" w:hAnsi="Times New Roman" w:cs="Times New Roman"/>
          <w:sz w:val="20"/>
          <w:szCs w:val="20"/>
          <w:lang w:val="en-US"/>
        </w:rPr>
        <w:fldChar w:fldCharType="separate"/>
      </w:r>
      <w:r w:rsidR="00095E7B" w:rsidRPr="00095E7B">
        <w:rPr>
          <w:rFonts w:ascii="Times New Roman" w:hAnsi="Times New Roman" w:cs="Times New Roman"/>
          <w:noProof/>
          <w:sz w:val="20"/>
          <w:szCs w:val="20"/>
          <w:lang w:val="en-US"/>
        </w:rPr>
        <w:t>[</w:t>
      </w:r>
      <w:r w:rsidR="00377F67" w:rsidRPr="00095E7B">
        <w:rPr>
          <w:rFonts w:ascii="Times New Roman" w:hAnsi="Times New Roman" w:cs="Times New Roman"/>
          <w:noProof/>
          <w:sz w:val="20"/>
          <w:szCs w:val="20"/>
          <w:lang w:val="en-US"/>
        </w:rPr>
        <w:t>27</w:t>
      </w:r>
      <w:r w:rsidR="00095E7B" w:rsidRPr="00095E7B">
        <w:rPr>
          <w:rFonts w:ascii="Times New Roman" w:hAnsi="Times New Roman" w:cs="Times New Roman"/>
          <w:noProof/>
          <w:sz w:val="20"/>
          <w:szCs w:val="20"/>
          <w:lang w:val="en-US"/>
        </w:rPr>
        <w:t>]</w:t>
      </w:r>
      <w:r w:rsidR="000517AB" w:rsidRPr="00095E7B">
        <w:rPr>
          <w:rFonts w:ascii="Times New Roman" w:hAnsi="Times New Roman" w:cs="Times New Roman"/>
          <w:sz w:val="20"/>
          <w:szCs w:val="20"/>
          <w:lang w:val="en-US"/>
        </w:rPr>
        <w:fldChar w:fldCharType="end"/>
      </w:r>
      <w:r w:rsidR="000517AB" w:rsidRPr="00095E7B">
        <w:rPr>
          <w:rFonts w:ascii="Times New Roman" w:hAnsi="Times New Roman" w:cs="Times New Roman"/>
          <w:sz w:val="20"/>
          <w:szCs w:val="20"/>
          <w:lang w:val="en-US"/>
        </w:rPr>
        <w:t xml:space="preserve">. </w:t>
      </w:r>
      <w:r w:rsidR="00446EB9" w:rsidRPr="00095E7B">
        <w:rPr>
          <w:rFonts w:ascii="Times New Roman" w:hAnsi="Times New Roman" w:cs="Times New Roman"/>
          <w:sz w:val="20"/>
          <w:szCs w:val="20"/>
          <w:lang w:val="en-US"/>
        </w:rPr>
        <w:t>In 27 of 39 participating states fewer than half of th</w:t>
      </w:r>
      <w:r w:rsidR="00FB0A80" w:rsidRPr="00095E7B">
        <w:rPr>
          <w:rFonts w:ascii="Times New Roman" w:hAnsi="Times New Roman" w:cs="Times New Roman"/>
          <w:sz w:val="20"/>
          <w:szCs w:val="20"/>
          <w:lang w:val="en-US"/>
        </w:rPr>
        <w:t>e dentists treated at least one</w:t>
      </w:r>
      <w:r w:rsidR="00446EB9" w:rsidRPr="00095E7B">
        <w:rPr>
          <w:rFonts w:ascii="Times New Roman" w:hAnsi="Times New Roman" w:cs="Times New Roman"/>
          <w:sz w:val="20"/>
          <w:szCs w:val="20"/>
          <w:lang w:val="en-US"/>
        </w:rPr>
        <w:t xml:space="preserve"> Medicaid patient</w:t>
      </w:r>
      <w:r w:rsidR="00323E27" w:rsidRPr="00095E7B">
        <w:rPr>
          <w:rFonts w:ascii="Times New Roman" w:hAnsi="Times New Roman" w:cs="Times New Roman"/>
          <w:sz w:val="20"/>
          <w:szCs w:val="20"/>
          <w:lang w:val="en-US"/>
        </w:rPr>
        <w:t xml:space="preserve"> in 1999</w:t>
      </w:r>
      <w:r w:rsidR="00446EB9" w:rsidRPr="00095E7B">
        <w:rPr>
          <w:rFonts w:ascii="Times New Roman" w:hAnsi="Times New Roman" w:cs="Times New Roman"/>
          <w:sz w:val="20"/>
          <w:szCs w:val="20"/>
          <w:lang w:val="en-US"/>
        </w:rPr>
        <w:t xml:space="preserve">. </w:t>
      </w:r>
    </w:p>
    <w:p w:rsidR="00A50B9F" w:rsidRPr="00095E7B" w:rsidRDefault="008F3D74" w:rsidP="00A50B9F">
      <w:pPr>
        <w:spacing w:after="0" w:line="240" w:lineRule="auto"/>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The present study results revealed</w:t>
      </w:r>
      <w:r w:rsidR="00473E66" w:rsidRPr="00095E7B">
        <w:rPr>
          <w:rFonts w:ascii="Times New Roman" w:hAnsi="Times New Roman" w:cs="Times New Roman"/>
          <w:sz w:val="20"/>
          <w:szCs w:val="20"/>
          <w:lang w:val="en-US"/>
        </w:rPr>
        <w:t xml:space="preserve"> that dentists are more reluctant to treat u</w:t>
      </w:r>
      <w:r w:rsidR="00D75EDF" w:rsidRPr="00095E7B">
        <w:rPr>
          <w:rFonts w:ascii="Times New Roman" w:hAnsi="Times New Roman" w:cs="Times New Roman"/>
          <w:sz w:val="20"/>
          <w:szCs w:val="20"/>
          <w:lang w:val="en-US"/>
        </w:rPr>
        <w:t>ndocumented migrants and asylum-</w:t>
      </w:r>
      <w:r w:rsidR="00473E66" w:rsidRPr="00095E7B">
        <w:rPr>
          <w:rFonts w:ascii="Times New Roman" w:hAnsi="Times New Roman" w:cs="Times New Roman"/>
          <w:sz w:val="20"/>
          <w:szCs w:val="20"/>
          <w:lang w:val="en-US"/>
        </w:rPr>
        <w:t xml:space="preserve">seekers </w:t>
      </w:r>
      <w:r w:rsidR="00DB50BD" w:rsidRPr="00095E7B">
        <w:rPr>
          <w:rFonts w:ascii="Times New Roman" w:hAnsi="Times New Roman" w:cs="Times New Roman"/>
          <w:sz w:val="20"/>
          <w:szCs w:val="20"/>
          <w:lang w:val="en-US"/>
        </w:rPr>
        <w:t>compared to</w:t>
      </w:r>
      <w:r w:rsidR="00473E66" w:rsidRPr="00095E7B">
        <w:rPr>
          <w:rFonts w:ascii="Times New Roman" w:hAnsi="Times New Roman" w:cs="Times New Roman"/>
          <w:sz w:val="20"/>
          <w:szCs w:val="20"/>
          <w:lang w:val="en-US"/>
        </w:rPr>
        <w:t xml:space="preserve"> </w:t>
      </w:r>
      <w:r w:rsidR="00D75EDF" w:rsidRPr="00095E7B">
        <w:rPr>
          <w:rFonts w:ascii="Times New Roman" w:hAnsi="Times New Roman" w:cs="Times New Roman"/>
          <w:sz w:val="20"/>
          <w:szCs w:val="20"/>
          <w:lang w:val="en-US"/>
        </w:rPr>
        <w:t>low-income people with a Belgian nationality.</w:t>
      </w:r>
      <w:r w:rsidR="00AC5DE1" w:rsidRPr="00095E7B">
        <w:rPr>
          <w:rFonts w:ascii="Times New Roman" w:hAnsi="Times New Roman" w:cs="Times New Roman"/>
          <w:sz w:val="20"/>
          <w:szCs w:val="20"/>
          <w:lang w:val="en-US"/>
        </w:rPr>
        <w:t xml:space="preserve"> This could possibly be explained by the additional effort and time that is required for </w:t>
      </w:r>
      <w:r w:rsidR="00355D5A" w:rsidRPr="00095E7B">
        <w:rPr>
          <w:rFonts w:ascii="Times New Roman" w:hAnsi="Times New Roman" w:cs="Times New Roman"/>
          <w:sz w:val="20"/>
          <w:szCs w:val="20"/>
          <w:lang w:val="en-US"/>
        </w:rPr>
        <w:t xml:space="preserve">communication due to language barriers and sociocultural </w:t>
      </w:r>
      <w:r w:rsidR="00A74697" w:rsidRPr="00095E7B">
        <w:rPr>
          <w:rFonts w:ascii="Times New Roman" w:hAnsi="Times New Roman" w:cs="Times New Roman"/>
          <w:sz w:val="20"/>
          <w:szCs w:val="20"/>
          <w:lang w:val="en-US"/>
        </w:rPr>
        <w:t xml:space="preserve">differences. </w:t>
      </w:r>
      <w:r w:rsidR="0054156B" w:rsidRPr="00095E7B">
        <w:rPr>
          <w:rFonts w:ascii="Times New Roman" w:hAnsi="Times New Roman" w:cs="Times New Roman"/>
          <w:sz w:val="20"/>
          <w:szCs w:val="20"/>
          <w:lang w:val="en-US"/>
        </w:rPr>
        <w:t xml:space="preserve">Furthermore, racism could </w:t>
      </w:r>
      <w:r w:rsidR="00562E98" w:rsidRPr="00095E7B">
        <w:rPr>
          <w:rFonts w:ascii="Times New Roman" w:hAnsi="Times New Roman" w:cs="Times New Roman"/>
          <w:sz w:val="20"/>
          <w:szCs w:val="20"/>
          <w:lang w:val="en-US"/>
        </w:rPr>
        <w:t xml:space="preserve">play a role but </w:t>
      </w:r>
      <w:r w:rsidR="007B6BB4" w:rsidRPr="00095E7B">
        <w:rPr>
          <w:rFonts w:ascii="Times New Roman" w:hAnsi="Times New Roman" w:cs="Times New Roman"/>
          <w:sz w:val="20"/>
          <w:szCs w:val="20"/>
          <w:lang w:val="en-US"/>
        </w:rPr>
        <w:t>no conclusive literature is available on this subject.</w:t>
      </w:r>
      <w:r w:rsidR="00833E22" w:rsidRPr="00095E7B">
        <w:rPr>
          <w:rFonts w:ascii="Times New Roman" w:hAnsi="Times New Roman" w:cs="Times New Roman"/>
          <w:sz w:val="20"/>
          <w:szCs w:val="20"/>
          <w:lang w:val="en-US"/>
        </w:rPr>
        <w:t xml:space="preserve"> </w:t>
      </w:r>
      <w:r w:rsidR="008F44C1" w:rsidRPr="00095E7B">
        <w:rPr>
          <w:rFonts w:ascii="Times New Roman" w:hAnsi="Times New Roman" w:cs="Times New Roman"/>
          <w:sz w:val="20"/>
          <w:szCs w:val="20"/>
          <w:lang w:val="en-US"/>
        </w:rPr>
        <w:t xml:space="preserve">The observed dispersion of the refusal rate was </w:t>
      </w:r>
      <w:r w:rsidR="00BE4AB8" w:rsidRPr="00095E7B">
        <w:rPr>
          <w:rFonts w:ascii="Times New Roman" w:hAnsi="Times New Roman" w:cs="Times New Roman"/>
          <w:sz w:val="20"/>
          <w:szCs w:val="20"/>
          <w:lang w:val="en-US"/>
        </w:rPr>
        <w:t>considerable</w:t>
      </w:r>
      <w:r w:rsidR="008F44C1" w:rsidRPr="00095E7B">
        <w:rPr>
          <w:rFonts w:ascii="Times New Roman" w:hAnsi="Times New Roman" w:cs="Times New Roman"/>
          <w:sz w:val="20"/>
          <w:szCs w:val="20"/>
          <w:lang w:val="en-US"/>
        </w:rPr>
        <w:t xml:space="preserve">. </w:t>
      </w:r>
      <w:r w:rsidR="00BE4AB8" w:rsidRPr="00095E7B">
        <w:rPr>
          <w:rFonts w:ascii="Times New Roman" w:hAnsi="Times New Roman" w:cs="Times New Roman"/>
          <w:sz w:val="20"/>
          <w:szCs w:val="20"/>
          <w:lang w:val="en-US"/>
        </w:rPr>
        <w:t xml:space="preserve">The percentage of dentists reluctant </w:t>
      </w:r>
      <w:r w:rsidR="003D390A" w:rsidRPr="00095E7B">
        <w:rPr>
          <w:rFonts w:ascii="Times New Roman" w:hAnsi="Times New Roman" w:cs="Times New Roman"/>
          <w:sz w:val="20"/>
          <w:szCs w:val="20"/>
          <w:lang w:val="en-US"/>
        </w:rPr>
        <w:t xml:space="preserve">to </w:t>
      </w:r>
      <w:r w:rsidR="00BE4AB8" w:rsidRPr="00095E7B">
        <w:rPr>
          <w:rFonts w:ascii="Times New Roman" w:hAnsi="Times New Roman" w:cs="Times New Roman"/>
          <w:sz w:val="20"/>
          <w:szCs w:val="20"/>
          <w:lang w:val="en-US"/>
        </w:rPr>
        <w:t>treat people on social assistance varies from zero to one hundred percent, depending on the municipality. In certain municipalities the problem is thus substantial.</w:t>
      </w:r>
      <w:r w:rsidR="003D17BB" w:rsidRPr="00095E7B">
        <w:rPr>
          <w:rFonts w:ascii="Times New Roman" w:hAnsi="Times New Roman" w:cs="Times New Roman"/>
          <w:sz w:val="20"/>
          <w:szCs w:val="20"/>
          <w:lang w:val="en-US"/>
        </w:rPr>
        <w:t xml:space="preserve"> </w:t>
      </w:r>
    </w:p>
    <w:p w:rsidR="00A50B9F" w:rsidRPr="00095E7B" w:rsidRDefault="003D17BB" w:rsidP="00A50B9F">
      <w:pPr>
        <w:spacing w:after="0" w:line="240" w:lineRule="auto"/>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The influence of social service providers on the attitude of dentists seems to be limited. Dental minded PCSW’s did not experience less reluctance among local dentists nor less communication issues.</w:t>
      </w:r>
    </w:p>
    <w:p w:rsidR="00A50B9F" w:rsidRPr="00095E7B" w:rsidRDefault="003D390A" w:rsidP="00A50B9F">
      <w:pPr>
        <w:spacing w:after="0" w:line="240" w:lineRule="auto"/>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Furthermore, this study revealed that</w:t>
      </w:r>
      <w:r w:rsidR="005B5ADF" w:rsidRPr="00095E7B">
        <w:rPr>
          <w:rFonts w:ascii="Times New Roman" w:hAnsi="Times New Roman" w:cs="Times New Roman"/>
          <w:sz w:val="20"/>
          <w:szCs w:val="20"/>
          <w:lang w:val="en-US"/>
        </w:rPr>
        <w:t xml:space="preserve"> people on social assistance experience more difficulties accessing </w:t>
      </w:r>
      <w:r w:rsidR="00AF6D2C" w:rsidRPr="00095E7B">
        <w:rPr>
          <w:rFonts w:ascii="Times New Roman" w:hAnsi="Times New Roman" w:cs="Times New Roman"/>
          <w:sz w:val="20"/>
          <w:szCs w:val="20"/>
          <w:lang w:val="en-US"/>
        </w:rPr>
        <w:t>oral health</w:t>
      </w:r>
      <w:r w:rsidR="005B5ADF" w:rsidRPr="00095E7B">
        <w:rPr>
          <w:rFonts w:ascii="Times New Roman" w:hAnsi="Times New Roman" w:cs="Times New Roman"/>
          <w:sz w:val="20"/>
          <w:szCs w:val="20"/>
          <w:lang w:val="en-US"/>
        </w:rPr>
        <w:t xml:space="preserve"> care as opposed to medical care, both in emergencies and non-urgent situations. </w:t>
      </w:r>
      <w:r w:rsidR="00F455D3" w:rsidRPr="00095E7B">
        <w:rPr>
          <w:rFonts w:ascii="Times New Roman" w:hAnsi="Times New Roman" w:cs="Times New Roman"/>
          <w:sz w:val="20"/>
          <w:szCs w:val="20"/>
          <w:lang w:val="en-US"/>
        </w:rPr>
        <w:t xml:space="preserve">This is </w:t>
      </w:r>
      <w:r w:rsidR="000337FC" w:rsidRPr="00095E7B">
        <w:rPr>
          <w:rFonts w:ascii="Times New Roman" w:hAnsi="Times New Roman" w:cs="Times New Roman"/>
          <w:sz w:val="20"/>
          <w:szCs w:val="20"/>
          <w:lang w:val="en-US"/>
        </w:rPr>
        <w:t xml:space="preserve">presumably </w:t>
      </w:r>
      <w:r w:rsidR="00F455D3" w:rsidRPr="00095E7B">
        <w:rPr>
          <w:rFonts w:ascii="Times New Roman" w:hAnsi="Times New Roman" w:cs="Times New Roman"/>
          <w:sz w:val="20"/>
          <w:szCs w:val="20"/>
          <w:lang w:val="en-US"/>
        </w:rPr>
        <w:t xml:space="preserve">mainly due to the </w:t>
      </w:r>
      <w:r w:rsidR="000337FC" w:rsidRPr="00095E7B">
        <w:rPr>
          <w:rFonts w:ascii="Times New Roman" w:hAnsi="Times New Roman" w:cs="Times New Roman"/>
          <w:sz w:val="20"/>
          <w:szCs w:val="20"/>
          <w:lang w:val="en-US"/>
        </w:rPr>
        <w:t xml:space="preserve">financial </w:t>
      </w:r>
      <w:r w:rsidR="003335A7" w:rsidRPr="00095E7B">
        <w:rPr>
          <w:rFonts w:ascii="Times New Roman" w:hAnsi="Times New Roman" w:cs="Times New Roman"/>
          <w:sz w:val="20"/>
          <w:szCs w:val="20"/>
          <w:lang w:val="en-US"/>
        </w:rPr>
        <w:t xml:space="preserve">barrier which is </w:t>
      </w:r>
      <w:r w:rsidR="004E5AFD" w:rsidRPr="00095E7B">
        <w:rPr>
          <w:rFonts w:ascii="Times New Roman" w:hAnsi="Times New Roman" w:cs="Times New Roman"/>
          <w:sz w:val="20"/>
          <w:szCs w:val="20"/>
          <w:lang w:val="en-US"/>
        </w:rPr>
        <w:t xml:space="preserve">more apparent for the dentist than </w:t>
      </w:r>
      <w:r w:rsidR="00D24855">
        <w:rPr>
          <w:rFonts w:ascii="Times New Roman" w:hAnsi="Times New Roman" w:cs="Times New Roman"/>
          <w:sz w:val="20"/>
          <w:szCs w:val="20"/>
          <w:lang w:val="en-US"/>
        </w:rPr>
        <w:t xml:space="preserve">for </w:t>
      </w:r>
      <w:r w:rsidR="004E5AFD" w:rsidRPr="00095E7B">
        <w:rPr>
          <w:rFonts w:ascii="Times New Roman" w:hAnsi="Times New Roman" w:cs="Times New Roman"/>
          <w:sz w:val="20"/>
          <w:szCs w:val="20"/>
          <w:lang w:val="en-US"/>
        </w:rPr>
        <w:t xml:space="preserve">the GP. </w:t>
      </w:r>
      <w:r w:rsidR="00CB6548" w:rsidRPr="00095E7B">
        <w:rPr>
          <w:rFonts w:ascii="Times New Roman" w:hAnsi="Times New Roman" w:cs="Times New Roman"/>
          <w:sz w:val="20"/>
          <w:szCs w:val="20"/>
          <w:lang w:val="en-US"/>
        </w:rPr>
        <w:t xml:space="preserve">Dental </w:t>
      </w:r>
      <w:r w:rsidR="003E7A08" w:rsidRPr="00095E7B">
        <w:rPr>
          <w:rFonts w:ascii="Times New Roman" w:hAnsi="Times New Roman" w:cs="Times New Roman"/>
          <w:sz w:val="20"/>
          <w:szCs w:val="20"/>
          <w:lang w:val="en-US"/>
        </w:rPr>
        <w:t>fees</w:t>
      </w:r>
      <w:r w:rsidR="00CB6548" w:rsidRPr="00095E7B">
        <w:rPr>
          <w:rFonts w:ascii="Times New Roman" w:hAnsi="Times New Roman" w:cs="Times New Roman"/>
          <w:sz w:val="20"/>
          <w:szCs w:val="20"/>
          <w:lang w:val="en-US"/>
        </w:rPr>
        <w:t xml:space="preserve"> are often unpredictable and can add up quickly without the use of a third-party payment. </w:t>
      </w:r>
      <w:r w:rsidR="00912617" w:rsidRPr="00095E7B">
        <w:rPr>
          <w:rFonts w:ascii="Times New Roman" w:hAnsi="Times New Roman" w:cs="Times New Roman"/>
          <w:sz w:val="20"/>
          <w:szCs w:val="20"/>
          <w:lang w:val="en-US"/>
        </w:rPr>
        <w:t xml:space="preserve">Moreover, </w:t>
      </w:r>
      <w:r w:rsidR="003869D7" w:rsidRPr="00095E7B">
        <w:rPr>
          <w:rFonts w:ascii="Times New Roman" w:hAnsi="Times New Roman" w:cs="Times New Roman"/>
          <w:sz w:val="20"/>
          <w:szCs w:val="20"/>
          <w:lang w:val="en-US"/>
        </w:rPr>
        <w:t>one of the Flemish professional dental organizations</w:t>
      </w:r>
      <w:r w:rsidR="00912617" w:rsidRPr="00095E7B">
        <w:rPr>
          <w:rFonts w:ascii="Times New Roman" w:hAnsi="Times New Roman" w:cs="Times New Roman"/>
          <w:sz w:val="20"/>
          <w:szCs w:val="20"/>
          <w:lang w:val="en-US"/>
        </w:rPr>
        <w:t xml:space="preserve"> </w:t>
      </w:r>
      <w:r w:rsidR="00175E2C" w:rsidRPr="00095E7B">
        <w:rPr>
          <w:rFonts w:ascii="Times New Roman" w:hAnsi="Times New Roman" w:cs="Times New Roman"/>
          <w:sz w:val="20"/>
          <w:szCs w:val="20"/>
          <w:lang w:val="en-US"/>
        </w:rPr>
        <w:t>recently</w:t>
      </w:r>
      <w:r w:rsidR="00912617" w:rsidRPr="00095E7B">
        <w:rPr>
          <w:rFonts w:ascii="Times New Roman" w:hAnsi="Times New Roman" w:cs="Times New Roman"/>
          <w:sz w:val="20"/>
          <w:szCs w:val="20"/>
          <w:lang w:val="en-US"/>
        </w:rPr>
        <w:t xml:space="preserve"> </w:t>
      </w:r>
      <w:r w:rsidR="003869D7" w:rsidRPr="00095E7B">
        <w:rPr>
          <w:rFonts w:ascii="Times New Roman" w:hAnsi="Times New Roman" w:cs="Times New Roman"/>
          <w:sz w:val="20"/>
          <w:szCs w:val="20"/>
          <w:lang w:val="en-US"/>
        </w:rPr>
        <w:t>raised awareness to the</w:t>
      </w:r>
      <w:r w:rsidR="00912617" w:rsidRPr="00095E7B">
        <w:rPr>
          <w:rFonts w:ascii="Times New Roman" w:hAnsi="Times New Roman" w:cs="Times New Roman"/>
          <w:sz w:val="20"/>
          <w:szCs w:val="20"/>
          <w:lang w:val="en-US"/>
        </w:rPr>
        <w:t xml:space="preserve"> growing lack of dental workforce</w:t>
      </w:r>
      <w:r w:rsidR="00BD6A87" w:rsidRPr="00095E7B">
        <w:rPr>
          <w:rFonts w:ascii="Times New Roman" w:hAnsi="Times New Roman" w:cs="Times New Roman"/>
          <w:sz w:val="20"/>
          <w:szCs w:val="20"/>
          <w:lang w:val="en-US"/>
        </w:rPr>
        <w:t xml:space="preserve"> </w:t>
      </w:r>
      <w:r w:rsidR="00175E2C" w:rsidRPr="00095E7B">
        <w:rPr>
          <w:rFonts w:ascii="Times New Roman" w:hAnsi="Times New Roman" w:cs="Times New Roman"/>
          <w:sz w:val="20"/>
          <w:szCs w:val="20"/>
          <w:lang w:val="en-US"/>
        </w:rPr>
        <w:fldChar w:fldCharType="begin"/>
      </w:r>
      <w:r w:rsidR="00377F67" w:rsidRPr="00095E7B">
        <w:rPr>
          <w:rFonts w:ascii="Times New Roman" w:hAnsi="Times New Roman" w:cs="Times New Roman"/>
          <w:sz w:val="20"/>
          <w:szCs w:val="20"/>
          <w:lang w:val="en-US"/>
        </w:rPr>
        <w:instrText xml:space="preserve"> ADDIN EN.CITE &lt;EndNote&gt;&lt;Cite&gt;&lt;Author&gt;Vlaamse Beroepsvereniging voor Tandartsen&lt;/Author&gt;&lt;Year&gt;2015&lt;/Year&gt;&lt;RecNum&gt;66&lt;/RecNum&gt;&lt;DisplayText&gt;(28)&lt;/DisplayText&gt;&lt;record&gt;&lt;rec-number&gt;66&lt;/rec-number&gt;&lt;foreign-keys&gt;&lt;key app="EN" db-id="ta2x2avrma9sfbev0rkxfst0p2wtd0r2s0ve" timestamp="1445085564"&gt;66&lt;/key&gt;&lt;/foreign-keys&gt;&lt;ref-type name="Web Page"&gt;12&lt;/ref-type&gt;&lt;contributors&gt;&lt;authors&gt;&lt;author&gt;Vlaamse Beroepsvereniging voor Tandartsen,&lt;/author&gt;&lt;/authors&gt;&lt;/contributors&gt;&lt;titles&gt;&lt;title&gt;Tandartsentekort wordt acuut. &lt;/title&gt;&lt;/titles&gt;&lt;volume&gt;2015&lt;/volume&gt;&lt;number&gt;17 oct.&lt;/number&gt;&lt;dates&gt;&lt;year&gt;2015&lt;/year&gt;&lt;pub-dates&gt;&lt;date&gt;04/03/2015&lt;/date&gt;&lt;/pub-dates&gt;&lt;/dates&gt;&lt;urls&gt;&lt;related-urls&gt;&lt;url&gt;http://www.vbt2punt0.be/verkiezingsthemas/tandartsentekort-wordt-acuut&lt;/url&gt;&lt;/related-urls&gt;&lt;/urls&gt;&lt;/record&gt;&lt;/Cite&gt;&lt;/EndNote&gt;</w:instrText>
      </w:r>
      <w:r w:rsidR="00175E2C" w:rsidRPr="00095E7B">
        <w:rPr>
          <w:rFonts w:ascii="Times New Roman" w:hAnsi="Times New Roman" w:cs="Times New Roman"/>
          <w:sz w:val="20"/>
          <w:szCs w:val="20"/>
          <w:lang w:val="en-US"/>
        </w:rPr>
        <w:fldChar w:fldCharType="separate"/>
      </w:r>
      <w:r w:rsidR="00377F67" w:rsidRPr="00095E7B">
        <w:rPr>
          <w:rFonts w:ascii="Times New Roman" w:hAnsi="Times New Roman" w:cs="Times New Roman"/>
          <w:noProof/>
          <w:sz w:val="20"/>
          <w:szCs w:val="20"/>
          <w:lang w:val="en-US"/>
        </w:rPr>
        <w:t>(28)</w:t>
      </w:r>
      <w:r w:rsidR="00175E2C" w:rsidRPr="00095E7B">
        <w:rPr>
          <w:rFonts w:ascii="Times New Roman" w:hAnsi="Times New Roman" w:cs="Times New Roman"/>
          <w:sz w:val="20"/>
          <w:szCs w:val="20"/>
          <w:lang w:val="en-US"/>
        </w:rPr>
        <w:fldChar w:fldCharType="end"/>
      </w:r>
      <w:r w:rsidR="00912617" w:rsidRPr="00095E7B">
        <w:rPr>
          <w:rFonts w:ascii="Times New Roman" w:hAnsi="Times New Roman" w:cs="Times New Roman"/>
          <w:sz w:val="20"/>
          <w:szCs w:val="20"/>
          <w:lang w:val="en-US"/>
        </w:rPr>
        <w:t xml:space="preserve">. </w:t>
      </w:r>
      <w:r w:rsidR="006D42BF" w:rsidRPr="00095E7B">
        <w:rPr>
          <w:rFonts w:ascii="Times New Roman" w:hAnsi="Times New Roman" w:cs="Times New Roman"/>
          <w:sz w:val="20"/>
          <w:szCs w:val="20"/>
          <w:lang w:val="en-US"/>
        </w:rPr>
        <w:t xml:space="preserve">The aging and feminization of the </w:t>
      </w:r>
      <w:r w:rsidR="00BD6A87" w:rsidRPr="00095E7B">
        <w:rPr>
          <w:rFonts w:ascii="Times New Roman" w:hAnsi="Times New Roman" w:cs="Times New Roman"/>
          <w:sz w:val="20"/>
          <w:szCs w:val="20"/>
          <w:lang w:val="en-US"/>
        </w:rPr>
        <w:t xml:space="preserve">dental </w:t>
      </w:r>
      <w:r w:rsidR="006D42BF" w:rsidRPr="00095E7B">
        <w:rPr>
          <w:rFonts w:ascii="Times New Roman" w:hAnsi="Times New Roman" w:cs="Times New Roman"/>
          <w:sz w:val="20"/>
          <w:szCs w:val="20"/>
          <w:lang w:val="en-US"/>
        </w:rPr>
        <w:t>profession</w:t>
      </w:r>
      <w:r w:rsidR="00BD6A87" w:rsidRPr="00095E7B">
        <w:rPr>
          <w:rFonts w:ascii="Times New Roman" w:hAnsi="Times New Roman" w:cs="Times New Roman"/>
          <w:sz w:val="20"/>
          <w:szCs w:val="20"/>
          <w:lang w:val="en-US"/>
        </w:rPr>
        <w:t xml:space="preserve"> in Belgium</w:t>
      </w:r>
      <w:r w:rsidR="006D42BF" w:rsidRPr="00095E7B">
        <w:rPr>
          <w:rFonts w:ascii="Times New Roman" w:hAnsi="Times New Roman" w:cs="Times New Roman"/>
          <w:sz w:val="20"/>
          <w:szCs w:val="20"/>
          <w:lang w:val="en-US"/>
        </w:rPr>
        <w:t xml:space="preserve"> and an increased dental awaren</w:t>
      </w:r>
      <w:r w:rsidR="00252320" w:rsidRPr="00095E7B">
        <w:rPr>
          <w:rFonts w:ascii="Times New Roman" w:hAnsi="Times New Roman" w:cs="Times New Roman"/>
          <w:sz w:val="20"/>
          <w:szCs w:val="20"/>
          <w:lang w:val="en-US"/>
        </w:rPr>
        <w:t xml:space="preserve">ess </w:t>
      </w:r>
      <w:r w:rsidR="00BD6A87" w:rsidRPr="00095E7B">
        <w:rPr>
          <w:rFonts w:ascii="Times New Roman" w:hAnsi="Times New Roman" w:cs="Times New Roman"/>
          <w:sz w:val="20"/>
          <w:szCs w:val="20"/>
          <w:lang w:val="en-US"/>
        </w:rPr>
        <w:t xml:space="preserve">in modern society </w:t>
      </w:r>
      <w:r w:rsidR="003E7A08" w:rsidRPr="00095E7B">
        <w:rPr>
          <w:rFonts w:ascii="Times New Roman" w:hAnsi="Times New Roman" w:cs="Times New Roman"/>
          <w:sz w:val="20"/>
          <w:szCs w:val="20"/>
          <w:lang w:val="en-US"/>
        </w:rPr>
        <w:t>cause</w:t>
      </w:r>
      <w:r w:rsidR="00252320" w:rsidRPr="00095E7B">
        <w:rPr>
          <w:rFonts w:ascii="Times New Roman" w:hAnsi="Times New Roman" w:cs="Times New Roman"/>
          <w:sz w:val="20"/>
          <w:szCs w:val="20"/>
          <w:lang w:val="en-US"/>
        </w:rPr>
        <w:t xml:space="preserve"> supply-related barriers. </w:t>
      </w:r>
      <w:r w:rsidR="001464F4" w:rsidRPr="00095E7B">
        <w:rPr>
          <w:rFonts w:ascii="Times New Roman" w:hAnsi="Times New Roman" w:cs="Times New Roman"/>
          <w:sz w:val="20"/>
          <w:szCs w:val="20"/>
          <w:lang w:val="en-US"/>
        </w:rPr>
        <w:t xml:space="preserve">This can increase the waiting time for dental appointments. </w:t>
      </w:r>
      <w:r w:rsidR="00597881" w:rsidRPr="00095E7B">
        <w:rPr>
          <w:rFonts w:ascii="Times New Roman" w:hAnsi="Times New Roman" w:cs="Times New Roman"/>
          <w:sz w:val="20"/>
          <w:szCs w:val="20"/>
          <w:lang w:val="en-US"/>
        </w:rPr>
        <w:t xml:space="preserve">As low-income people </w:t>
      </w:r>
      <w:r w:rsidR="005E44E6" w:rsidRPr="00095E7B">
        <w:rPr>
          <w:rFonts w:ascii="Times New Roman" w:hAnsi="Times New Roman" w:cs="Times New Roman"/>
          <w:sz w:val="20"/>
          <w:szCs w:val="20"/>
          <w:lang w:val="en-US"/>
        </w:rPr>
        <w:t xml:space="preserve">tend to consult in emergencies, these waiting times can pose a problem. </w:t>
      </w:r>
      <w:r w:rsidR="00651E6B" w:rsidRPr="00095E7B">
        <w:rPr>
          <w:rFonts w:ascii="Times New Roman" w:hAnsi="Times New Roman" w:cs="Times New Roman"/>
          <w:sz w:val="20"/>
          <w:szCs w:val="20"/>
          <w:lang w:val="en-US"/>
        </w:rPr>
        <w:t xml:space="preserve">Fewer problems are encountered concerning the accessibility of GP’s, since </w:t>
      </w:r>
      <w:r w:rsidR="003A5F01" w:rsidRPr="00095E7B">
        <w:rPr>
          <w:rFonts w:ascii="Times New Roman" w:hAnsi="Times New Roman" w:cs="Times New Roman"/>
          <w:sz w:val="20"/>
          <w:szCs w:val="20"/>
          <w:lang w:val="en-US"/>
        </w:rPr>
        <w:t>no</w:t>
      </w:r>
      <w:r w:rsidR="00651E6B" w:rsidRPr="00095E7B">
        <w:rPr>
          <w:rFonts w:ascii="Times New Roman" w:hAnsi="Times New Roman" w:cs="Times New Roman"/>
          <w:sz w:val="20"/>
          <w:szCs w:val="20"/>
          <w:lang w:val="en-US"/>
        </w:rPr>
        <w:t xml:space="preserve"> appointment</w:t>
      </w:r>
      <w:r w:rsidR="003A5F01" w:rsidRPr="00095E7B">
        <w:rPr>
          <w:rFonts w:ascii="Times New Roman" w:hAnsi="Times New Roman" w:cs="Times New Roman"/>
          <w:sz w:val="20"/>
          <w:szCs w:val="20"/>
          <w:lang w:val="en-US"/>
        </w:rPr>
        <w:t xml:space="preserve"> is needed during </w:t>
      </w:r>
      <w:r w:rsidR="00D6184D" w:rsidRPr="00095E7B">
        <w:rPr>
          <w:rFonts w:ascii="Times New Roman" w:hAnsi="Times New Roman" w:cs="Times New Roman"/>
          <w:sz w:val="20"/>
          <w:szCs w:val="20"/>
          <w:lang w:val="en-US"/>
        </w:rPr>
        <w:t xml:space="preserve">consulting hours. </w:t>
      </w:r>
    </w:p>
    <w:p w:rsidR="00A50B9F" w:rsidRPr="00095E7B" w:rsidRDefault="000C477A" w:rsidP="00A50B9F">
      <w:pPr>
        <w:spacing w:line="240" w:lineRule="auto"/>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While the chosen study design had practical advantages and made it possible to reach a large target group, the setup also created some limitations. </w:t>
      </w:r>
      <w:r w:rsidR="005F62B7" w:rsidRPr="00095E7B">
        <w:rPr>
          <w:rFonts w:ascii="Times New Roman" w:hAnsi="Times New Roman" w:cs="Times New Roman"/>
          <w:sz w:val="20"/>
          <w:szCs w:val="20"/>
          <w:lang w:val="en-US"/>
        </w:rPr>
        <w:t xml:space="preserve">Although social service providers are in contact with both people on social assistance and local dentists, they do not always have accurate insight into their perceptions. </w:t>
      </w:r>
      <w:r w:rsidR="00AA0E97" w:rsidRPr="00095E7B">
        <w:rPr>
          <w:rFonts w:ascii="Times New Roman" w:hAnsi="Times New Roman" w:cs="Times New Roman"/>
          <w:sz w:val="20"/>
          <w:szCs w:val="20"/>
          <w:lang w:val="en-US"/>
        </w:rPr>
        <w:t>For certain questions, this is reflected by many missing values and a frequent choice of the option ‘no information’.</w:t>
      </w:r>
      <w:r w:rsidR="005F62B7" w:rsidRPr="00095E7B">
        <w:rPr>
          <w:rFonts w:ascii="Times New Roman" w:hAnsi="Times New Roman" w:cs="Times New Roman"/>
          <w:sz w:val="20"/>
          <w:szCs w:val="20"/>
          <w:lang w:val="en-US"/>
        </w:rPr>
        <w:t xml:space="preserve"> In addition, </w:t>
      </w:r>
      <w:r w:rsidR="00771967" w:rsidRPr="00095E7B">
        <w:rPr>
          <w:rFonts w:ascii="Times New Roman" w:hAnsi="Times New Roman" w:cs="Times New Roman"/>
          <w:sz w:val="20"/>
          <w:szCs w:val="20"/>
          <w:lang w:val="en-US"/>
        </w:rPr>
        <w:t>all questions answered by a VAS-scale</w:t>
      </w:r>
      <w:r w:rsidR="002375BE" w:rsidRPr="00095E7B">
        <w:rPr>
          <w:rFonts w:ascii="Times New Roman" w:hAnsi="Times New Roman" w:cs="Times New Roman"/>
          <w:sz w:val="20"/>
          <w:szCs w:val="20"/>
          <w:lang w:val="en-US"/>
        </w:rPr>
        <w:t xml:space="preserve"> showed a high </w:t>
      </w:r>
      <w:r w:rsidR="00DE6588">
        <w:rPr>
          <w:rFonts w:ascii="Times New Roman" w:hAnsi="Times New Roman" w:cs="Times New Roman"/>
          <w:sz w:val="20"/>
          <w:szCs w:val="20"/>
          <w:lang w:val="en-US"/>
        </w:rPr>
        <w:t>variety</w:t>
      </w:r>
      <w:r w:rsidR="002375BE" w:rsidRPr="00095E7B">
        <w:rPr>
          <w:rFonts w:ascii="Times New Roman" w:hAnsi="Times New Roman" w:cs="Times New Roman"/>
          <w:sz w:val="20"/>
          <w:szCs w:val="20"/>
          <w:lang w:val="en-US"/>
        </w:rPr>
        <w:t>, each with a standard deviation &gt;20%</w:t>
      </w:r>
      <w:r w:rsidR="00771967" w:rsidRPr="00095E7B">
        <w:rPr>
          <w:rFonts w:ascii="Times New Roman" w:hAnsi="Times New Roman" w:cs="Times New Roman"/>
          <w:sz w:val="20"/>
          <w:szCs w:val="20"/>
          <w:lang w:val="en-US"/>
        </w:rPr>
        <w:t xml:space="preserve">. Finally, </w:t>
      </w:r>
      <w:r w:rsidR="005F62B7" w:rsidRPr="00095E7B">
        <w:rPr>
          <w:rFonts w:ascii="Times New Roman" w:hAnsi="Times New Roman" w:cs="Times New Roman"/>
          <w:sz w:val="20"/>
          <w:szCs w:val="20"/>
          <w:lang w:val="en-US"/>
        </w:rPr>
        <w:t xml:space="preserve">some less relevant questions could have been excluded from the questionnaire. </w:t>
      </w:r>
    </w:p>
    <w:p w:rsidR="00B04D41" w:rsidRPr="00095E7B" w:rsidRDefault="006905B4" w:rsidP="00A50B9F">
      <w:pPr>
        <w:spacing w:line="240" w:lineRule="auto"/>
        <w:jc w:val="both"/>
        <w:rPr>
          <w:rFonts w:ascii="Times New Roman" w:hAnsi="Times New Roman" w:cs="Times New Roman"/>
          <w:color w:val="A6A6A6" w:themeColor="background1" w:themeShade="A6"/>
          <w:sz w:val="20"/>
          <w:szCs w:val="20"/>
          <w:lang w:val="en-US"/>
        </w:rPr>
      </w:pPr>
      <w:r w:rsidRPr="00095E7B">
        <w:rPr>
          <w:rFonts w:ascii="Times New Roman" w:hAnsi="Times New Roman" w:cs="Times New Roman"/>
          <w:color w:val="A6A6A6" w:themeColor="background1" w:themeShade="A6"/>
          <w:sz w:val="20"/>
          <w:szCs w:val="20"/>
          <w:lang w:val="en-US"/>
        </w:rPr>
        <w:t>Conclusions</w:t>
      </w:r>
    </w:p>
    <w:p w:rsidR="00A50B9F" w:rsidRPr="00095E7B" w:rsidRDefault="002B35D5" w:rsidP="00A50B9F">
      <w:pPr>
        <w:spacing w:line="240" w:lineRule="auto"/>
        <w:jc w:val="both"/>
        <w:rPr>
          <w:rFonts w:ascii="Times New Roman" w:hAnsi="Times New Roman" w:cs="Times New Roman"/>
          <w:sz w:val="20"/>
          <w:szCs w:val="20"/>
          <w:lang w:val="en-US"/>
        </w:rPr>
      </w:pPr>
      <w:r w:rsidRPr="00095E7B">
        <w:rPr>
          <w:rFonts w:ascii="Times New Roman" w:hAnsi="Times New Roman" w:cs="Times New Roman"/>
          <w:sz w:val="20"/>
          <w:szCs w:val="20"/>
          <w:lang w:val="en-US"/>
        </w:rPr>
        <w:t xml:space="preserve">In Flanders, additional efforts are needed to improve the accessibility of </w:t>
      </w:r>
      <w:r w:rsidR="00AA0E97" w:rsidRPr="00095E7B">
        <w:rPr>
          <w:rFonts w:ascii="Times New Roman" w:hAnsi="Times New Roman" w:cs="Times New Roman"/>
          <w:sz w:val="20"/>
          <w:szCs w:val="20"/>
          <w:lang w:val="en-US"/>
        </w:rPr>
        <w:t>oral health</w:t>
      </w:r>
      <w:r w:rsidRPr="00095E7B">
        <w:rPr>
          <w:rFonts w:ascii="Times New Roman" w:hAnsi="Times New Roman" w:cs="Times New Roman"/>
          <w:sz w:val="20"/>
          <w:szCs w:val="20"/>
          <w:lang w:val="en-US"/>
        </w:rPr>
        <w:t xml:space="preserve"> care for people on social assistance. </w:t>
      </w:r>
      <w:r w:rsidR="00CC5B12" w:rsidRPr="00095E7B">
        <w:rPr>
          <w:rFonts w:ascii="Times New Roman" w:hAnsi="Times New Roman" w:cs="Times New Roman"/>
          <w:sz w:val="20"/>
          <w:szCs w:val="20"/>
          <w:lang w:val="en-US"/>
        </w:rPr>
        <w:t>For this purpose</w:t>
      </w:r>
      <w:r w:rsidR="00B711A4" w:rsidRPr="00095E7B">
        <w:rPr>
          <w:rFonts w:ascii="Times New Roman" w:hAnsi="Times New Roman" w:cs="Times New Roman"/>
          <w:sz w:val="20"/>
          <w:szCs w:val="20"/>
          <w:lang w:val="en-US"/>
        </w:rPr>
        <w:t xml:space="preserve">, </w:t>
      </w:r>
      <w:r w:rsidR="00CC5B12" w:rsidRPr="00095E7B">
        <w:rPr>
          <w:rFonts w:ascii="Times New Roman" w:hAnsi="Times New Roman" w:cs="Times New Roman"/>
          <w:sz w:val="20"/>
          <w:szCs w:val="20"/>
          <w:lang w:val="en-US"/>
        </w:rPr>
        <w:t>they</w:t>
      </w:r>
      <w:r w:rsidR="00F2474F" w:rsidRPr="00095E7B">
        <w:rPr>
          <w:rFonts w:ascii="Times New Roman" w:hAnsi="Times New Roman" w:cs="Times New Roman"/>
          <w:sz w:val="20"/>
          <w:szCs w:val="20"/>
          <w:lang w:val="en-US"/>
        </w:rPr>
        <w:t xml:space="preserve"> should be informed and motivated. </w:t>
      </w:r>
      <w:r w:rsidR="00DF4FAC" w:rsidRPr="00095E7B">
        <w:rPr>
          <w:rFonts w:ascii="Times New Roman" w:hAnsi="Times New Roman" w:cs="Times New Roman"/>
          <w:sz w:val="20"/>
          <w:szCs w:val="20"/>
          <w:lang w:val="en-US"/>
        </w:rPr>
        <w:t>Furthermore</w:t>
      </w:r>
      <w:r w:rsidR="00CC66E0" w:rsidRPr="00095E7B">
        <w:rPr>
          <w:rFonts w:ascii="Times New Roman" w:hAnsi="Times New Roman" w:cs="Times New Roman"/>
          <w:sz w:val="20"/>
          <w:szCs w:val="20"/>
          <w:lang w:val="en-US"/>
        </w:rPr>
        <w:t xml:space="preserve">, the interaction between the PCSW and the dentist can be made more </w:t>
      </w:r>
      <w:r w:rsidR="002375FB" w:rsidRPr="00095E7B">
        <w:rPr>
          <w:rFonts w:ascii="Times New Roman" w:hAnsi="Times New Roman" w:cs="Times New Roman"/>
          <w:sz w:val="20"/>
          <w:szCs w:val="20"/>
          <w:lang w:val="en-US"/>
        </w:rPr>
        <w:t>effective concerning guidelines</w:t>
      </w:r>
      <w:r w:rsidR="00496146" w:rsidRPr="00095E7B">
        <w:rPr>
          <w:rFonts w:ascii="Times New Roman" w:hAnsi="Times New Roman" w:cs="Times New Roman"/>
          <w:sz w:val="20"/>
          <w:szCs w:val="20"/>
          <w:lang w:val="en-US"/>
        </w:rPr>
        <w:t xml:space="preserve"> and</w:t>
      </w:r>
      <w:r w:rsidR="00CC66E0" w:rsidRPr="00095E7B">
        <w:rPr>
          <w:rFonts w:ascii="Times New Roman" w:hAnsi="Times New Roman" w:cs="Times New Roman"/>
          <w:sz w:val="20"/>
          <w:szCs w:val="20"/>
          <w:lang w:val="en-US"/>
        </w:rPr>
        <w:t xml:space="preserve"> </w:t>
      </w:r>
      <w:r w:rsidR="0043286D" w:rsidRPr="00095E7B">
        <w:rPr>
          <w:rFonts w:ascii="Times New Roman" w:hAnsi="Times New Roman" w:cs="Times New Roman"/>
          <w:sz w:val="20"/>
          <w:szCs w:val="20"/>
          <w:lang w:val="en-US"/>
        </w:rPr>
        <w:t xml:space="preserve">collaborations with </w:t>
      </w:r>
      <w:r w:rsidR="00496146" w:rsidRPr="00095E7B">
        <w:rPr>
          <w:rFonts w:ascii="Times New Roman" w:hAnsi="Times New Roman" w:cs="Times New Roman"/>
          <w:sz w:val="20"/>
          <w:szCs w:val="20"/>
          <w:lang w:val="en-US"/>
        </w:rPr>
        <w:t xml:space="preserve">local health care providers. </w:t>
      </w:r>
      <w:r w:rsidR="00986CC5" w:rsidRPr="00095E7B">
        <w:rPr>
          <w:rFonts w:ascii="Times New Roman" w:hAnsi="Times New Roman" w:cs="Times New Roman"/>
          <w:sz w:val="20"/>
          <w:szCs w:val="20"/>
          <w:lang w:val="en-US"/>
        </w:rPr>
        <w:t xml:space="preserve">And, finally, </w:t>
      </w:r>
      <w:r w:rsidR="000F6551" w:rsidRPr="00095E7B">
        <w:rPr>
          <w:rFonts w:ascii="Times New Roman" w:hAnsi="Times New Roman" w:cs="Times New Roman"/>
          <w:sz w:val="20"/>
          <w:szCs w:val="20"/>
          <w:lang w:val="en-US"/>
        </w:rPr>
        <w:t xml:space="preserve">treatment of people on social assistance should be made more appealing to the dentist by reducing </w:t>
      </w:r>
      <w:r w:rsidR="00202227" w:rsidRPr="00095E7B">
        <w:rPr>
          <w:rFonts w:ascii="Times New Roman" w:hAnsi="Times New Roman" w:cs="Times New Roman"/>
          <w:sz w:val="20"/>
          <w:szCs w:val="20"/>
          <w:lang w:val="en-US"/>
        </w:rPr>
        <w:t xml:space="preserve">the administrative burden </w:t>
      </w:r>
      <w:r w:rsidR="00B23BC9" w:rsidRPr="00095E7B">
        <w:rPr>
          <w:rFonts w:ascii="Times New Roman" w:hAnsi="Times New Roman" w:cs="Times New Roman"/>
          <w:sz w:val="20"/>
          <w:szCs w:val="20"/>
          <w:lang w:val="en-US"/>
        </w:rPr>
        <w:t>and en</w:t>
      </w:r>
      <w:r w:rsidR="008E2EE8" w:rsidRPr="00095E7B">
        <w:rPr>
          <w:rFonts w:ascii="Times New Roman" w:hAnsi="Times New Roman" w:cs="Times New Roman"/>
          <w:sz w:val="20"/>
          <w:szCs w:val="20"/>
          <w:lang w:val="en-US"/>
        </w:rPr>
        <w:t xml:space="preserve">suring timely payment. </w:t>
      </w:r>
      <w:r w:rsidR="008A39A1" w:rsidRPr="00095E7B">
        <w:rPr>
          <w:rFonts w:ascii="Times New Roman" w:hAnsi="Times New Roman" w:cs="Times New Roman"/>
          <w:sz w:val="20"/>
          <w:szCs w:val="20"/>
          <w:lang w:val="en-US"/>
        </w:rPr>
        <w:t xml:space="preserve">Further investigations </w:t>
      </w:r>
      <w:r w:rsidR="0087273D" w:rsidRPr="00095E7B">
        <w:rPr>
          <w:rFonts w:ascii="Times New Roman" w:hAnsi="Times New Roman" w:cs="Times New Roman"/>
          <w:sz w:val="20"/>
          <w:szCs w:val="20"/>
          <w:lang w:val="en-US"/>
        </w:rPr>
        <w:t>(also in Brussels and Wallonia)</w:t>
      </w:r>
      <w:r w:rsidR="008D3ACD" w:rsidRPr="00095E7B">
        <w:rPr>
          <w:rFonts w:ascii="Times New Roman" w:hAnsi="Times New Roman" w:cs="Times New Roman"/>
          <w:sz w:val="20"/>
          <w:szCs w:val="20"/>
          <w:lang w:val="en-US"/>
        </w:rPr>
        <w:t xml:space="preserve"> and insight in</w:t>
      </w:r>
      <w:r w:rsidR="007F0F27" w:rsidRPr="00095E7B">
        <w:rPr>
          <w:rFonts w:ascii="Times New Roman" w:hAnsi="Times New Roman" w:cs="Times New Roman"/>
          <w:sz w:val="20"/>
          <w:szCs w:val="20"/>
          <w:lang w:val="en-US"/>
        </w:rPr>
        <w:t xml:space="preserve"> the perspective of dental professionals</w:t>
      </w:r>
      <w:r w:rsidR="0087273D" w:rsidRPr="00095E7B">
        <w:rPr>
          <w:rFonts w:ascii="Times New Roman" w:hAnsi="Times New Roman" w:cs="Times New Roman"/>
          <w:sz w:val="20"/>
          <w:szCs w:val="20"/>
          <w:lang w:val="en-US"/>
        </w:rPr>
        <w:t xml:space="preserve"> are needed to </w:t>
      </w:r>
      <w:r w:rsidR="00D80594" w:rsidRPr="00095E7B">
        <w:rPr>
          <w:rFonts w:ascii="Times New Roman" w:hAnsi="Times New Roman" w:cs="Times New Roman"/>
          <w:sz w:val="20"/>
          <w:szCs w:val="20"/>
          <w:lang w:val="en-US"/>
        </w:rPr>
        <w:t>make policy changes.</w:t>
      </w:r>
      <w:r w:rsidR="007F0F27" w:rsidRPr="00095E7B">
        <w:rPr>
          <w:rFonts w:ascii="Times New Roman" w:hAnsi="Times New Roman" w:cs="Times New Roman"/>
          <w:sz w:val="20"/>
          <w:szCs w:val="20"/>
          <w:lang w:val="en-US"/>
        </w:rPr>
        <w:t xml:space="preserve"> </w:t>
      </w:r>
    </w:p>
    <w:p w:rsidR="00095E7B" w:rsidRDefault="00095E7B" w:rsidP="00A50B9F">
      <w:pPr>
        <w:spacing w:line="240" w:lineRule="auto"/>
        <w:jc w:val="both"/>
        <w:rPr>
          <w:rFonts w:ascii="Times New Roman" w:hAnsi="Times New Roman" w:cs="Times New Roman"/>
          <w:color w:val="A6A6A6" w:themeColor="background1" w:themeShade="A6"/>
          <w:sz w:val="20"/>
          <w:szCs w:val="20"/>
          <w:lang w:val="en-US"/>
        </w:rPr>
      </w:pPr>
    </w:p>
    <w:p w:rsidR="00095E7B" w:rsidRDefault="00095E7B" w:rsidP="00A50B9F">
      <w:pPr>
        <w:spacing w:line="240" w:lineRule="auto"/>
        <w:jc w:val="both"/>
        <w:rPr>
          <w:rFonts w:ascii="Times New Roman" w:hAnsi="Times New Roman" w:cs="Times New Roman"/>
          <w:color w:val="A6A6A6" w:themeColor="background1" w:themeShade="A6"/>
          <w:sz w:val="20"/>
          <w:szCs w:val="20"/>
          <w:lang w:val="en-US"/>
        </w:rPr>
      </w:pPr>
    </w:p>
    <w:p w:rsidR="00161F2A" w:rsidRPr="00095E7B" w:rsidRDefault="006905B4" w:rsidP="00A50B9F">
      <w:pPr>
        <w:spacing w:line="240" w:lineRule="auto"/>
        <w:jc w:val="both"/>
        <w:rPr>
          <w:rFonts w:ascii="Times New Roman" w:hAnsi="Times New Roman" w:cs="Times New Roman"/>
          <w:color w:val="A6A6A6" w:themeColor="background1" w:themeShade="A6"/>
          <w:sz w:val="20"/>
          <w:szCs w:val="20"/>
          <w:lang w:val="en-US"/>
        </w:rPr>
      </w:pPr>
      <w:r w:rsidRPr="00095E7B">
        <w:rPr>
          <w:rFonts w:ascii="Times New Roman" w:hAnsi="Times New Roman" w:cs="Times New Roman"/>
          <w:color w:val="A6A6A6" w:themeColor="background1" w:themeShade="A6"/>
          <w:sz w:val="20"/>
          <w:szCs w:val="20"/>
          <w:lang w:val="en-US"/>
        </w:rPr>
        <w:t>References</w:t>
      </w:r>
    </w:p>
    <w:p w:rsidR="00FC27A2" w:rsidRPr="00095E7B" w:rsidRDefault="00E362A3" w:rsidP="007842AE">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lang w:val="nl-NL"/>
        </w:rPr>
        <w:fldChar w:fldCharType="begin"/>
      </w:r>
      <w:r w:rsidRPr="00095E7B">
        <w:rPr>
          <w:rFonts w:ascii="Times New Roman" w:hAnsi="Times New Roman" w:cs="Times New Roman"/>
          <w:sz w:val="20"/>
          <w:szCs w:val="20"/>
        </w:rPr>
        <w:instrText xml:space="preserve"> ADDIN EN.REFLIST </w:instrText>
      </w:r>
      <w:r w:rsidRPr="00095E7B">
        <w:rPr>
          <w:rFonts w:ascii="Times New Roman" w:hAnsi="Times New Roman" w:cs="Times New Roman"/>
          <w:sz w:val="20"/>
          <w:szCs w:val="20"/>
          <w:lang w:val="nl-NL"/>
        </w:rPr>
        <w:fldChar w:fldCharType="separate"/>
      </w:r>
      <w:r w:rsidR="00FC27A2" w:rsidRPr="00095E7B">
        <w:rPr>
          <w:rFonts w:ascii="Times New Roman" w:hAnsi="Times New Roman" w:cs="Times New Roman"/>
          <w:sz w:val="20"/>
          <w:szCs w:val="20"/>
        </w:rPr>
        <w:t>1.</w:t>
      </w:r>
      <w:r w:rsidR="00FC27A2" w:rsidRPr="00095E7B">
        <w:rPr>
          <w:rFonts w:ascii="Times New Roman" w:hAnsi="Times New Roman" w:cs="Times New Roman"/>
          <w:sz w:val="20"/>
          <w:szCs w:val="20"/>
        </w:rPr>
        <w:tab/>
        <w:t>Schwendicke F, Doerfer CE, Schlattmann P, Page LF, Thomson WM, Paris S. Socioeconomic Inequality and Caries: A Systematic Review and Meta-Analysis. J Dent Res. 2015;94(1):10-</w:t>
      </w:r>
      <w:r w:rsidR="007842AE" w:rsidRPr="00095E7B">
        <w:rPr>
          <w:rFonts w:ascii="Times New Roman" w:hAnsi="Times New Roman" w:cs="Times New Roman"/>
          <w:sz w:val="20"/>
          <w:szCs w:val="20"/>
        </w:rPr>
        <w:t>1</w:t>
      </w:r>
      <w:r w:rsidR="00FC27A2" w:rsidRPr="00095E7B">
        <w:rPr>
          <w:rFonts w:ascii="Times New Roman" w:hAnsi="Times New Roman" w:cs="Times New Roman"/>
          <w:sz w:val="20"/>
          <w:szCs w:val="20"/>
        </w:rPr>
        <w:t>8.</w:t>
      </w:r>
    </w:p>
    <w:p w:rsidR="00FC27A2" w:rsidRPr="00095E7B" w:rsidRDefault="00FC27A2" w:rsidP="007842AE">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rPr>
        <w:t>2.</w:t>
      </w:r>
      <w:r w:rsidRPr="00095E7B">
        <w:rPr>
          <w:rFonts w:ascii="Times New Roman" w:hAnsi="Times New Roman" w:cs="Times New Roman"/>
          <w:sz w:val="20"/>
          <w:szCs w:val="20"/>
        </w:rPr>
        <w:tab/>
        <w:t>Tchicaya A, Lorentz N. Socioeconomic inequalities in the non-use of dental care in Europe. Int J Equity Health. 2014;13:7.</w:t>
      </w:r>
    </w:p>
    <w:p w:rsidR="00FC27A2" w:rsidRPr="00095E7B" w:rsidRDefault="00FC27A2" w:rsidP="007842AE">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rPr>
        <w:t>3.</w:t>
      </w:r>
      <w:r w:rsidRPr="00095E7B">
        <w:rPr>
          <w:rFonts w:ascii="Times New Roman" w:hAnsi="Times New Roman" w:cs="Times New Roman"/>
          <w:sz w:val="20"/>
          <w:szCs w:val="20"/>
        </w:rPr>
        <w:tab/>
        <w:t>Hjern A, Grindefjord M, Sundberg H, Rosen M. Social inequality in oral health and use of dental care in Sweden. Community Dentist Oral Epidemiol. 2001;29(3):167-74.</w:t>
      </w:r>
    </w:p>
    <w:p w:rsidR="00FC27A2" w:rsidRPr="00095E7B" w:rsidRDefault="00FC27A2" w:rsidP="007842AE">
      <w:pPr>
        <w:pStyle w:val="EndNoteBibliography"/>
        <w:spacing w:after="0"/>
        <w:jc w:val="both"/>
        <w:rPr>
          <w:rFonts w:ascii="Times New Roman" w:hAnsi="Times New Roman" w:cs="Times New Roman"/>
          <w:sz w:val="20"/>
          <w:szCs w:val="20"/>
          <w:lang w:val="nl-BE"/>
        </w:rPr>
      </w:pPr>
      <w:r w:rsidRPr="00095E7B">
        <w:rPr>
          <w:rFonts w:ascii="Times New Roman" w:hAnsi="Times New Roman" w:cs="Times New Roman"/>
          <w:sz w:val="20"/>
          <w:szCs w:val="20"/>
        </w:rPr>
        <w:t>4.</w:t>
      </w:r>
      <w:r w:rsidRPr="00095E7B">
        <w:rPr>
          <w:rFonts w:ascii="Times New Roman" w:hAnsi="Times New Roman" w:cs="Times New Roman"/>
          <w:sz w:val="20"/>
          <w:szCs w:val="20"/>
        </w:rPr>
        <w:tab/>
        <w:t xml:space="preserve">Grignon M, Hurley J, Wang L, Allin S. Inequity in a market-based health system Evidence from Canada's dental sector. </w:t>
      </w:r>
      <w:r w:rsidRPr="00095E7B">
        <w:rPr>
          <w:rFonts w:ascii="Times New Roman" w:hAnsi="Times New Roman" w:cs="Times New Roman"/>
          <w:sz w:val="20"/>
          <w:szCs w:val="20"/>
          <w:lang w:val="nl-BE"/>
        </w:rPr>
        <w:t>Health Policy. 2010;98(1):81-90.</w:t>
      </w:r>
    </w:p>
    <w:p w:rsidR="00FC27A2" w:rsidRPr="00095E7B" w:rsidRDefault="00FC27A2" w:rsidP="007842AE">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lang w:val="nl-BE"/>
        </w:rPr>
        <w:t>5.</w:t>
      </w:r>
      <w:r w:rsidRPr="00095E7B">
        <w:rPr>
          <w:rFonts w:ascii="Times New Roman" w:hAnsi="Times New Roman" w:cs="Times New Roman"/>
          <w:sz w:val="20"/>
          <w:szCs w:val="20"/>
          <w:lang w:val="nl-BE"/>
        </w:rPr>
        <w:tab/>
        <w:t xml:space="preserve">Henin E. Rechthebbenden op het leefloon: vinden zij hun weg in het gezondheidssysteem? </w:t>
      </w:r>
      <w:r w:rsidRPr="00095E7B">
        <w:rPr>
          <w:rFonts w:ascii="Times New Roman" w:hAnsi="Times New Roman" w:cs="Times New Roman"/>
          <w:sz w:val="20"/>
          <w:szCs w:val="20"/>
        </w:rPr>
        <w:t>CM-Informatie. 2013(253):25-36.</w:t>
      </w:r>
    </w:p>
    <w:p w:rsidR="00FC27A2" w:rsidRPr="00095E7B" w:rsidRDefault="00FC27A2" w:rsidP="007842AE">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rPr>
        <w:t>6.</w:t>
      </w:r>
      <w:r w:rsidRPr="00095E7B">
        <w:rPr>
          <w:rFonts w:ascii="Times New Roman" w:hAnsi="Times New Roman" w:cs="Times New Roman"/>
          <w:sz w:val="20"/>
          <w:szCs w:val="20"/>
        </w:rPr>
        <w:tab/>
        <w:t>Thomas Wall MA, M.B.A.; Kamyar Nasseh, Ph.D, Marko Vujicic, Ph.D. Research brief: Most important barriers to dental care are financial, not supply related. 2014.</w:t>
      </w:r>
    </w:p>
    <w:p w:rsidR="00FC27A2" w:rsidRPr="00095E7B" w:rsidRDefault="00FC27A2" w:rsidP="007842AE">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rPr>
        <w:t>7.</w:t>
      </w:r>
      <w:r w:rsidRPr="00095E7B">
        <w:rPr>
          <w:rFonts w:ascii="Times New Roman" w:hAnsi="Times New Roman" w:cs="Times New Roman"/>
          <w:sz w:val="20"/>
          <w:szCs w:val="20"/>
        </w:rPr>
        <w:tab/>
        <w:t>Wallace BB, Macentee MI. Access to dental care for low-income adults: perceptions of affordability, availability and acceptability. Journal of community health. 2012;37(1):32-9.</w:t>
      </w:r>
    </w:p>
    <w:p w:rsidR="00FC27A2" w:rsidRPr="00095E7B" w:rsidRDefault="00FC27A2" w:rsidP="007842AE">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rPr>
        <w:lastRenderedPageBreak/>
        <w:t>8.</w:t>
      </w:r>
      <w:r w:rsidRPr="00095E7B">
        <w:rPr>
          <w:rFonts w:ascii="Times New Roman" w:hAnsi="Times New Roman" w:cs="Times New Roman"/>
          <w:sz w:val="20"/>
          <w:szCs w:val="20"/>
        </w:rPr>
        <w:tab/>
        <w:t>O'Donnell CA, Higgins M, Chauhan R, Mullen K. "They think we're OK and we know we're not". A qualitative study of asylum seekers' access, knowledge and views to health care in the UK. BMC Health Serv Res. 2007;7:75.</w:t>
      </w:r>
    </w:p>
    <w:p w:rsidR="00FC27A2" w:rsidRPr="00095E7B" w:rsidRDefault="00FC27A2" w:rsidP="007842AE">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rPr>
        <w:t>9.</w:t>
      </w:r>
      <w:r w:rsidRPr="00095E7B">
        <w:rPr>
          <w:rFonts w:ascii="Times New Roman" w:hAnsi="Times New Roman" w:cs="Times New Roman"/>
          <w:sz w:val="20"/>
          <w:szCs w:val="20"/>
        </w:rPr>
        <w:tab/>
        <w:t>Bedos C, Levine A, Brodeur JM. How People on Social Assistance Perceive, Experience, and Improve Oral Health. J Dent Res. 2009;88(7):653-7.</w:t>
      </w:r>
    </w:p>
    <w:p w:rsidR="00FC27A2" w:rsidRPr="00095E7B" w:rsidRDefault="00FC27A2" w:rsidP="007842AE">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rPr>
        <w:t>10.</w:t>
      </w:r>
      <w:r w:rsidRPr="00095E7B">
        <w:rPr>
          <w:rFonts w:ascii="Times New Roman" w:hAnsi="Times New Roman" w:cs="Times New Roman"/>
          <w:sz w:val="20"/>
          <w:szCs w:val="20"/>
        </w:rPr>
        <w:tab/>
        <w:t>Health CoSDo. CSDH final report: closing the gap in a generation: health equity through action on the social determinants of health. Geneva, Switzerland: World Health Organization, 2008.</w:t>
      </w:r>
    </w:p>
    <w:p w:rsidR="00FC27A2" w:rsidRPr="00095E7B" w:rsidRDefault="00FC27A2" w:rsidP="007842AE">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rPr>
        <w:t>11.</w:t>
      </w:r>
      <w:r w:rsidRPr="00095E7B">
        <w:rPr>
          <w:rFonts w:ascii="Times New Roman" w:hAnsi="Times New Roman" w:cs="Times New Roman"/>
          <w:sz w:val="20"/>
          <w:szCs w:val="20"/>
        </w:rPr>
        <w:tab/>
        <w:t>Widstrom E, Eaton KA. Oral healthcare systems in the extended European union. Oral Health Prev Dent. 2004;2(3):155-94.</w:t>
      </w:r>
    </w:p>
    <w:p w:rsidR="00FC27A2" w:rsidRPr="00095E7B" w:rsidRDefault="00FC27A2" w:rsidP="007842AE">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rPr>
        <w:t>12.</w:t>
      </w:r>
      <w:r w:rsidRPr="00095E7B">
        <w:rPr>
          <w:rFonts w:ascii="Times New Roman" w:hAnsi="Times New Roman" w:cs="Times New Roman"/>
          <w:sz w:val="20"/>
          <w:szCs w:val="20"/>
        </w:rPr>
        <w:tab/>
        <w:t>Ridder RD. Belgian health care system. website COOPAMI: INAMI, 2010.</w:t>
      </w:r>
    </w:p>
    <w:p w:rsidR="00FC27A2" w:rsidRPr="00095E7B" w:rsidRDefault="00FC27A2" w:rsidP="007842AE">
      <w:pPr>
        <w:pStyle w:val="EndNoteBibliography"/>
        <w:spacing w:after="0"/>
        <w:jc w:val="both"/>
        <w:rPr>
          <w:rFonts w:ascii="Times New Roman" w:hAnsi="Times New Roman" w:cs="Times New Roman"/>
          <w:sz w:val="20"/>
          <w:szCs w:val="20"/>
          <w:lang w:val="nl-BE"/>
        </w:rPr>
      </w:pPr>
      <w:r w:rsidRPr="00095E7B">
        <w:rPr>
          <w:rFonts w:ascii="Times New Roman" w:hAnsi="Times New Roman" w:cs="Times New Roman"/>
          <w:sz w:val="20"/>
          <w:szCs w:val="20"/>
        </w:rPr>
        <w:t>13.</w:t>
      </w:r>
      <w:r w:rsidRPr="00095E7B">
        <w:rPr>
          <w:rFonts w:ascii="Times New Roman" w:hAnsi="Times New Roman" w:cs="Times New Roman"/>
          <w:sz w:val="20"/>
          <w:szCs w:val="20"/>
        </w:rPr>
        <w:tab/>
        <w:t xml:space="preserve">Vanobbergen J. The Belgian Oral Health Care System (part of General Health Care System). </w:t>
      </w:r>
      <w:r w:rsidRPr="00095E7B">
        <w:rPr>
          <w:rFonts w:ascii="Times New Roman" w:hAnsi="Times New Roman" w:cs="Times New Roman"/>
          <w:sz w:val="20"/>
          <w:szCs w:val="20"/>
          <w:lang w:val="nl-BE"/>
        </w:rPr>
        <w:t>Community Oral Health p462: Quintessence Publishing Co. Ltd; 2007.</w:t>
      </w:r>
    </w:p>
    <w:p w:rsidR="00FC27A2" w:rsidRPr="00095E7B" w:rsidRDefault="00FC27A2" w:rsidP="007842AE">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lang w:val="nl-BE"/>
        </w:rPr>
        <w:t>14.</w:t>
      </w:r>
      <w:r w:rsidRPr="00095E7B">
        <w:rPr>
          <w:rFonts w:ascii="Times New Roman" w:hAnsi="Times New Roman" w:cs="Times New Roman"/>
          <w:sz w:val="20"/>
          <w:szCs w:val="20"/>
          <w:lang w:val="nl-BE"/>
        </w:rPr>
        <w:tab/>
        <w:t xml:space="preserve">Rijksinstituut voor ziekte- en invaliditeitsverzekering. Financiële toegankelijkheid van uw gezondheidszorg.  </w:t>
      </w:r>
      <w:r w:rsidRPr="00095E7B">
        <w:rPr>
          <w:rFonts w:ascii="Times New Roman" w:hAnsi="Times New Roman" w:cs="Times New Roman"/>
          <w:sz w:val="20"/>
          <w:szCs w:val="20"/>
        </w:rPr>
        <w:t>[updated 18/09/2014. Available from: http://www.riziv.fgov.be/nl/themas/kost-terugbetaling/financiele-toegankelijkheid/Paginas/default.aspx#.VOmaVIuG-3M.</w:t>
      </w:r>
    </w:p>
    <w:p w:rsidR="00FC27A2" w:rsidRPr="00095E7B" w:rsidRDefault="00FC27A2" w:rsidP="007842AE">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lang w:val="nl-BE"/>
        </w:rPr>
        <w:t>15.</w:t>
      </w:r>
      <w:r w:rsidRPr="00095E7B">
        <w:rPr>
          <w:rFonts w:ascii="Times New Roman" w:hAnsi="Times New Roman" w:cs="Times New Roman"/>
          <w:sz w:val="20"/>
          <w:szCs w:val="20"/>
          <w:lang w:val="nl-BE"/>
        </w:rPr>
        <w:tab/>
        <w:t xml:space="preserve">POD Maatschappelijke Integratie. Statistisch rapport. </w:t>
      </w:r>
      <w:r w:rsidRPr="00095E7B">
        <w:rPr>
          <w:rFonts w:ascii="Times New Roman" w:hAnsi="Times New Roman" w:cs="Times New Roman"/>
          <w:sz w:val="20"/>
          <w:szCs w:val="20"/>
        </w:rPr>
        <w:t>2015 Jan. Report No.: 10.</w:t>
      </w:r>
    </w:p>
    <w:p w:rsidR="00FC27A2" w:rsidRPr="00095E7B" w:rsidRDefault="00FC27A2" w:rsidP="007842AE">
      <w:pPr>
        <w:pStyle w:val="EndNoteBibliography"/>
        <w:spacing w:after="0"/>
        <w:jc w:val="both"/>
        <w:rPr>
          <w:rFonts w:ascii="Times New Roman" w:hAnsi="Times New Roman" w:cs="Times New Roman"/>
          <w:sz w:val="20"/>
          <w:szCs w:val="20"/>
          <w:lang w:val="nl-BE"/>
        </w:rPr>
      </w:pPr>
      <w:r w:rsidRPr="00095E7B">
        <w:rPr>
          <w:rFonts w:ascii="Times New Roman" w:hAnsi="Times New Roman" w:cs="Times New Roman"/>
          <w:sz w:val="20"/>
          <w:szCs w:val="20"/>
        </w:rPr>
        <w:t>16.</w:t>
      </w:r>
      <w:r w:rsidRPr="00095E7B">
        <w:rPr>
          <w:rFonts w:ascii="Times New Roman" w:hAnsi="Times New Roman" w:cs="Times New Roman"/>
          <w:sz w:val="20"/>
          <w:szCs w:val="20"/>
        </w:rPr>
        <w:tab/>
        <w:t xml:space="preserve">Cincinnato S, Nicaise I. Minum Income Schemes: panorama and assessment. </w:t>
      </w:r>
      <w:r w:rsidRPr="00095E7B">
        <w:rPr>
          <w:rFonts w:ascii="Times New Roman" w:hAnsi="Times New Roman" w:cs="Times New Roman"/>
          <w:sz w:val="20"/>
          <w:szCs w:val="20"/>
          <w:lang w:val="nl-BE"/>
        </w:rPr>
        <w:t>A study of National Policies. Belgium. European Commission 2009.</w:t>
      </w:r>
    </w:p>
    <w:p w:rsidR="00FC27A2" w:rsidRPr="00095E7B" w:rsidRDefault="00FC27A2" w:rsidP="007842AE">
      <w:pPr>
        <w:pStyle w:val="EndNoteBibliography"/>
        <w:spacing w:after="0"/>
        <w:jc w:val="both"/>
        <w:rPr>
          <w:rFonts w:ascii="Times New Roman" w:hAnsi="Times New Roman" w:cs="Times New Roman"/>
          <w:sz w:val="20"/>
          <w:szCs w:val="20"/>
          <w:lang w:val="nl-BE"/>
        </w:rPr>
      </w:pPr>
      <w:r w:rsidRPr="00095E7B">
        <w:rPr>
          <w:rFonts w:ascii="Times New Roman" w:hAnsi="Times New Roman" w:cs="Times New Roman"/>
          <w:sz w:val="20"/>
          <w:szCs w:val="20"/>
          <w:lang w:val="nl-BE"/>
        </w:rPr>
        <w:t>17.</w:t>
      </w:r>
      <w:r w:rsidRPr="00095E7B">
        <w:rPr>
          <w:rFonts w:ascii="Times New Roman" w:hAnsi="Times New Roman" w:cs="Times New Roman"/>
          <w:sz w:val="20"/>
          <w:szCs w:val="20"/>
          <w:lang w:val="nl-BE"/>
        </w:rPr>
        <w:tab/>
        <w:t>Koninklijk besluit betreffende de dringende medische hulp die door de openbare centra voor maatschappelijk welzijn wordt verstrekt aan de vreemdelingen die onwettig in het Rijk verblijven, KB 12.12.1996 (1996).</w:t>
      </w:r>
    </w:p>
    <w:p w:rsidR="00FC27A2" w:rsidRPr="00095E7B" w:rsidRDefault="00FC27A2" w:rsidP="007842AE">
      <w:pPr>
        <w:pStyle w:val="EndNoteBibliography"/>
        <w:spacing w:after="0"/>
        <w:jc w:val="both"/>
        <w:rPr>
          <w:rFonts w:ascii="Times New Roman" w:hAnsi="Times New Roman" w:cs="Times New Roman"/>
          <w:sz w:val="20"/>
          <w:szCs w:val="20"/>
          <w:lang w:val="nl-BE"/>
        </w:rPr>
      </w:pPr>
      <w:r w:rsidRPr="00095E7B">
        <w:rPr>
          <w:rFonts w:ascii="Times New Roman" w:hAnsi="Times New Roman" w:cs="Times New Roman"/>
          <w:sz w:val="20"/>
          <w:szCs w:val="20"/>
          <w:lang w:val="nl-BE"/>
        </w:rPr>
        <w:t>18.</w:t>
      </w:r>
      <w:r w:rsidRPr="00095E7B">
        <w:rPr>
          <w:rFonts w:ascii="Times New Roman" w:hAnsi="Times New Roman" w:cs="Times New Roman"/>
          <w:sz w:val="20"/>
          <w:szCs w:val="20"/>
          <w:lang w:val="nl-BE"/>
        </w:rPr>
        <w:tab/>
        <w:t>POD Maatschappelijke Integratie. Mediprima: de hervorming van de medische hulp uitgevoerd door de OCMW's. 2013.</w:t>
      </w:r>
    </w:p>
    <w:p w:rsidR="00FC27A2" w:rsidRPr="00095E7B" w:rsidRDefault="00FC27A2" w:rsidP="007842AE">
      <w:pPr>
        <w:pStyle w:val="EndNoteBibliography"/>
        <w:spacing w:after="0"/>
        <w:jc w:val="both"/>
        <w:rPr>
          <w:rFonts w:ascii="Times New Roman" w:hAnsi="Times New Roman" w:cs="Times New Roman"/>
          <w:sz w:val="20"/>
          <w:szCs w:val="20"/>
          <w:lang w:val="nl-BE"/>
        </w:rPr>
      </w:pPr>
      <w:r w:rsidRPr="00095E7B">
        <w:rPr>
          <w:rFonts w:ascii="Times New Roman" w:hAnsi="Times New Roman" w:cs="Times New Roman"/>
          <w:sz w:val="20"/>
          <w:szCs w:val="20"/>
          <w:lang w:val="nl-BE"/>
        </w:rPr>
        <w:t>19.</w:t>
      </w:r>
      <w:r w:rsidRPr="00095E7B">
        <w:rPr>
          <w:rFonts w:ascii="Times New Roman" w:hAnsi="Times New Roman" w:cs="Times New Roman"/>
          <w:sz w:val="20"/>
          <w:szCs w:val="20"/>
          <w:lang w:val="nl-BE"/>
        </w:rPr>
        <w:tab/>
        <w:t>Druyts E, Evenepoel V, Neuckens D, Somers E, Crauwels F, Vanvinckenroye M. Dringende medische hulp voor mensen zonder wettig verblijf: Handleiding voor OCMW's en zorgverstrekkers. vzw Medimmigrant; 2006.</w:t>
      </w:r>
    </w:p>
    <w:p w:rsidR="00FC27A2" w:rsidRPr="00095E7B" w:rsidRDefault="00FC27A2" w:rsidP="007842AE">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rPr>
        <w:t>20.</w:t>
      </w:r>
      <w:r w:rsidRPr="00095E7B">
        <w:rPr>
          <w:rFonts w:ascii="Times New Roman" w:hAnsi="Times New Roman" w:cs="Times New Roman"/>
          <w:sz w:val="20"/>
          <w:szCs w:val="20"/>
        </w:rPr>
        <w:tab/>
        <w:t>Bedos C, Loignon C, Landry A, Allison PJ, Richard L. How health professionals perceive and experience treating people on social assistance: a qualitative study among dentists in Montreal, Canada. BMC Health Serv Res. 2013;13:9.</w:t>
      </w:r>
    </w:p>
    <w:p w:rsidR="00FC27A2" w:rsidRPr="00095E7B" w:rsidRDefault="00FC27A2" w:rsidP="007842AE">
      <w:pPr>
        <w:pStyle w:val="EndNoteBibliography"/>
        <w:spacing w:after="0"/>
        <w:jc w:val="both"/>
        <w:rPr>
          <w:rFonts w:ascii="Times New Roman" w:hAnsi="Times New Roman" w:cs="Times New Roman"/>
          <w:sz w:val="20"/>
          <w:szCs w:val="20"/>
          <w:lang w:val="fr-FR"/>
        </w:rPr>
      </w:pPr>
      <w:r w:rsidRPr="00095E7B">
        <w:rPr>
          <w:rFonts w:ascii="Times New Roman" w:hAnsi="Times New Roman" w:cs="Times New Roman"/>
          <w:sz w:val="20"/>
          <w:szCs w:val="20"/>
        </w:rPr>
        <w:t>21.</w:t>
      </w:r>
      <w:r w:rsidRPr="00095E7B">
        <w:rPr>
          <w:rFonts w:ascii="Times New Roman" w:hAnsi="Times New Roman" w:cs="Times New Roman"/>
          <w:sz w:val="20"/>
          <w:szCs w:val="20"/>
        </w:rPr>
        <w:tab/>
        <w:t xml:space="preserve">Baruch Y, Holtom BC. Survey response rate levels and trends in organizational research. </w:t>
      </w:r>
      <w:r w:rsidRPr="00095E7B">
        <w:rPr>
          <w:rFonts w:ascii="Times New Roman" w:hAnsi="Times New Roman" w:cs="Times New Roman"/>
          <w:sz w:val="20"/>
          <w:szCs w:val="20"/>
          <w:lang w:val="fr-FR"/>
        </w:rPr>
        <w:t>Human relations. 2008;61(8):1139-60.</w:t>
      </w:r>
    </w:p>
    <w:p w:rsidR="00FC27A2" w:rsidRPr="00095E7B" w:rsidRDefault="00FC27A2" w:rsidP="007842AE">
      <w:pPr>
        <w:pStyle w:val="EndNoteBibliography"/>
        <w:spacing w:after="0"/>
        <w:jc w:val="both"/>
        <w:rPr>
          <w:rFonts w:ascii="Times New Roman" w:hAnsi="Times New Roman" w:cs="Times New Roman"/>
          <w:sz w:val="20"/>
          <w:szCs w:val="20"/>
          <w:lang w:val="fr-FR"/>
        </w:rPr>
      </w:pPr>
      <w:r w:rsidRPr="00095E7B">
        <w:rPr>
          <w:rFonts w:ascii="Times New Roman" w:hAnsi="Times New Roman" w:cs="Times New Roman"/>
          <w:sz w:val="20"/>
          <w:szCs w:val="20"/>
          <w:lang w:val="fr-FR"/>
        </w:rPr>
        <w:t>22.</w:t>
      </w:r>
      <w:r w:rsidRPr="00095E7B">
        <w:rPr>
          <w:rFonts w:ascii="Times New Roman" w:hAnsi="Times New Roman" w:cs="Times New Roman"/>
          <w:sz w:val="20"/>
          <w:szCs w:val="20"/>
          <w:lang w:val="fr-FR"/>
        </w:rPr>
        <w:tab/>
        <w:t>Desprès C. La couverture maladie universelle, une légitimité contestée: analyse des attitudes de médecins et dentistes à l'égard de ses bénéficiaires. Pratiques et Organisation des Soins. 2010;41:33-43.</w:t>
      </w:r>
    </w:p>
    <w:p w:rsidR="00FC27A2" w:rsidRPr="00095E7B" w:rsidRDefault="00FC27A2" w:rsidP="007842AE">
      <w:pPr>
        <w:pStyle w:val="EndNoteBibliography"/>
        <w:spacing w:after="0"/>
        <w:jc w:val="both"/>
        <w:rPr>
          <w:rFonts w:ascii="Times New Roman" w:hAnsi="Times New Roman" w:cs="Times New Roman"/>
          <w:sz w:val="20"/>
          <w:szCs w:val="20"/>
          <w:lang w:val="nl-BE"/>
        </w:rPr>
      </w:pPr>
      <w:r w:rsidRPr="00095E7B">
        <w:rPr>
          <w:rFonts w:ascii="Times New Roman" w:hAnsi="Times New Roman" w:cs="Times New Roman"/>
          <w:sz w:val="20"/>
          <w:szCs w:val="20"/>
          <w:lang w:val="fr-FR"/>
        </w:rPr>
        <w:t>23.</w:t>
      </w:r>
      <w:r w:rsidRPr="00095E7B">
        <w:rPr>
          <w:rFonts w:ascii="Times New Roman" w:hAnsi="Times New Roman" w:cs="Times New Roman"/>
          <w:sz w:val="20"/>
          <w:szCs w:val="20"/>
          <w:lang w:val="fr-FR"/>
        </w:rPr>
        <w:tab/>
        <w:t xml:space="preserve">Pegon-Machat E, Tubert-Jeannin S, Loignon C, Landry A, Bedos C. Dentists' experience with low-income patients benefiting from a public insurance program. </w:t>
      </w:r>
      <w:r w:rsidRPr="00095E7B">
        <w:rPr>
          <w:rFonts w:ascii="Times New Roman" w:hAnsi="Times New Roman" w:cs="Times New Roman"/>
          <w:sz w:val="20"/>
          <w:szCs w:val="20"/>
          <w:lang w:val="nl-BE"/>
        </w:rPr>
        <w:t>European journal of oral sciences. 2009;117(4):398-406.</w:t>
      </w:r>
    </w:p>
    <w:p w:rsidR="00FC27A2" w:rsidRPr="00095E7B" w:rsidRDefault="00FC27A2" w:rsidP="007842AE">
      <w:pPr>
        <w:pStyle w:val="EndNoteBibliography"/>
        <w:spacing w:after="0"/>
        <w:jc w:val="both"/>
        <w:rPr>
          <w:rFonts w:ascii="Times New Roman" w:hAnsi="Times New Roman" w:cs="Times New Roman"/>
          <w:sz w:val="20"/>
          <w:szCs w:val="20"/>
          <w:lang w:val="nl-BE"/>
        </w:rPr>
      </w:pPr>
      <w:r w:rsidRPr="00095E7B">
        <w:rPr>
          <w:rFonts w:ascii="Times New Roman" w:hAnsi="Times New Roman" w:cs="Times New Roman"/>
          <w:sz w:val="20"/>
          <w:szCs w:val="20"/>
          <w:lang w:val="nl-BE"/>
        </w:rPr>
        <w:t>24.</w:t>
      </w:r>
      <w:r w:rsidRPr="00095E7B">
        <w:rPr>
          <w:rFonts w:ascii="Times New Roman" w:hAnsi="Times New Roman" w:cs="Times New Roman"/>
          <w:sz w:val="20"/>
          <w:szCs w:val="20"/>
          <w:lang w:val="nl-BE"/>
        </w:rPr>
        <w:tab/>
        <w:t>RIjksinstituut voor ziekte- en invaliditeitsverzekering. Pilootproject Mondzorg voor Personen met Bijzondere Noden. 2011.</w:t>
      </w:r>
    </w:p>
    <w:p w:rsidR="00FC27A2" w:rsidRPr="00095E7B" w:rsidRDefault="00FC27A2" w:rsidP="007842AE">
      <w:pPr>
        <w:pStyle w:val="EndNoteBibliography"/>
        <w:spacing w:after="0"/>
        <w:jc w:val="both"/>
        <w:rPr>
          <w:rFonts w:ascii="Times New Roman" w:hAnsi="Times New Roman" w:cs="Times New Roman"/>
          <w:sz w:val="20"/>
          <w:szCs w:val="20"/>
          <w:lang w:val="nl-BE"/>
        </w:rPr>
      </w:pPr>
      <w:r w:rsidRPr="00095E7B">
        <w:rPr>
          <w:rFonts w:ascii="Times New Roman" w:hAnsi="Times New Roman" w:cs="Times New Roman"/>
          <w:sz w:val="20"/>
          <w:szCs w:val="20"/>
          <w:lang w:val="nl-BE"/>
        </w:rPr>
        <w:t>25.</w:t>
      </w:r>
      <w:r w:rsidRPr="00095E7B">
        <w:rPr>
          <w:rFonts w:ascii="Times New Roman" w:hAnsi="Times New Roman" w:cs="Times New Roman"/>
          <w:sz w:val="20"/>
          <w:szCs w:val="20"/>
          <w:lang w:val="nl-BE"/>
        </w:rPr>
        <w:tab/>
        <w:t>Adhesion accord dento-mutualiste: tableau arrondissement 2015-2016 [Internet]. 2015 [cited 17/10/2015]. Available from: http://www.inami.fgov.be/nl/professionals/individuelezorgverleners/</w:t>
      </w:r>
      <w:r w:rsidR="007842AE" w:rsidRPr="00095E7B">
        <w:rPr>
          <w:rFonts w:ascii="Times New Roman" w:hAnsi="Times New Roman" w:cs="Times New Roman"/>
          <w:sz w:val="20"/>
          <w:szCs w:val="20"/>
          <w:lang w:val="nl-BE"/>
        </w:rPr>
        <w:t xml:space="preserve"> </w:t>
      </w:r>
      <w:r w:rsidRPr="00095E7B">
        <w:rPr>
          <w:rFonts w:ascii="Times New Roman" w:hAnsi="Times New Roman" w:cs="Times New Roman"/>
          <w:sz w:val="20"/>
          <w:szCs w:val="20"/>
          <w:lang w:val="nl-BE"/>
        </w:rPr>
        <w:t>tandartsen/Paginas/toetreding-nationaal-akkoord-tandartsen-ziekenfondsen.aspx#.ViJN8v77LDc.</w:t>
      </w:r>
    </w:p>
    <w:p w:rsidR="00FC27A2" w:rsidRPr="00095E7B" w:rsidRDefault="00FC27A2" w:rsidP="007842AE">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lang w:val="nl-BE"/>
        </w:rPr>
        <w:t>26.</w:t>
      </w:r>
      <w:r w:rsidRPr="00095E7B">
        <w:rPr>
          <w:rFonts w:ascii="Times New Roman" w:hAnsi="Times New Roman" w:cs="Times New Roman"/>
          <w:sz w:val="20"/>
          <w:szCs w:val="20"/>
          <w:lang w:val="nl-BE"/>
        </w:rPr>
        <w:tab/>
        <w:t xml:space="preserve">De Pape N. Meeste huisartsen tegen uitbreiding derde betaler. </w:t>
      </w:r>
      <w:r w:rsidRPr="00095E7B">
        <w:rPr>
          <w:rFonts w:ascii="Times New Roman" w:hAnsi="Times New Roman" w:cs="Times New Roman"/>
          <w:sz w:val="20"/>
          <w:szCs w:val="20"/>
        </w:rPr>
        <w:t>Artsenkrant. 2015 13/03/2015:1,6-7.</w:t>
      </w:r>
    </w:p>
    <w:p w:rsidR="00FC27A2" w:rsidRPr="00095E7B" w:rsidRDefault="00FC27A2" w:rsidP="007842AE">
      <w:pPr>
        <w:pStyle w:val="EndNoteBibliography"/>
        <w:spacing w:after="0"/>
        <w:jc w:val="both"/>
        <w:rPr>
          <w:rFonts w:ascii="Times New Roman" w:hAnsi="Times New Roman" w:cs="Times New Roman"/>
          <w:sz w:val="20"/>
          <w:szCs w:val="20"/>
          <w:lang w:val="nl-BE"/>
        </w:rPr>
      </w:pPr>
      <w:r w:rsidRPr="00095E7B">
        <w:rPr>
          <w:rFonts w:ascii="Times New Roman" w:hAnsi="Times New Roman" w:cs="Times New Roman"/>
          <w:sz w:val="20"/>
          <w:szCs w:val="20"/>
        </w:rPr>
        <w:t>27.</w:t>
      </w:r>
      <w:r w:rsidRPr="00095E7B">
        <w:rPr>
          <w:rFonts w:ascii="Times New Roman" w:hAnsi="Times New Roman" w:cs="Times New Roman"/>
          <w:sz w:val="20"/>
          <w:szCs w:val="20"/>
        </w:rPr>
        <w:tab/>
        <w:t xml:space="preserve">United States General Accounting Office. Factors contributing to low use of dental services by low-income populations. </w:t>
      </w:r>
      <w:r w:rsidRPr="00095E7B">
        <w:rPr>
          <w:rFonts w:ascii="Times New Roman" w:hAnsi="Times New Roman" w:cs="Times New Roman"/>
          <w:sz w:val="20"/>
          <w:szCs w:val="20"/>
          <w:lang w:val="nl-BE"/>
        </w:rPr>
        <w:t>2000 oct. Report No.: 00-149.</w:t>
      </w:r>
    </w:p>
    <w:p w:rsidR="00FC27A2" w:rsidRPr="00095E7B" w:rsidRDefault="00FC27A2" w:rsidP="000B39E3">
      <w:pPr>
        <w:pStyle w:val="EndNoteBibliography"/>
        <w:spacing w:after="0"/>
        <w:jc w:val="both"/>
        <w:rPr>
          <w:rFonts w:ascii="Times New Roman" w:hAnsi="Times New Roman" w:cs="Times New Roman"/>
          <w:sz w:val="20"/>
          <w:szCs w:val="20"/>
        </w:rPr>
      </w:pPr>
      <w:r w:rsidRPr="00095E7B">
        <w:rPr>
          <w:rFonts w:ascii="Times New Roman" w:hAnsi="Times New Roman" w:cs="Times New Roman"/>
          <w:sz w:val="20"/>
          <w:szCs w:val="20"/>
          <w:lang w:val="nl-BE"/>
        </w:rPr>
        <w:t>28.</w:t>
      </w:r>
      <w:r w:rsidRPr="00095E7B">
        <w:rPr>
          <w:rFonts w:ascii="Times New Roman" w:hAnsi="Times New Roman" w:cs="Times New Roman"/>
          <w:sz w:val="20"/>
          <w:szCs w:val="20"/>
          <w:lang w:val="nl-BE"/>
        </w:rPr>
        <w:tab/>
        <w:t xml:space="preserve">Vlaamse Beroepsvereniging voor Tandartsen. Tandartsentekort wordt acuut. </w:t>
      </w:r>
      <w:r w:rsidRPr="00095E7B">
        <w:rPr>
          <w:rFonts w:ascii="Times New Roman" w:hAnsi="Times New Roman" w:cs="Times New Roman"/>
          <w:sz w:val="20"/>
          <w:szCs w:val="20"/>
        </w:rPr>
        <w:t>2015 [updated 04/03/2015. Available from: http://www.vbt2punt0.be/verkiezingsthemas/tandartsentekort-wordt-acuut.</w:t>
      </w:r>
    </w:p>
    <w:p w:rsidR="00E362A3" w:rsidRPr="00095E7B" w:rsidRDefault="00E362A3" w:rsidP="007842AE">
      <w:pPr>
        <w:pStyle w:val="EndNoteBibliography"/>
        <w:spacing w:after="100" w:afterAutospacing="1"/>
        <w:jc w:val="both"/>
        <w:rPr>
          <w:rFonts w:ascii="Times New Roman" w:hAnsi="Times New Roman" w:cs="Times New Roman"/>
          <w:sz w:val="20"/>
          <w:szCs w:val="20"/>
        </w:rPr>
      </w:pPr>
      <w:r w:rsidRPr="00095E7B">
        <w:rPr>
          <w:rFonts w:ascii="Times New Roman" w:hAnsi="Times New Roman" w:cs="Times New Roman"/>
          <w:sz w:val="20"/>
          <w:szCs w:val="20"/>
          <w:lang w:val="nl-NL"/>
        </w:rPr>
        <w:fldChar w:fldCharType="end"/>
      </w:r>
    </w:p>
    <w:sectPr w:rsidR="00E362A3" w:rsidRPr="00095E7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D0" w:rsidRDefault="00C536D0" w:rsidP="00C536D0">
      <w:pPr>
        <w:spacing w:after="0" w:line="240" w:lineRule="auto"/>
      </w:pPr>
      <w:r>
        <w:separator/>
      </w:r>
    </w:p>
  </w:endnote>
  <w:endnote w:type="continuationSeparator" w:id="0">
    <w:p w:rsidR="00C536D0" w:rsidRDefault="00C536D0" w:rsidP="00C5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284693"/>
      <w:docPartObj>
        <w:docPartGallery w:val="Page Numbers (Bottom of Page)"/>
        <w:docPartUnique/>
      </w:docPartObj>
    </w:sdtPr>
    <w:sdtEndPr/>
    <w:sdtContent>
      <w:p w:rsidR="006849C0" w:rsidRDefault="006849C0">
        <w:pPr>
          <w:pStyle w:val="Voettekst"/>
        </w:pPr>
        <w:r>
          <w:rPr>
            <w:noProof/>
            <w:lang w:eastAsia="nl-BE"/>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849C0" w:rsidRDefault="006849C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F3804" w:rsidRPr="00FF3804">
                                <w:rPr>
                                  <w:noProof/>
                                  <w:color w:val="ED7D31" w:themeColor="accent2"/>
                                  <w:lang w:val="nl-NL"/>
                                </w:rPr>
                                <w:t>8</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5"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WxQ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CbhbOY6&#10;6dPUotrLvdLmHZMdsosMKxCCA6XbO20sy6OLdRdyydvWiaEVZwZwHC0QGq7aM0vC9fZnEiSLeBET&#10;j0ymC48EReHdLHPiTZfhLCouizwvwl82bkjShlcVEzbMs85C8md93Ct+VMhBaVq2vLJwlpJW61Xe&#10;KrSloPM8iAJSuF7AydHNP6fhigC5vEgpnJDgdpJ4y2k888iSRF4yC2IvCJPbZBqQhBTL85TuuGD/&#10;nhIaMjyJo1nk2nTC+kVyUR5f3pLXydG04wZGScu7DO/15PpptbkQlVsbyttxfVILy/9YC+j3c6ed&#10;kq14x0dgdqsdoFhFr2T1BJp26gXZwvwDjTVS/cBogFmSYf19QxXDqP0g4F0kISF2+LgNLNSpdfVs&#10;paIEiAwbjMZlbsZBtekVXzcQYXwXQt7AG6q5k/GRzf7lwZxwyexnmh1Ep3vndZy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7piyF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6849C0" w:rsidRDefault="006849C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FF3804" w:rsidRPr="00FF3804">
                          <w:rPr>
                            <w:noProof/>
                            <w:color w:val="ED7D31" w:themeColor="accent2"/>
                            <w:lang w:val="nl-NL"/>
                          </w:rPr>
                          <w:t>8</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D0" w:rsidRDefault="00C536D0" w:rsidP="00C536D0">
      <w:pPr>
        <w:spacing w:after="0" w:line="240" w:lineRule="auto"/>
      </w:pPr>
      <w:r>
        <w:separator/>
      </w:r>
    </w:p>
  </w:footnote>
  <w:footnote w:type="continuationSeparator" w:id="0">
    <w:p w:rsidR="00C536D0" w:rsidRDefault="00C536D0" w:rsidP="00C53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2x2avrma9sfbev0rkxfst0p2wtd0r2s0ve&quot;&gt;My EndNote Library&lt;record-ids&gt;&lt;item&gt;1&lt;/item&gt;&lt;item&gt;2&lt;/item&gt;&lt;item&gt;3&lt;/item&gt;&lt;item&gt;5&lt;/item&gt;&lt;item&gt;6&lt;/item&gt;&lt;item&gt;7&lt;/item&gt;&lt;item&gt;15&lt;/item&gt;&lt;item&gt;45&lt;/item&gt;&lt;item&gt;48&lt;/item&gt;&lt;item&gt;51&lt;/item&gt;&lt;item&gt;52&lt;/item&gt;&lt;item&gt;53&lt;/item&gt;&lt;item&gt;54&lt;/item&gt;&lt;item&gt;55&lt;/item&gt;&lt;item&gt;58&lt;/item&gt;&lt;item&gt;64&lt;/item&gt;&lt;item&gt;65&lt;/item&gt;&lt;item&gt;66&lt;/item&gt;&lt;item&gt;67&lt;/item&gt;&lt;item&gt;70&lt;/item&gt;&lt;item&gt;72&lt;/item&gt;&lt;item&gt;82&lt;/item&gt;&lt;item&gt;83&lt;/item&gt;&lt;item&gt;84&lt;/item&gt;&lt;item&gt;86&lt;/item&gt;&lt;item&gt;87&lt;/item&gt;&lt;item&gt;92&lt;/item&gt;&lt;item&gt;93&lt;/item&gt;&lt;/record-ids&gt;&lt;/item&gt;&lt;/Libraries&gt;"/>
  </w:docVars>
  <w:rsids>
    <w:rsidRoot w:val="00515D44"/>
    <w:rsid w:val="00002625"/>
    <w:rsid w:val="00004DC1"/>
    <w:rsid w:val="00023E57"/>
    <w:rsid w:val="00023FE4"/>
    <w:rsid w:val="000273FD"/>
    <w:rsid w:val="000337FC"/>
    <w:rsid w:val="00034A7A"/>
    <w:rsid w:val="00040736"/>
    <w:rsid w:val="00041108"/>
    <w:rsid w:val="00043AF5"/>
    <w:rsid w:val="000517AB"/>
    <w:rsid w:val="0005331B"/>
    <w:rsid w:val="00053D62"/>
    <w:rsid w:val="00060C41"/>
    <w:rsid w:val="00064E9A"/>
    <w:rsid w:val="00072E34"/>
    <w:rsid w:val="0008053B"/>
    <w:rsid w:val="00085E93"/>
    <w:rsid w:val="00086BD7"/>
    <w:rsid w:val="0008726F"/>
    <w:rsid w:val="00091673"/>
    <w:rsid w:val="000946A2"/>
    <w:rsid w:val="00095E7B"/>
    <w:rsid w:val="000976B8"/>
    <w:rsid w:val="000A172C"/>
    <w:rsid w:val="000B1438"/>
    <w:rsid w:val="000B2059"/>
    <w:rsid w:val="000B39E3"/>
    <w:rsid w:val="000B527E"/>
    <w:rsid w:val="000C12FE"/>
    <w:rsid w:val="000C17CF"/>
    <w:rsid w:val="000C477A"/>
    <w:rsid w:val="000C64BA"/>
    <w:rsid w:val="000D647B"/>
    <w:rsid w:val="000F21C3"/>
    <w:rsid w:val="000F2AF8"/>
    <w:rsid w:val="000F6551"/>
    <w:rsid w:val="00103B2F"/>
    <w:rsid w:val="00103DE2"/>
    <w:rsid w:val="001163F1"/>
    <w:rsid w:val="001253CF"/>
    <w:rsid w:val="001262CD"/>
    <w:rsid w:val="0013452D"/>
    <w:rsid w:val="001415CD"/>
    <w:rsid w:val="001464F4"/>
    <w:rsid w:val="00147997"/>
    <w:rsid w:val="001516A4"/>
    <w:rsid w:val="001528F4"/>
    <w:rsid w:val="00153C31"/>
    <w:rsid w:val="001579B4"/>
    <w:rsid w:val="00161F2A"/>
    <w:rsid w:val="00164B3B"/>
    <w:rsid w:val="001662D4"/>
    <w:rsid w:val="0017148C"/>
    <w:rsid w:val="001719FF"/>
    <w:rsid w:val="00175E2C"/>
    <w:rsid w:val="0018399C"/>
    <w:rsid w:val="00186AAA"/>
    <w:rsid w:val="00191521"/>
    <w:rsid w:val="00191650"/>
    <w:rsid w:val="0019304F"/>
    <w:rsid w:val="001966D0"/>
    <w:rsid w:val="001A6AD9"/>
    <w:rsid w:val="001B121C"/>
    <w:rsid w:val="001C43E2"/>
    <w:rsid w:val="001C7968"/>
    <w:rsid w:val="001E31DE"/>
    <w:rsid w:val="001E7E9E"/>
    <w:rsid w:val="00202227"/>
    <w:rsid w:val="002074D6"/>
    <w:rsid w:val="00213A41"/>
    <w:rsid w:val="00217AED"/>
    <w:rsid w:val="002232B9"/>
    <w:rsid w:val="0022452C"/>
    <w:rsid w:val="0023077F"/>
    <w:rsid w:val="00231097"/>
    <w:rsid w:val="002317AC"/>
    <w:rsid w:val="002375BE"/>
    <w:rsid w:val="002375FB"/>
    <w:rsid w:val="00242B90"/>
    <w:rsid w:val="0024453F"/>
    <w:rsid w:val="002464F7"/>
    <w:rsid w:val="00251DCD"/>
    <w:rsid w:val="00252320"/>
    <w:rsid w:val="00255202"/>
    <w:rsid w:val="002578B7"/>
    <w:rsid w:val="002608DE"/>
    <w:rsid w:val="00266789"/>
    <w:rsid w:val="00266D39"/>
    <w:rsid w:val="002708BF"/>
    <w:rsid w:val="00276076"/>
    <w:rsid w:val="002808D3"/>
    <w:rsid w:val="00285E9A"/>
    <w:rsid w:val="00292E07"/>
    <w:rsid w:val="002A539A"/>
    <w:rsid w:val="002A6E60"/>
    <w:rsid w:val="002B0C14"/>
    <w:rsid w:val="002B35D5"/>
    <w:rsid w:val="002C0947"/>
    <w:rsid w:val="002C3DB6"/>
    <w:rsid w:val="002C4E2B"/>
    <w:rsid w:val="002C547D"/>
    <w:rsid w:val="002C581A"/>
    <w:rsid w:val="002D124D"/>
    <w:rsid w:val="002D2D9E"/>
    <w:rsid w:val="002E30F7"/>
    <w:rsid w:val="002E7440"/>
    <w:rsid w:val="002F178E"/>
    <w:rsid w:val="00301F17"/>
    <w:rsid w:val="003049D2"/>
    <w:rsid w:val="00305F00"/>
    <w:rsid w:val="00306BFC"/>
    <w:rsid w:val="00317EF7"/>
    <w:rsid w:val="00323E27"/>
    <w:rsid w:val="00327463"/>
    <w:rsid w:val="003335A7"/>
    <w:rsid w:val="0033657B"/>
    <w:rsid w:val="00336B15"/>
    <w:rsid w:val="00345283"/>
    <w:rsid w:val="00346CEA"/>
    <w:rsid w:val="00352B7A"/>
    <w:rsid w:val="00355D5A"/>
    <w:rsid w:val="003661FA"/>
    <w:rsid w:val="00370737"/>
    <w:rsid w:val="00376BBC"/>
    <w:rsid w:val="00377F67"/>
    <w:rsid w:val="003804FF"/>
    <w:rsid w:val="0038202A"/>
    <w:rsid w:val="003869D7"/>
    <w:rsid w:val="00392668"/>
    <w:rsid w:val="003A1ECB"/>
    <w:rsid w:val="003A309D"/>
    <w:rsid w:val="003A35E6"/>
    <w:rsid w:val="003A435C"/>
    <w:rsid w:val="003A4C00"/>
    <w:rsid w:val="003A5F01"/>
    <w:rsid w:val="003B0894"/>
    <w:rsid w:val="003C0504"/>
    <w:rsid w:val="003D17BB"/>
    <w:rsid w:val="003D1CB0"/>
    <w:rsid w:val="003D1DC7"/>
    <w:rsid w:val="003D33DA"/>
    <w:rsid w:val="003D390A"/>
    <w:rsid w:val="003D3958"/>
    <w:rsid w:val="003D3EA9"/>
    <w:rsid w:val="003D6684"/>
    <w:rsid w:val="003E5151"/>
    <w:rsid w:val="003E7A08"/>
    <w:rsid w:val="00400946"/>
    <w:rsid w:val="00401802"/>
    <w:rsid w:val="00401B92"/>
    <w:rsid w:val="00404CE7"/>
    <w:rsid w:val="00410BD0"/>
    <w:rsid w:val="00412A8F"/>
    <w:rsid w:val="00413472"/>
    <w:rsid w:val="00415A27"/>
    <w:rsid w:val="00415A9E"/>
    <w:rsid w:val="00416453"/>
    <w:rsid w:val="0041717E"/>
    <w:rsid w:val="004224EA"/>
    <w:rsid w:val="00430224"/>
    <w:rsid w:val="0043286D"/>
    <w:rsid w:val="00445097"/>
    <w:rsid w:val="00446EB9"/>
    <w:rsid w:val="004512F7"/>
    <w:rsid w:val="004560A7"/>
    <w:rsid w:val="00473E66"/>
    <w:rsid w:val="00480546"/>
    <w:rsid w:val="00482AD8"/>
    <w:rsid w:val="0048374B"/>
    <w:rsid w:val="00491EB2"/>
    <w:rsid w:val="00495454"/>
    <w:rsid w:val="00496146"/>
    <w:rsid w:val="004A3E7C"/>
    <w:rsid w:val="004A4953"/>
    <w:rsid w:val="004B1F8F"/>
    <w:rsid w:val="004B201A"/>
    <w:rsid w:val="004B6155"/>
    <w:rsid w:val="004C110D"/>
    <w:rsid w:val="004C67EA"/>
    <w:rsid w:val="004D770C"/>
    <w:rsid w:val="004E3AB7"/>
    <w:rsid w:val="004E5AFD"/>
    <w:rsid w:val="004E5C14"/>
    <w:rsid w:val="004F1946"/>
    <w:rsid w:val="004F5350"/>
    <w:rsid w:val="00510F71"/>
    <w:rsid w:val="00515D44"/>
    <w:rsid w:val="0054156B"/>
    <w:rsid w:val="0054243C"/>
    <w:rsid w:val="00550835"/>
    <w:rsid w:val="00562E98"/>
    <w:rsid w:val="005704F6"/>
    <w:rsid w:val="00584609"/>
    <w:rsid w:val="00591DCC"/>
    <w:rsid w:val="0059358A"/>
    <w:rsid w:val="00597881"/>
    <w:rsid w:val="005A250D"/>
    <w:rsid w:val="005B0423"/>
    <w:rsid w:val="005B3873"/>
    <w:rsid w:val="005B4086"/>
    <w:rsid w:val="005B5ADF"/>
    <w:rsid w:val="005B5D5F"/>
    <w:rsid w:val="005B7340"/>
    <w:rsid w:val="005C72B0"/>
    <w:rsid w:val="005E374C"/>
    <w:rsid w:val="005E44E6"/>
    <w:rsid w:val="005E4FF3"/>
    <w:rsid w:val="005E66FF"/>
    <w:rsid w:val="005F0290"/>
    <w:rsid w:val="005F0BC3"/>
    <w:rsid w:val="005F14A7"/>
    <w:rsid w:val="005F5F14"/>
    <w:rsid w:val="005F62B7"/>
    <w:rsid w:val="00604F63"/>
    <w:rsid w:val="00605F28"/>
    <w:rsid w:val="006158A3"/>
    <w:rsid w:val="006241A0"/>
    <w:rsid w:val="00630CBD"/>
    <w:rsid w:val="00635491"/>
    <w:rsid w:val="00641871"/>
    <w:rsid w:val="0064422D"/>
    <w:rsid w:val="00644590"/>
    <w:rsid w:val="0064546A"/>
    <w:rsid w:val="00651E6B"/>
    <w:rsid w:val="00657493"/>
    <w:rsid w:val="00666584"/>
    <w:rsid w:val="00670666"/>
    <w:rsid w:val="00676F5E"/>
    <w:rsid w:val="00683EFE"/>
    <w:rsid w:val="006849C0"/>
    <w:rsid w:val="00685DB6"/>
    <w:rsid w:val="006905B4"/>
    <w:rsid w:val="006B3EDB"/>
    <w:rsid w:val="006B5E54"/>
    <w:rsid w:val="006C491B"/>
    <w:rsid w:val="006C695C"/>
    <w:rsid w:val="006C73E5"/>
    <w:rsid w:val="006D42BF"/>
    <w:rsid w:val="006D6416"/>
    <w:rsid w:val="006E3D78"/>
    <w:rsid w:val="006F175F"/>
    <w:rsid w:val="006F3C4A"/>
    <w:rsid w:val="007045F4"/>
    <w:rsid w:val="00705605"/>
    <w:rsid w:val="0070627D"/>
    <w:rsid w:val="00707048"/>
    <w:rsid w:val="00710277"/>
    <w:rsid w:val="00711D6A"/>
    <w:rsid w:val="00713A7F"/>
    <w:rsid w:val="00713B27"/>
    <w:rsid w:val="007233E2"/>
    <w:rsid w:val="00725834"/>
    <w:rsid w:val="007348C0"/>
    <w:rsid w:val="0073684A"/>
    <w:rsid w:val="00740FD5"/>
    <w:rsid w:val="00745369"/>
    <w:rsid w:val="007457DA"/>
    <w:rsid w:val="0074677C"/>
    <w:rsid w:val="00746DB8"/>
    <w:rsid w:val="00764364"/>
    <w:rsid w:val="00767428"/>
    <w:rsid w:val="00771967"/>
    <w:rsid w:val="00781AAC"/>
    <w:rsid w:val="00781C20"/>
    <w:rsid w:val="0078339F"/>
    <w:rsid w:val="007842AE"/>
    <w:rsid w:val="00785EC2"/>
    <w:rsid w:val="00787351"/>
    <w:rsid w:val="007902D6"/>
    <w:rsid w:val="00795CF7"/>
    <w:rsid w:val="007964E1"/>
    <w:rsid w:val="007A31D9"/>
    <w:rsid w:val="007A32FC"/>
    <w:rsid w:val="007A464B"/>
    <w:rsid w:val="007B5D65"/>
    <w:rsid w:val="007B6BB4"/>
    <w:rsid w:val="007C17B7"/>
    <w:rsid w:val="007C3D01"/>
    <w:rsid w:val="007C4091"/>
    <w:rsid w:val="007C4AFF"/>
    <w:rsid w:val="007C78E5"/>
    <w:rsid w:val="007C7AE5"/>
    <w:rsid w:val="007D49BE"/>
    <w:rsid w:val="007D49F0"/>
    <w:rsid w:val="007D5A4B"/>
    <w:rsid w:val="007F0F27"/>
    <w:rsid w:val="007F2270"/>
    <w:rsid w:val="007F33A0"/>
    <w:rsid w:val="007F7684"/>
    <w:rsid w:val="00802661"/>
    <w:rsid w:val="00806A51"/>
    <w:rsid w:val="00812082"/>
    <w:rsid w:val="00815688"/>
    <w:rsid w:val="00816907"/>
    <w:rsid w:val="00821E4D"/>
    <w:rsid w:val="00833E22"/>
    <w:rsid w:val="008407F8"/>
    <w:rsid w:val="00842115"/>
    <w:rsid w:val="008429E1"/>
    <w:rsid w:val="00843FDA"/>
    <w:rsid w:val="00850595"/>
    <w:rsid w:val="00862AC3"/>
    <w:rsid w:val="0087060A"/>
    <w:rsid w:val="0087273D"/>
    <w:rsid w:val="00881B48"/>
    <w:rsid w:val="00885B5A"/>
    <w:rsid w:val="00887E8B"/>
    <w:rsid w:val="008907ED"/>
    <w:rsid w:val="00892B90"/>
    <w:rsid w:val="00896C9E"/>
    <w:rsid w:val="008A0521"/>
    <w:rsid w:val="008A210A"/>
    <w:rsid w:val="008A342F"/>
    <w:rsid w:val="008A39A1"/>
    <w:rsid w:val="008A600C"/>
    <w:rsid w:val="008B5941"/>
    <w:rsid w:val="008B7157"/>
    <w:rsid w:val="008D3ACD"/>
    <w:rsid w:val="008D5299"/>
    <w:rsid w:val="008D7633"/>
    <w:rsid w:val="008E0CB0"/>
    <w:rsid w:val="008E2EE8"/>
    <w:rsid w:val="008E5B1C"/>
    <w:rsid w:val="008F3D74"/>
    <w:rsid w:val="008F44C1"/>
    <w:rsid w:val="008F73BB"/>
    <w:rsid w:val="008F76CA"/>
    <w:rsid w:val="009007BE"/>
    <w:rsid w:val="0090447C"/>
    <w:rsid w:val="00905286"/>
    <w:rsid w:val="00905391"/>
    <w:rsid w:val="009065AE"/>
    <w:rsid w:val="00910A46"/>
    <w:rsid w:val="00911BBE"/>
    <w:rsid w:val="0091259D"/>
    <w:rsid w:val="00912617"/>
    <w:rsid w:val="00913009"/>
    <w:rsid w:val="00913E2C"/>
    <w:rsid w:val="00917233"/>
    <w:rsid w:val="00921433"/>
    <w:rsid w:val="00930E7E"/>
    <w:rsid w:val="00931A24"/>
    <w:rsid w:val="00937B04"/>
    <w:rsid w:val="00943867"/>
    <w:rsid w:val="00946723"/>
    <w:rsid w:val="00951960"/>
    <w:rsid w:val="009555E2"/>
    <w:rsid w:val="00962262"/>
    <w:rsid w:val="00967036"/>
    <w:rsid w:val="009733C8"/>
    <w:rsid w:val="00975D70"/>
    <w:rsid w:val="009766CD"/>
    <w:rsid w:val="00986CC5"/>
    <w:rsid w:val="00991951"/>
    <w:rsid w:val="0099428B"/>
    <w:rsid w:val="009A44E4"/>
    <w:rsid w:val="009A501E"/>
    <w:rsid w:val="009A6E29"/>
    <w:rsid w:val="009A7157"/>
    <w:rsid w:val="009B00EB"/>
    <w:rsid w:val="009B4C8E"/>
    <w:rsid w:val="009C1296"/>
    <w:rsid w:val="009C36BE"/>
    <w:rsid w:val="009C4B19"/>
    <w:rsid w:val="009C6C2D"/>
    <w:rsid w:val="009D0BB5"/>
    <w:rsid w:val="009E3BDF"/>
    <w:rsid w:val="009E4CA3"/>
    <w:rsid w:val="009F1FF7"/>
    <w:rsid w:val="00A018BA"/>
    <w:rsid w:val="00A01CB9"/>
    <w:rsid w:val="00A02368"/>
    <w:rsid w:val="00A13388"/>
    <w:rsid w:val="00A14323"/>
    <w:rsid w:val="00A145F3"/>
    <w:rsid w:val="00A269ED"/>
    <w:rsid w:val="00A31D64"/>
    <w:rsid w:val="00A4382A"/>
    <w:rsid w:val="00A50B9F"/>
    <w:rsid w:val="00A54FF7"/>
    <w:rsid w:val="00A629D8"/>
    <w:rsid w:val="00A63B6F"/>
    <w:rsid w:val="00A641D9"/>
    <w:rsid w:val="00A64DA3"/>
    <w:rsid w:val="00A66340"/>
    <w:rsid w:val="00A66BCC"/>
    <w:rsid w:val="00A74697"/>
    <w:rsid w:val="00A77145"/>
    <w:rsid w:val="00A77A9C"/>
    <w:rsid w:val="00A8315F"/>
    <w:rsid w:val="00A86C19"/>
    <w:rsid w:val="00A87EB9"/>
    <w:rsid w:val="00A908B4"/>
    <w:rsid w:val="00A90A6A"/>
    <w:rsid w:val="00A9387A"/>
    <w:rsid w:val="00A94D08"/>
    <w:rsid w:val="00AA0845"/>
    <w:rsid w:val="00AA0BA2"/>
    <w:rsid w:val="00AA0E97"/>
    <w:rsid w:val="00AA6E14"/>
    <w:rsid w:val="00AC5DE1"/>
    <w:rsid w:val="00AD0EA6"/>
    <w:rsid w:val="00AD292D"/>
    <w:rsid w:val="00AD29B2"/>
    <w:rsid w:val="00AD738C"/>
    <w:rsid w:val="00AE53A4"/>
    <w:rsid w:val="00AE752C"/>
    <w:rsid w:val="00AF11C0"/>
    <w:rsid w:val="00AF1439"/>
    <w:rsid w:val="00AF6D2C"/>
    <w:rsid w:val="00B00A58"/>
    <w:rsid w:val="00B04D41"/>
    <w:rsid w:val="00B10B7E"/>
    <w:rsid w:val="00B11DB2"/>
    <w:rsid w:val="00B137A5"/>
    <w:rsid w:val="00B22C67"/>
    <w:rsid w:val="00B22E57"/>
    <w:rsid w:val="00B23BC9"/>
    <w:rsid w:val="00B31223"/>
    <w:rsid w:val="00B40204"/>
    <w:rsid w:val="00B4590C"/>
    <w:rsid w:val="00B51D84"/>
    <w:rsid w:val="00B55B52"/>
    <w:rsid w:val="00B61DDB"/>
    <w:rsid w:val="00B668AF"/>
    <w:rsid w:val="00B711A4"/>
    <w:rsid w:val="00B74C6E"/>
    <w:rsid w:val="00B90E0C"/>
    <w:rsid w:val="00B91FCB"/>
    <w:rsid w:val="00B94FBD"/>
    <w:rsid w:val="00BA25AB"/>
    <w:rsid w:val="00BA515F"/>
    <w:rsid w:val="00BB0EAB"/>
    <w:rsid w:val="00BB4031"/>
    <w:rsid w:val="00BC3972"/>
    <w:rsid w:val="00BC56F7"/>
    <w:rsid w:val="00BC621A"/>
    <w:rsid w:val="00BC7071"/>
    <w:rsid w:val="00BD6A87"/>
    <w:rsid w:val="00BE3C9A"/>
    <w:rsid w:val="00BE4AB8"/>
    <w:rsid w:val="00C038D3"/>
    <w:rsid w:val="00C03A6B"/>
    <w:rsid w:val="00C11DD5"/>
    <w:rsid w:val="00C133C2"/>
    <w:rsid w:val="00C16091"/>
    <w:rsid w:val="00C20446"/>
    <w:rsid w:val="00C23F34"/>
    <w:rsid w:val="00C243F0"/>
    <w:rsid w:val="00C2628D"/>
    <w:rsid w:val="00C46E94"/>
    <w:rsid w:val="00C536D0"/>
    <w:rsid w:val="00C5746A"/>
    <w:rsid w:val="00C634B5"/>
    <w:rsid w:val="00C652D5"/>
    <w:rsid w:val="00C706E3"/>
    <w:rsid w:val="00C70948"/>
    <w:rsid w:val="00C74589"/>
    <w:rsid w:val="00C81775"/>
    <w:rsid w:val="00C878C4"/>
    <w:rsid w:val="00C9701A"/>
    <w:rsid w:val="00CA6FC7"/>
    <w:rsid w:val="00CB3C2D"/>
    <w:rsid w:val="00CB6548"/>
    <w:rsid w:val="00CC5B12"/>
    <w:rsid w:val="00CC66E0"/>
    <w:rsid w:val="00CC69BA"/>
    <w:rsid w:val="00CE3685"/>
    <w:rsid w:val="00CE5821"/>
    <w:rsid w:val="00CE6E97"/>
    <w:rsid w:val="00CF00ED"/>
    <w:rsid w:val="00CF1185"/>
    <w:rsid w:val="00CF49B0"/>
    <w:rsid w:val="00CF6D79"/>
    <w:rsid w:val="00CF78FA"/>
    <w:rsid w:val="00D04E3E"/>
    <w:rsid w:val="00D06C1E"/>
    <w:rsid w:val="00D137E1"/>
    <w:rsid w:val="00D13EC8"/>
    <w:rsid w:val="00D1694B"/>
    <w:rsid w:val="00D209F1"/>
    <w:rsid w:val="00D217E2"/>
    <w:rsid w:val="00D24855"/>
    <w:rsid w:val="00D25301"/>
    <w:rsid w:val="00D301DF"/>
    <w:rsid w:val="00D34BA4"/>
    <w:rsid w:val="00D3651A"/>
    <w:rsid w:val="00D50F47"/>
    <w:rsid w:val="00D6184D"/>
    <w:rsid w:val="00D61BB7"/>
    <w:rsid w:val="00D65DF1"/>
    <w:rsid w:val="00D73600"/>
    <w:rsid w:val="00D75EDF"/>
    <w:rsid w:val="00D80594"/>
    <w:rsid w:val="00D80E9C"/>
    <w:rsid w:val="00D812BC"/>
    <w:rsid w:val="00D927CE"/>
    <w:rsid w:val="00D94E01"/>
    <w:rsid w:val="00D97348"/>
    <w:rsid w:val="00DA1046"/>
    <w:rsid w:val="00DA35CD"/>
    <w:rsid w:val="00DA423A"/>
    <w:rsid w:val="00DA45A0"/>
    <w:rsid w:val="00DA7070"/>
    <w:rsid w:val="00DA7219"/>
    <w:rsid w:val="00DB029C"/>
    <w:rsid w:val="00DB1606"/>
    <w:rsid w:val="00DB50BD"/>
    <w:rsid w:val="00DC35D2"/>
    <w:rsid w:val="00DC6744"/>
    <w:rsid w:val="00DE1369"/>
    <w:rsid w:val="00DE1A41"/>
    <w:rsid w:val="00DE6588"/>
    <w:rsid w:val="00DE6F29"/>
    <w:rsid w:val="00DF3514"/>
    <w:rsid w:val="00DF4FAC"/>
    <w:rsid w:val="00E018C4"/>
    <w:rsid w:val="00E20E6C"/>
    <w:rsid w:val="00E31655"/>
    <w:rsid w:val="00E33C3E"/>
    <w:rsid w:val="00E362A3"/>
    <w:rsid w:val="00E42CB1"/>
    <w:rsid w:val="00E431CD"/>
    <w:rsid w:val="00E439DA"/>
    <w:rsid w:val="00E46240"/>
    <w:rsid w:val="00E46A15"/>
    <w:rsid w:val="00E4763D"/>
    <w:rsid w:val="00E50743"/>
    <w:rsid w:val="00E77612"/>
    <w:rsid w:val="00E800BD"/>
    <w:rsid w:val="00E833D6"/>
    <w:rsid w:val="00E865FC"/>
    <w:rsid w:val="00E86A11"/>
    <w:rsid w:val="00E90760"/>
    <w:rsid w:val="00E950F6"/>
    <w:rsid w:val="00EC7572"/>
    <w:rsid w:val="00ED37DE"/>
    <w:rsid w:val="00ED4E8D"/>
    <w:rsid w:val="00ED66CE"/>
    <w:rsid w:val="00EE2CF5"/>
    <w:rsid w:val="00EF215C"/>
    <w:rsid w:val="00EF527A"/>
    <w:rsid w:val="00F03BDE"/>
    <w:rsid w:val="00F047C7"/>
    <w:rsid w:val="00F04EB2"/>
    <w:rsid w:val="00F21E72"/>
    <w:rsid w:val="00F23141"/>
    <w:rsid w:val="00F236D7"/>
    <w:rsid w:val="00F2474F"/>
    <w:rsid w:val="00F33DD5"/>
    <w:rsid w:val="00F44003"/>
    <w:rsid w:val="00F455D3"/>
    <w:rsid w:val="00F5195F"/>
    <w:rsid w:val="00F5335A"/>
    <w:rsid w:val="00F56F72"/>
    <w:rsid w:val="00F61680"/>
    <w:rsid w:val="00F70A51"/>
    <w:rsid w:val="00F76E5A"/>
    <w:rsid w:val="00F90549"/>
    <w:rsid w:val="00FA64FC"/>
    <w:rsid w:val="00FA79AC"/>
    <w:rsid w:val="00FB0A80"/>
    <w:rsid w:val="00FC2336"/>
    <w:rsid w:val="00FC27A2"/>
    <w:rsid w:val="00FE1ECC"/>
    <w:rsid w:val="00FE5BFA"/>
    <w:rsid w:val="00FF3804"/>
    <w:rsid w:val="00FF4042"/>
    <w:rsid w:val="00FF5EA4"/>
    <w:rsid w:val="00FF6B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Title">
    <w:name w:val="EndNote Bibliography Title"/>
    <w:basedOn w:val="Standaard"/>
    <w:link w:val="EndNoteBibliographyTitleChar"/>
    <w:rsid w:val="00E362A3"/>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E362A3"/>
    <w:rPr>
      <w:rFonts w:ascii="Calibri" w:hAnsi="Calibri" w:cs="Calibri"/>
      <w:noProof/>
      <w:lang w:val="en-US"/>
    </w:rPr>
  </w:style>
  <w:style w:type="paragraph" w:customStyle="1" w:styleId="EndNoteBibliography">
    <w:name w:val="EndNote Bibliography"/>
    <w:basedOn w:val="Standaard"/>
    <w:link w:val="EndNoteBibliographyChar"/>
    <w:rsid w:val="00E362A3"/>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E362A3"/>
    <w:rPr>
      <w:rFonts w:ascii="Calibri" w:hAnsi="Calibri" w:cs="Calibri"/>
      <w:noProof/>
      <w:lang w:val="en-US"/>
    </w:rPr>
  </w:style>
  <w:style w:type="character" w:styleId="Hyperlink">
    <w:name w:val="Hyperlink"/>
    <w:basedOn w:val="Standaardalinea-lettertype"/>
    <w:uiPriority w:val="99"/>
    <w:unhideWhenUsed/>
    <w:rsid w:val="00E362A3"/>
    <w:rPr>
      <w:color w:val="0563C1" w:themeColor="hyperlink"/>
      <w:u w:val="single"/>
    </w:rPr>
  </w:style>
  <w:style w:type="character" w:styleId="GevolgdeHyperlink">
    <w:name w:val="FollowedHyperlink"/>
    <w:basedOn w:val="Standaardalinea-lettertype"/>
    <w:uiPriority w:val="99"/>
    <w:semiHidden/>
    <w:unhideWhenUsed/>
    <w:rsid w:val="003A35E6"/>
    <w:rPr>
      <w:color w:val="954F72" w:themeColor="followedHyperlink"/>
      <w:u w:val="single"/>
    </w:rPr>
  </w:style>
  <w:style w:type="paragraph" w:styleId="Bijschrift">
    <w:name w:val="caption"/>
    <w:basedOn w:val="Standaard"/>
    <w:next w:val="Standaard"/>
    <w:uiPriority w:val="35"/>
    <w:unhideWhenUsed/>
    <w:qFormat/>
    <w:rsid w:val="00412A8F"/>
    <w:pPr>
      <w:spacing w:after="200" w:line="240" w:lineRule="auto"/>
    </w:pPr>
    <w:rPr>
      <w:i/>
      <w:iCs/>
      <w:color w:val="44546A" w:themeColor="text2"/>
      <w:sz w:val="18"/>
      <w:szCs w:val="18"/>
    </w:rPr>
  </w:style>
  <w:style w:type="table" w:styleId="Tabelraster">
    <w:name w:val="Table Grid"/>
    <w:basedOn w:val="Standaardtabel"/>
    <w:uiPriority w:val="59"/>
    <w:rsid w:val="004B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Standaardtabel"/>
    <w:uiPriority w:val="48"/>
    <w:rsid w:val="00D137E1"/>
    <w:pPr>
      <w:spacing w:after="0" w:line="240" w:lineRule="auto"/>
    </w:pPr>
    <w:rPr>
      <w:rFonts w:eastAsiaTheme="minorEastAsia" w:cs="Times New Roman"/>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paragraph" w:styleId="Ballontekst">
    <w:name w:val="Balloon Text"/>
    <w:basedOn w:val="Standaard"/>
    <w:link w:val="BallontekstChar"/>
    <w:uiPriority w:val="99"/>
    <w:semiHidden/>
    <w:unhideWhenUsed/>
    <w:rsid w:val="000B14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1438"/>
    <w:rPr>
      <w:rFonts w:ascii="Segoe UI" w:hAnsi="Segoe UI" w:cs="Segoe UI"/>
      <w:sz w:val="18"/>
      <w:szCs w:val="18"/>
    </w:rPr>
  </w:style>
  <w:style w:type="paragraph" w:styleId="Koptekst">
    <w:name w:val="header"/>
    <w:basedOn w:val="Standaard"/>
    <w:link w:val="KoptekstChar"/>
    <w:uiPriority w:val="99"/>
    <w:unhideWhenUsed/>
    <w:rsid w:val="00C536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36D0"/>
  </w:style>
  <w:style w:type="paragraph" w:styleId="Voettekst">
    <w:name w:val="footer"/>
    <w:basedOn w:val="Standaard"/>
    <w:link w:val="VoettekstChar"/>
    <w:uiPriority w:val="99"/>
    <w:unhideWhenUsed/>
    <w:rsid w:val="00C536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3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Title">
    <w:name w:val="EndNote Bibliography Title"/>
    <w:basedOn w:val="Standaard"/>
    <w:link w:val="EndNoteBibliographyTitleChar"/>
    <w:rsid w:val="00E362A3"/>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E362A3"/>
    <w:rPr>
      <w:rFonts w:ascii="Calibri" w:hAnsi="Calibri" w:cs="Calibri"/>
      <w:noProof/>
      <w:lang w:val="en-US"/>
    </w:rPr>
  </w:style>
  <w:style w:type="paragraph" w:customStyle="1" w:styleId="EndNoteBibliography">
    <w:name w:val="EndNote Bibliography"/>
    <w:basedOn w:val="Standaard"/>
    <w:link w:val="EndNoteBibliographyChar"/>
    <w:rsid w:val="00E362A3"/>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E362A3"/>
    <w:rPr>
      <w:rFonts w:ascii="Calibri" w:hAnsi="Calibri" w:cs="Calibri"/>
      <w:noProof/>
      <w:lang w:val="en-US"/>
    </w:rPr>
  </w:style>
  <w:style w:type="character" w:styleId="Hyperlink">
    <w:name w:val="Hyperlink"/>
    <w:basedOn w:val="Standaardalinea-lettertype"/>
    <w:uiPriority w:val="99"/>
    <w:unhideWhenUsed/>
    <w:rsid w:val="00E362A3"/>
    <w:rPr>
      <w:color w:val="0563C1" w:themeColor="hyperlink"/>
      <w:u w:val="single"/>
    </w:rPr>
  </w:style>
  <w:style w:type="character" w:styleId="GevolgdeHyperlink">
    <w:name w:val="FollowedHyperlink"/>
    <w:basedOn w:val="Standaardalinea-lettertype"/>
    <w:uiPriority w:val="99"/>
    <w:semiHidden/>
    <w:unhideWhenUsed/>
    <w:rsid w:val="003A35E6"/>
    <w:rPr>
      <w:color w:val="954F72" w:themeColor="followedHyperlink"/>
      <w:u w:val="single"/>
    </w:rPr>
  </w:style>
  <w:style w:type="paragraph" w:styleId="Bijschrift">
    <w:name w:val="caption"/>
    <w:basedOn w:val="Standaard"/>
    <w:next w:val="Standaard"/>
    <w:uiPriority w:val="35"/>
    <w:unhideWhenUsed/>
    <w:qFormat/>
    <w:rsid w:val="00412A8F"/>
    <w:pPr>
      <w:spacing w:after="200" w:line="240" w:lineRule="auto"/>
    </w:pPr>
    <w:rPr>
      <w:i/>
      <w:iCs/>
      <w:color w:val="44546A" w:themeColor="text2"/>
      <w:sz w:val="18"/>
      <w:szCs w:val="18"/>
    </w:rPr>
  </w:style>
  <w:style w:type="table" w:styleId="Tabelraster">
    <w:name w:val="Table Grid"/>
    <w:basedOn w:val="Standaardtabel"/>
    <w:uiPriority w:val="59"/>
    <w:rsid w:val="004B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Standaardtabel"/>
    <w:uiPriority w:val="48"/>
    <w:rsid w:val="00D137E1"/>
    <w:pPr>
      <w:spacing w:after="0" w:line="240" w:lineRule="auto"/>
    </w:pPr>
    <w:rPr>
      <w:rFonts w:eastAsiaTheme="minorEastAsia" w:cs="Times New Roman"/>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paragraph" w:styleId="Ballontekst">
    <w:name w:val="Balloon Text"/>
    <w:basedOn w:val="Standaard"/>
    <w:link w:val="BallontekstChar"/>
    <w:uiPriority w:val="99"/>
    <w:semiHidden/>
    <w:unhideWhenUsed/>
    <w:rsid w:val="000B14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1438"/>
    <w:rPr>
      <w:rFonts w:ascii="Segoe UI" w:hAnsi="Segoe UI" w:cs="Segoe UI"/>
      <w:sz w:val="18"/>
      <w:szCs w:val="18"/>
    </w:rPr>
  </w:style>
  <w:style w:type="paragraph" w:styleId="Koptekst">
    <w:name w:val="header"/>
    <w:basedOn w:val="Standaard"/>
    <w:link w:val="KoptekstChar"/>
    <w:uiPriority w:val="99"/>
    <w:unhideWhenUsed/>
    <w:rsid w:val="00C536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36D0"/>
  </w:style>
  <w:style w:type="paragraph" w:styleId="Voettekst">
    <w:name w:val="footer"/>
    <w:basedOn w:val="Standaard"/>
    <w:link w:val="VoettekstChar"/>
    <w:uiPriority w:val="99"/>
    <w:unhideWhenUsed/>
    <w:rsid w:val="00C536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3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files\feverhei\home\MASTERPROEF\paper\grafieken.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files\feverhei\home\MASTERPROEF\paper\grafieken.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chartUserShapes" Target="../drawings/drawing1.xml"/><Relationship Id="rId1" Type="http://schemas.openxmlformats.org/officeDocument/2006/relationships/oleObject" Target="file:///\\files\feverhei\home\MASTERPROEF\paper\Grafieken\grafieken.xlsx" TargetMode="External"/><Relationship Id="rId4"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Financial limitations</c:v>
                </c:pt>
                <c:pt idx="1">
                  <c:v>Oral health is not a priority</c:v>
                </c:pt>
                <c:pt idx="2">
                  <c:v>Fear</c:v>
                </c:pt>
                <c:pt idx="3">
                  <c:v>Language barrier</c:v>
                </c:pt>
                <c:pt idx="4">
                  <c:v>Shame</c:v>
                </c:pt>
                <c:pt idx="5">
                  <c:v>Other</c:v>
                </c:pt>
                <c:pt idx="6">
                  <c:v>No information</c:v>
                </c:pt>
              </c:strCache>
            </c:strRef>
          </c:cat>
          <c:val>
            <c:numRef>
              <c:f>Blad1!$B$2:$B$8</c:f>
              <c:numCache>
                <c:formatCode>0.0%</c:formatCode>
                <c:ptCount val="7"/>
                <c:pt idx="0">
                  <c:v>0.92100000000000004</c:v>
                </c:pt>
                <c:pt idx="1">
                  <c:v>0.77200000000000002</c:v>
                </c:pt>
                <c:pt idx="2">
                  <c:v>0.37</c:v>
                </c:pt>
                <c:pt idx="3">
                  <c:v>0.20100000000000001</c:v>
                </c:pt>
                <c:pt idx="4">
                  <c:v>0.20100000000000001</c:v>
                </c:pt>
                <c:pt idx="5">
                  <c:v>4.2000000000000003E-2</c:v>
                </c:pt>
                <c:pt idx="6">
                  <c:v>5.8000000000000003E-2</c:v>
                </c:pt>
              </c:numCache>
            </c:numRef>
          </c:val>
        </c:ser>
        <c:dLbls>
          <c:showLegendKey val="0"/>
          <c:showVal val="0"/>
          <c:showCatName val="0"/>
          <c:showSerName val="0"/>
          <c:showPercent val="0"/>
          <c:showBubbleSize val="0"/>
        </c:dLbls>
        <c:gapWidth val="51"/>
        <c:overlap val="-26"/>
        <c:axId val="77153792"/>
        <c:axId val="77157120"/>
      </c:barChart>
      <c:catAx>
        <c:axId val="7715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77157120"/>
        <c:crosses val="autoZero"/>
        <c:auto val="1"/>
        <c:lblAlgn val="ctr"/>
        <c:lblOffset val="100"/>
        <c:noMultiLvlLbl val="0"/>
      </c:catAx>
      <c:valAx>
        <c:axId val="77157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7715379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Blad1!$A$18:$A$23</c:f>
              <c:strCache>
                <c:ptCount val="6"/>
                <c:pt idx="0">
                  <c:v>Financial issues</c:v>
                </c:pt>
                <c:pt idx="1">
                  <c:v>Additional administration</c:v>
                </c:pt>
                <c:pt idx="2">
                  <c:v>Sociocultural factors</c:v>
                </c:pt>
                <c:pt idx="3">
                  <c:v>Little work fulfillment</c:v>
                </c:pt>
                <c:pt idx="4">
                  <c:v>Other</c:v>
                </c:pt>
                <c:pt idx="5">
                  <c:v>No information</c:v>
                </c:pt>
              </c:strCache>
            </c:strRef>
          </c:cat>
          <c:val>
            <c:numRef>
              <c:f>Blad1!$B$18:$B$23</c:f>
              <c:numCache>
                <c:formatCode>0.0%</c:formatCode>
                <c:ptCount val="6"/>
                <c:pt idx="0">
                  <c:v>0.54900000000000004</c:v>
                </c:pt>
                <c:pt idx="1">
                  <c:v>0.39500000000000002</c:v>
                </c:pt>
                <c:pt idx="2">
                  <c:v>4.9000000000000002E-2</c:v>
                </c:pt>
                <c:pt idx="3">
                  <c:v>0.08</c:v>
                </c:pt>
                <c:pt idx="4">
                  <c:v>6.2E-2</c:v>
                </c:pt>
                <c:pt idx="5">
                  <c:v>0.34</c:v>
                </c:pt>
              </c:numCache>
            </c:numRef>
          </c:val>
        </c:ser>
        <c:dLbls>
          <c:showLegendKey val="0"/>
          <c:showVal val="0"/>
          <c:showCatName val="0"/>
          <c:showSerName val="0"/>
          <c:showPercent val="0"/>
          <c:showBubbleSize val="0"/>
        </c:dLbls>
        <c:gapWidth val="51"/>
        <c:overlap val="-27"/>
        <c:axId val="99171328"/>
        <c:axId val="99693696"/>
      </c:barChart>
      <c:catAx>
        <c:axId val="9917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99693696"/>
        <c:crosses val="autoZero"/>
        <c:auto val="1"/>
        <c:lblAlgn val="ctr"/>
        <c:lblOffset val="100"/>
        <c:noMultiLvlLbl val="0"/>
      </c:catAx>
      <c:valAx>
        <c:axId val="99693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l-BE"/>
          </a:p>
        </c:txPr>
        <c:crossAx val="99171328"/>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95000"/>
                    <a:lumOff val="5000"/>
                  </a:schemeClr>
                </a:solidFill>
                <a:latin typeface="Arial" panose="020B0604020202020204" pitchFamily="34" charset="0"/>
                <a:ea typeface="+mn-ea"/>
                <a:cs typeface="Arial" panose="020B0604020202020204" pitchFamily="34" charset="0"/>
              </a:defRPr>
            </a:pPr>
            <a:r>
              <a:rPr lang="nl-BE" sz="900">
                <a:solidFill>
                  <a:schemeClr val="tx1">
                    <a:lumMod val="95000"/>
                    <a:lumOff val="5000"/>
                  </a:schemeClr>
                </a:solidFill>
                <a:latin typeface="Arial" panose="020B0604020202020204" pitchFamily="34" charset="0"/>
                <a:cs typeface="Arial" panose="020B0604020202020204" pitchFamily="34" charset="0"/>
              </a:rPr>
              <a:t>Statement: Our clients experience</a:t>
            </a:r>
            <a:r>
              <a:rPr lang="nl-BE" sz="900" baseline="0">
                <a:solidFill>
                  <a:schemeClr val="tx1">
                    <a:lumMod val="95000"/>
                    <a:lumOff val="5000"/>
                  </a:schemeClr>
                </a:solidFill>
                <a:latin typeface="Arial" panose="020B0604020202020204" pitchFamily="34" charset="0"/>
                <a:cs typeface="Arial" panose="020B0604020202020204" pitchFamily="34" charset="0"/>
              </a:rPr>
              <a:t> difficulties accessing... </a:t>
            </a:r>
            <a:endParaRPr lang="nl-BE" sz="900">
              <a:solidFill>
                <a:schemeClr val="tx1">
                  <a:lumMod val="95000"/>
                  <a:lumOff val="5000"/>
                </a:schemeClr>
              </a:solidFill>
              <a:latin typeface="Arial" panose="020B0604020202020204" pitchFamily="34" charset="0"/>
              <a:cs typeface="Arial" panose="020B0604020202020204" pitchFamily="34" charset="0"/>
            </a:endParaRPr>
          </a:p>
        </c:rich>
      </c:tx>
      <c:layout>
        <c:manualLayout>
          <c:xMode val="edge"/>
          <c:yMode val="edge"/>
          <c:x val="0.21632148510164168"/>
          <c:y val="2.3640524744734034E-2"/>
        </c:manualLayout>
      </c:layout>
      <c:overlay val="1"/>
      <c:spPr>
        <a:noFill/>
        <a:ln>
          <a:noFill/>
        </a:ln>
        <a:effectLst/>
      </c:spPr>
    </c:title>
    <c:autoTitleDeleted val="0"/>
    <c:plotArea>
      <c:layout>
        <c:manualLayout>
          <c:layoutTarget val="inner"/>
          <c:xMode val="edge"/>
          <c:yMode val="edge"/>
          <c:x val="0.25891877839591321"/>
          <c:y val="0.24218759265970416"/>
          <c:w val="0.6864643411887299"/>
          <c:h val="0.52595042774464917"/>
        </c:manualLayout>
      </c:layout>
      <c:barChart>
        <c:barDir val="bar"/>
        <c:grouping val="stacked"/>
        <c:varyColors val="0"/>
        <c:ser>
          <c:idx val="0"/>
          <c:order val="0"/>
          <c:tx>
            <c:strRef>
              <c:f>Blad3!$B$1</c:f>
              <c:strCache>
                <c:ptCount val="1"/>
                <c:pt idx="0">
                  <c:v>Agree</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Blad3!$A$2:$A$6</c:f>
              <c:strCache>
                <c:ptCount val="5"/>
                <c:pt idx="0">
                  <c:v>Medical care</c:v>
                </c:pt>
                <c:pt idx="1">
                  <c:v>Dental care</c:v>
                </c:pt>
                <c:pt idx="3">
                  <c:v>Medical care</c:v>
                </c:pt>
                <c:pt idx="4">
                  <c:v>Dental care</c:v>
                </c:pt>
              </c:strCache>
            </c:strRef>
          </c:cat>
          <c:val>
            <c:numRef>
              <c:f>Blad3!$B$2:$B$6</c:f>
              <c:numCache>
                <c:formatCode>0.0%</c:formatCode>
                <c:ptCount val="5"/>
                <c:pt idx="0">
                  <c:v>0.33500000000000002</c:v>
                </c:pt>
                <c:pt idx="1">
                  <c:v>0.48199999999999998</c:v>
                </c:pt>
                <c:pt idx="3">
                  <c:v>0.20899999999999999</c:v>
                </c:pt>
                <c:pt idx="4">
                  <c:v>0.377</c:v>
                </c:pt>
              </c:numCache>
            </c:numRef>
          </c:val>
        </c:ser>
        <c:ser>
          <c:idx val="1"/>
          <c:order val="1"/>
          <c:tx>
            <c:strRef>
              <c:f>Blad3!$C$1</c:f>
              <c:strCache>
                <c:ptCount val="1"/>
                <c:pt idx="0">
                  <c:v>Disagree</c:v>
                </c:pt>
              </c:strCache>
            </c:strRef>
          </c:tx>
          <c:spPr>
            <a:solidFill>
              <a:srgbClr val="CC00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Blad3!$A$2:$A$6</c:f>
              <c:strCache>
                <c:ptCount val="5"/>
                <c:pt idx="0">
                  <c:v>Medical care</c:v>
                </c:pt>
                <c:pt idx="1">
                  <c:v>Dental care</c:v>
                </c:pt>
                <c:pt idx="3">
                  <c:v>Medical care</c:v>
                </c:pt>
                <c:pt idx="4">
                  <c:v>Dental care</c:v>
                </c:pt>
              </c:strCache>
            </c:strRef>
          </c:cat>
          <c:val>
            <c:numRef>
              <c:f>Blad3!$C$2:$C$6</c:f>
              <c:numCache>
                <c:formatCode>0.0%</c:formatCode>
                <c:ptCount val="5"/>
                <c:pt idx="0">
                  <c:v>0.623</c:v>
                </c:pt>
                <c:pt idx="1">
                  <c:v>0.435</c:v>
                </c:pt>
                <c:pt idx="3">
                  <c:v>0.76400000000000001</c:v>
                </c:pt>
                <c:pt idx="4">
                  <c:v>0.58599999999999997</c:v>
                </c:pt>
              </c:numCache>
            </c:numRef>
          </c:val>
        </c:ser>
        <c:ser>
          <c:idx val="2"/>
          <c:order val="2"/>
          <c:tx>
            <c:strRef>
              <c:f>Blad3!$D$1</c:f>
              <c:strCache>
                <c:ptCount val="1"/>
                <c:pt idx="0">
                  <c:v>No information</c:v>
                </c:pt>
              </c:strCache>
            </c:strRef>
          </c:tx>
          <c:spPr>
            <a:solidFill>
              <a:srgbClr val="660066"/>
            </a:solidFill>
            <a:ln>
              <a:noFill/>
            </a:ln>
            <a:effectLst/>
          </c:spPr>
          <c:invertIfNegative val="0"/>
          <c:dLbls>
            <c:dLbl>
              <c:idx val="0"/>
              <c:layout>
                <c:manualLayout>
                  <c:x val="-6.3291139240506328E-3"/>
                  <c:y val="-1.3124380466404889E-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097046413502108E-3"/>
                  <c:y val="-1.3124380466404889E-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658227848101266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3291139240506328E-3"/>
                  <c:y val="7.158835680200685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Blad3!$A$2:$A$6</c:f>
              <c:strCache>
                <c:ptCount val="5"/>
                <c:pt idx="0">
                  <c:v>Medical care</c:v>
                </c:pt>
                <c:pt idx="1">
                  <c:v>Dental care</c:v>
                </c:pt>
                <c:pt idx="3">
                  <c:v>Medical care</c:v>
                </c:pt>
                <c:pt idx="4">
                  <c:v>Dental care</c:v>
                </c:pt>
              </c:strCache>
            </c:strRef>
          </c:cat>
          <c:val>
            <c:numRef>
              <c:f>Blad3!$D$2:$D$6</c:f>
              <c:numCache>
                <c:formatCode>0.0%</c:formatCode>
                <c:ptCount val="5"/>
                <c:pt idx="0">
                  <c:v>4.2000000000000003E-2</c:v>
                </c:pt>
                <c:pt idx="1">
                  <c:v>8.4000000000000005E-2</c:v>
                </c:pt>
                <c:pt idx="3">
                  <c:v>2.5999999999999999E-2</c:v>
                </c:pt>
                <c:pt idx="4">
                  <c:v>3.6999999999999998E-2</c:v>
                </c:pt>
              </c:numCache>
            </c:numRef>
          </c:val>
        </c:ser>
        <c:dLbls>
          <c:showLegendKey val="0"/>
          <c:showVal val="0"/>
          <c:showCatName val="0"/>
          <c:showSerName val="0"/>
          <c:showPercent val="0"/>
          <c:showBubbleSize val="0"/>
        </c:dLbls>
        <c:gapWidth val="35"/>
        <c:overlap val="100"/>
        <c:axId val="38368000"/>
        <c:axId val="38369536"/>
      </c:barChart>
      <c:catAx>
        <c:axId val="38368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nl-BE"/>
          </a:p>
        </c:txPr>
        <c:crossAx val="38369536"/>
        <c:crosses val="autoZero"/>
        <c:auto val="1"/>
        <c:lblAlgn val="ctr"/>
        <c:lblOffset val="100"/>
        <c:noMultiLvlLbl val="0"/>
      </c:catAx>
      <c:valAx>
        <c:axId val="3836953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nl-BE"/>
          </a:p>
        </c:txPr>
        <c:crossAx val="38368000"/>
        <c:crosses val="autoZero"/>
        <c:crossBetween val="between"/>
        <c:majorUnit val="0.2"/>
      </c:valAx>
      <c:spPr>
        <a:noFill/>
        <a:ln>
          <a:noFill/>
        </a:ln>
        <a:effectLst/>
      </c:spPr>
    </c:plotArea>
    <c:legend>
      <c:legendPos val="b"/>
      <c:layout>
        <c:manualLayout>
          <c:xMode val="edge"/>
          <c:yMode val="edge"/>
          <c:x val="0.32849009710527427"/>
          <c:y val="0.8979774979767593"/>
          <c:w val="0.52147076583852259"/>
          <c:h val="0.102022767330119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0.43519</cdr:x>
      <cdr:y>0.14497</cdr:y>
    </cdr:from>
    <cdr:to>
      <cdr:x>0.58709</cdr:x>
      <cdr:y>0.40269</cdr:y>
    </cdr:to>
    <cdr:sp macro="" textlink="">
      <cdr:nvSpPr>
        <cdr:cNvPr id="2" name="Tekstvak 1"/>
        <cdr:cNvSpPr txBox="1"/>
      </cdr:nvSpPr>
      <cdr:spPr>
        <a:xfrm xmlns:a="http://schemas.openxmlformats.org/drawingml/2006/main">
          <a:off x="1852897" y="254083"/>
          <a:ext cx="646735" cy="4516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BE" sz="900">
              <a:latin typeface="Arial" panose="020B0604020202020204" pitchFamily="34" charset="0"/>
              <a:cs typeface="Arial" panose="020B0604020202020204" pitchFamily="34" charset="0"/>
            </a:rPr>
            <a:t>Non-urgent consultations</a:t>
          </a:r>
        </a:p>
      </cdr:txBody>
    </cdr:sp>
  </cdr:relSizeAnchor>
  <cdr:relSizeAnchor xmlns:cdr="http://schemas.openxmlformats.org/drawingml/2006/chartDrawing">
    <cdr:from>
      <cdr:x>0.49888</cdr:x>
      <cdr:y>0.46739</cdr:y>
    </cdr:from>
    <cdr:to>
      <cdr:x>0.71365</cdr:x>
      <cdr:y>0.98913</cdr:y>
    </cdr:to>
    <cdr:sp macro="" textlink="">
      <cdr:nvSpPr>
        <cdr:cNvPr id="3" name="Tekstvak 2"/>
        <cdr:cNvSpPr txBox="1"/>
      </cdr:nvSpPr>
      <cdr:spPr>
        <a:xfrm xmlns:a="http://schemas.openxmlformats.org/drawingml/2006/main">
          <a:off x="2124075" y="81914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nl-BE" sz="900">
              <a:latin typeface="Arial" panose="020B0604020202020204" pitchFamily="34" charset="0"/>
              <a:cs typeface="Arial" panose="020B0604020202020204" pitchFamily="34" charset="0"/>
            </a:rPr>
            <a:t>Emergencies</a:t>
          </a:r>
          <a:endParaRPr lang="nl-BE" sz="11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909A3-AC05-4305-A01A-7EC97DE6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7779</Words>
  <Characters>42789</Characters>
  <Application>Microsoft Office Word</Application>
  <DocSecurity>0</DocSecurity>
  <Lines>356</Lines>
  <Paragraphs>100</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 Verheire</dc:creator>
  <cp:lastModifiedBy>Fee</cp:lastModifiedBy>
  <cp:revision>16</cp:revision>
  <cp:lastPrinted>2016-03-23T14:53:00Z</cp:lastPrinted>
  <dcterms:created xsi:type="dcterms:W3CDTF">2016-05-19T22:15:00Z</dcterms:created>
  <dcterms:modified xsi:type="dcterms:W3CDTF">2016-06-23T14:45:00Z</dcterms:modified>
</cp:coreProperties>
</file>